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5"/>
        <w:ind w:firstLine="0"/>
        <w:keepNext w:val="0"/>
        <w:spacing w:after="0"/>
        <w:rPr>
          <w:sz w:val="28"/>
        </w:rPr>
      </w:pPr>
      <w:r>
        <w:rPr>
          <w:sz w:val="28"/>
        </w:rPr>
        <w:t xml:space="preserve">Агентский догово</w:t>
      </w:r>
      <w:r>
        <w:rPr>
          <w:sz w:val="28"/>
          <w:szCs w:val="28"/>
        </w:rPr>
        <w:t xml:space="preserve">р № </w:t>
      </w:r>
      <w:r>
        <w:rPr>
          <w:sz w:val="28"/>
          <w:szCs w:val="28"/>
        </w:rPr>
        <w:t xml:space="preserve">{{ </w:t>
      </w:r>
      <w:r>
        <w:rPr>
          <w:sz w:val="28"/>
          <w:szCs w:val="28"/>
        </w:rPr>
        <w:t xml:space="preserve">dogovor_list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nomer_dogovora</w:t>
      </w:r>
      <w:r>
        <w:rPr>
          <w:sz w:val="28"/>
        </w:rPr>
        <w:t xml:space="preserve">  }}</w:t>
      </w:r>
      <w:r>
        <w:rPr>
          <w:sz w:val="28"/>
        </w:rPr>
      </w:r>
      <w:r>
        <w:rPr>
          <w:sz w:val="28"/>
        </w:rPr>
      </w:r>
    </w:p>
    <w:p>
      <w:r/>
      <w:r/>
    </w:p>
    <w:p>
      <w:pPr>
        <w:ind w:firstLine="0"/>
        <w:tabs>
          <w:tab w:val="left" w:pos="8931" w:leader="none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{{ </w:t>
      </w:r>
      <w:r>
        <w:rPr>
          <w:rFonts w:ascii="Arial" w:hAnsi="Arial"/>
          <w:sz w:val="22"/>
        </w:rPr>
        <w:t xml:space="preserve">dogovor_list</w:t>
      </w:r>
      <w:r>
        <w:rPr>
          <w:rFonts w:ascii="Arial" w:hAnsi="Arial"/>
          <w:sz w:val="22"/>
        </w:rPr>
        <w:t xml:space="preserve">.date_of_signing }}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г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 xml:space="preserve">Самара</w: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</w:r>
    </w:p>
    <w:p>
      <w:pPr>
        <w:ind w:firstLine="0"/>
        <w:tabs>
          <w:tab w:val="left" w:pos="8280" w:leader="none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  <w:r>
        <w:rPr>
          <w:rFonts w:ascii="Arial" w:hAnsi="Arial"/>
          <w:sz w:val="22"/>
          <w:szCs w:val="22"/>
        </w:rPr>
      </w:r>
      <w:r>
        <w:rPr>
          <w:rFonts w:ascii="Arial" w:hAnsi="Arial"/>
          <w:sz w:val="22"/>
          <w:szCs w:val="22"/>
        </w:rPr>
      </w:r>
    </w:p>
    <w:p>
      <w:pPr>
        <w:pStyle w:val="921"/>
        <w:contextualSpacing/>
        <w:ind w:firstLine="708"/>
        <w:rPr>
          <w:rFonts w:ascii="Arial" w:hAnsi="Arial" w:cs="Arial"/>
          <w:sz w:val="22"/>
        </w:rPr>
      </w:pPr>
      <w:r>
        <w:rPr>
          <w:rFonts w:ascii="Arial" w:hAnsi="Arial"/>
          <w:b/>
          <w:bCs/>
          <w:sz w:val="22"/>
        </w:rPr>
        <w:t xml:space="preserve">Общество с ограниченной ответственностью </w:t>
      </w:r>
      <w:r>
        <w:rPr>
          <w:rFonts w:ascii="Arial" w:hAnsi="Arial"/>
          <w:b/>
          <w:bCs/>
          <w:sz w:val="22"/>
        </w:rPr>
        <w:t xml:space="preserve">«Кларити</w:t>
      </w:r>
      <w:r>
        <w:rPr>
          <w:rFonts w:ascii="Arial" w:hAnsi="Arial"/>
          <w:b/>
          <w:bCs/>
          <w:sz w:val="22"/>
        </w:rPr>
        <w:t xml:space="preserve">» (ООО </w:t>
      </w:r>
      <w:r>
        <w:rPr>
          <w:rFonts w:ascii="Arial" w:hAnsi="Arial"/>
          <w:b/>
          <w:bCs/>
          <w:sz w:val="22"/>
        </w:rPr>
        <w:t xml:space="preserve">«</w:t>
      </w:r>
      <w:r>
        <w:rPr>
          <w:rFonts w:ascii="Arial" w:hAnsi="Arial"/>
          <w:b/>
          <w:bCs/>
          <w:sz w:val="22"/>
        </w:rPr>
        <w:t xml:space="preserve">Кларити</w:t>
      </w:r>
      <w:r>
        <w:rPr>
          <w:rFonts w:ascii="Arial" w:hAnsi="Arial"/>
          <w:b/>
          <w:bCs/>
          <w:sz w:val="22"/>
        </w:rPr>
        <w:t xml:space="preserve">»)</w:t>
      </w:r>
      <w:r>
        <w:rPr>
          <w:rFonts w:ascii="Arial" w:hAnsi="Arial"/>
          <w:sz w:val="22"/>
        </w:rPr>
        <w:t xml:space="preserve">, в дальнейшем именуемое </w:t>
      </w:r>
      <w:r>
        <w:rPr>
          <w:rFonts w:ascii="Arial" w:hAnsi="Arial"/>
          <w:b/>
          <w:sz w:val="22"/>
        </w:rPr>
        <w:t xml:space="preserve">«Агент»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в лице Директора </w:t>
      </w:r>
      <w:r>
        <w:rPr>
          <w:rFonts w:ascii="Arial" w:hAnsi="Arial" w:cs="Arial"/>
          <w:b/>
          <w:sz w:val="22"/>
        </w:rPr>
        <w:t xml:space="preserve">Дитрих Максима Николаевича</w:t>
      </w:r>
      <w:r>
        <w:rPr>
          <w:rFonts w:ascii="Arial" w:hAnsi="Arial" w:cs="Arial"/>
          <w:sz w:val="22"/>
        </w:rPr>
        <w:t xml:space="preserve">, действующе</w:t>
      </w:r>
      <w:r>
        <w:rPr>
          <w:rFonts w:ascii="Arial" w:hAnsi="Arial" w:cs="Arial"/>
          <w:sz w:val="22"/>
        </w:rPr>
        <w:t xml:space="preserve">й</w:t>
      </w:r>
      <w:r>
        <w:rPr>
          <w:rFonts w:ascii="Arial" w:hAnsi="Arial" w:cs="Arial"/>
          <w:sz w:val="22"/>
        </w:rPr>
        <w:t xml:space="preserve"> на основании </w:t>
      </w:r>
      <w:r>
        <w:rPr>
          <w:rFonts w:ascii="Arial" w:hAnsi="Arial" w:cs="Arial"/>
          <w:b/>
          <w:bCs/>
          <w:sz w:val="22"/>
        </w:rPr>
        <w:t xml:space="preserve">Устава</w:t>
      </w:r>
      <w:r>
        <w:rPr>
          <w:rFonts w:ascii="Arial" w:hAnsi="Arial"/>
          <w:sz w:val="22"/>
        </w:rPr>
        <w:t xml:space="preserve">, с одной стороны, и </w:t>
      </w:r>
      <w:r>
        <w:rPr>
          <w:rFonts w:ascii="Arial" w:hAnsi="Arial"/>
          <w:b/>
          <w:bCs/>
          <w:sz w:val="22"/>
          <w:szCs w:val="22"/>
        </w:rPr>
        <w:t xml:space="preserve">{{ </w:t>
      </w:r>
      <w:r>
        <w:rPr>
          <w:rFonts w:ascii="Arial" w:hAnsi="Arial"/>
          <w:b/>
          <w:bCs/>
          <w:sz w:val="22"/>
          <w:szCs w:val="22"/>
        </w:rPr>
        <w:t xml:space="preserve">dogovor_list.organization.full_name</w:t>
      </w:r>
      <w:r>
        <w:rPr>
          <w:rFonts w:ascii="Arial" w:hAnsi="Arial"/>
          <w:b/>
          <w:bCs/>
          <w:sz w:val="22"/>
          <w:szCs w:val="22"/>
        </w:rPr>
        <w:t xml:space="preserve"> }}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</w:rPr>
        <w:t xml:space="preserve">({{ </w:t>
      </w:r>
      <w:r>
        <w:rPr>
          <w:rFonts w:ascii="Arial" w:hAnsi="Arial"/>
          <w:b/>
          <w:bCs/>
          <w:sz w:val="22"/>
          <w:szCs w:val="22"/>
        </w:rPr>
        <w:t xml:space="preserve">dogovor_list.organization.short_name </w:t>
      </w:r>
      <w:r>
        <w:rPr>
          <w:rFonts w:ascii="Arial" w:hAnsi="Arial"/>
          <w:b/>
          <w:bCs/>
          <w:sz w:val="22"/>
        </w:rPr>
        <w:t xml:space="preserve">}}</w:t>
      </w:r>
      <w:r>
        <w:rPr>
          <w:rFonts w:ascii="Arial" w:hAnsi="Arial"/>
          <w:b/>
          <w:bCs/>
          <w:sz w:val="22"/>
        </w:rPr>
        <w:t xml:space="preserve">)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в дальнейшем именуемое </w:t>
      </w:r>
      <w:r>
        <w:rPr>
          <w:rFonts w:ascii="Arial" w:hAnsi="Arial" w:cs="Arial"/>
          <w:b/>
          <w:sz w:val="22"/>
          <w:szCs w:val="22"/>
        </w:rPr>
        <w:t xml:space="preserve">«Принципал», </w:t>
      </w:r>
      <w:r>
        <w:rPr>
          <w:rFonts w:ascii="Arial" w:hAnsi="Arial" w:cs="Arial"/>
          <w:sz w:val="22"/>
          <w:szCs w:val="22"/>
        </w:rPr>
        <w:t xml:space="preserve">в лице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/>
          <w:sz w:val="22"/>
        </w:rPr>
        <w:t xml:space="preserve">{{ </w:t>
      </w:r>
      <w:r>
        <w:rPr>
          <w:rFonts w:ascii="Arial" w:hAnsi="Arial"/>
          <w:sz w:val="22"/>
        </w:rPr>
        <w:t xml:space="preserve">dogovor_list.organization.</w:t>
      </w:r>
      <w:r>
        <w:rPr>
          <w:rFonts w:ascii="Arial" w:hAnsi="Arial"/>
          <w:sz w:val="22"/>
        </w:rPr>
      </w:r>
      <w:r>
        <w:rPr>
          <w:rFonts w:ascii="Arial" w:hAnsi="Arial"/>
          <w:sz w:val="22"/>
        </w:rPr>
        <w:t xml:space="preserve">signatory</w:t>
      </w:r>
      <w:r>
        <w:rPr>
          <w:rFonts w:ascii="Arial" w:hAnsi="Arial"/>
          <w:sz w:val="22"/>
        </w:rPr>
        <w:t xml:space="preserve">_</w:t>
      </w:r>
      <w:r>
        <w:rPr>
          <w:rFonts w:ascii="Arial" w:hAnsi="Arial"/>
          <w:sz w:val="22"/>
        </w:rPr>
        <w:t xml:space="preserve">job_title</w:t>
      </w:r>
      <w:r>
        <w:rPr>
          <w:rFonts w:ascii="Arial" w:hAnsi="Arial"/>
          <w:sz w:val="22"/>
        </w:rPr>
        <w:t xml:space="preserve"> }}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{</w:t>
      </w:r>
      <w:r>
        <w:rPr>
          <w:rFonts w:ascii="Arial" w:hAnsi="Arial"/>
          <w:b/>
          <w:bCs/>
          <w:sz w:val="22"/>
          <w:szCs w:val="22"/>
        </w:rPr>
        <w:t xml:space="preserve">{ </w:t>
      </w:r>
      <w:r>
        <w:rPr>
          <w:rFonts w:ascii="Arial" w:hAnsi="Arial"/>
          <w:b/>
          <w:bCs/>
          <w:sz w:val="22"/>
          <w:szCs w:val="22"/>
        </w:rPr>
        <w:t xml:space="preserve">dogovor_list.organization.</w:t>
      </w:r>
      <w:r>
        <w:rPr>
          <w:rFonts w:ascii="Arial" w:hAnsi="Arial"/>
          <w:b/>
          <w:bCs/>
          <w:sz w:val="22"/>
          <w:szCs w:val="22"/>
        </w:rPr>
      </w:r>
      <w:r>
        <w:rPr>
          <w:rFonts w:ascii="Arial" w:hAnsi="Arial"/>
          <w:b/>
          <w:bCs/>
          <w:sz w:val="22"/>
          <w:szCs w:val="22"/>
        </w:rPr>
        <w:t xml:space="preserve">signatory</w:t>
      </w:r>
      <w:r>
        <w:rPr>
          <w:rFonts w:ascii="Arial" w:hAnsi="Arial"/>
          <w:b/>
          <w:bCs/>
          <w:sz w:val="22"/>
          <w:szCs w:val="22"/>
        </w:rPr>
        <w:t xml:space="preserve">_full_name }</w:t>
      </w:r>
      <w:r>
        <w:rPr>
          <w:rFonts w:ascii="Arial" w:hAnsi="Arial"/>
          <w:b/>
          <w:sz w:val="22"/>
        </w:rPr>
        <w:t xml:space="preserve">}</w:t>
      </w:r>
      <w:r>
        <w:rPr>
          <w:rFonts w:ascii="Arial" w:hAnsi="Arial"/>
          <w:b/>
          <w:sz w:val="22"/>
        </w:rPr>
        <w:t xml:space="preserve">, </w:t>
      </w:r>
      <w:r>
        <w:rPr>
          <w:rFonts w:ascii="Arial" w:hAnsi="Arial"/>
          <w:b w:val="0"/>
          <w:bCs w:val="0"/>
          <w:sz w:val="22"/>
        </w:rPr>
        <w:t xml:space="preserve">действующего(ей)</w:t>
      </w:r>
      <w:r>
        <w:rPr>
          <w:rFonts w:ascii="Arial" w:hAnsi="Arial" w:cs="Arial"/>
          <w:sz w:val="22"/>
        </w:rPr>
        <w:t xml:space="preserve"> на основании </w:t>
      </w:r>
      <w:r>
        <w:rPr>
          <w:rFonts w:ascii="Arial" w:hAnsi="Arial" w:cs="Arial"/>
          <w:b/>
          <w:bCs/>
          <w:sz w:val="22"/>
        </w:rPr>
        <w:t xml:space="preserve">Устава,</w:t>
      </w:r>
      <w:r>
        <w:rPr>
          <w:rFonts w:ascii="Arial" w:hAnsi="Arial" w:cs="Arial"/>
          <w:sz w:val="22"/>
          <w:szCs w:val="22"/>
        </w:rPr>
        <w:t xml:space="preserve"> с</w:t>
      </w:r>
      <w:r>
        <w:rPr>
          <w:rFonts w:ascii="Arial" w:hAnsi="Arial" w:cs="Arial"/>
          <w:sz w:val="22"/>
          <w:szCs w:val="22"/>
        </w:rPr>
        <w:t xml:space="preserve"> другой стороны (в дальнейшем совместно именуемые </w:t>
      </w:r>
      <w:r>
        <w:rPr>
          <w:rFonts w:ascii="Arial" w:hAnsi="Arial" w:cs="Arial"/>
          <w:b/>
          <w:bCs/>
          <w:sz w:val="22"/>
          <w:szCs w:val="22"/>
        </w:rPr>
        <w:t xml:space="preserve">«Стороны»</w:t>
      </w:r>
      <w:r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hAnsi="Arial"/>
          <w:sz w:val="22"/>
        </w:rPr>
        <w:t xml:space="preserve">заключили настоящий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Договор</w:t>
      </w:r>
      <w:r>
        <w:rPr>
          <w:rFonts w:ascii="Arial" w:hAnsi="Arial"/>
          <w:sz w:val="22"/>
        </w:rPr>
        <w:t xml:space="preserve"> (далее по тексту – «Договор») о нижеследующем</w:t>
      </w:r>
      <w:r>
        <w:rPr>
          <w:sz w:val="22"/>
        </w:rPr>
        <w:t xml:space="preserve">.</w:t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p>
      <w:pPr>
        <w:pStyle w:val="921"/>
        <w:contextualSpacing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Style w:val="921"/>
        <w:numPr>
          <w:ilvl w:val="0"/>
          <w:numId w:val="3"/>
        </w:numPr>
        <w:contextualSpacing/>
        <w:ind w:left="0" w:firstLine="0"/>
        <w:tabs>
          <w:tab w:val="num" w:pos="360" w:leader="none"/>
          <w:tab w:val="clear" w:pos="720" w:leader="none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Предмет Договора</w:t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</w:r>
    </w:p>
    <w:p>
      <w:pPr>
        <w:pStyle w:val="927"/>
        <w:numPr>
          <w:ilvl w:val="1"/>
          <w:numId w:val="4"/>
        </w:numPr>
        <w:contextualSpacing/>
        <w:ind w:left="720" w:hanging="720"/>
        <w:tabs>
          <w:tab w:val="clear" w:pos="1143" w:leader="none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Агент обязуется по поручению Принципала за вознаграждение совершить от своего имени, но за счет и в </w:t>
      </w:r>
      <w:r>
        <w:rPr>
          <w:rFonts w:ascii="Arial" w:hAnsi="Arial" w:cs="Arial"/>
          <w:bCs/>
          <w:sz w:val="22"/>
          <w:szCs w:val="22"/>
        </w:rPr>
        <w:t xml:space="preserve">интересах Принципала на площадке</w:t>
      </w:r>
      <w:r>
        <w:rPr>
          <w:rFonts w:ascii="Arial" w:hAnsi="Arial" w:cs="Arial"/>
          <w:bCs/>
          <w:sz w:val="22"/>
          <w:szCs w:val="22"/>
        </w:rPr>
        <w:t xml:space="preserve"> Поставщика одну или несколько сделок по размещению рекламных материалов Принципала в систем</w:t>
      </w:r>
      <w:r>
        <w:rPr>
          <w:rFonts w:ascii="Arial" w:hAnsi="Arial" w:cs="Arial"/>
          <w:bCs/>
          <w:sz w:val="22"/>
          <w:szCs w:val="22"/>
        </w:rPr>
        <w:t xml:space="preserve">е</w:t>
      </w:r>
      <w:r>
        <w:rPr>
          <w:rFonts w:ascii="Arial" w:hAnsi="Arial" w:cs="Arial"/>
          <w:bCs/>
          <w:sz w:val="22"/>
          <w:szCs w:val="22"/>
        </w:rPr>
        <w:t xml:space="preserve"> контекстной рекламы «</w:t>
      </w:r>
      <w:r>
        <w:rPr>
          <w:rFonts w:ascii="Arial" w:hAnsi="Arial" w:cs="Arial"/>
          <w:bCs/>
          <w:sz w:val="22"/>
          <w:szCs w:val="22"/>
        </w:rPr>
        <w:t xml:space="preserve">Яндекс</w:t>
      </w:r>
      <w:r>
        <w:rPr>
          <w:rFonts w:ascii="Arial" w:hAnsi="Arial" w:cs="Arial"/>
          <w:bCs/>
          <w:sz w:val="22"/>
          <w:szCs w:val="22"/>
        </w:rPr>
        <w:t xml:space="preserve">.Д</w:t>
      </w:r>
      <w:r>
        <w:rPr>
          <w:rFonts w:ascii="Arial" w:hAnsi="Arial" w:cs="Arial"/>
          <w:bCs/>
          <w:sz w:val="22"/>
          <w:szCs w:val="22"/>
        </w:rPr>
        <w:t xml:space="preserve">ирект</w:t>
      </w:r>
      <w:r>
        <w:rPr>
          <w:rFonts w:ascii="Arial" w:hAnsi="Arial" w:cs="Arial"/>
          <w:bCs/>
          <w:sz w:val="22"/>
          <w:szCs w:val="22"/>
        </w:rPr>
        <w:t xml:space="preserve">». При размещении рекламной информации Агент указывает ссылку на Интернет-сайт.</w:t>
      </w:r>
      <w:r>
        <w:rPr>
          <w:rFonts w:ascii="Arial" w:hAnsi="Arial" w:cs="Arial"/>
          <w:bCs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</w:r>
    </w:p>
    <w:p>
      <w:pPr>
        <w:pStyle w:val="927"/>
        <w:numPr>
          <w:ilvl w:val="1"/>
          <w:numId w:val="4"/>
        </w:numPr>
        <w:contextualSpacing/>
        <w:ind w:left="720" w:hanging="720"/>
        <w:tabs>
          <w:tab w:val="clear" w:pos="1143" w:leader="none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Интернет-сайт, в отношении которого Агент оказывает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ус</w:t>
      </w:r>
      <w:r>
        <w:rPr>
          <w:rFonts w:ascii="Arial" w:hAnsi="Arial" w:cs="Arial"/>
          <w:sz w:val="22"/>
          <w:szCs w:val="22"/>
        </w:rPr>
        <w:t xml:space="preserve">луги – «{{ </w:t>
      </w:r>
      <w:r>
        <w:rPr>
          <w:rFonts w:ascii="Arial" w:hAnsi="Arial" w:cs="Arial"/>
          <w:sz w:val="22"/>
          <w:szCs w:val="22"/>
          <w:lang w:eastAsia="en-US"/>
        </w:rPr>
        <w:t xml:space="preserve">dogovor_list.</w:t>
      </w:r>
      <w:r>
        <w:rPr>
          <w:rFonts w:ascii="Arial" w:hAnsi="Arial" w:cs="Arial"/>
          <w:sz w:val="22"/>
          <w:szCs w:val="22"/>
        </w:rPr>
        <w:t xml:space="preserve">site }}»</w:t>
      </w:r>
      <w:r>
        <w:rPr>
          <w:rFonts w:ascii="Arial" w:hAnsi="Arial" w:cs="Arial"/>
          <w:bCs/>
          <w:sz w:val="22"/>
          <w:szCs w:val="22"/>
        </w:rPr>
        <w:t xml:space="preserve">.</w:t>
      </w:r>
      <w:r>
        <w:rPr>
          <w:rFonts w:ascii="Arial" w:hAnsi="Arial" w:cs="Arial"/>
          <w:bCs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</w:r>
    </w:p>
    <w:p>
      <w:pPr>
        <w:contextualSpacing/>
        <w:ind w:left="0" w:firstLine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</w:r>
      <w:r>
        <w:rPr>
          <w:rFonts w:ascii="Arial" w:hAnsi="Arial" w:cs="Arial"/>
          <w:bCs/>
          <w:sz w:val="22"/>
          <w:szCs w:val="22"/>
        </w:rPr>
      </w:r>
    </w:p>
    <w:p>
      <w:pPr>
        <w:pStyle w:val="921"/>
        <w:contextualSpacing/>
        <w:ind w:firstLine="0"/>
        <w:rPr>
          <w:rFonts w:ascii="Arial" w:hAnsi="Arial" w:cs="Arial"/>
          <w:b/>
          <w:bCs/>
          <w:caps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t xml:space="preserve">2. </w:t>
      </w:r>
      <w:r>
        <w:rPr>
          <w:rFonts w:ascii="Arial" w:hAnsi="Arial" w:cs="Arial"/>
          <w:b/>
          <w:bCs/>
          <w:sz w:val="22"/>
          <w:szCs w:val="22"/>
        </w:rPr>
        <w:t xml:space="preserve">Цена Договора и порядок расчетов</w:t>
      </w:r>
      <w:r>
        <w:rPr>
          <w:rFonts w:ascii="Arial" w:hAnsi="Arial" w:cs="Arial"/>
          <w:b/>
          <w:bCs/>
          <w:caps/>
          <w:sz w:val="22"/>
          <w:szCs w:val="22"/>
        </w:rPr>
      </w:r>
      <w:r>
        <w:rPr>
          <w:rFonts w:ascii="Arial" w:hAnsi="Arial" w:cs="Arial"/>
          <w:b/>
          <w:bCs/>
          <w:caps/>
          <w:sz w:val="22"/>
          <w:szCs w:val="22"/>
        </w:rPr>
      </w:r>
    </w:p>
    <w:p>
      <w:pPr>
        <w:pStyle w:val="921"/>
        <w:contextualSpacing/>
        <w:ind w:left="709" w:right="0" w:hanging="709"/>
        <w:jc w:val="both"/>
        <w:rPr>
          <w:rFonts w:ascii="Arial" w:hAnsi="Arial" w:cs="Arial"/>
          <w:bCs/>
          <w:caps/>
          <w:sz w:val="22"/>
          <w:szCs w:val="22"/>
        </w:rPr>
        <w:suppressLineNumbers w:val="0"/>
      </w:pPr>
      <w:r>
        <w:rPr>
          <w:rFonts w:ascii="Arial" w:hAnsi="Arial" w:cs="Arial"/>
          <w:bCs/>
          <w:sz w:val="22"/>
          <w:szCs w:val="22"/>
        </w:rPr>
        <w:t xml:space="preserve">2.1 </w:t>
        <w:tab/>
      </w:r>
      <w:r>
        <w:rPr>
          <w:rFonts w:ascii="Arial" w:hAnsi="Arial" w:cs="Arial"/>
          <w:bCs/>
          <w:sz w:val="22"/>
          <w:szCs w:val="22"/>
        </w:rPr>
        <w:t xml:space="preserve">Стоимость услуг Агента составл</w:t>
      </w:r>
      <w:r>
        <w:rPr>
          <w:rFonts w:ascii="Arial" w:hAnsi="Arial" w:cs="Arial"/>
          <w:sz w:val="22"/>
          <w:szCs w:val="22"/>
        </w:rPr>
        <w:t xml:space="preserve">яет {{ </w:t>
      </w:r>
      <w:r>
        <w:rPr>
          <w:rFonts w:ascii="Arial" w:hAnsi="Arial" w:cs="Arial"/>
          <w:sz w:val="22"/>
          <w:szCs w:val="22"/>
          <w:lang w:eastAsia="en-US"/>
        </w:rPr>
        <w:t xml:space="preserve">dogovor_list.</w:t>
      </w:r>
      <w:r>
        <w:rPr>
          <w:rFonts w:ascii="Arial" w:hAnsi="Arial" w:cs="Arial"/>
          <w:sz w:val="22"/>
          <w:szCs w:val="22"/>
        </w:rPr>
        <w:t xml:space="preserve">price }} </w:t>
      </w:r>
      <w:r>
        <w:rPr>
          <w:rFonts w:ascii="Arial" w:hAnsi="Arial" w:cs="Arial"/>
          <w:sz w:val="22"/>
          <w:szCs w:val="22"/>
        </w:rPr>
        <w:t xml:space="preserve">за од</w:t>
      </w:r>
      <w:r>
        <w:rPr>
          <w:rFonts w:ascii="Arial" w:hAnsi="Arial" w:cs="Arial"/>
          <w:bCs/>
          <w:sz w:val="22"/>
          <w:szCs w:val="22"/>
        </w:rPr>
        <w:t xml:space="preserve">ин </w:t>
      </w:r>
      <w:r>
        <w:rPr>
          <w:rFonts w:ascii="Arial" w:hAnsi="Arial" w:cs="Arial"/>
          <w:bCs/>
          <w:sz w:val="22"/>
          <w:szCs w:val="22"/>
        </w:rPr>
        <w:t xml:space="preserve">р</w:t>
      </w:r>
      <w:r>
        <w:rPr>
          <w:rFonts w:ascii="Arial" w:hAnsi="Arial" w:cs="Arial"/>
          <w:bCs/>
          <w:sz w:val="22"/>
          <w:szCs w:val="22"/>
        </w:rPr>
        <w:t xml:space="preserve">екламный период</w:t>
      </w:r>
      <w:r>
        <w:rPr>
          <w:rFonts w:ascii="Arial" w:hAnsi="Arial" w:cs="Arial"/>
          <w:bCs/>
          <w:sz w:val="22"/>
          <w:szCs w:val="22"/>
        </w:rPr>
        <w:t xml:space="preserve">.</w:t>
      </w:r>
      <w:r>
        <w:rPr>
          <w:rFonts w:ascii="Arial" w:hAnsi="Arial" w:cs="Arial"/>
          <w:bCs/>
          <w:caps/>
          <w:sz w:val="22"/>
          <w:szCs w:val="22"/>
        </w:rPr>
      </w:r>
      <w:r>
        <w:rPr>
          <w:rFonts w:ascii="Arial" w:hAnsi="Arial" w:cs="Arial"/>
          <w:bCs/>
          <w:caps/>
          <w:sz w:val="22"/>
          <w:szCs w:val="22"/>
        </w:rPr>
      </w:r>
    </w:p>
    <w:p>
      <w:pPr>
        <w:pStyle w:val="927"/>
        <w:contextualSpacing/>
        <w:ind w:firstLine="0"/>
        <w:rPr>
          <w:rFonts w:ascii="Arial" w:hAnsi="Arial" w:cs="Arial"/>
          <w:bCs/>
          <w:sz w:val="12"/>
          <w:szCs w:val="12"/>
        </w:rPr>
      </w:pPr>
      <w:r>
        <w:rPr>
          <w:rFonts w:ascii="Arial" w:hAnsi="Arial" w:cs="Arial"/>
          <w:bCs/>
          <w:sz w:val="12"/>
          <w:szCs w:val="12"/>
        </w:rPr>
      </w:r>
      <w:r>
        <w:rPr>
          <w:rFonts w:ascii="Arial" w:hAnsi="Arial" w:cs="Arial"/>
          <w:bCs/>
          <w:sz w:val="12"/>
          <w:szCs w:val="12"/>
        </w:rPr>
      </w:r>
      <w:r>
        <w:rPr>
          <w:rFonts w:ascii="Arial" w:hAnsi="Arial" w:cs="Arial"/>
          <w:bCs/>
          <w:sz w:val="12"/>
          <w:szCs w:val="12"/>
        </w:rPr>
      </w:r>
    </w:p>
    <w:p>
      <w:pPr>
        <w:pStyle w:val="921"/>
        <w:contextualSpacing/>
        <w:ind w:firstLine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3. Адреса и банковские реквизиты Сторон</w:t>
      </w:r>
      <w:r>
        <w:rPr>
          <w:rFonts w:ascii="Arial" w:hAnsi="Arial"/>
          <w:b/>
          <w:sz w:val="22"/>
        </w:rPr>
      </w:r>
      <w:r>
        <w:rPr>
          <w:rFonts w:ascii="Arial" w:hAnsi="Arial"/>
          <w:b/>
          <w:sz w:val="22"/>
        </w:rPr>
      </w:r>
    </w:p>
    <w:p>
      <w:pPr>
        <w:pStyle w:val="921"/>
        <w:contextualSpacing/>
        <w:ind w:firstLine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  <w:r>
        <w:rPr>
          <w:rFonts w:ascii="Arial" w:hAnsi="Arial"/>
          <w:b/>
          <w:sz w:val="22"/>
        </w:rPr>
      </w:r>
      <w:r>
        <w:rPr>
          <w:rFonts w:ascii="Arial" w:hAnsi="Arial"/>
          <w:b/>
          <w:sz w:val="22"/>
        </w:rPr>
      </w:r>
    </w:p>
    <w:tbl>
      <w:tblPr>
        <w:tblStyle w:val="936"/>
        <w:tblW w:w="10632" w:type="dxa"/>
        <w:jc w:val="center"/>
        <w:tblInd w:w="-2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6"/>
        <w:gridCol w:w="2410"/>
        <w:gridCol w:w="141"/>
        <w:gridCol w:w="2694"/>
        <w:gridCol w:w="2551"/>
      </w:tblGrid>
      <w:tr>
        <w:trPr>
          <w:jc w:val="center"/>
          <w:trHeight w:val="2089"/>
        </w:trPr>
        <w:tc>
          <w:tcPr>
            <w:gridSpan w:val="2"/>
            <w:tcBorders>
              <w:right w:val="single" w:color="auto" w:sz="4" w:space="0"/>
            </w:tcBorders>
            <w:tcW w:w="5246" w:type="dxa"/>
            <w:textDirection w:val="lrTb"/>
            <w:noWrap w:val="false"/>
          </w:tcPr>
          <w:p>
            <w:pPr>
              <w:contextualSpacing/>
              <w:ind w:firstLine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Агент:</w:t>
            </w:r>
            <w:r>
              <w:rPr>
                <w:rFonts w:ascii="Arial" w:hAnsi="Arial" w:cs="Arial"/>
                <w:b/>
                <w:lang w:eastAsia="en-US"/>
              </w:rPr>
            </w:r>
            <w:r>
              <w:rPr>
                <w:rFonts w:ascii="Arial" w:hAnsi="Arial" w:cs="Arial"/>
                <w:b/>
                <w:lang w:eastAsia="en-US"/>
              </w:rPr>
            </w:r>
          </w:p>
          <w:p>
            <w:pPr>
              <w:contextualSpacing/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ООО </w:t>
            </w:r>
            <w:r>
              <w:rPr>
                <w:rFonts w:ascii="Arial" w:hAnsi="Arial" w:cs="Arial"/>
                <w:lang w:eastAsia="en-US"/>
              </w:rPr>
              <w:t xml:space="preserve">«</w:t>
            </w:r>
            <w:r>
              <w:rPr>
                <w:rFonts w:ascii="Arial" w:hAnsi="Arial"/>
                <w:b w:val="0"/>
                <w:bCs w:val="0"/>
                <w:sz w:val="22"/>
              </w:rPr>
              <w:t xml:space="preserve">Кларити</w:t>
            </w:r>
            <w:r>
              <w:rPr>
                <w:rFonts w:ascii="Arial" w:hAnsi="Arial" w:cs="Arial"/>
                <w:lang w:eastAsia="en-US"/>
              </w:rPr>
              <w:t xml:space="preserve">»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ИНН </w:t>
            </w:r>
            <w:r>
              <w:rPr>
                <w:rFonts w:ascii="Arial" w:hAnsi="Arial" w:cs="Arial"/>
                <w:lang w:eastAsia="en-US"/>
              </w:rPr>
              <w:t xml:space="preserve">9715234885</w:t>
            </w:r>
            <w:r>
              <w:rPr>
                <w:rFonts w:ascii="Arial" w:hAnsi="Arial" w:cs="Arial"/>
                <w:lang w:eastAsia="en-US"/>
              </w:rPr>
              <w:t xml:space="preserve">, КПП </w:t>
            </w:r>
            <w:r>
              <w:rPr>
                <w:rFonts w:ascii="Arial" w:hAnsi="Arial" w:cs="Arial"/>
                <w:lang w:eastAsia="en-US"/>
              </w:rPr>
              <w:t xml:space="preserve">631601001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Юридический адрес:</w:t>
            </w:r>
            <w:r>
              <w:rPr>
                <w:rFonts w:ascii="Arial" w:hAnsi="Arial" w:cs="Arial"/>
                <w:b/>
                <w:lang w:eastAsia="en-US"/>
              </w:rPr>
            </w:r>
            <w:r>
              <w:rPr>
                <w:rFonts w:ascii="Arial" w:hAnsi="Arial" w:cs="Arial"/>
                <w:b/>
                <w:lang w:eastAsia="en-US"/>
              </w:rPr>
            </w:r>
          </w:p>
          <w:p>
            <w:pPr>
              <w:contextualSpacing/>
              <w:ind w:firstLine="0"/>
              <w:jc w:val="left"/>
              <w:tabs>
                <w:tab w:val="left" w:pos="1418" w:leader="none"/>
                <w:tab w:val="left" w:pos="3686" w:leader="none"/>
              </w:tabs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443068, Самарская область, г Самара, ул. Потапова</w:t>
            </w:r>
            <w:r>
              <w:rPr>
                <w:rFonts w:ascii="Arial" w:hAnsi="Arial" w:cs="Arial"/>
                <w:lang w:eastAsia="en-US"/>
              </w:rPr>
              <w:t xml:space="preserve">, 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  <w:t xml:space="preserve">офис 33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</w:pPr>
            <w:r/>
            <w:r/>
          </w:p>
        </w:tc>
        <w:tc>
          <w:tcPr>
            <w:tcBorders>
              <w:left w:val="single" w:color="auto" w:sz="4" w:space="0"/>
            </w:tcBorders>
            <w:tcW w:w="141" w:type="dxa"/>
            <w:textDirection w:val="lrTb"/>
            <w:noWrap w:val="false"/>
          </w:tcPr>
          <w:p>
            <w:pPr>
              <w:contextualSpacing/>
              <w:ind w:firstLine="0"/>
            </w:pPr>
            <w:r/>
            <w:r/>
          </w:p>
        </w:tc>
        <w:tc>
          <w:tcPr>
            <w:gridSpan w:val="2"/>
            <w:tcW w:w="5245" w:type="dxa"/>
            <w:textDirection w:val="lrTb"/>
            <w:noWrap w:val="false"/>
          </w:tcPr>
          <w:p>
            <w:pPr>
              <w:contextualSpacing/>
              <w:ind w:firstLine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Принципал: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{{ </w:t>
            </w:r>
            <w:r>
              <w:rPr>
                <w:rFonts w:ascii="Arial" w:hAnsi="Arial" w:cs="Arial"/>
                <w:lang w:eastAsia="en-US"/>
              </w:rPr>
              <w:t xml:space="preserve">dogovor_list.organization.short_name</w:t>
            </w:r>
            <w:r>
              <w:rPr>
                <w:rFonts w:ascii="Arial" w:hAnsi="Arial" w:cs="Arial"/>
                <w:lang w:eastAsia="en-US"/>
              </w:rPr>
              <w:t xml:space="preserve"> }</w:t>
            </w:r>
            <w:r>
              <w:rPr>
                <w:rFonts w:ascii="Arial" w:hAnsi="Arial" w:cs="Arial"/>
                <w:lang w:eastAsia="en-US"/>
              </w:rPr>
              <w:t xml:space="preserve">}</w:t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ИНН 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  <w:t xml:space="preserve">{{ </w:t>
            </w:r>
            <w:r>
              <w:rPr>
                <w:rFonts w:ascii="Arial" w:hAnsi="Arial" w:cs="Arial"/>
                <w:lang w:eastAsia="en-US"/>
              </w:rPr>
              <w:t xml:space="preserve">dogovor_list.organization.inn</w:t>
            </w:r>
            <w:r>
              <w:rPr>
                <w:rFonts w:ascii="Arial" w:hAnsi="Arial" w:cs="Arial"/>
                <w:lang w:eastAsia="en-US"/>
              </w:rPr>
              <w:t xml:space="preserve"> }</w:t>
            </w:r>
            <w:r>
              <w:rPr>
                <w:rFonts w:ascii="Arial" w:hAnsi="Arial" w:cs="Arial"/>
                <w:lang w:eastAsia="en-US"/>
              </w:rPr>
              <w:t xml:space="preserve">}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, КПП 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  <w:t xml:space="preserve">{{ </w:t>
            </w:r>
            <w:r>
              <w:rPr>
                <w:rFonts w:ascii="Arial" w:hAnsi="Arial" w:cs="Arial"/>
                <w:lang w:eastAsia="en-US"/>
              </w:rPr>
              <w:t xml:space="preserve">dogovor_list.organization.kpp</w:t>
            </w:r>
            <w:r>
              <w:rPr>
                <w:rFonts w:ascii="Arial" w:hAnsi="Arial" w:cs="Arial"/>
                <w:lang w:eastAsia="en-US"/>
              </w:rPr>
              <w:t xml:space="preserve"> }</w:t>
            </w:r>
            <w:r>
              <w:rPr>
                <w:rFonts w:ascii="Arial" w:hAnsi="Arial" w:cs="Arial"/>
                <w:lang w:eastAsia="en-US"/>
              </w:rPr>
              <w:t xml:space="preserve">}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  <w:t xml:space="preserve">.</w:t>
            </w:r>
            <w:r/>
            <w:r/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Юридический адрес:</w:t>
            </w:r>
            <w:r>
              <w:rPr>
                <w:rFonts w:ascii="Arial" w:hAnsi="Arial" w:cs="Arial"/>
                <w:b/>
                <w:lang w:eastAsia="en-US"/>
              </w:rPr>
            </w:r>
            <w:r>
              <w:rPr>
                <w:rFonts w:ascii="Arial" w:hAnsi="Arial" w:cs="Arial"/>
                <w:b/>
                <w:lang w:eastAsia="en-US"/>
              </w:rPr>
            </w:r>
          </w:p>
          <w:p>
            <w:pPr>
              <w:contextualSpacing/>
              <w:ind w:firstLine="0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  <w:t xml:space="preserve">{{ </w:t>
            </w:r>
            <w:r>
              <w:rPr>
                <w:rFonts w:ascii="Arial" w:hAnsi="Arial" w:cs="Arial"/>
                <w:lang w:eastAsia="en-US"/>
              </w:rPr>
              <w:t xml:space="preserve">dogovor_list.organization.ur_adres</w:t>
            </w:r>
            <w:r>
              <w:rPr>
                <w:rFonts w:ascii="Arial" w:hAnsi="Arial" w:cs="Arial"/>
                <w:lang w:eastAsia="en-US"/>
              </w:rPr>
              <w:t xml:space="preserve"> }</w:t>
            </w:r>
            <w:r>
              <w:rPr>
                <w:rFonts w:ascii="Arial" w:hAnsi="Arial" w:cs="Arial"/>
                <w:lang w:eastAsia="en-US"/>
              </w:rPr>
              <w:t xml:space="preserve">}</w:t>
            </w:r>
            <w:r/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</w:pPr>
            <w:r/>
            <w:r/>
          </w:p>
        </w:tc>
      </w:tr>
      <w:tr>
        <w:trPr>
          <w:jc w:val="center"/>
          <w:trHeight w:val="2705"/>
        </w:trPr>
        <w:tc>
          <w:tcPr>
            <w:tcW w:w="2836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t xml:space="preserve">{{ dogovor_list.date_of_signing }}</w:t>
            </w: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  <w:lang w:eastAsia="en-US"/>
              </w:rPr>
            </w:r>
            <w:r>
              <w:rPr>
                <w:rFonts w:ascii="Arial" w:hAnsi="Arial" w:cs="Arial"/>
                <w:b/>
                <w:lang w:eastAsia="en-US"/>
              </w:rPr>
            </w:r>
          </w:p>
          <w:p>
            <w:pPr>
              <w:contextualSpacing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jc w:val="center"/>
            </w:pPr>
            <w:r>
              <w:rPr>
                <w:rFonts w:ascii="Arial" w:hAnsi="Arial" w:cs="Arial"/>
                <w:lang w:eastAsia="en-US"/>
              </w:rPr>
              <w:t xml:space="preserve">М.П.</w:t>
            </w:r>
            <w:r/>
          </w:p>
        </w:tc>
        <w:tc>
          <w:tcPr>
            <w:tcBorders>
              <w:bottom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Директор</w:t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jc w:val="center"/>
            </w:pPr>
            <w:r>
              <w:rPr>
                <w:rFonts w:ascii="Arial" w:hAnsi="Arial" w:cs="Arial"/>
                <w:lang w:eastAsia="en-US"/>
              </w:rPr>
              <w:t xml:space="preserve">ООО</w:t>
            </w:r>
            <w:r>
              <w:rPr>
                <w:rFonts w:ascii="Arial" w:hAnsi="Arial" w:cs="Arial"/>
                <w:lang w:eastAsia="en-US"/>
              </w:rPr>
              <w:t xml:space="preserve"> «</w:t>
            </w:r>
            <w:r>
              <w:rPr>
                <w:rFonts w:ascii="Arial" w:hAnsi="Arial" w:cs="Arial"/>
                <w:lang w:eastAsia="en-US"/>
              </w:rPr>
              <w:t xml:space="preserve">Кларити</w:t>
            </w:r>
            <w:r>
              <w:rPr>
                <w:rFonts w:ascii="Arial" w:hAnsi="Arial" w:cs="Arial"/>
                <w:lang w:eastAsia="en-US"/>
              </w:rPr>
              <w:t xml:space="preserve">»</w:t>
            </w:r>
            <w:r/>
          </w:p>
        </w:tc>
        <w:tc>
          <w:tcPr>
            <w:tcBorders>
              <w:left w:val="single" w:color="auto" w:sz="4" w:space="0"/>
            </w:tcBorders>
            <w:tcW w:w="141" w:type="dxa"/>
            <w:textDirection w:val="lrTb"/>
            <w:noWrap w:val="false"/>
          </w:tcPr>
          <w:p>
            <w:pPr>
              <w:contextualSpacing/>
              <w:ind w:firstLine="0"/>
            </w:pPr>
            <w:r/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</w:rPr>
            </w:r>
            <w:r>
              <w:rPr>
                <w:rFonts w:ascii="Arial" w:hAnsi="Arial" w:cs="Arial"/>
                <w:b/>
              </w:rPr>
              <w:t xml:space="preserve">{{ dogovor_list.date_of_signing }}</w:t>
            </w:r>
            <w:r>
              <w:rPr>
                <w:rFonts w:ascii="Arial" w:hAnsi="Arial" w:cs="Arial"/>
                <w:b/>
                <w:lang w:eastAsia="en-US"/>
              </w:rPr>
            </w:r>
            <w:r>
              <w:rPr>
                <w:rFonts w:ascii="Arial" w:hAnsi="Arial" w:cs="Arial"/>
                <w:b/>
                <w:lang w:eastAsia="en-US"/>
              </w:rPr>
            </w:r>
          </w:p>
          <w:p>
            <w:pPr>
              <w:contextualSpacing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jc w:val="center"/>
            </w:pPr>
            <w:r>
              <w:rPr>
                <w:rFonts w:ascii="Arial" w:hAnsi="Arial" w:cs="Arial"/>
                <w:lang w:eastAsia="en-US"/>
              </w:rPr>
              <w:t xml:space="preserve">М.П.</w:t>
            </w:r>
            <w:r/>
          </w:p>
        </w:tc>
        <w:tc>
          <w:tcPr>
            <w:tcBorders>
              <w:bottom w:val="single" w:color="auto" w:sz="4" w:space="0"/>
            </w:tcBorders>
            <w:tcW w:w="2551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 xml:space="preserve">{{ </w:t>
            </w:r>
            <w:r>
              <w:rPr>
                <w:rFonts w:ascii="Arial" w:hAnsi="Arial" w:cs="Arial"/>
                <w:b/>
                <w:lang w:eastAsia="en-US"/>
              </w:rPr>
              <w:t xml:space="preserve">dogovor_list.organization</w:t>
            </w:r>
            <w:r>
              <w:rPr>
                <w:rFonts w:ascii="Arial" w:hAnsi="Arial" w:cs="Arial"/>
                <w:b/>
                <w:lang w:eastAsia="en-US"/>
              </w:rPr>
              <w:t xml:space="preserve">.signatory_job_title }}</w:t>
            </w:r>
            <w:r>
              <w:rPr>
                <w:rFonts w:ascii="Arial" w:hAnsi="Arial" w:cs="Arial"/>
                <w:b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</w:r>
          </w:p>
          <w:p>
            <w:pPr>
              <w:contextualSpacing/>
              <w:ind w:firstLine="0"/>
              <w:jc w:val="center"/>
            </w:pPr>
            <w:r>
              <w:rPr>
                <w:rFonts w:ascii="Arial" w:hAnsi="Arial" w:cs="Arial"/>
                <w:lang w:eastAsia="en-US"/>
              </w:rPr>
            </w:r>
            <w:r>
              <w:rPr>
                <w:rFonts w:ascii="Arial" w:hAnsi="Arial" w:cs="Arial"/>
                <w:lang w:eastAsia="en-US"/>
              </w:rPr>
              <w:t xml:space="preserve">{{ dogovor_list.organization.short_name }}</w:t>
            </w:r>
            <w:r>
              <w:rPr>
                <w:rFonts w:ascii="Arial" w:hAnsi="Arial" w:cs="Arial"/>
                <w:lang w:eastAsia="en-US"/>
              </w:rPr>
            </w:r>
            <w:r/>
          </w:p>
        </w:tc>
      </w:tr>
      <w:tr>
        <w:trPr>
          <w:jc w:val="center"/>
          <w:trHeight w:val="359"/>
        </w:trPr>
        <w:tc>
          <w:tcPr>
            <w:tcW w:w="2836" w:type="dxa"/>
            <w:textDirection w:val="lrTb"/>
            <w:noWrap w:val="false"/>
          </w:tcPr>
          <w:p>
            <w:pPr>
              <w:contextualSpacing/>
              <w:ind w:firstLine="0"/>
            </w:pPr>
            <w:r/>
            <w:r/>
          </w:p>
        </w:tc>
        <w:tc>
          <w:tcPr>
            <w:tcBorders>
              <w:top w:val="single" w:color="auto" w:sz="4" w:space="0"/>
              <w:right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</w:pPr>
            <w:r>
              <w:rPr>
                <w:rFonts w:ascii="Arial" w:hAnsi="Arial" w:cs="Arial"/>
                <w:b/>
                <w:i/>
                <w:lang w:eastAsia="en-US"/>
              </w:rPr>
              <w:t xml:space="preserve">Дитрих М. Н.</w:t>
            </w:r>
            <w:r/>
          </w:p>
        </w:tc>
        <w:tc>
          <w:tcPr>
            <w:tcBorders>
              <w:left w:val="single" w:color="auto" w:sz="4" w:space="0"/>
            </w:tcBorders>
            <w:tcW w:w="141" w:type="dxa"/>
            <w:textDirection w:val="lrTb"/>
            <w:noWrap w:val="false"/>
          </w:tcPr>
          <w:p>
            <w:pPr>
              <w:contextualSpacing/>
              <w:ind w:firstLine="0"/>
            </w:pPr>
            <w:r/>
            <w:r/>
          </w:p>
        </w:tc>
        <w:tc>
          <w:tcPr>
            <w:tcW w:w="2694" w:type="dxa"/>
            <w:textDirection w:val="lrTb"/>
            <w:noWrap w:val="false"/>
          </w:tcPr>
          <w:p>
            <w:pPr>
              <w:contextualSpacing/>
              <w:ind w:firstLine="0"/>
            </w:pPr>
            <w:r/>
            <w:r/>
          </w:p>
        </w:tc>
        <w:tc>
          <w:tcPr>
            <w:tcBorders>
              <w:top w:val="single" w:color="auto" w:sz="4" w:space="0"/>
            </w:tcBorders>
            <w:tcW w:w="2551" w:type="dxa"/>
            <w:textDirection w:val="lrTb"/>
            <w:noWrap w:val="false"/>
          </w:tcPr>
          <w:p>
            <w:pPr>
              <w:contextualSpacing/>
              <w:ind w:firstLine="0"/>
              <w:jc w:val="center"/>
              <w:rPr>
                <w:rFonts w:ascii="Arial" w:hAnsi="Arial" w:cs="Arial"/>
                <w:b/>
                <w:bCs/>
                <w:i/>
                <w14:ligatures w14:val="none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{{ 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dogovor_list.organization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.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signatory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_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short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_name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}}</w:t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  <w:r>
              <w:rPr>
                <w:rFonts w:ascii="Arial" w:hAnsi="Arial" w:cs="Arial"/>
                <w:b/>
                <w:bCs/>
                <w:i/>
                <w:iCs/>
              </w:rPr>
            </w:r>
          </w:p>
        </w:tc>
      </w:tr>
    </w:tbl>
    <w:p>
      <w:pPr>
        <w:ind w:firstLine="0"/>
        <w:jc w:val="left"/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-228260</wp:posOffset>
                </wp:positionH>
                <wp:positionV relativeFrom="paragraph">
                  <wp:posOffset>740031</wp:posOffset>
                </wp:positionV>
                <wp:extent cx="6829425" cy="400050"/>
                <wp:effectExtent l="12700" t="12700" r="12700" b="127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49" cap="flat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right="0" w:firstLine="0"/>
                              <w:jc w:val="center"/>
                            </w:pPr>
                            <w:r>
                              <w:t xml:space="preserve">Документ для демонстрации возможностей сервиса.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048;o:allowoverlap:true;o:allowincell:true;mso-position-horizontal-relative:text;margin-left:-17.97pt;mso-position-horizontal:absolute;mso-position-vertical-relative:text;margin-top:58.27pt;mso-position-vertical:absolute;width:537.75pt;height:31.50pt;mso-wrap-distance-left:9.07pt;mso-wrap-distance-top:0.00pt;mso-wrap-distance-right:9.07pt;mso-wrap-distance-bottom:0.00pt;v-text-anchor:middle;visibility:visible;" fillcolor="#92B2D6" strokecolor="#27405E" strokeweight="0.50pt">
                <v:stroke dashstyle="solid"/>
                <v:textbox inset="0,0,0,0">
                  <w:txbxContent>
                    <w:p>
                      <w:pPr>
                        <w:ind w:left="0" w:right="0" w:firstLine="0"/>
                        <w:jc w:val="center"/>
                      </w:pPr>
                      <w:r>
                        <w:t xml:space="preserve">Документ для демонстрации возможностей сервиса.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sectPr>
      <w:footerReference w:type="default" r:id="rId9"/>
      <w:footnotePr/>
      <w:endnotePr/>
      <w:type w:val="nextPage"/>
      <w:pgSz w:w="11906" w:h="16838" w:orient="portrait"/>
      <w:pgMar w:top="993" w:right="566" w:bottom="709" w:left="1276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879426993"/>
      <w:docPartObj>
        <w:docPartGallery w:val="Page Numbers (Bottom of Page)"/>
        <w:docPartUnique w:val="true"/>
      </w:docPartObj>
      <w:rPr/>
    </w:sdtPr>
    <w:sdtContent>
      <w:p>
        <w:pPr>
          <w:pStyle w:val="92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tbl>
    <w:tblPr>
      <w:tblpPr w:horzAnchor="page" w:tblpX="1781" w:vertAnchor="text" w:tblpY="-41" w:leftFromText="180" w:topFromText="0" w:rightFromText="180" w:bottomFromText="0"/>
      <w:tblW w:w="9917" w:type="dxa"/>
      <w:tblLook w:val="01E0" w:firstRow="1" w:lastRow="1" w:firstColumn="1" w:lastColumn="1" w:noHBand="0" w:noVBand="0"/>
    </w:tblPr>
    <w:tblGrid>
      <w:gridCol w:w="4630"/>
      <w:gridCol w:w="5287"/>
    </w:tblGrid>
    <w:tr>
      <w:trPr>
        <w:trHeight w:val="444"/>
      </w:trPr>
      <w:tc>
        <w:tcPr>
          <w:tcW w:w="4630" w:type="dxa"/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Агент__________________</w:t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</w:p>
      </w:tc>
      <w:tc>
        <w:tcPr>
          <w:tcW w:w="5287" w:type="dxa"/>
          <w:textDirection w:val="lrTb"/>
          <w:noWrap w:val="false"/>
        </w:tcPr>
        <w:p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</w:p>
        <w:p>
          <w:pPr>
            <w:ind w:firstLine="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 xml:space="preserve">Принципал _________________</w:t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  <w:r>
            <w:rPr>
              <w:rFonts w:ascii="Arial" w:hAnsi="Arial" w:cs="Arial"/>
              <w:color w:val="999999"/>
              <w:sz w:val="16"/>
              <w:szCs w:val="16"/>
            </w:rPr>
          </w:r>
        </w:p>
      </w:tc>
    </w:tr>
  </w:tbl>
  <w:p>
    <w:pPr>
      <w:pStyle w:val="92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"/>
      <w:lvlJc w:val="left"/>
      <w:pPr>
        <w:ind w:left="22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6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  <w:tabs>
          <w:tab w:val="num" w:pos="1069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  <w:tabs>
          <w:tab w:val="num" w:pos="2138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  <w:tabs>
          <w:tab w:val="num" w:pos="2847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  <w:tabs>
          <w:tab w:val="num" w:pos="3916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  <w:tabs>
          <w:tab w:val="num" w:pos="4625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  <w:tabs>
          <w:tab w:val="num" w:pos="5694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  <w:tabs>
          <w:tab w:val="num" w:pos="6403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112" w:hanging="1440"/>
        <w:tabs>
          <w:tab w:val="num" w:pos="7112" w:leader="none"/>
        </w:tabs>
      </w:pPr>
    </w:lvl>
  </w:abstractNum>
  <w:abstractNum w:abstractNumId="3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435" w:hanging="435"/>
        <w:tabs>
          <w:tab w:val="num" w:pos="435" w:leader="none"/>
        </w:tabs>
      </w:pPr>
      <w:rPr>
        <w:sz w:val="22"/>
      </w:rPr>
    </w:lvl>
    <w:lvl w:ilvl="1">
      <w:start w:val="3"/>
      <w:numFmt w:val="decimal"/>
      <w:isLgl w:val="false"/>
      <w:suff w:val="tab"/>
      <w:lvlText w:val="%1.%2"/>
      <w:lvlJc w:val="left"/>
      <w:pPr>
        <w:ind w:left="789" w:hanging="435"/>
        <w:tabs>
          <w:tab w:val="num" w:pos="789" w:leader="none"/>
        </w:tabs>
      </w:pPr>
      <w:rPr>
        <w:sz w:val="22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28" w:hanging="720"/>
        <w:tabs>
          <w:tab w:val="num" w:pos="1428" w:leader="none"/>
        </w:tabs>
      </w:pPr>
      <w:rPr>
        <w:sz w:val="22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782" w:hanging="720"/>
        <w:tabs>
          <w:tab w:val="num" w:pos="1782" w:leader="none"/>
        </w:tabs>
      </w:pPr>
      <w:rPr>
        <w:sz w:val="22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496" w:hanging="1080"/>
        <w:tabs>
          <w:tab w:val="num" w:pos="2496" w:leader="none"/>
        </w:tabs>
      </w:pPr>
      <w:rPr>
        <w:sz w:val="22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850" w:hanging="1080"/>
        <w:tabs>
          <w:tab w:val="num" w:pos="2850" w:leader="none"/>
        </w:tabs>
      </w:pPr>
      <w:rPr>
        <w:sz w:val="22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564" w:hanging="1440"/>
        <w:tabs>
          <w:tab w:val="num" w:pos="3564" w:leader="none"/>
        </w:tabs>
      </w:pPr>
      <w:rPr>
        <w:sz w:val="22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918" w:hanging="1440"/>
        <w:tabs>
          <w:tab w:val="num" w:pos="3918" w:leader="none"/>
        </w:tabs>
      </w:pPr>
      <w:rPr>
        <w:sz w:val="22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632" w:hanging="1800"/>
        <w:tabs>
          <w:tab w:val="num" w:pos="4632" w:leader="none"/>
        </w:tabs>
      </w:pPr>
      <w:rPr>
        <w:sz w:val="22"/>
      </w:rPr>
    </w:lvl>
  </w:abstractNum>
  <w:abstractNum w:abstractNumId="4">
    <w:multiLevelType w:val="hybridMultilevel"/>
    <w:lvl w:ilvl="0">
      <w:start w:val="6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668" w:hanging="360"/>
        <w:tabs>
          <w:tab w:val="num" w:pos="668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1336" w:hanging="720"/>
        <w:tabs>
          <w:tab w:val="num" w:pos="1336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644" w:hanging="720"/>
        <w:tabs>
          <w:tab w:val="num" w:pos="164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2312" w:hanging="1080"/>
        <w:tabs>
          <w:tab w:val="num" w:pos="2312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2620" w:hanging="1080"/>
        <w:tabs>
          <w:tab w:val="num" w:pos="262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3288" w:hanging="1440"/>
        <w:tabs>
          <w:tab w:val="num" w:pos="3288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3596" w:hanging="1440"/>
        <w:tabs>
          <w:tab w:val="num" w:pos="3596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264" w:hanging="1800"/>
        <w:tabs>
          <w:tab w:val="num" w:pos="4264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069" w:hanging="360"/>
        <w:tabs>
          <w:tab w:val="num" w:pos="1069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  <w:tabs>
          <w:tab w:val="num" w:pos="2138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  <w:tabs>
          <w:tab w:val="num" w:pos="2847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  <w:tabs>
          <w:tab w:val="num" w:pos="3916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  <w:tabs>
          <w:tab w:val="num" w:pos="4625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  <w:tabs>
          <w:tab w:val="num" w:pos="5694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  <w:tabs>
          <w:tab w:val="num" w:pos="6403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112" w:hanging="1440"/>
        <w:tabs>
          <w:tab w:val="num" w:pos="7112" w:leader="none"/>
        </w:tabs>
      </w:pPr>
    </w:lvl>
  </w:abstractNum>
  <w:abstractNum w:abstractNumId="7">
    <w:multiLevelType w:val="hybridMultilevel"/>
    <w:lvl w:ilvl="0">
      <w:start w:val="5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1440" w:hanging="72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1800" w:hanging="72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2520" w:hanging="1080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2880" w:hanging="1080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3600" w:hanging="144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3960" w:hanging="1440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680" w:hanging="1800"/>
        <w:tabs>
          <w:tab w:val="num" w:pos="46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5" w:hanging="435"/>
        <w:tabs>
          <w:tab w:val="num" w:pos="435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143" w:hanging="435"/>
        <w:tabs>
          <w:tab w:val="num" w:pos="1143" w:leader="none"/>
        </w:tabs>
      </w:pPr>
      <w:rPr>
        <w:color w:val="auto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  <w:tabs>
          <w:tab w:val="num" w:pos="2136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4" w:hanging="720"/>
        <w:tabs>
          <w:tab w:val="num" w:pos="284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  <w:tabs>
          <w:tab w:val="num" w:pos="3912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0" w:hanging="1080"/>
        <w:tabs>
          <w:tab w:val="num" w:pos="462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  <w:tabs>
          <w:tab w:val="num" w:pos="5688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396" w:hanging="1440"/>
        <w:tabs>
          <w:tab w:val="num" w:pos="6396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64" w:hanging="1800"/>
        <w:tabs>
          <w:tab w:val="num" w:pos="7464" w:leader="none"/>
        </w:tabs>
      </w:pPr>
    </w:lvl>
  </w:abstractNum>
  <w:abstractNum w:abstractNumId="9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928" w:hanging="360"/>
        <w:tabs>
          <w:tab w:val="num" w:pos="928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1800" w:hanging="72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340" w:hanging="720"/>
        <w:tabs>
          <w:tab w:val="num" w:pos="2340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240" w:hanging="1080"/>
        <w:tabs>
          <w:tab w:val="num" w:pos="3240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3780" w:hanging="1080"/>
        <w:tabs>
          <w:tab w:val="num" w:pos="378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4680" w:hanging="1440"/>
        <w:tabs>
          <w:tab w:val="num" w:pos="4680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5220" w:hanging="1440"/>
        <w:tabs>
          <w:tab w:val="num" w:pos="5220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6120" w:hanging="1800"/>
        <w:tabs>
          <w:tab w:val="num" w:pos="612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cs="Arial"/>
      </w:rPr>
    </w:lvl>
    <w:lvl w:ilvl="1">
      <w:start w:val="1"/>
      <w:numFmt w:val="bullet"/>
      <w:isLgl w:val="false"/>
      <w:suff w:val="tab"/>
      <w:lvlText w:val=""/>
      <w:lvlJc w:val="left"/>
      <w:pPr>
        <w:ind w:left="1602" w:hanging="1035"/>
      </w:pPr>
      <w:rPr>
        <w:rFonts w:hint="default" w:ascii="Symbol" w:hAnsi="Symbol"/>
      </w:rPr>
    </w:lvl>
    <w:lvl w:ilvl="2">
      <w:start w:val="1"/>
      <w:numFmt w:val="decimal"/>
      <w:isLgl/>
      <w:suff w:val="tab"/>
      <w:lvlText w:val="%1.%2.%3"/>
      <w:lvlJc w:val="left"/>
      <w:pPr>
        <w:ind w:left="1602" w:hanging="1035"/>
      </w:pPr>
    </w:lvl>
    <w:lvl w:ilvl="3">
      <w:start w:val="1"/>
      <w:numFmt w:val="decimal"/>
      <w:isLgl/>
      <w:suff w:val="tab"/>
      <w:lvlText w:val="%1.%2.%3.%4"/>
      <w:lvlJc w:val="left"/>
      <w:pPr>
        <w:ind w:left="1602" w:hanging="1035"/>
      </w:pPr>
    </w:lvl>
    <w:lvl w:ilvl="4">
      <w:start w:val="1"/>
      <w:numFmt w:val="decimal"/>
      <w:isLgl/>
      <w:suff w:val="tab"/>
      <w:lvlText w:val="%1.%2.%3.%4.%5"/>
      <w:lvlJc w:val="left"/>
      <w:pPr>
        <w:ind w:left="1647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1647" w:hanging="1080"/>
      </w:pPr>
    </w:lvl>
    <w:lvl w:ilvl="6">
      <w:start w:val="1"/>
      <w:numFmt w:val="decimal"/>
      <w:isLgl/>
      <w:suff w:val="tab"/>
      <w:lvlText w:val="%1.%2.%3.%4.%5.%6.%7"/>
      <w:lvlJc w:val="left"/>
      <w:pPr>
        <w:ind w:left="2007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007" w:hanging="144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367" w:hanging="1800"/>
      </w:pPr>
    </w:lvl>
  </w:abstractNum>
  <w:abstractNum w:abstractNumId="12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435" w:hanging="435"/>
        <w:tabs>
          <w:tab w:val="num" w:pos="435" w:leader="none"/>
        </w:tabs>
      </w:pPr>
      <w:rPr>
        <w:rFonts w:hint="default"/>
        <w:sz w:val="22"/>
      </w:rPr>
    </w:lvl>
    <w:lvl w:ilvl="1">
      <w:start w:val="3"/>
      <w:numFmt w:val="decimal"/>
      <w:isLgl w:val="false"/>
      <w:suff w:val="tab"/>
      <w:lvlText w:val="%1.%2"/>
      <w:lvlJc w:val="left"/>
      <w:pPr>
        <w:ind w:left="789" w:hanging="435"/>
        <w:tabs>
          <w:tab w:val="num" w:pos="789" w:leader="none"/>
        </w:tabs>
      </w:pPr>
      <w:rPr>
        <w:rFonts w:hint="default"/>
        <w:sz w:val="22"/>
      </w:rPr>
    </w:lvl>
    <w:lvl w:ilvl="2">
      <w:start w:val="1"/>
      <w:numFmt w:val="decimal"/>
      <w:isLgl w:val="false"/>
      <w:suff w:val="tab"/>
      <w:lvlText w:val="%1.%2.%3"/>
      <w:lvlJc w:val="left"/>
      <w:pPr>
        <w:ind w:left="1428" w:hanging="720"/>
        <w:tabs>
          <w:tab w:val="num" w:pos="1428" w:leader="none"/>
        </w:tabs>
      </w:pPr>
      <w:rPr>
        <w:rFonts w:hint="default"/>
        <w:sz w:val="22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782" w:hanging="720"/>
        <w:tabs>
          <w:tab w:val="num" w:pos="1782" w:leader="none"/>
        </w:tabs>
      </w:pPr>
      <w:rPr>
        <w:rFonts w:hint="default"/>
        <w:sz w:val="22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2496" w:hanging="1080"/>
        <w:tabs>
          <w:tab w:val="num" w:pos="2496" w:leader="none"/>
        </w:tabs>
      </w:pPr>
      <w:rPr>
        <w:rFonts w:hint="default"/>
        <w:sz w:val="22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2850" w:hanging="1080"/>
        <w:tabs>
          <w:tab w:val="num" w:pos="2850" w:leader="none"/>
        </w:tabs>
      </w:pPr>
      <w:rPr>
        <w:rFonts w:hint="default"/>
        <w:sz w:val="22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3564" w:hanging="1440"/>
        <w:tabs>
          <w:tab w:val="num" w:pos="3564" w:leader="none"/>
        </w:tabs>
      </w:pPr>
      <w:rPr>
        <w:rFonts w:hint="default"/>
        <w:sz w:val="22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3918" w:hanging="1440"/>
        <w:tabs>
          <w:tab w:val="num" w:pos="3918" w:leader="none"/>
        </w:tabs>
      </w:pPr>
      <w:rPr>
        <w:rFonts w:hint="default"/>
        <w:sz w:val="22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4632" w:hanging="1800"/>
        <w:tabs>
          <w:tab w:val="num" w:pos="4632" w:leader="none"/>
        </w:tabs>
      </w:pPr>
      <w:rPr>
        <w:rFonts w:hint="default"/>
        <w:sz w:val="22"/>
      </w:rPr>
    </w:lvl>
  </w:abstractNum>
  <w:abstractNum w:abstractNumId="13">
    <w:multiLevelType w:val="hybridMultilevel"/>
    <w:lvl w:ilvl="0">
      <w:start w:val="3"/>
      <w:numFmt w:val="decimal"/>
      <w:isLgl w:val="false"/>
      <w:suff w:val="tab"/>
      <w:lvlText w:val="%1"/>
      <w:lvlJc w:val="left"/>
      <w:pPr>
        <w:ind w:left="390" w:hanging="390"/>
        <w:tabs>
          <w:tab w:val="num" w:pos="390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750" w:hanging="390"/>
        <w:tabs>
          <w:tab w:val="num" w:pos="750" w:leader="none"/>
        </w:tabs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  <w:tabs>
          <w:tab w:val="num" w:pos="2138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7" w:hanging="720"/>
        <w:tabs>
          <w:tab w:val="num" w:pos="2847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  <w:tabs>
          <w:tab w:val="num" w:pos="3916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5" w:hanging="1080"/>
        <w:tabs>
          <w:tab w:val="num" w:pos="4625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  <w:tabs>
          <w:tab w:val="num" w:pos="5694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403" w:hanging="1440"/>
        <w:tabs>
          <w:tab w:val="num" w:pos="6403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112" w:hanging="1440"/>
        <w:tabs>
          <w:tab w:val="num" w:pos="7112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5" w:hanging="435"/>
        <w:tabs>
          <w:tab w:val="num" w:pos="435" w:leader="none"/>
        </w:tabs>
      </w:pPr>
    </w:lvl>
    <w:lvl w:ilvl="1">
      <w:start w:val="1"/>
      <w:numFmt w:val="decimal"/>
      <w:isLgl w:val="false"/>
      <w:suff w:val="tab"/>
      <w:lvlText w:val="%1.%2"/>
      <w:lvlJc w:val="left"/>
      <w:pPr>
        <w:ind w:left="1143" w:hanging="435"/>
        <w:tabs>
          <w:tab w:val="num" w:pos="1143" w:leader="none"/>
        </w:tabs>
      </w:pPr>
      <w:rPr>
        <w:color w:val="auto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  <w:tabs>
          <w:tab w:val="num" w:pos="2136" w:leader="none"/>
        </w:tabs>
      </w:pPr>
    </w:lvl>
    <w:lvl w:ilvl="3">
      <w:start w:val="1"/>
      <w:numFmt w:val="decimal"/>
      <w:isLgl w:val="false"/>
      <w:suff w:val="tab"/>
      <w:lvlText w:val="%1.%2.%3.%4"/>
      <w:lvlJc w:val="left"/>
      <w:pPr>
        <w:ind w:left="2844" w:hanging="720"/>
        <w:tabs>
          <w:tab w:val="num" w:pos="2844" w:leader="none"/>
        </w:tabs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  <w:tabs>
          <w:tab w:val="num" w:pos="3912" w:leader="none"/>
        </w:tabs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620" w:hanging="1080"/>
        <w:tabs>
          <w:tab w:val="num" w:pos="4620" w:leader="none"/>
        </w:tabs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  <w:tabs>
          <w:tab w:val="num" w:pos="5688" w:leader="none"/>
        </w:tabs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396" w:hanging="1440"/>
        <w:tabs>
          <w:tab w:val="num" w:pos="6396" w:leader="none"/>
        </w:tabs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464" w:hanging="1800"/>
        <w:tabs>
          <w:tab w:val="num" w:pos="7464" w:leader="none"/>
        </w:tabs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7"/>
  </w:num>
  <w:num w:numId="12">
    <w:abstractNumId w:val="12"/>
  </w:num>
  <w:num w:numId="13">
    <w:abstractNumId w:val="1"/>
  </w:num>
  <w:num w:numId="14">
    <w:abstractNumId w:val="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41">
    <w:name w:val="Heading 1 Char"/>
    <w:basedOn w:val="916"/>
    <w:link w:val="915"/>
    <w:uiPriority w:val="9"/>
    <w:rPr>
      <w:rFonts w:ascii="Arial" w:hAnsi="Arial" w:eastAsia="Arial" w:cs="Arial"/>
      <w:sz w:val="40"/>
      <w:szCs w:val="40"/>
    </w:rPr>
  </w:style>
  <w:style w:type="paragraph" w:styleId="742">
    <w:name w:val="Heading 2"/>
    <w:basedOn w:val="914"/>
    <w:next w:val="914"/>
    <w:link w:val="7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3">
    <w:name w:val="Heading 2 Char"/>
    <w:basedOn w:val="916"/>
    <w:link w:val="742"/>
    <w:uiPriority w:val="9"/>
    <w:rPr>
      <w:rFonts w:ascii="Arial" w:hAnsi="Arial" w:eastAsia="Arial" w:cs="Arial"/>
      <w:sz w:val="34"/>
    </w:rPr>
  </w:style>
  <w:style w:type="paragraph" w:styleId="744">
    <w:name w:val="Heading 3"/>
    <w:basedOn w:val="914"/>
    <w:next w:val="914"/>
    <w:link w:val="7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5">
    <w:name w:val="Heading 3 Char"/>
    <w:basedOn w:val="916"/>
    <w:link w:val="744"/>
    <w:uiPriority w:val="9"/>
    <w:rPr>
      <w:rFonts w:ascii="Arial" w:hAnsi="Arial" w:eastAsia="Arial" w:cs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7">
    <w:name w:val="Heading 4 Char"/>
    <w:basedOn w:val="916"/>
    <w:link w:val="746"/>
    <w:uiPriority w:val="9"/>
    <w:rPr>
      <w:rFonts w:ascii="Arial" w:hAnsi="Arial" w:eastAsia="Arial" w:cs="Arial"/>
      <w:b/>
      <w:bCs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9">
    <w:name w:val="Heading 5 Char"/>
    <w:basedOn w:val="916"/>
    <w:link w:val="748"/>
    <w:uiPriority w:val="9"/>
    <w:rPr>
      <w:rFonts w:ascii="Arial" w:hAnsi="Arial" w:eastAsia="Arial" w:cs="Arial"/>
      <w:b/>
      <w:bCs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1">
    <w:name w:val="Heading 6 Char"/>
    <w:basedOn w:val="916"/>
    <w:link w:val="750"/>
    <w:uiPriority w:val="9"/>
    <w:rPr>
      <w:rFonts w:ascii="Arial" w:hAnsi="Arial" w:eastAsia="Arial" w:cs="Arial"/>
      <w:b/>
      <w:bCs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3">
    <w:name w:val="Heading 7 Char"/>
    <w:basedOn w:val="916"/>
    <w:link w:val="7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5">
    <w:name w:val="Heading 8 Char"/>
    <w:basedOn w:val="916"/>
    <w:link w:val="754"/>
    <w:uiPriority w:val="9"/>
    <w:rPr>
      <w:rFonts w:ascii="Arial" w:hAnsi="Arial" w:eastAsia="Arial" w:cs="Arial"/>
      <w:i/>
      <w:iCs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7">
    <w:name w:val="Heading 9 Char"/>
    <w:basedOn w:val="916"/>
    <w:link w:val="756"/>
    <w:uiPriority w:val="9"/>
    <w:rPr>
      <w:rFonts w:ascii="Arial" w:hAnsi="Arial" w:eastAsia="Arial" w:cs="Arial"/>
      <w:i/>
      <w:iCs/>
      <w:sz w:val="21"/>
      <w:szCs w:val="21"/>
    </w:rPr>
  </w:style>
  <w:style w:type="paragraph" w:styleId="758">
    <w:name w:val="List Paragraph"/>
    <w:basedOn w:val="914"/>
    <w:uiPriority w:val="34"/>
    <w:qFormat/>
    <w:pPr>
      <w:contextualSpacing/>
      <w:ind w:left="720"/>
    </w:pPr>
  </w:style>
  <w:style w:type="paragraph" w:styleId="759">
    <w:name w:val="No Spacing"/>
    <w:uiPriority w:val="1"/>
    <w:qFormat/>
    <w:pPr>
      <w:spacing w:before="0" w:after="0" w:line="240" w:lineRule="auto"/>
    </w:pPr>
  </w:style>
  <w:style w:type="paragraph" w:styleId="760">
    <w:name w:val="Title"/>
    <w:basedOn w:val="914"/>
    <w:next w:val="914"/>
    <w:link w:val="7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14"/>
    <w:next w:val="914"/>
    <w:link w:val="763"/>
    <w:uiPriority w:val="11"/>
    <w:qFormat/>
    <w:pPr>
      <w:spacing w:before="200" w:after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14"/>
    <w:next w:val="914"/>
    <w:link w:val="765"/>
    <w:uiPriority w:val="29"/>
    <w:qFormat/>
    <w:pPr>
      <w:ind w:left="720" w:right="720"/>
    </w:pPr>
    <w:rPr>
      <w:i/>
    </w:rPr>
  </w:style>
  <w:style w:type="character" w:styleId="765">
    <w:name w:val="Quote Char"/>
    <w:link w:val="764"/>
    <w:uiPriority w:val="29"/>
    <w:rPr>
      <w:i/>
    </w:rPr>
  </w:style>
  <w:style w:type="paragraph" w:styleId="766">
    <w:name w:val="Intense Quote"/>
    <w:basedOn w:val="914"/>
    <w:next w:val="914"/>
    <w:link w:val="7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7">
    <w:name w:val="Intense Quote Char"/>
    <w:link w:val="766"/>
    <w:uiPriority w:val="30"/>
    <w:rPr>
      <w:i/>
    </w:rPr>
  </w:style>
  <w:style w:type="character" w:styleId="768">
    <w:name w:val="Header Char"/>
    <w:basedOn w:val="916"/>
    <w:link w:val="934"/>
    <w:uiPriority w:val="99"/>
  </w:style>
  <w:style w:type="character" w:styleId="769">
    <w:name w:val="Footer Char"/>
    <w:basedOn w:val="916"/>
    <w:link w:val="929"/>
    <w:uiPriority w:val="99"/>
  </w:style>
  <w:style w:type="paragraph" w:styleId="770">
    <w:name w:val="Caption"/>
    <w:basedOn w:val="914"/>
    <w:next w:val="9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929"/>
    <w:uiPriority w:val="99"/>
  </w:style>
  <w:style w:type="table" w:styleId="772">
    <w:name w:val="Table Grid Light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Plain Table 1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2"/>
    <w:basedOn w:val="9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6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8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0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1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3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5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6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10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11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12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3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4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5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6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7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8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5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6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7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8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9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0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1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3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4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5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6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7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8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9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0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71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72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3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4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5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6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7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8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9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0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1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2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3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4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5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6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7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8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9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90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1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2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3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4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5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6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7">
    <w:name w:val="footnote text"/>
    <w:basedOn w:val="914"/>
    <w:link w:val="898"/>
    <w:uiPriority w:val="99"/>
    <w:semiHidden/>
    <w:unhideWhenUsed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6"/>
    <w:uiPriority w:val="99"/>
    <w:unhideWhenUsed/>
    <w:rPr>
      <w:vertAlign w:val="superscript"/>
    </w:rPr>
  </w:style>
  <w:style w:type="paragraph" w:styleId="900">
    <w:name w:val="endnote text"/>
    <w:basedOn w:val="914"/>
    <w:link w:val="901"/>
    <w:uiPriority w:val="99"/>
    <w:semiHidden/>
    <w:unhideWhenUsed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6"/>
    <w:uiPriority w:val="99"/>
    <w:semiHidden/>
    <w:unhideWhenUsed/>
    <w:rPr>
      <w:vertAlign w:val="superscript"/>
    </w:rPr>
  </w:style>
  <w:style w:type="paragraph" w:styleId="903">
    <w:name w:val="toc 1"/>
    <w:basedOn w:val="914"/>
    <w:next w:val="914"/>
    <w:uiPriority w:val="39"/>
    <w:unhideWhenUsed/>
    <w:pPr>
      <w:ind w:left="0" w:right="0" w:firstLine="0"/>
      <w:spacing w:after="57"/>
    </w:pPr>
  </w:style>
  <w:style w:type="paragraph" w:styleId="904">
    <w:name w:val="toc 2"/>
    <w:basedOn w:val="914"/>
    <w:next w:val="914"/>
    <w:uiPriority w:val="39"/>
    <w:unhideWhenUsed/>
    <w:pPr>
      <w:ind w:left="283" w:right="0" w:firstLine="0"/>
      <w:spacing w:after="57"/>
    </w:pPr>
  </w:style>
  <w:style w:type="paragraph" w:styleId="905">
    <w:name w:val="toc 3"/>
    <w:basedOn w:val="914"/>
    <w:next w:val="914"/>
    <w:uiPriority w:val="39"/>
    <w:unhideWhenUsed/>
    <w:pPr>
      <w:ind w:left="567" w:right="0" w:firstLine="0"/>
      <w:spacing w:after="57"/>
    </w:pPr>
  </w:style>
  <w:style w:type="paragraph" w:styleId="906">
    <w:name w:val="toc 4"/>
    <w:basedOn w:val="914"/>
    <w:next w:val="914"/>
    <w:uiPriority w:val="39"/>
    <w:unhideWhenUsed/>
    <w:pPr>
      <w:ind w:left="850" w:right="0" w:firstLine="0"/>
      <w:spacing w:after="57"/>
    </w:pPr>
  </w:style>
  <w:style w:type="paragraph" w:styleId="907">
    <w:name w:val="toc 5"/>
    <w:basedOn w:val="914"/>
    <w:next w:val="914"/>
    <w:uiPriority w:val="39"/>
    <w:unhideWhenUsed/>
    <w:pPr>
      <w:ind w:left="1134" w:right="0" w:firstLine="0"/>
      <w:spacing w:after="57"/>
    </w:pPr>
  </w:style>
  <w:style w:type="paragraph" w:styleId="908">
    <w:name w:val="toc 6"/>
    <w:basedOn w:val="914"/>
    <w:next w:val="914"/>
    <w:uiPriority w:val="39"/>
    <w:unhideWhenUsed/>
    <w:pPr>
      <w:ind w:left="1417" w:right="0" w:firstLine="0"/>
      <w:spacing w:after="57"/>
    </w:pPr>
  </w:style>
  <w:style w:type="paragraph" w:styleId="909">
    <w:name w:val="toc 7"/>
    <w:basedOn w:val="914"/>
    <w:next w:val="914"/>
    <w:uiPriority w:val="39"/>
    <w:unhideWhenUsed/>
    <w:pPr>
      <w:ind w:left="1701" w:right="0" w:firstLine="0"/>
      <w:spacing w:after="57"/>
    </w:pPr>
  </w:style>
  <w:style w:type="paragraph" w:styleId="910">
    <w:name w:val="toc 8"/>
    <w:basedOn w:val="914"/>
    <w:next w:val="914"/>
    <w:uiPriority w:val="39"/>
    <w:unhideWhenUsed/>
    <w:pPr>
      <w:ind w:left="1984" w:right="0" w:firstLine="0"/>
      <w:spacing w:after="57"/>
    </w:pPr>
  </w:style>
  <w:style w:type="paragraph" w:styleId="911">
    <w:name w:val="toc 9"/>
    <w:basedOn w:val="914"/>
    <w:next w:val="914"/>
    <w:uiPriority w:val="39"/>
    <w:unhideWhenUsed/>
    <w:pPr>
      <w:ind w:left="2268" w:right="0" w:firstLine="0"/>
      <w:spacing w:after="57"/>
    </w:pPr>
  </w:style>
  <w:style w:type="paragraph" w:styleId="912">
    <w:name w:val="TOC Heading"/>
    <w:uiPriority w:val="39"/>
    <w:unhideWhenUsed/>
  </w:style>
  <w:style w:type="paragraph" w:styleId="913">
    <w:name w:val="table of figures"/>
    <w:basedOn w:val="914"/>
    <w:next w:val="914"/>
    <w:uiPriority w:val="99"/>
    <w:unhideWhenUsed/>
    <w:pPr>
      <w:spacing w:after="0" w:afterAutospacing="0"/>
    </w:pPr>
  </w:style>
  <w:style w:type="paragraph" w:styleId="914" w:default="1">
    <w:name w:val="Normal"/>
    <w:qFormat/>
    <w:pPr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15">
    <w:name w:val="Heading 1"/>
    <w:basedOn w:val="914"/>
    <w:next w:val="914"/>
    <w:link w:val="919"/>
    <w:qFormat/>
    <w:pPr>
      <w:jc w:val="center"/>
      <w:keepNext/>
      <w:spacing w:after="60"/>
      <w:outlineLvl w:val="0"/>
    </w:pPr>
    <w:rPr>
      <w:rFonts w:ascii="Arial" w:hAnsi="Arial" w:cs="Arial"/>
      <w:b/>
      <w:bCs/>
      <w:sz w:val="32"/>
      <w:szCs w:val="32"/>
    </w:rPr>
  </w:style>
  <w:style w:type="character" w:styleId="916" w:default="1">
    <w:name w:val="Default Paragraph Font"/>
    <w:uiPriority w:val="1"/>
    <w:semiHidden/>
    <w:unhideWhenUsed/>
  </w:style>
  <w:style w:type="table" w:styleId="917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8" w:default="1">
    <w:name w:val="No List"/>
    <w:uiPriority w:val="99"/>
    <w:semiHidden/>
    <w:unhideWhenUsed/>
  </w:style>
  <w:style w:type="character" w:styleId="919" w:customStyle="1">
    <w:name w:val="Заголовок 1 Знак"/>
    <w:basedOn w:val="916"/>
    <w:link w:val="915"/>
    <w:rPr>
      <w:rFonts w:ascii="Arial" w:hAnsi="Arial" w:eastAsia="Times New Roman" w:cs="Arial"/>
      <w:b/>
      <w:bCs/>
      <w:sz w:val="32"/>
      <w:szCs w:val="32"/>
      <w:lang w:eastAsia="ru-RU"/>
    </w:rPr>
  </w:style>
  <w:style w:type="character" w:styleId="920">
    <w:name w:val="Hyperlink"/>
    <w:basedOn w:val="916"/>
    <w:unhideWhenUsed/>
    <w:rPr>
      <w:color w:val="0000ff"/>
      <w:u w:val="single"/>
    </w:rPr>
  </w:style>
  <w:style w:type="paragraph" w:styleId="921">
    <w:name w:val="Body Text"/>
    <w:basedOn w:val="914"/>
    <w:link w:val="922"/>
    <w:uiPriority w:val="99"/>
    <w:unhideWhenUsed/>
  </w:style>
  <w:style w:type="character" w:styleId="922" w:customStyle="1">
    <w:name w:val="Основной текст Знак"/>
    <w:basedOn w:val="916"/>
    <w:link w:val="92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23">
    <w:name w:val="Body Text Indent"/>
    <w:basedOn w:val="914"/>
    <w:link w:val="924"/>
    <w:uiPriority w:val="99"/>
    <w:unhideWhenUsed/>
    <w:pPr>
      <w:ind w:left="360"/>
    </w:pPr>
    <w:rPr>
      <w:szCs w:val="20"/>
    </w:rPr>
  </w:style>
  <w:style w:type="character" w:styleId="924" w:customStyle="1">
    <w:name w:val="Основной текст с отступом Знак"/>
    <w:basedOn w:val="916"/>
    <w:link w:val="923"/>
    <w:uiPriority w:val="99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925">
    <w:name w:val="Body Text 3"/>
    <w:basedOn w:val="914"/>
    <w:link w:val="926"/>
    <w:unhideWhenUsed/>
    <w:pPr>
      <w:ind w:firstLine="0"/>
      <w:tabs>
        <w:tab w:val="left" w:pos="1418" w:leader="none"/>
        <w:tab w:val="left" w:pos="3686" w:leader="none"/>
      </w:tabs>
    </w:pPr>
    <w:rPr>
      <w:szCs w:val="20"/>
    </w:rPr>
  </w:style>
  <w:style w:type="character" w:styleId="926" w:customStyle="1">
    <w:name w:val="Основной текст 3 Знак"/>
    <w:basedOn w:val="916"/>
    <w:link w:val="925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927">
    <w:name w:val="Body Text Indent 2"/>
    <w:basedOn w:val="914"/>
    <w:link w:val="928"/>
    <w:uiPriority w:val="99"/>
    <w:unhideWhenUsed/>
  </w:style>
  <w:style w:type="character" w:styleId="928" w:customStyle="1">
    <w:name w:val="Основной текст с отступом 2 Знак"/>
    <w:basedOn w:val="916"/>
    <w:link w:val="927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29">
    <w:name w:val="Footer"/>
    <w:basedOn w:val="914"/>
    <w:link w:val="93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30" w:customStyle="1">
    <w:name w:val="Нижний колонтитул Знак"/>
    <w:basedOn w:val="916"/>
    <w:link w:val="92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31">
    <w:name w:val="Balloon Text"/>
    <w:basedOn w:val="914"/>
    <w:link w:val="932"/>
    <w:uiPriority w:val="99"/>
    <w:semiHidden/>
    <w:unhideWhenUsed/>
    <w:rPr>
      <w:rFonts w:ascii="Tahoma" w:hAnsi="Tahoma" w:cs="Tahoma"/>
      <w:sz w:val="16"/>
      <w:szCs w:val="16"/>
    </w:rPr>
  </w:style>
  <w:style w:type="character" w:styleId="932" w:customStyle="1">
    <w:name w:val="Текст выноски Знак"/>
    <w:basedOn w:val="916"/>
    <w:link w:val="931"/>
    <w:uiPriority w:val="99"/>
    <w:semiHidden/>
    <w:rPr>
      <w:rFonts w:ascii="Tahoma" w:hAnsi="Tahoma" w:eastAsia="Times New Roman" w:cs="Tahoma"/>
      <w:sz w:val="16"/>
      <w:szCs w:val="16"/>
      <w:lang w:eastAsia="ru-RU"/>
    </w:rPr>
  </w:style>
  <w:style w:type="character" w:styleId="933">
    <w:name w:val="FollowedHyperlink"/>
    <w:basedOn w:val="916"/>
    <w:uiPriority w:val="99"/>
    <w:semiHidden/>
    <w:unhideWhenUsed/>
    <w:rPr>
      <w:color w:val="800080" w:themeColor="followedHyperlink"/>
      <w:u w:val="single"/>
    </w:rPr>
  </w:style>
  <w:style w:type="paragraph" w:styleId="934">
    <w:name w:val="Header"/>
    <w:basedOn w:val="914"/>
    <w:link w:val="935"/>
    <w:uiPriority w:val="99"/>
    <w:semiHidden/>
    <w:unhideWhenUsed/>
    <w:pPr>
      <w:tabs>
        <w:tab w:val="center" w:pos="4677" w:leader="none"/>
        <w:tab w:val="right" w:pos="9355" w:leader="none"/>
      </w:tabs>
    </w:pPr>
  </w:style>
  <w:style w:type="character" w:styleId="935" w:customStyle="1">
    <w:name w:val="Верхний колонтитул Знак"/>
    <w:basedOn w:val="916"/>
    <w:link w:val="934"/>
    <w:uiPriority w:val="99"/>
    <w:semiHidden/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36">
    <w:name w:val="Table Grid"/>
    <w:basedOn w:val="9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7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38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39" w:customStyle="1">
    <w:name w:val="TableStyle0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40" w:customStyle="1">
    <w:name w:val="TableStyle1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41" w:customStyle="1">
    <w:name w:val="TableStyle2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  <w:style w:type="table" w:styleId="942" w:customStyle="1">
    <w:name w:val="TableStyle3"/>
    <w:pPr>
      <w:spacing w:after="0" w:line="240" w:lineRule="auto"/>
    </w:pPr>
    <w:rPr>
      <w:rFonts w:ascii="Arial" w:hAnsi="Arial" w:eastAsia="Times New Roman"/>
      <w:sz w:val="16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Дитрих</cp:lastModifiedBy>
  <cp:revision>61</cp:revision>
  <dcterms:created xsi:type="dcterms:W3CDTF">2017-08-02T14:29:00Z</dcterms:created>
  <dcterms:modified xsi:type="dcterms:W3CDTF">2024-05-11T11:30:56Z</dcterms:modified>
</cp:coreProperties>
</file>