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E0CB" w14:textId="77777777" w:rsidR="00D85CDF" w:rsidRPr="00884647" w:rsidRDefault="00D85CDF" w:rsidP="005A11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647">
        <w:rPr>
          <w:rFonts w:ascii="Times New Roman" w:hAnsi="Times New Roman" w:cs="Times New Roman"/>
          <w:b/>
          <w:bCs/>
          <w:sz w:val="28"/>
          <w:szCs w:val="28"/>
        </w:rPr>
        <w:t>61. Гарантии и компенсации работникам при расторжении трудового договора.</w:t>
      </w:r>
    </w:p>
    <w:p w14:paraId="463E981E" w14:textId="1772D929" w:rsidR="00D85CDF" w:rsidRPr="00F5683D" w:rsidRDefault="00D85CDF" w:rsidP="00F568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47">
        <w:rPr>
          <w:rFonts w:ascii="Times New Roman" w:hAnsi="Times New Roman" w:cs="Times New Roman"/>
          <w:sz w:val="28"/>
          <w:szCs w:val="28"/>
        </w:rPr>
        <w:t>В данно</w:t>
      </w:r>
      <w:r w:rsidR="005A112A" w:rsidRPr="00884647">
        <w:rPr>
          <w:rFonts w:ascii="Times New Roman" w:hAnsi="Times New Roman" w:cs="Times New Roman"/>
          <w:sz w:val="28"/>
          <w:szCs w:val="28"/>
        </w:rPr>
        <w:t>м</w:t>
      </w:r>
      <w:r w:rsidRPr="00884647">
        <w:rPr>
          <w:rFonts w:ascii="Times New Roman" w:hAnsi="Times New Roman" w:cs="Times New Roman"/>
          <w:sz w:val="28"/>
          <w:szCs w:val="28"/>
        </w:rPr>
        <w:t xml:space="preserve"> </w:t>
      </w:r>
      <w:r w:rsidR="005A112A" w:rsidRPr="00884647">
        <w:rPr>
          <w:rFonts w:ascii="Times New Roman" w:hAnsi="Times New Roman" w:cs="Times New Roman"/>
          <w:sz w:val="28"/>
          <w:szCs w:val="28"/>
        </w:rPr>
        <w:t xml:space="preserve">эссе </w:t>
      </w:r>
      <w:r w:rsidRPr="00884647">
        <w:rPr>
          <w:rFonts w:ascii="Times New Roman" w:hAnsi="Times New Roman" w:cs="Times New Roman"/>
          <w:sz w:val="28"/>
          <w:szCs w:val="28"/>
        </w:rPr>
        <w:t xml:space="preserve">анализируются проблемы, связанные с обеспечением прав работников на гарантии и компенсации при расторжении трудового договора. </w:t>
      </w:r>
      <w:r w:rsidR="005A112A" w:rsidRPr="00884647">
        <w:rPr>
          <w:rFonts w:ascii="Times New Roman" w:hAnsi="Times New Roman" w:cs="Times New Roman"/>
          <w:sz w:val="28"/>
          <w:szCs w:val="28"/>
        </w:rPr>
        <w:t>Данная тема</w:t>
      </w:r>
      <w:r w:rsidRPr="00884647">
        <w:rPr>
          <w:rFonts w:ascii="Times New Roman" w:hAnsi="Times New Roman" w:cs="Times New Roman"/>
          <w:sz w:val="28"/>
          <w:szCs w:val="28"/>
        </w:rPr>
        <w:t xml:space="preserve"> актуальна в свете необходимости обеспечения стабильности в трудовых отношениях и защиты работников от незаконного прекращения трудового договора. </w:t>
      </w:r>
      <w:r w:rsidR="00DA22C7" w:rsidRPr="00DA22C7">
        <w:rPr>
          <w:rFonts w:ascii="Times New Roman" w:hAnsi="Times New Roman" w:cs="Times New Roman"/>
          <w:sz w:val="28"/>
          <w:szCs w:val="28"/>
        </w:rPr>
        <w:t xml:space="preserve">В Российской Федерации существуют законы, которые обеспечивают защиту работников при увольнении. </w:t>
      </w:r>
      <w:r w:rsidR="0042595D">
        <w:rPr>
          <w:rFonts w:ascii="Times New Roman" w:hAnsi="Times New Roman" w:cs="Times New Roman"/>
          <w:sz w:val="28"/>
          <w:szCs w:val="28"/>
        </w:rPr>
        <w:t xml:space="preserve">Они </w:t>
      </w:r>
      <w:r w:rsidR="00DA22C7" w:rsidRPr="00DA22C7">
        <w:rPr>
          <w:rFonts w:ascii="Times New Roman" w:hAnsi="Times New Roman" w:cs="Times New Roman"/>
          <w:sz w:val="28"/>
          <w:szCs w:val="28"/>
        </w:rPr>
        <w:t>предусматривают выплату выходного пособия и компенсаций в различных ситуациях, когда трудовой договор прекращается. Кроме того, при ликвидации организации или сокращении численности или штата работников, предусмотрены специальные гарантии и компенсации</w:t>
      </w:r>
      <w:r w:rsidR="00F5683D">
        <w:rPr>
          <w:rFonts w:ascii="Times New Roman" w:hAnsi="Times New Roman" w:cs="Times New Roman"/>
          <w:sz w:val="28"/>
          <w:szCs w:val="28"/>
        </w:rPr>
        <w:t xml:space="preserve"> </w:t>
      </w:r>
      <w:r w:rsidR="00F5683D" w:rsidRPr="00DA22C7">
        <w:rPr>
          <w:rFonts w:ascii="Times New Roman" w:hAnsi="Times New Roman" w:cs="Times New Roman"/>
          <w:sz w:val="28"/>
          <w:szCs w:val="28"/>
          <w:lang w:eastAsia="ru-RU"/>
        </w:rPr>
        <w:t>в соответствии со статьей 81 Трудового кодекса РФ.</w:t>
      </w:r>
      <w:r w:rsidR="00DA22C7" w:rsidRPr="00DA22C7">
        <w:rPr>
          <w:rFonts w:ascii="Times New Roman" w:hAnsi="Times New Roman" w:cs="Times New Roman"/>
          <w:sz w:val="28"/>
          <w:szCs w:val="28"/>
        </w:rPr>
        <w:t xml:space="preserve"> </w:t>
      </w:r>
      <w:r w:rsidR="00F5683D" w:rsidRPr="00372483">
        <w:rPr>
          <w:rFonts w:ascii="Times New Roman" w:hAnsi="Times New Roman" w:cs="Times New Roman"/>
          <w:sz w:val="28"/>
          <w:szCs w:val="28"/>
        </w:rPr>
        <w:t>Однако в ТК РФ не сказано об определении конкретного момента, от которого нужно вести отсчет двухмесячного срока для того, чтобы предупредить работников о грядущем увольнении.</w:t>
      </w:r>
      <w:r w:rsidR="00F5683D" w:rsidRPr="00DA22C7">
        <w:rPr>
          <w:rFonts w:ascii="Times New Roman" w:hAnsi="Times New Roman" w:cs="Times New Roman"/>
          <w:sz w:val="28"/>
          <w:szCs w:val="28"/>
          <w:lang w:eastAsia="ru-RU"/>
        </w:rPr>
        <w:t xml:space="preserve"> Кроме того, возникает проблема в том, что работнику невозможно сообщить о предстоящем увольнении в связи с закрытием организации до принятия решения об этом уполномоченным органом или до вынесения решения суда. Таким образом, данная проблема</w:t>
      </w:r>
      <w:r w:rsidR="00F5683D">
        <w:rPr>
          <w:rFonts w:ascii="Times New Roman" w:hAnsi="Times New Roman" w:cs="Times New Roman"/>
          <w:sz w:val="28"/>
          <w:szCs w:val="28"/>
          <w:lang w:eastAsia="ru-RU"/>
        </w:rPr>
        <w:t xml:space="preserve"> еще</w:t>
      </w:r>
      <w:r w:rsidR="00F5683D" w:rsidRPr="00DA22C7">
        <w:rPr>
          <w:rFonts w:ascii="Times New Roman" w:hAnsi="Times New Roman" w:cs="Times New Roman"/>
          <w:sz w:val="28"/>
          <w:szCs w:val="28"/>
          <w:lang w:eastAsia="ru-RU"/>
        </w:rPr>
        <w:t xml:space="preserve"> не решена трудовым законодательством.</w:t>
      </w:r>
      <w:r w:rsidR="00F5683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84647">
        <w:rPr>
          <w:rFonts w:ascii="Times New Roman" w:hAnsi="Times New Roman" w:cs="Times New Roman"/>
          <w:sz w:val="28"/>
          <w:szCs w:val="28"/>
        </w:rPr>
        <w:t xml:space="preserve">Нередко возникают нарушения прав </w:t>
      </w:r>
      <w:r w:rsidR="00F92750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 w:rsidRPr="00884647">
        <w:rPr>
          <w:rFonts w:ascii="Times New Roman" w:hAnsi="Times New Roman" w:cs="Times New Roman"/>
          <w:sz w:val="28"/>
          <w:szCs w:val="28"/>
        </w:rPr>
        <w:t xml:space="preserve">в отношении предоставления им гарантий и компенсаций при увольнении. </w:t>
      </w:r>
    </w:p>
    <w:p w14:paraId="284CEE78" w14:textId="22B178FE" w:rsidR="009D5CBE" w:rsidRPr="00884647" w:rsidRDefault="009D5CBE" w:rsidP="00AF473A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84647">
        <w:rPr>
          <w:sz w:val="28"/>
          <w:szCs w:val="28"/>
        </w:rPr>
        <w:t>В статье 165 Трудового кодекса Российской Федерации содержатся некоторые гарантии и компенсации, которые работодатели обязаны предоставлять работникам. Например, статья гарантирует работникам сохранение рабочего места и оплату расходов, связанных с командировкой, при направлении работника в служебную командировку.</w:t>
      </w:r>
      <w:r w:rsidR="00AF473A">
        <w:rPr>
          <w:sz w:val="28"/>
          <w:szCs w:val="28"/>
        </w:rPr>
        <w:t xml:space="preserve"> </w:t>
      </w:r>
      <w:r w:rsidRPr="00884647">
        <w:rPr>
          <w:sz w:val="28"/>
          <w:szCs w:val="28"/>
        </w:rPr>
        <w:t xml:space="preserve">Однако в практике применения закона часто возникают споры между работодателями и работниками относительно предоставления этих гарантий и компенсаций, особенно при расторжении трудового договора. Трудовой кодекс РФ не </w:t>
      </w:r>
      <w:r w:rsidRPr="00884647">
        <w:rPr>
          <w:sz w:val="28"/>
          <w:szCs w:val="28"/>
        </w:rPr>
        <w:lastRenderedPageBreak/>
        <w:t xml:space="preserve">систематизирует гарантии и компенсации, что приводит к проблемам в их применении на практике. </w:t>
      </w:r>
    </w:p>
    <w:p w14:paraId="2A654A4F" w14:textId="5E2ACF0A" w:rsidR="009D5CBE" w:rsidRPr="00884647" w:rsidRDefault="009D5CBE" w:rsidP="005A112A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84647">
        <w:rPr>
          <w:sz w:val="28"/>
          <w:szCs w:val="28"/>
        </w:rPr>
        <w:t xml:space="preserve">Однако следует отметить, что в Трудовом кодексе имеются некоторые несоответствия и путаница в терминах. Например, в статье 181 Трудового кодекса РФ использованы термины </w:t>
      </w:r>
      <w:r w:rsidR="00884647">
        <w:rPr>
          <w:sz w:val="28"/>
          <w:szCs w:val="28"/>
        </w:rPr>
        <w:t>«</w:t>
      </w:r>
      <w:r w:rsidRPr="00884647">
        <w:rPr>
          <w:sz w:val="28"/>
          <w:szCs w:val="28"/>
        </w:rPr>
        <w:t>гарантия</w:t>
      </w:r>
      <w:r w:rsidR="00884647">
        <w:rPr>
          <w:sz w:val="28"/>
          <w:szCs w:val="28"/>
        </w:rPr>
        <w:t>»</w:t>
      </w:r>
      <w:r w:rsidRPr="00884647">
        <w:rPr>
          <w:sz w:val="28"/>
          <w:szCs w:val="28"/>
        </w:rPr>
        <w:t xml:space="preserve"> и </w:t>
      </w:r>
      <w:r w:rsidR="00884647">
        <w:rPr>
          <w:sz w:val="28"/>
          <w:szCs w:val="28"/>
        </w:rPr>
        <w:t>«</w:t>
      </w:r>
      <w:r w:rsidRPr="00884647">
        <w:rPr>
          <w:sz w:val="28"/>
          <w:szCs w:val="28"/>
        </w:rPr>
        <w:t>компенсация</w:t>
      </w:r>
      <w:r w:rsidR="00884647">
        <w:rPr>
          <w:sz w:val="28"/>
          <w:szCs w:val="28"/>
        </w:rPr>
        <w:t>»</w:t>
      </w:r>
      <w:r w:rsidRPr="00884647">
        <w:rPr>
          <w:sz w:val="28"/>
          <w:szCs w:val="28"/>
        </w:rPr>
        <w:t xml:space="preserve"> без разграничения. Это в</w:t>
      </w:r>
      <w:r w:rsidR="00C37C6D">
        <w:rPr>
          <w:sz w:val="28"/>
          <w:szCs w:val="28"/>
        </w:rPr>
        <w:t>едет к недоразумению</w:t>
      </w:r>
      <w:r w:rsidRPr="00884647">
        <w:rPr>
          <w:sz w:val="28"/>
          <w:szCs w:val="28"/>
        </w:rPr>
        <w:t>, так как в статье регулируются вопросы компенсации. Поэтому предлагается внести соответствующие изменения в данную статью для уточнения терминологии и разграничения гарантий и компенсаций.</w:t>
      </w:r>
    </w:p>
    <w:p w14:paraId="32C2E81B" w14:textId="4D6BECA0" w:rsidR="009D5CBE" w:rsidRPr="00884647" w:rsidRDefault="009D5CBE" w:rsidP="005A112A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84647">
        <w:rPr>
          <w:sz w:val="28"/>
          <w:szCs w:val="28"/>
        </w:rPr>
        <w:t>В России существует множество коммерческих организаций, и в настоящее время существует острая проблема обеспечения работникам гарантий при расторжении трудового договора. Однако не все организации готовы соблюдать законные меры и следовать законодательству. Часто работодатели совершают серьезные нарушения, например, предоставляют информацию о сокращении численности персонала и штата в более поздние сроки, чем это предусмотрено законом.</w:t>
      </w:r>
    </w:p>
    <w:p w14:paraId="6727E668" w14:textId="77D908DF" w:rsidR="005A112A" w:rsidRPr="00884647" w:rsidRDefault="00884647" w:rsidP="00884647">
      <w:pPr>
        <w:pStyle w:val="a3"/>
        <w:spacing w:line="360" w:lineRule="auto"/>
        <w:ind w:firstLine="709"/>
        <w:jc w:val="both"/>
        <w:rPr>
          <w:sz w:val="32"/>
          <w:szCs w:val="32"/>
        </w:rPr>
      </w:pPr>
      <w:r w:rsidRPr="00884647">
        <w:rPr>
          <w:sz w:val="28"/>
          <w:szCs w:val="28"/>
        </w:rPr>
        <w:t>На основе изложенного можно сделать следующие выводы. В трудовом законодательстве существует ряд пробелов и недочетов касательно пред</w:t>
      </w:r>
      <w:r w:rsidR="00DE5779">
        <w:rPr>
          <w:sz w:val="28"/>
          <w:szCs w:val="28"/>
        </w:rPr>
        <w:t>о</w:t>
      </w:r>
      <w:r w:rsidRPr="00884647">
        <w:rPr>
          <w:sz w:val="28"/>
          <w:szCs w:val="28"/>
        </w:rPr>
        <w:t>ставления гарантий и компенсаций работодателю при расторжении трудового договора. Для решения вышеперечисленных проблем необходимо сове</w:t>
      </w:r>
      <w:r w:rsidR="00DE5779">
        <w:rPr>
          <w:sz w:val="28"/>
          <w:szCs w:val="28"/>
        </w:rPr>
        <w:t>р</w:t>
      </w:r>
      <w:r w:rsidRPr="00884647">
        <w:rPr>
          <w:sz w:val="28"/>
          <w:szCs w:val="28"/>
        </w:rPr>
        <w:t>шенствование действующего законодательства и практики применения норм ТК РФ</w:t>
      </w:r>
    </w:p>
    <w:sectPr w:rsidR="005A112A" w:rsidRPr="0088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139"/>
    <w:multiLevelType w:val="multilevel"/>
    <w:tmpl w:val="341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F"/>
    <w:rsid w:val="00083343"/>
    <w:rsid w:val="00372483"/>
    <w:rsid w:val="0042595D"/>
    <w:rsid w:val="005A112A"/>
    <w:rsid w:val="006179C4"/>
    <w:rsid w:val="00884647"/>
    <w:rsid w:val="009D5CBE"/>
    <w:rsid w:val="00AC0E53"/>
    <w:rsid w:val="00AF473A"/>
    <w:rsid w:val="00C37C6D"/>
    <w:rsid w:val="00D85CDF"/>
    <w:rsid w:val="00DA22C7"/>
    <w:rsid w:val="00DE1ED7"/>
    <w:rsid w:val="00DE5779"/>
    <w:rsid w:val="00F5683D"/>
    <w:rsid w:val="00F92750"/>
    <w:rsid w:val="00F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1B1A"/>
  <w15:chartTrackingRefBased/>
  <w15:docId w15:val="{078D49A7-27A7-4A3A-BFA9-A268CAAE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C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Качура</dc:creator>
  <cp:keywords/>
  <dc:description/>
  <cp:lastModifiedBy>Диана Качура</cp:lastModifiedBy>
  <cp:revision>17</cp:revision>
  <dcterms:created xsi:type="dcterms:W3CDTF">2023-11-15T18:49:00Z</dcterms:created>
  <dcterms:modified xsi:type="dcterms:W3CDTF">2023-11-16T19:58:00Z</dcterms:modified>
</cp:coreProperties>
</file>