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3BB7D" w14:textId="2D1A6A73" w:rsidR="00BF6C59" w:rsidRDefault="00426B12">
      <w:r>
        <w:t>Implementacija funkcionalnosti generatora paketa navedenog u uputama napisana je u tri skripte:</w:t>
      </w:r>
    </w:p>
    <w:p w14:paraId="6BF2FCC9" w14:textId="4DAF3018" w:rsidR="00426B12" w:rsidRDefault="00426B12" w:rsidP="00426B12">
      <w:pPr>
        <w:pStyle w:val="ListParagraph"/>
        <w:numPr>
          <w:ilvl w:val="0"/>
          <w:numId w:val="1"/>
        </w:numPr>
      </w:pPr>
      <w:r>
        <w:t>Receiver.py</w:t>
      </w:r>
    </w:p>
    <w:p w14:paraId="08D2F94B" w14:textId="118FE034" w:rsidR="00426B12" w:rsidRDefault="00426B12" w:rsidP="00426B12">
      <w:pPr>
        <w:pStyle w:val="ListParagraph"/>
        <w:numPr>
          <w:ilvl w:val="0"/>
          <w:numId w:val="1"/>
        </w:numPr>
      </w:pPr>
      <w:r>
        <w:t>Generator.py</w:t>
      </w:r>
    </w:p>
    <w:p w14:paraId="1E5290ED" w14:textId="74709E38" w:rsidR="00426B12" w:rsidRDefault="00426B12" w:rsidP="00426B12">
      <w:pPr>
        <w:pStyle w:val="ListParagraph"/>
        <w:numPr>
          <w:ilvl w:val="0"/>
          <w:numId w:val="1"/>
        </w:numPr>
      </w:pPr>
      <w:r>
        <w:t>MarkovChain.py</w:t>
      </w:r>
    </w:p>
    <w:p w14:paraId="2A26B4CC" w14:textId="7362CC20" w:rsidR="00426B12" w:rsidRDefault="00426B12" w:rsidP="00426B12">
      <w:r>
        <w:t>Zbog ograničenja mreže u kojoj smo obavljali implementaciju (</w:t>
      </w:r>
      <w:proofErr w:type="spellStart"/>
      <w:r>
        <w:t>Eduroam</w:t>
      </w:r>
      <w:proofErr w:type="spellEnd"/>
      <w:r>
        <w:t xml:space="preserve">), nismo bili u mogućnosti slati pakete preko lokalne mreže, već smo pakete slali na </w:t>
      </w:r>
      <w:proofErr w:type="spellStart"/>
      <w:r>
        <w:t>loopback</w:t>
      </w:r>
      <w:proofErr w:type="spellEnd"/>
      <w:r>
        <w:t xml:space="preserve"> adresu (127.0.0.1).</w:t>
      </w:r>
    </w:p>
    <w:p w14:paraId="1CC5ACC1" w14:textId="1E13DCC7" w:rsidR="00426B12" w:rsidRDefault="00426B12" w:rsidP="00426B12">
      <w:r w:rsidRPr="003C2B3D">
        <w:rPr>
          <w:u w:val="single"/>
        </w:rPr>
        <w:t xml:space="preserve">Skripta Receiver.py </w:t>
      </w:r>
      <w:r>
        <w:t>implementira jednostavnog primatelja UDP paketa. Sluša na vratima 8080, prima UDP pakete te ispisuje njihovu veličinu na konzolu. Izvorni kod je na slici 1.</w:t>
      </w:r>
      <w:r w:rsidR="003C2B3D">
        <w:t xml:space="preserve"> Također prikazana je obrada najčešćih pogrešaka (opis u komentarima koda).</w:t>
      </w:r>
    </w:p>
    <w:p w14:paraId="4C530AC4" w14:textId="77777777" w:rsidR="00426B12" w:rsidRDefault="00426B12" w:rsidP="00426B12">
      <w:pPr>
        <w:keepNext/>
        <w:jc w:val="center"/>
      </w:pPr>
      <w:r w:rsidRPr="00426B12">
        <w:drawing>
          <wp:inline distT="0" distB="0" distL="0" distR="0" wp14:anchorId="4423A0C2" wp14:editId="47FEB82A">
            <wp:extent cx="4091940" cy="4075620"/>
            <wp:effectExtent l="0" t="0" r="0" b="0"/>
            <wp:docPr id="129677685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7685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496" cy="408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BDE3" w14:textId="736F2F42" w:rsidR="00426B12" w:rsidRDefault="00426B12" w:rsidP="00426B1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04E42">
        <w:rPr>
          <w:noProof/>
        </w:rPr>
        <w:t>1</w:t>
      </w:r>
      <w:r>
        <w:fldChar w:fldCharType="end"/>
      </w:r>
      <w:r>
        <w:t>. Receiver.py skripta</w:t>
      </w:r>
    </w:p>
    <w:p w14:paraId="1FCE9416" w14:textId="77777777" w:rsidR="00604E42" w:rsidRDefault="00604E42" w:rsidP="003C2B3D">
      <w:pPr>
        <w:rPr>
          <w:u w:val="single"/>
        </w:rPr>
      </w:pPr>
    </w:p>
    <w:p w14:paraId="15252FB8" w14:textId="2636CFCC" w:rsidR="003C2B3D" w:rsidRDefault="003C2B3D" w:rsidP="003C2B3D">
      <w:r w:rsidRPr="00604E42">
        <w:rPr>
          <w:u w:val="single"/>
        </w:rPr>
        <w:t>Skripta Generator.py</w:t>
      </w:r>
      <w:r>
        <w:t xml:space="preserve"> implementira generator prometa. U kratko ova skripta generira pakete različitih veličina i među dolaznih vremena, a sve </w:t>
      </w:r>
      <w:r>
        <w:t>na osnovu nasumičnih vrijednosti (dobivenih iz odgovarajućih, analizom dobivenih, distribucija)</w:t>
      </w:r>
      <w:r>
        <w:t>.</w:t>
      </w:r>
    </w:p>
    <w:p w14:paraId="06574B10" w14:textId="77777777" w:rsidR="003C2B3D" w:rsidRDefault="003C2B3D" w:rsidP="003C2B3D">
      <w:pPr>
        <w:keepNext/>
        <w:jc w:val="center"/>
      </w:pPr>
      <w:r w:rsidRPr="003C2B3D">
        <w:lastRenderedPageBreak/>
        <w:drawing>
          <wp:inline distT="0" distB="0" distL="0" distR="0" wp14:anchorId="355F7342" wp14:editId="482E381C">
            <wp:extent cx="5731510" cy="1352550"/>
            <wp:effectExtent l="0" t="0" r="0" b="0"/>
            <wp:docPr id="11084732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7320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1713" w14:textId="2B77A88B" w:rsidR="003C2B3D" w:rsidRDefault="003C2B3D" w:rsidP="003C2B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04E42">
        <w:rPr>
          <w:noProof/>
        </w:rPr>
        <w:t>2</w:t>
      </w:r>
      <w:r>
        <w:fldChar w:fldCharType="end"/>
      </w:r>
      <w:r>
        <w:t>. Generator.py Formiranje i slanje paketa određene veličine</w:t>
      </w:r>
    </w:p>
    <w:p w14:paraId="7DE13B4B" w14:textId="77777777" w:rsidR="003C2B3D" w:rsidRDefault="003C2B3D" w:rsidP="003C2B3D">
      <w:pPr>
        <w:keepNext/>
        <w:jc w:val="center"/>
      </w:pPr>
      <w:r w:rsidRPr="003C2B3D">
        <w:drawing>
          <wp:inline distT="0" distB="0" distL="0" distR="0" wp14:anchorId="2F6D5EAC" wp14:editId="3C667872">
            <wp:extent cx="5731510" cy="4255770"/>
            <wp:effectExtent l="0" t="0" r="0" b="0"/>
            <wp:docPr id="210463129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3129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D5AC" w14:textId="52F8F8CA" w:rsidR="003C2B3D" w:rsidRDefault="003C2B3D" w:rsidP="003C2B3D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604E42">
        <w:rPr>
          <w:noProof/>
        </w:rPr>
        <w:t>3</w:t>
      </w:r>
      <w:r>
        <w:fldChar w:fldCharType="end"/>
      </w:r>
      <w:r>
        <w:t>. Generator.py Generiranje paketa za odabranu vrstu usluge</w:t>
      </w:r>
    </w:p>
    <w:p w14:paraId="06EB1CA4" w14:textId="11EC02DF" w:rsidR="00604E42" w:rsidRDefault="003C2B3D" w:rsidP="003C2B3D">
      <w:r>
        <w:t>Kao što je prikazano na slici 3, ovisno o vrsti usluge generira se slučajna vrijednost veličine paketa te među dolazno vrijeme (</w:t>
      </w:r>
      <w:proofErr w:type="spellStart"/>
      <w:r>
        <w:t>delay</w:t>
      </w:r>
      <w:proofErr w:type="spellEnd"/>
      <w:r>
        <w:t xml:space="preserve">) </w:t>
      </w:r>
      <w:r w:rsidR="00604E42">
        <w:t>na osnovu odgovarajućih kontinuiranih distribucija (dobivene analizom).</w:t>
      </w:r>
      <w:r w:rsidR="00604E42">
        <w:br/>
        <w:t xml:space="preserve">Nakon što se odrede vrijednosti veličine paketa i vremena uspavljuje se dretva na broj milisekundi definirano u varijabli </w:t>
      </w:r>
      <w:proofErr w:type="spellStart"/>
      <w:r w:rsidR="00604E42">
        <w:t>delay</w:t>
      </w:r>
      <w:proofErr w:type="spellEnd"/>
      <w:r w:rsidR="00604E42">
        <w:t>, te se poziva funkcija za formiranje i slanje paketa s dobivenom vrijednosti.</w:t>
      </w:r>
    </w:p>
    <w:p w14:paraId="64E1C358" w14:textId="2AC46E4C" w:rsidR="00604E42" w:rsidRDefault="00604E42" w:rsidP="003C2B3D">
      <w:r>
        <w:t xml:space="preserve">Unutar </w:t>
      </w:r>
      <w:r w:rsidRPr="00604E42">
        <w:rPr>
          <w:u w:val="single"/>
        </w:rPr>
        <w:t>skripte MarkovChain.py</w:t>
      </w:r>
      <w:r>
        <w:t xml:space="preserve"> implementiran je automat stanja (</w:t>
      </w:r>
      <w:proofErr w:type="spellStart"/>
      <w:r>
        <w:t>Markovljev</w:t>
      </w:r>
      <w:proofErr w:type="spellEnd"/>
      <w:r>
        <w:t xml:space="preserve"> lanac). Sastoji se od 3 stanja: </w:t>
      </w:r>
      <w:proofErr w:type="spellStart"/>
      <w:r>
        <w:t>Agario</w:t>
      </w:r>
      <w:proofErr w:type="spellEnd"/>
      <w:r>
        <w:t xml:space="preserve">, Radio i Video. Na slici 4. su prikazane i dodatne pomoćne funkcije. </w:t>
      </w:r>
    </w:p>
    <w:p w14:paraId="642610BC" w14:textId="77777777" w:rsidR="00604E42" w:rsidRDefault="00604E42" w:rsidP="00604E42">
      <w:pPr>
        <w:keepNext/>
        <w:jc w:val="center"/>
      </w:pPr>
      <w:r w:rsidRPr="00604E42">
        <w:lastRenderedPageBreak/>
        <w:drawing>
          <wp:inline distT="0" distB="0" distL="0" distR="0" wp14:anchorId="07994BD4" wp14:editId="4D9C1C05">
            <wp:extent cx="3368040" cy="3912837"/>
            <wp:effectExtent l="0" t="0" r="0" b="0"/>
            <wp:docPr id="10296868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8686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412" cy="39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3DFE" w14:textId="1B417A9C" w:rsidR="00604E42" w:rsidRDefault="00604E42" w:rsidP="00604E4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MarkovChain.py Definicija stanja, vjerojatnosti prijelaza te pomoćne funkcije</w:t>
      </w:r>
    </w:p>
    <w:p w14:paraId="43F09ED6" w14:textId="1D62790B" w:rsidR="00604E42" w:rsidRDefault="00604E42" w:rsidP="00604E42">
      <w:r>
        <w:t>Na slici 5. prikazana je implementacija automata. Počinje u nasumičnom stanju. Zatim za trenutno stanje se izvode sljedeće akcije:</w:t>
      </w:r>
    </w:p>
    <w:p w14:paraId="20984272" w14:textId="58C5E619" w:rsidR="00604E42" w:rsidRDefault="00604E42" w:rsidP="00604E42">
      <w:pPr>
        <w:pStyle w:val="ListParagraph"/>
        <w:numPr>
          <w:ilvl w:val="0"/>
          <w:numId w:val="1"/>
        </w:numPr>
      </w:pPr>
      <w:r>
        <w:t>Računa se vrijeme ostanka u stanju na osnovu eksponencijalne razdiobe</w:t>
      </w:r>
    </w:p>
    <w:p w14:paraId="4DF4490C" w14:textId="47D3CF7B" w:rsidR="00604E42" w:rsidRDefault="00604E42" w:rsidP="00604E42">
      <w:pPr>
        <w:pStyle w:val="ListParagraph"/>
        <w:numPr>
          <w:ilvl w:val="0"/>
          <w:numId w:val="1"/>
        </w:numPr>
      </w:pPr>
      <w:r>
        <w:t xml:space="preserve">Za dobiveni broj sekundi se izvodi funkcija </w:t>
      </w:r>
      <w:proofErr w:type="spellStart"/>
      <w:r>
        <w:t>do_action_for_seconds</w:t>
      </w:r>
      <w:proofErr w:type="spellEnd"/>
      <w:r>
        <w:t xml:space="preserve"> koja za određeno stanje izvodi odgovarajuće generiranje paketa</w:t>
      </w:r>
    </w:p>
    <w:p w14:paraId="4FEFB99E" w14:textId="0E1EDDEC" w:rsidR="00604E42" w:rsidRDefault="00604E42" w:rsidP="00604E42">
      <w:pPr>
        <w:pStyle w:val="ListParagraph"/>
        <w:numPr>
          <w:ilvl w:val="0"/>
          <w:numId w:val="1"/>
        </w:numPr>
      </w:pPr>
      <w:r>
        <w:t>Na osnovu matrice prijelaza se računa sljedeće stanje</w:t>
      </w:r>
    </w:p>
    <w:p w14:paraId="5EDD6DA7" w14:textId="651778A4" w:rsidR="00604E42" w:rsidRPr="00604E42" w:rsidRDefault="00604E42" w:rsidP="00604E42">
      <w:r>
        <w:t>Akcije se izvode u beskonačnoj petlji (do prekida programa).</w:t>
      </w:r>
    </w:p>
    <w:p w14:paraId="106D0FE1" w14:textId="77777777" w:rsidR="00604E42" w:rsidRDefault="00604E42" w:rsidP="00604E42">
      <w:pPr>
        <w:keepNext/>
        <w:jc w:val="center"/>
      </w:pPr>
      <w:r w:rsidRPr="00604E42">
        <w:lastRenderedPageBreak/>
        <w:drawing>
          <wp:inline distT="0" distB="0" distL="0" distR="0" wp14:anchorId="7B515342" wp14:editId="4A2BFEFB">
            <wp:extent cx="3963414" cy="4335780"/>
            <wp:effectExtent l="0" t="0" r="0" b="0"/>
            <wp:docPr id="9148223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236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498" cy="4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48B3" w14:textId="30CED7C8" w:rsidR="00604E42" w:rsidRPr="00604E42" w:rsidRDefault="00604E42" w:rsidP="00604E4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Implementacija stanja i akcija</w:t>
      </w:r>
    </w:p>
    <w:sectPr w:rsidR="00604E42" w:rsidRPr="00604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64758"/>
    <w:multiLevelType w:val="hybridMultilevel"/>
    <w:tmpl w:val="33966938"/>
    <w:lvl w:ilvl="0" w:tplc="B0F67B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7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078"/>
    <w:rsid w:val="00221A47"/>
    <w:rsid w:val="003C2B3D"/>
    <w:rsid w:val="00426B12"/>
    <w:rsid w:val="00604E42"/>
    <w:rsid w:val="00632AA3"/>
    <w:rsid w:val="00661B94"/>
    <w:rsid w:val="008C0078"/>
    <w:rsid w:val="00BF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6354"/>
  <w15:chartTrackingRefBased/>
  <w15:docId w15:val="{4999935E-3476-45B6-8655-6E305C4D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07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26B1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Brajković</dc:creator>
  <cp:keywords/>
  <dc:description/>
  <cp:lastModifiedBy>Luka Brajković</cp:lastModifiedBy>
  <cp:revision>3</cp:revision>
  <dcterms:created xsi:type="dcterms:W3CDTF">2024-06-06T19:49:00Z</dcterms:created>
  <dcterms:modified xsi:type="dcterms:W3CDTF">2024-06-06T21:24:00Z</dcterms:modified>
</cp:coreProperties>
</file>