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90D" w:rsidRPr="00EF1FA4" w:rsidRDefault="005B590D" w:rsidP="00A204D7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</w:pPr>
      <w:bookmarkStart w:id="0" w:name="_Toc3841717"/>
      <w:r>
        <w:rPr>
          <w:rFonts w:ascii="Times New Roman" w:eastAsia="Times New Roman" w:hAnsi="Times New Roman" w:cs="Times New Roman"/>
          <w:bCs/>
          <w:sz w:val="28"/>
          <w:szCs w:val="28"/>
          <w:lang w:bidi="en-US"/>
        </w:rPr>
        <w:t>Содержание</w:t>
      </w:r>
    </w:p>
    <w:p w:rsidR="005B590D" w:rsidRPr="00EF1FA4" w:rsidRDefault="005B590D" w:rsidP="005B5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5B590D" w:rsidRPr="00EF1FA4" w:rsidRDefault="005B590D" w:rsidP="005B5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>Введение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79308C">
        <w:rPr>
          <w:rFonts w:ascii="Times New Roman" w:eastAsia="Times New Roman" w:hAnsi="Times New Roman" w:cs="Times New Roman"/>
          <w:bCs/>
          <w:webHidden/>
          <w:sz w:val="28"/>
          <w:szCs w:val="28"/>
          <w:highlight w:val="yellow"/>
        </w:rPr>
        <w:t>2</w:t>
      </w:r>
    </w:p>
    <w:p w:rsidR="005B590D" w:rsidRPr="00EF1FA4" w:rsidRDefault="005B590D" w:rsidP="005B5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1 Анализ </w:t>
      </w:r>
      <w:r w:rsidRPr="00DD21A5">
        <w:rPr>
          <w:rFonts w:ascii="Times New Roman" w:eastAsia="Times New Roman" w:hAnsi="Times New Roman" w:cs="Times New Roman"/>
          <w:bCs/>
          <w:sz w:val="28"/>
          <w:szCs w:val="28"/>
        </w:rPr>
        <w:t>деятельности компании ООО «</w:t>
      </w:r>
      <w:r w:rsidR="00DD21A5">
        <w:rPr>
          <w:rFonts w:ascii="Times New Roman" w:eastAsia="Times New Roman" w:hAnsi="Times New Roman" w:cs="Times New Roman"/>
          <w:bCs/>
          <w:sz w:val="28"/>
          <w:szCs w:val="28"/>
        </w:rPr>
        <w:t>РТМ Технологии</w:t>
      </w:r>
      <w:r w:rsidRPr="00DD21A5">
        <w:rPr>
          <w:rFonts w:ascii="Times New Roman" w:eastAsia="Times New Roman" w:hAnsi="Times New Roman" w:cs="Times New Roman"/>
          <w:bCs/>
          <w:sz w:val="28"/>
          <w:szCs w:val="28"/>
        </w:rPr>
        <w:t>»</w:t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79308C">
        <w:rPr>
          <w:rFonts w:ascii="Times New Roman" w:eastAsia="Times New Roman" w:hAnsi="Times New Roman" w:cs="Times New Roman"/>
          <w:bCs/>
          <w:webHidden/>
          <w:sz w:val="28"/>
          <w:szCs w:val="28"/>
          <w:highlight w:val="yellow"/>
        </w:rPr>
        <w:t>3</w:t>
      </w:r>
    </w:p>
    <w:p w:rsidR="005B590D" w:rsidRPr="00EF1FA4" w:rsidRDefault="005B590D" w:rsidP="005B5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2 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 xml:space="preserve">Требования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 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>охран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 xml:space="preserve"> труда перед началом работы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79308C">
        <w:rPr>
          <w:rFonts w:ascii="Times New Roman" w:eastAsia="Times New Roman" w:hAnsi="Times New Roman" w:cs="Times New Roman"/>
          <w:bCs/>
          <w:webHidden/>
          <w:sz w:val="28"/>
          <w:szCs w:val="28"/>
          <w:highlight w:val="yellow"/>
        </w:rPr>
        <w:t>4</w:t>
      </w:r>
    </w:p>
    <w:p w:rsidR="005B590D" w:rsidRPr="00EF1FA4" w:rsidRDefault="005B590D" w:rsidP="005B5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3 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>Постановка индивидуального задания</w:t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79308C">
        <w:rPr>
          <w:rFonts w:ascii="Times New Roman" w:eastAsia="Times New Roman" w:hAnsi="Times New Roman" w:cs="Times New Roman"/>
          <w:bCs/>
          <w:webHidden/>
          <w:sz w:val="28"/>
          <w:szCs w:val="28"/>
          <w:highlight w:val="yellow"/>
        </w:rPr>
        <w:t>7</w:t>
      </w:r>
    </w:p>
    <w:p w:rsidR="005B590D" w:rsidRPr="00EF1FA4" w:rsidRDefault="005B590D" w:rsidP="005B5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4 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>Выполнение индивидуального задания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79308C">
        <w:rPr>
          <w:rFonts w:ascii="Times New Roman" w:eastAsia="Times New Roman" w:hAnsi="Times New Roman" w:cs="Times New Roman"/>
          <w:bCs/>
          <w:webHidden/>
          <w:sz w:val="28"/>
          <w:szCs w:val="28"/>
          <w:highlight w:val="yellow"/>
        </w:rPr>
        <w:t>8</w:t>
      </w:r>
    </w:p>
    <w:p w:rsidR="005B590D" w:rsidRPr="00EF1FA4" w:rsidRDefault="005B590D" w:rsidP="005B5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79308C">
        <w:rPr>
          <w:rFonts w:ascii="Times New Roman" w:eastAsia="Times New Roman" w:hAnsi="Times New Roman" w:cs="Times New Roman"/>
          <w:bCs/>
          <w:webHidden/>
          <w:sz w:val="28"/>
          <w:szCs w:val="28"/>
          <w:highlight w:val="yellow"/>
        </w:rPr>
        <w:t>15</w:t>
      </w:r>
    </w:p>
    <w:p w:rsidR="005B590D" w:rsidRPr="00EF1FA4" w:rsidRDefault="005B590D" w:rsidP="005B590D">
      <w:pPr>
        <w:spacing w:after="0" w:line="360" w:lineRule="auto"/>
        <w:ind w:firstLine="709"/>
        <w:jc w:val="both"/>
        <w:rPr>
          <w:rFonts w:ascii="Calibri" w:eastAsia="Times New Roman" w:hAnsi="Calibri" w:cs="Times New Roman"/>
        </w:rPr>
      </w:pP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>Список используемой литературы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EF1FA4">
        <w:rPr>
          <w:rFonts w:ascii="Times New Roman" w:eastAsia="Times New Roman" w:hAnsi="Times New Roman" w:cs="Times New Roman"/>
          <w:bCs/>
          <w:webHidden/>
          <w:sz w:val="28"/>
          <w:szCs w:val="28"/>
        </w:rPr>
        <w:tab/>
      </w:r>
      <w:r w:rsidRPr="0079308C">
        <w:rPr>
          <w:rFonts w:ascii="Times New Roman" w:eastAsia="Times New Roman" w:hAnsi="Times New Roman" w:cs="Times New Roman"/>
          <w:bCs/>
          <w:webHidden/>
          <w:sz w:val="28"/>
          <w:szCs w:val="28"/>
          <w:highlight w:val="yellow"/>
        </w:rPr>
        <w:t>16</w:t>
      </w:r>
    </w:p>
    <w:p w:rsidR="005B590D" w:rsidRPr="00EF1FA4" w:rsidRDefault="005B590D" w:rsidP="005B590D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  <w:bookmarkStart w:id="1" w:name="_Toc36144887"/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Введение</w:t>
      </w:r>
      <w:bookmarkEnd w:id="0"/>
      <w:bookmarkEnd w:id="1"/>
    </w:p>
    <w:p w:rsidR="005B590D" w:rsidRPr="00EF1FA4" w:rsidRDefault="005B590D" w:rsidP="005B590D">
      <w:pPr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Calibri" w:eastAsia="Times New Roman" w:hAnsi="Calibri" w:cs="Times New Roman"/>
          <w:kern w:val="3"/>
          <w:sz w:val="24"/>
          <w:szCs w:val="24"/>
          <w:lang w:eastAsia="zh-CN" w:bidi="hi-IN"/>
        </w:rPr>
      </w:pPr>
    </w:p>
    <w:p w:rsidR="00DD21A5" w:rsidRDefault="005B590D" w:rsidP="00DD21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D21A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Производственная практика, технологическая (проектно-технологическая) практика</w:t>
      </w:r>
      <w:r w:rsidRPr="00DD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является важным этапом подготовки квалифицированных специалистов. </w:t>
      </w:r>
      <w:r w:rsidR="00DD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Она является видом учебно-вспомогательного процесса, в ходе которого закрепляется теоретические знания на производстве. Практика является завершающим этапом в процессе подготовки специалиста к самостоятельной производственной деятельности.</w:t>
      </w:r>
    </w:p>
    <w:p w:rsidR="00DD21A5" w:rsidRDefault="00DD21A5" w:rsidP="00DD21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Основной целью прохождения производственной практики является получение достаточной информации о будущей профессии.</w:t>
      </w:r>
    </w:p>
    <w:p w:rsidR="00DD21A5" w:rsidRDefault="00DD21A5" w:rsidP="00DD21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достижения основной цели практики были поставлены следующие задачи:</w:t>
      </w:r>
    </w:p>
    <w:p w:rsidR="00DD21A5" w:rsidRDefault="00DD21A5" w:rsidP="00DD21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1) Изучение организации изнутри.</w:t>
      </w:r>
    </w:p>
    <w:p w:rsidR="00DD21A5" w:rsidRDefault="00DD21A5" w:rsidP="00DD21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Выполнение требований и действий, предусмотренных</w:t>
      </w:r>
    </w:p>
    <w:p w:rsidR="00DD21A5" w:rsidRDefault="00DD21A5" w:rsidP="00DD21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программой производственной практики и заданий руководителя.</w:t>
      </w:r>
    </w:p>
    <w:p w:rsidR="00DD21A5" w:rsidRDefault="00DD21A5" w:rsidP="00DD21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 Выполнение индивидуального задания на практику.</w:t>
      </w:r>
    </w:p>
    <w:p w:rsidR="005B590D" w:rsidRPr="00DD21A5" w:rsidRDefault="005B590D" w:rsidP="003802C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" w:name="_Toc3841718"/>
      <w:bookmarkStart w:id="3" w:name="_Toc1937977"/>
      <w:r w:rsidRPr="00EF1FA4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  <w:bookmarkStart w:id="4" w:name="_Toc36144888"/>
      <w:r w:rsidRPr="00EB786E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1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Анализ деятельности </w:t>
      </w:r>
      <w:r w:rsidRPr="005C0536">
        <w:rPr>
          <w:rFonts w:ascii="Times New Roman" w:eastAsia="Times New Roman" w:hAnsi="Times New Roman" w:cs="Times New Roman"/>
          <w:bCs/>
          <w:sz w:val="28"/>
          <w:szCs w:val="28"/>
        </w:rPr>
        <w:t xml:space="preserve">компании </w:t>
      </w:r>
      <w:bookmarkStart w:id="5" w:name="vn1s0p1c0"/>
      <w:bookmarkEnd w:id="2"/>
      <w:bookmarkEnd w:id="3"/>
      <w:bookmarkEnd w:id="4"/>
      <w:bookmarkEnd w:id="5"/>
      <w:r w:rsidR="00DD21A5" w:rsidRPr="005C0536">
        <w:rPr>
          <w:rFonts w:ascii="Times New Roman" w:eastAsia="Times New Roman" w:hAnsi="Times New Roman" w:cs="Times New Roman"/>
          <w:bCs/>
          <w:sz w:val="28"/>
          <w:szCs w:val="28"/>
        </w:rPr>
        <w:t>ООО</w:t>
      </w:r>
      <w:r w:rsidRPr="005C0536">
        <w:rPr>
          <w:rFonts w:ascii="Times New Roman" w:eastAsia="Times New Roman" w:hAnsi="Times New Roman" w:cs="Times New Roman"/>
          <w:bCs/>
          <w:sz w:val="28"/>
          <w:szCs w:val="28"/>
        </w:rPr>
        <w:t xml:space="preserve"> «</w:t>
      </w:r>
      <w:r w:rsidR="00DD21A5" w:rsidRPr="005C0536">
        <w:rPr>
          <w:rFonts w:ascii="Times New Roman" w:eastAsia="Times New Roman" w:hAnsi="Times New Roman" w:cs="Times New Roman"/>
          <w:bCs/>
          <w:sz w:val="28"/>
          <w:szCs w:val="28"/>
        </w:rPr>
        <w:t>РТМ-Технологии</w:t>
      </w:r>
      <w:r w:rsidRPr="005C0536">
        <w:rPr>
          <w:rFonts w:ascii="Times New Roman" w:eastAsia="Times New Roman" w:hAnsi="Times New Roman" w:cs="Times New Roman"/>
          <w:bCs/>
          <w:sz w:val="28"/>
          <w:szCs w:val="28"/>
        </w:rPr>
        <w:t>»</w:t>
      </w:r>
    </w:p>
    <w:p w:rsidR="005B590D" w:rsidRPr="00EF1FA4" w:rsidRDefault="005B590D" w:rsidP="005B590D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</w:pPr>
    </w:p>
    <w:p w:rsidR="005C0536" w:rsidRDefault="00DD21A5" w:rsidP="005C0536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</w:pPr>
      <w:r w:rsidRPr="00DD21A5"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>RTM Group — ведущая консалтинговая компания в области информационной безопасности (ИБ), судебной экспертизы и ИТ-права.</w:t>
      </w:r>
      <w: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 </w:t>
      </w:r>
    </w:p>
    <w:p w:rsidR="005C0536" w:rsidRPr="005C0536" w:rsidRDefault="005C0536" w:rsidP="005C0536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>Их</w:t>
      </w:r>
      <w:r w:rsidRPr="005C0536"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 услуги востребованы среди компаний из финансового сектора, ритейла, в телеком-отрасли, а также среди разработчиков ПО, в государственных структурах, в интернет-бизнесе.</w:t>
      </w:r>
    </w:p>
    <w:p w:rsidR="005C0536" w:rsidRDefault="005C0536" w:rsidP="005C0536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Они работают </w:t>
      </w:r>
      <w:r w:rsidRPr="005C0536"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>на всей территории</w:t>
      </w:r>
      <w: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 xml:space="preserve"> России, Беларуси и Казахстана. </w:t>
      </w:r>
      <w:r w:rsidRPr="005C0536"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>Головной офис компании находится в Москве, производственное подра</w:t>
      </w:r>
      <w: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>зделение базируется в Воронеже.</w:t>
      </w:r>
    </w:p>
    <w:p w:rsidR="005C0536" w:rsidRDefault="005C0536" w:rsidP="005C0536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</w:pPr>
      <w:r w:rsidRPr="005C0536"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  <w:t>RTM Group ежегодно выполняет сотни проектов, делая свой вклад в стабильность и безопасность киберпространства, а также помогает провести анализ цифровых доказательств для судов и следственных органов.</w:t>
      </w:r>
    </w:p>
    <w:p w:rsidR="005B590D" w:rsidRPr="005C0536" w:rsidRDefault="005B590D" w:rsidP="005C0536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</w:pPr>
      <w:r w:rsidRPr="00EF1FA4"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highlight w:val="yellow"/>
          <w:lang w:eastAsia="zh-CN" w:bidi="hi-IN"/>
        </w:rPr>
        <w:t>В данном разделе приводится описание компании, где проходила практика (структура, виды деятельности; описание входящих в компанию подразделений, их назначение; более подробное описание подразделения, где непосредственно проходила практика и т.д.)</w:t>
      </w:r>
    </w:p>
    <w:p w:rsidR="005B590D" w:rsidRDefault="005B590D" w:rsidP="005B590D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zh-CN" w:bidi="hi-IN"/>
        </w:rPr>
      </w:pPr>
      <w:r w:rsidRPr="00EF1FA4"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highlight w:val="yellow"/>
          <w:lang w:eastAsia="zh-CN" w:bidi="hi-IN"/>
        </w:rPr>
        <w:t>……………………………………………</w:t>
      </w:r>
    </w:p>
    <w:p w:rsidR="005B590D" w:rsidRPr="00DD3BEC" w:rsidRDefault="005B590D" w:rsidP="005B590D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color w:val="FF0000"/>
          <w:kern w:val="3"/>
          <w:sz w:val="28"/>
          <w:szCs w:val="28"/>
          <w:lang w:eastAsia="zh-CN" w:bidi="hi-IN"/>
        </w:rPr>
      </w:pPr>
      <w:r w:rsidRPr="00DD3BEC">
        <w:rPr>
          <w:rFonts w:ascii="Times New Roman" w:eastAsia="Times New Roman" w:hAnsi="Times New Roman" w:cs="Times New Roman"/>
          <w:b/>
          <w:color w:val="FF0000"/>
          <w:kern w:val="3"/>
          <w:sz w:val="28"/>
          <w:szCs w:val="28"/>
          <w:lang w:eastAsia="zh-CN" w:bidi="hi-IN"/>
        </w:rPr>
        <w:t xml:space="preserve">ОБЯЗАТЕЛЬНО!!! Производится моделирование деятельности компании в какой-либо нотации (например, </w:t>
      </w:r>
      <w:r w:rsidRPr="00DD3BEC">
        <w:rPr>
          <w:rFonts w:ascii="Times New Roman" w:eastAsia="Times New Roman" w:hAnsi="Times New Roman" w:cs="Times New Roman"/>
          <w:b/>
          <w:color w:val="FF0000"/>
          <w:kern w:val="3"/>
          <w:sz w:val="28"/>
          <w:szCs w:val="28"/>
          <w:lang w:val="en-US" w:eastAsia="zh-CN" w:bidi="hi-IN"/>
        </w:rPr>
        <w:t>IDEF</w:t>
      </w:r>
      <w:r w:rsidRPr="00DD3BEC">
        <w:rPr>
          <w:rFonts w:ascii="Times New Roman" w:eastAsia="Times New Roman" w:hAnsi="Times New Roman" w:cs="Times New Roman"/>
          <w:b/>
          <w:color w:val="FF0000"/>
          <w:kern w:val="3"/>
          <w:sz w:val="28"/>
          <w:szCs w:val="28"/>
          <w:lang w:eastAsia="zh-CN" w:bidi="hi-IN"/>
        </w:rPr>
        <w:t>).</w:t>
      </w:r>
    </w:p>
    <w:p w:rsidR="005B590D" w:rsidRDefault="005B590D" w:rsidP="009D7E9E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  <w:bookmarkStart w:id="6" w:name="_Toc36144889"/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2 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 xml:space="preserve">Требования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 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>охран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 xml:space="preserve"> труда перед началом работы</w:t>
      </w:r>
      <w:bookmarkEnd w:id="6"/>
    </w:p>
    <w:p w:rsidR="001A557F" w:rsidRPr="009D7E9E" w:rsidRDefault="001A557F" w:rsidP="009D7E9E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9D7E9E" w:rsidRPr="00CC336F" w:rsidRDefault="009D7E9E" w:rsidP="009D7E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2.1. Проверить: корректность естественного освещения (рабочее место по отношению к световому проёму должно быть расположено так, чтобы естественный свет падал сбоку, преимущественно слева); исправность и корректность электроосвещения в кабинете (не менее 300-500 лк на поверхности стола в зоне размещения документа); площадь рабочего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места (не менее 6 м'У)</w:t>
      </w:r>
      <w:r w:rsidRPr="00CC3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 объём рабочего места (не менее 20 мЧ ); корректность расстояния между мониторами (между основными поверхностями мониторов - не менее 2 м, между боковыми их поверхностями - не менее 1,2 м); исправность и корректность рабочего кресла (должно быть с подлокотниками, подъёмно-поворотным, с устройством регулировки хода по высоте в пределах 400-550 мм и углам наклона вперёд-назад в пределах 5-15°).</w:t>
      </w:r>
    </w:p>
    <w:p w:rsidR="009D7E9E" w:rsidRPr="00CC336F" w:rsidRDefault="009D7E9E" w:rsidP="009D7E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2.2. Проверить работоспособность ПЭВМ, иных электроприборов, а также средств связи, находящихся в кабинете.</w:t>
      </w:r>
    </w:p>
    <w:p w:rsidR="009D7E9E" w:rsidRPr="00CC336F" w:rsidRDefault="009D7E9E" w:rsidP="009D7E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2.3. Проветрить помещение кабинета.</w:t>
      </w:r>
    </w:p>
    <w:p w:rsidR="009D7E9E" w:rsidRPr="00CC336F" w:rsidRDefault="009D7E9E" w:rsidP="009D7E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2.4. Проверить безопасность рабочего места на предмет стабильного исправности мебели, измерительных приборов, инструментов, приспособлений, а также проверить наличие в достаточном количестве расходных материалов.</w:t>
      </w:r>
    </w:p>
    <w:p w:rsidR="009D7E9E" w:rsidRPr="00CC336F" w:rsidRDefault="009D7E9E" w:rsidP="009D7E9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C33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2.5. Уточнить план работы на день и, по возможности, распределить намеченное к исполнению равномерно по времени, с включением 15 мин. отдыха (либо кратковременной смены вида деятельности) через каждые 45 мин. однотипных производственных действий, а также с отведением времени в объёме не менее 30 мин. для приёма пищи.</w:t>
      </w:r>
    </w:p>
    <w:p w:rsidR="005B590D" w:rsidRDefault="005B590D" w:rsidP="009D7E9E">
      <w:pPr>
        <w:spacing w:after="0" w:line="360" w:lineRule="auto"/>
        <w:ind w:firstLine="708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  <w:bookmarkStart w:id="7" w:name="_Toc36144890"/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3 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t>Постановка индивидуального задания</w:t>
      </w:r>
      <w:bookmarkEnd w:id="7"/>
    </w:p>
    <w:p w:rsidR="001A557F" w:rsidRDefault="001A557F" w:rsidP="009D7E9E">
      <w:pPr>
        <w:spacing w:after="0" w:line="360" w:lineRule="auto"/>
        <w:ind w:firstLine="708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354F8B" w:rsidRDefault="00354F8B" w:rsidP="00354F8B">
      <w:pPr>
        <w:spacing w:after="0" w:line="360" w:lineRule="auto"/>
        <w:ind w:firstLine="708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Иногда </w:t>
      </w:r>
      <w:r w:rsidRPr="00354F8B">
        <w:rPr>
          <w:rFonts w:ascii="Times New Roman" w:eastAsia="Times New Roman" w:hAnsi="Times New Roman" w:cs="Times New Roman"/>
          <w:bCs/>
          <w:sz w:val="28"/>
          <w:szCs w:val="28"/>
        </w:rPr>
        <w:t xml:space="preserve">может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возникнуть</w:t>
      </w:r>
      <w:r w:rsidRPr="00354F8B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проблема, влияющая на производительность веб-сайта, взаимодействие с пользователем, безопасность или доступность. Например, на веб-сайте может наблюдаться медленная загрузка, неработающие ссылки, отсутствующие страницы или уязвимости в системе безопасности, которые необходимо устранить. Кроме того, веб-сайт может быть не оптимизирован для поисковых систем или может быть доступен не для всех пользователей, в том числе для людей с ограниченными возможностями.</w:t>
      </w:r>
    </w:p>
    <w:p w:rsidR="000B0246" w:rsidRPr="00354F8B" w:rsidRDefault="00354F8B" w:rsidP="000B0246">
      <w:pPr>
        <w:spacing w:after="0" w:line="360" w:lineRule="auto"/>
        <w:ind w:firstLine="708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этом случае необходимо </w:t>
      </w:r>
      <w:r w:rsidRPr="00354F8B">
        <w:rPr>
          <w:rFonts w:ascii="Times New Roman" w:eastAsia="Times New Roman" w:hAnsi="Times New Roman" w:cs="Times New Roman"/>
          <w:bCs/>
          <w:sz w:val="28"/>
          <w:szCs w:val="28"/>
        </w:rPr>
        <w:t>провести комплексную компьютерно-техническую экспертизу сайта для выявления проблем, требующих решения. Это обследование должно включать следующие этапы:</w:t>
      </w:r>
    </w:p>
    <w:p w:rsidR="00354F8B" w:rsidRPr="00354F8B" w:rsidRDefault="00354F8B" w:rsidP="00354F8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354F8B">
        <w:rPr>
          <w:rFonts w:ascii="Times New Roman" w:eastAsia="Times New Roman" w:hAnsi="Times New Roman" w:cs="Times New Roman"/>
          <w:sz w:val="28"/>
        </w:rPr>
        <w:t>Анализ структуры и дизайна веб-с</w:t>
      </w:r>
      <w:r w:rsidR="000B0246">
        <w:rPr>
          <w:rFonts w:ascii="Times New Roman" w:eastAsia="Times New Roman" w:hAnsi="Times New Roman" w:cs="Times New Roman"/>
          <w:sz w:val="28"/>
        </w:rPr>
        <w:t xml:space="preserve">айта для выявления неработающих </w:t>
      </w:r>
      <w:r w:rsidRPr="00354F8B">
        <w:rPr>
          <w:rFonts w:ascii="Times New Roman" w:eastAsia="Times New Roman" w:hAnsi="Times New Roman" w:cs="Times New Roman"/>
          <w:sz w:val="28"/>
        </w:rPr>
        <w:t>ссылок, отсутствующих страниц или других проблем, которые могут повлиять на функциональность сайта.</w:t>
      </w:r>
    </w:p>
    <w:p w:rsidR="00354F8B" w:rsidRPr="00354F8B" w:rsidRDefault="00354F8B" w:rsidP="000B024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354F8B">
        <w:rPr>
          <w:rFonts w:ascii="Times New Roman" w:eastAsia="Times New Roman" w:hAnsi="Times New Roman" w:cs="Times New Roman"/>
          <w:sz w:val="28"/>
        </w:rPr>
        <w:t>Оценка времени загрузки веб-сайта для выявления узких мест и их быстрого устранения.</w:t>
      </w:r>
    </w:p>
    <w:p w:rsidR="00354F8B" w:rsidRPr="00354F8B" w:rsidRDefault="00354F8B" w:rsidP="00354F8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354F8B">
        <w:rPr>
          <w:rFonts w:ascii="Times New Roman" w:eastAsia="Times New Roman" w:hAnsi="Times New Roman" w:cs="Times New Roman"/>
          <w:sz w:val="28"/>
        </w:rPr>
        <w:t>Оценка доступности веб-сайта для обеспечения его полной доступности для всех пользователей, в том числе для лиц с ограниченными возможностями.</w:t>
      </w:r>
    </w:p>
    <w:p w:rsidR="00354F8B" w:rsidRPr="00354F8B" w:rsidRDefault="00354F8B" w:rsidP="00354F8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354F8B">
        <w:rPr>
          <w:rFonts w:ascii="Times New Roman" w:eastAsia="Times New Roman" w:hAnsi="Times New Roman" w:cs="Times New Roman"/>
          <w:sz w:val="28"/>
        </w:rPr>
        <w:t>Проверка того, что веб-сайт оптимизирован для поисковых систем, и анализ данных о трафике, поведении пользователей и других соответствующих факторах, чтобы убедиться, что веб-сайт работает хорошо.</w:t>
      </w:r>
    </w:p>
    <w:p w:rsidR="005B590D" w:rsidRPr="00354F8B" w:rsidRDefault="00354F8B" w:rsidP="00354F8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354F8B">
        <w:rPr>
          <w:rFonts w:ascii="Times New Roman" w:eastAsia="Times New Roman" w:hAnsi="Times New Roman" w:cs="Times New Roman"/>
          <w:sz w:val="28"/>
        </w:rPr>
        <w:t>Проверка того, что веб-сайт удобен для мобильных устройств и отзывчив, чтобы убедиться, что он доступен на всех устройствах.</w:t>
      </w:r>
    </w:p>
    <w:p w:rsidR="005B590D" w:rsidRPr="00EF1FA4" w:rsidRDefault="005B590D" w:rsidP="005B590D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  <w:bookmarkStart w:id="8" w:name="_Toc36144891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4 </w:t>
      </w:r>
      <w:r w:rsidRPr="00EF1FA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Выполнение индивидуального задания</w:t>
      </w:r>
      <w:bookmarkEnd w:id="8"/>
    </w:p>
    <w:p w:rsidR="005B590D" w:rsidRDefault="00FD50C4" w:rsidP="00FD50C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bCs/>
          <w:kern w:val="3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bCs/>
          <w:kern w:val="3"/>
          <w:sz w:val="28"/>
          <w:szCs w:val="24"/>
          <w:lang w:eastAsia="zh-CN" w:bidi="hi-IN"/>
        </w:rPr>
        <w:tab/>
      </w:r>
    </w:p>
    <w:p w:rsidR="001A557F" w:rsidRDefault="001A557F" w:rsidP="00FD50C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ab/>
        <w:t>4.1 Осмотр и описание объекта, представленного на исследование</w:t>
      </w:r>
    </w:p>
    <w:p w:rsidR="001A557F" w:rsidRDefault="001A557F" w:rsidP="00FD50C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1A557F" w:rsidRDefault="001A557F" w:rsidP="00FD50C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ab/>
        <w:t>Представленным объектом является веб-сайт, находящийся по адресу</w:t>
      </w:r>
      <w:r w:rsidRPr="001A557F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 artboom.su</w:t>
      </w: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 (далее – Сайт). При открытии Сайта в браузере, нам демонстрируется заглавная страница, содержащая меню навигации и</w:t>
      </w:r>
      <w:r w:rsidR="00D8604F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 встроенное видео, посвященное деятельности одноименной дизайн-студии. Изображение страницы представлено на рисунках 1 и 2.</w:t>
      </w:r>
    </w:p>
    <w:p w:rsidR="00D8604F" w:rsidRDefault="00D8604F" w:rsidP="00FD50C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D8604F" w:rsidRPr="001A557F" w:rsidRDefault="00D8604F" w:rsidP="00D8604F">
      <w:pPr>
        <w:suppressAutoHyphens/>
        <w:autoSpaceDN w:val="0"/>
        <w:spacing w:after="0" w:line="36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789C6D25" wp14:editId="455E2F97">
            <wp:extent cx="4821651" cy="243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815" cy="244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F" w:rsidRDefault="00D8604F" w:rsidP="00D8604F">
      <w:pPr>
        <w:suppressAutoHyphens/>
        <w:autoSpaceDN w:val="0"/>
        <w:spacing w:after="0" w:line="36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  <w:t>Рисунок 1 – Меню навигации</w:t>
      </w:r>
    </w:p>
    <w:p w:rsidR="00D8604F" w:rsidRDefault="00D8604F" w:rsidP="00D8604F">
      <w:pPr>
        <w:suppressAutoHyphens/>
        <w:autoSpaceDN w:val="0"/>
        <w:spacing w:after="0" w:line="360" w:lineRule="auto"/>
        <w:contextualSpacing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D8604F" w:rsidRPr="00D8604F" w:rsidRDefault="00D8604F" w:rsidP="00D8604F">
      <w:pPr>
        <w:suppressAutoHyphens/>
        <w:autoSpaceDN w:val="0"/>
        <w:spacing w:after="0" w:line="36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6F6FE03D" wp14:editId="24898203">
            <wp:extent cx="4827316" cy="2657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105" cy="26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F" w:rsidRDefault="00D8604F" w:rsidP="00D8604F">
      <w:pPr>
        <w:suppressAutoHyphens/>
        <w:autoSpaceDN w:val="0"/>
        <w:spacing w:after="0" w:line="36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  <w:t>Рисунок 2 – Встроенное видео</w:t>
      </w:r>
    </w:p>
    <w:p w:rsidR="00D8604F" w:rsidRDefault="00D8604F" w:rsidP="000E4B2B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lastRenderedPageBreak/>
        <w:tab/>
        <w:t>Сайт разделен на 3 раздела: портфолио, прайс-лист и контакты. Раздел «Портфолио» содержит</w:t>
      </w:r>
      <w:r w:rsidR="000E4B2B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 работы студии, а также меню для просмотра работ определенных категорий.</w:t>
      </w:r>
      <w:r w:rsidR="004806A4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 Страница показана на рисунке 3.</w:t>
      </w:r>
    </w:p>
    <w:p w:rsidR="004806A4" w:rsidRDefault="004806A4" w:rsidP="000E4B2B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4806A4" w:rsidRDefault="004806A4" w:rsidP="004806A4">
      <w:pPr>
        <w:suppressAutoHyphens/>
        <w:autoSpaceDN w:val="0"/>
        <w:spacing w:after="0" w:line="36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44786C71" wp14:editId="408FACB8">
            <wp:extent cx="3787743" cy="28670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855" cy="28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A4" w:rsidRDefault="004806A4" w:rsidP="004806A4">
      <w:pPr>
        <w:suppressAutoHyphens/>
        <w:autoSpaceDN w:val="0"/>
        <w:spacing w:after="0" w:line="36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  <w:t>Рисунок 3 – Раздел «Портфолио»</w:t>
      </w:r>
    </w:p>
    <w:p w:rsidR="004806A4" w:rsidRDefault="004806A4" w:rsidP="004806A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4806A4" w:rsidRDefault="004806A4" w:rsidP="004806A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ab/>
        <w:t>Раздел «Прайс-лист», изображенный на рисунке 4, содержит информацию о расценках работ студии.</w:t>
      </w:r>
    </w:p>
    <w:p w:rsidR="004806A4" w:rsidRDefault="004806A4" w:rsidP="004806A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4806A4" w:rsidRDefault="004806A4" w:rsidP="004806A4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4806A4" w:rsidRDefault="004806A4" w:rsidP="004806A4">
      <w:pPr>
        <w:suppressAutoHyphens/>
        <w:autoSpaceDN w:val="0"/>
        <w:spacing w:after="0" w:line="36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0F5AE508" wp14:editId="36AD4529">
            <wp:extent cx="3276600" cy="24783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280" cy="250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A4" w:rsidRPr="004806A4" w:rsidRDefault="004806A4" w:rsidP="004806A4">
      <w:pPr>
        <w:suppressAutoHyphens/>
        <w:autoSpaceDN w:val="0"/>
        <w:spacing w:after="0" w:line="360" w:lineRule="auto"/>
        <w:contextualSpacing/>
        <w:jc w:val="center"/>
        <w:textAlignment w:val="baseline"/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  <w:t>Рисунок 4 – Раздел «Прайс-лист»</w:t>
      </w:r>
    </w:p>
    <w:p w:rsidR="004806A4" w:rsidRDefault="004806A4" w:rsidP="004806A4">
      <w:pPr>
        <w:spacing w:after="0" w:line="360" w:lineRule="auto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4806A4" w:rsidRDefault="004806A4" w:rsidP="005B590D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lastRenderedPageBreak/>
        <w:t>Раздел «Контакты» содержит информацию о том, где находится студия и как с ней связаться.</w:t>
      </w:r>
    </w:p>
    <w:p w:rsidR="004806A4" w:rsidRDefault="004806A4" w:rsidP="005B590D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4806A4" w:rsidRDefault="004806A4" w:rsidP="004806A4">
      <w:pPr>
        <w:spacing w:after="0" w:line="360" w:lineRule="auto"/>
        <w:ind w:firstLine="709"/>
        <w:contextualSpacing/>
        <w:outlineLvl w:val="0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1E6D5F11" wp14:editId="0036BB43">
            <wp:extent cx="4572000" cy="25745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243" cy="25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A4" w:rsidRPr="004806A4" w:rsidRDefault="004806A4" w:rsidP="004806A4">
      <w:pPr>
        <w:spacing w:after="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4"/>
          <w:szCs w:val="28"/>
          <w:lang w:eastAsia="zh-CN" w:bidi="hi-IN"/>
        </w:rPr>
        <w:t>Рисунок 5 – Раздел «Контакты»</w:t>
      </w:r>
    </w:p>
    <w:p w:rsidR="004806A4" w:rsidRDefault="004806A4" w:rsidP="004806A4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4806A4" w:rsidRDefault="004806A4" w:rsidP="004806A4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4.2</w:t>
      </w:r>
      <w:r w:rsidR="00890D9A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 Ход исследования</w:t>
      </w:r>
    </w:p>
    <w:p w:rsidR="00890D9A" w:rsidRDefault="00890D9A" w:rsidP="004806A4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890D9A" w:rsidRPr="00890D9A" w:rsidRDefault="00890D9A" w:rsidP="00890D9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890D9A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Первым этапом исследования </w:t>
      </w: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стал </w:t>
      </w:r>
      <w:r>
        <w:rPr>
          <w:rFonts w:ascii="Times New Roman" w:eastAsia="Times New Roman" w:hAnsi="Times New Roman" w:cs="Times New Roman"/>
          <w:sz w:val="28"/>
        </w:rPr>
        <w:t>а</w:t>
      </w:r>
      <w:r w:rsidRPr="00890D9A">
        <w:rPr>
          <w:rFonts w:ascii="Times New Roman" w:eastAsia="Times New Roman" w:hAnsi="Times New Roman" w:cs="Times New Roman"/>
          <w:sz w:val="28"/>
        </w:rPr>
        <w:t>нализ структуры и дизайн</w:t>
      </w:r>
      <w:bookmarkStart w:id="9" w:name="_GoBack"/>
      <w:bookmarkEnd w:id="9"/>
      <w:r w:rsidRPr="00890D9A">
        <w:rPr>
          <w:rFonts w:ascii="Times New Roman" w:eastAsia="Times New Roman" w:hAnsi="Times New Roman" w:cs="Times New Roman"/>
          <w:sz w:val="28"/>
        </w:rPr>
        <w:t>а веб-сайта для выявления неработающих ссылок, отсутствующих страниц или других проблем, которые могут повлиять на функциональность сайта.</w:t>
      </w:r>
    </w:p>
    <w:p w:rsidR="00890D9A" w:rsidRDefault="00890D9A" w:rsidP="004806A4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5B590D" w:rsidRPr="00EF1FA4" w:rsidRDefault="005B590D" w:rsidP="004806A4">
      <w:pPr>
        <w:spacing w:after="0" w:line="360" w:lineRule="auto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  <w:bookmarkStart w:id="10" w:name="_Toc36144892"/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Заключение</w:t>
      </w:r>
      <w:bookmarkEnd w:id="10"/>
    </w:p>
    <w:p w:rsidR="005B590D" w:rsidRPr="00EF1FA4" w:rsidRDefault="005B590D" w:rsidP="005B590D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5B590D" w:rsidRDefault="005B590D" w:rsidP="005B59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В процессе прохождения практики была поставлена следующая цель – разработать …. Для ее достижения были решены следующие задачи:</w:t>
      </w:r>
    </w:p>
    <w:p w:rsidR="005B590D" w:rsidRDefault="005B590D" w:rsidP="005B590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проанализирована деятельность ООО …;</w:t>
      </w:r>
    </w:p>
    <w:p w:rsidR="005B590D" w:rsidRPr="00AA72E2" w:rsidRDefault="005B590D" w:rsidP="005B590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AA72E2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разработана информационная (математическая, алгоритмическая…) модель</w:t>
      </w:r>
      <w:r w:rsidRPr="00AA72E2">
        <w:rPr>
          <w:rFonts w:ascii="Times New Roman" w:eastAsia="Times New Roman" w:hAnsi="Times New Roman" w:cs="Times New Roman"/>
          <w:sz w:val="28"/>
          <w:szCs w:val="28"/>
          <w:highlight w:val="yellow"/>
        </w:rPr>
        <w:t>……………………………..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;</w:t>
      </w:r>
    </w:p>
    <w:p w:rsidR="005B590D" w:rsidRPr="00AA72E2" w:rsidRDefault="005B590D" w:rsidP="005B590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спроектирована база данных</w:t>
      </w:r>
      <w:r w:rsidRPr="00AA72E2">
        <w:rPr>
          <w:rFonts w:ascii="Times New Roman" w:eastAsia="Times New Roman" w:hAnsi="Times New Roman" w:cs="Times New Roman"/>
          <w:sz w:val="28"/>
          <w:szCs w:val="28"/>
          <w:highlight w:val="yellow"/>
        </w:rPr>
        <w:t>………………………………………..</w:t>
      </w:r>
    </w:p>
    <w:p w:rsidR="005B590D" w:rsidRPr="001A224D" w:rsidRDefault="005B590D" w:rsidP="005B59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Таким образом, в процессе прохождения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</w:t>
      </w:r>
      <w:r w:rsidRPr="003925F0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роизводственн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ой</w:t>
      </w:r>
      <w:r w:rsidRPr="003925F0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практик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и</w:t>
      </w:r>
      <w:r w:rsidRPr="003925F0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технологической (проектно-технологической) практики</w:t>
      </w:r>
      <w:r w:rsidRPr="001A224D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были приобретены </w:t>
      </w:r>
      <w:r w:rsidRPr="001A224D">
        <w:rPr>
          <w:rFonts w:ascii="Times New Roman" w:eastAsia="Times New Roman" w:hAnsi="Times New Roman" w:cs="Times New Roman"/>
          <w:sz w:val="28"/>
          <w:szCs w:val="28"/>
          <w:highlight w:val="yellow"/>
        </w:rPr>
        <w:t>следующие компетенции …….</w:t>
      </w:r>
    </w:p>
    <w:p w:rsidR="005B590D" w:rsidRPr="00EF1FA4" w:rsidRDefault="005B590D" w:rsidP="005B590D">
      <w:pPr>
        <w:suppressAutoHyphens/>
        <w:autoSpaceDN w:val="0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5B590D" w:rsidRPr="00EF1FA4" w:rsidRDefault="005B590D" w:rsidP="005B590D">
      <w:pPr>
        <w:spacing w:after="0" w:line="360" w:lineRule="auto"/>
        <w:ind w:firstLine="709"/>
        <w:contextualSpacing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bookmarkStart w:id="11" w:name="_Toc36144893"/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  <w:r w:rsidRPr="00EF1FA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Список используемой литературы</w:t>
      </w:r>
      <w:bookmarkEnd w:id="11"/>
    </w:p>
    <w:p w:rsidR="005B590D" w:rsidRPr="00EF1FA4" w:rsidRDefault="005B590D" w:rsidP="005B590D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5B590D" w:rsidRPr="00EF1FA4" w:rsidRDefault="005B590D" w:rsidP="005B59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F1FA4">
        <w:rPr>
          <w:rFonts w:ascii="Times New Roman" w:eastAsia="Times New Roman" w:hAnsi="Times New Roman" w:cs="Times New Roman"/>
          <w:sz w:val="28"/>
          <w:szCs w:val="28"/>
          <w:highlight w:val="yellow"/>
        </w:rPr>
        <w:t>1. Епанешников, А. М. Практика создания …………..… . - Москва: Наука, 2019. - 440 c.</w:t>
      </w:r>
    </w:p>
    <w:p w:rsidR="005B590D" w:rsidRPr="00EF1FA4" w:rsidRDefault="005B590D" w:rsidP="005B59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F1FA4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2. …………………………… </w:t>
      </w:r>
    </w:p>
    <w:p w:rsidR="005B590D" w:rsidRPr="00EF1FA4" w:rsidRDefault="005B590D" w:rsidP="005B59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F1FA4">
        <w:rPr>
          <w:rFonts w:ascii="Times New Roman" w:eastAsia="Times New Roman" w:hAnsi="Times New Roman" w:cs="Times New Roman"/>
          <w:sz w:val="28"/>
          <w:szCs w:val="28"/>
          <w:highlight w:val="yellow"/>
        </w:rPr>
        <w:t>3. ……………………………….</w:t>
      </w:r>
    </w:p>
    <w:p w:rsidR="005B590D" w:rsidRPr="00EF1FA4" w:rsidRDefault="005B590D" w:rsidP="005B59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1FA4">
        <w:rPr>
          <w:rFonts w:ascii="Times New Roman" w:eastAsia="Times New Roman" w:hAnsi="Times New Roman" w:cs="Times New Roman"/>
          <w:sz w:val="28"/>
          <w:szCs w:val="28"/>
          <w:highlight w:val="yellow"/>
        </w:rPr>
        <w:t>4.</w:t>
      </w:r>
      <w:r w:rsidRPr="00EF1FA4">
        <w:rPr>
          <w:rFonts w:ascii="Calibri" w:eastAsia="Times New Roman" w:hAnsi="Calibri" w:cs="Times New Roman"/>
          <w:highlight w:val="yellow"/>
        </w:rPr>
        <w:t xml:space="preserve"> </w:t>
      </w:r>
      <w:r w:rsidRPr="00EF1FA4">
        <w:rPr>
          <w:rFonts w:ascii="Times New Roman" w:eastAsia="Times New Roman" w:hAnsi="Times New Roman" w:cs="Times New Roman"/>
          <w:sz w:val="28"/>
          <w:szCs w:val="28"/>
          <w:highlight w:val="yellow"/>
        </w:rPr>
        <w:t>………………………………….</w:t>
      </w:r>
    </w:p>
    <w:p w:rsidR="005B590D" w:rsidRPr="00EF1FA4" w:rsidRDefault="005B590D" w:rsidP="005B590D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5B590D" w:rsidRPr="00D26A6C" w:rsidRDefault="005B590D" w:rsidP="005B590D">
      <w:pPr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Times New Roman" w:hAnsi="Times New Roman" w:cs="Times New Roman"/>
          <w:b/>
          <w:color w:val="FF0000"/>
          <w:kern w:val="3"/>
          <w:sz w:val="28"/>
          <w:szCs w:val="28"/>
          <w:lang w:eastAsia="zh-CN" w:bidi="hi-IN"/>
        </w:rPr>
      </w:pPr>
      <w:r w:rsidRPr="00D26A6C">
        <w:rPr>
          <w:rFonts w:ascii="Times New Roman" w:eastAsia="Times New Roman" w:hAnsi="Times New Roman" w:cs="Times New Roman"/>
          <w:b/>
          <w:color w:val="FF0000"/>
          <w:kern w:val="3"/>
          <w:sz w:val="28"/>
          <w:szCs w:val="28"/>
          <w:highlight w:val="yellow"/>
          <w:lang w:eastAsia="zh-CN" w:bidi="hi-IN"/>
        </w:rPr>
        <w:t>Оформляется строго по ГОСТ!</w:t>
      </w:r>
    </w:p>
    <w:p w:rsidR="005B590D" w:rsidRDefault="005B590D" w:rsidP="005B590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B590D" w:rsidRPr="00C31C64" w:rsidRDefault="005B590D" w:rsidP="005B590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B590D" w:rsidRPr="0051583A" w:rsidRDefault="005B590D" w:rsidP="005B590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F6B94" w:rsidRDefault="007F6B94"/>
    <w:sectPr w:rsidR="007F6B94" w:rsidSect="00A204D7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576B" w:rsidRDefault="000A576B" w:rsidP="00674E9C">
      <w:pPr>
        <w:spacing w:after="0" w:line="240" w:lineRule="auto"/>
      </w:pPr>
      <w:r>
        <w:separator/>
      </w:r>
    </w:p>
  </w:endnote>
  <w:endnote w:type="continuationSeparator" w:id="0">
    <w:p w:rsidR="000A576B" w:rsidRDefault="000A576B" w:rsidP="00674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7596868"/>
      <w:docPartObj>
        <w:docPartGallery w:val="Page Numbers (Bottom of Page)"/>
        <w:docPartUnique/>
      </w:docPartObj>
    </w:sdtPr>
    <w:sdtContent>
      <w:p w:rsidR="00674E9C" w:rsidRDefault="00674E9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0D9A">
          <w:rPr>
            <w:noProof/>
          </w:rPr>
          <w:t>9</w:t>
        </w:r>
        <w:r>
          <w:fldChar w:fldCharType="end"/>
        </w:r>
      </w:p>
    </w:sdtContent>
  </w:sdt>
  <w:p w:rsidR="00674E9C" w:rsidRDefault="00674E9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576B" w:rsidRDefault="000A576B" w:rsidP="00674E9C">
      <w:pPr>
        <w:spacing w:after="0" w:line="240" w:lineRule="auto"/>
      </w:pPr>
      <w:r>
        <w:separator/>
      </w:r>
    </w:p>
  </w:footnote>
  <w:footnote w:type="continuationSeparator" w:id="0">
    <w:p w:rsidR="000A576B" w:rsidRDefault="000A576B" w:rsidP="00674E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B62482"/>
    <w:multiLevelType w:val="hybridMultilevel"/>
    <w:tmpl w:val="9CE2F0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1EE5CF5"/>
    <w:multiLevelType w:val="hybridMultilevel"/>
    <w:tmpl w:val="E620F470"/>
    <w:lvl w:ilvl="0" w:tplc="9A74C3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C0F7C2D"/>
    <w:multiLevelType w:val="hybridMultilevel"/>
    <w:tmpl w:val="E25A5C84"/>
    <w:lvl w:ilvl="0" w:tplc="92368A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6A9343F"/>
    <w:multiLevelType w:val="hybridMultilevel"/>
    <w:tmpl w:val="F7EE25C4"/>
    <w:lvl w:ilvl="0" w:tplc="31948B00">
      <w:start w:val="1"/>
      <w:numFmt w:val="bullet"/>
      <w:lvlText w:val=""/>
      <w:lvlJc w:val="left"/>
      <w:pPr>
        <w:ind w:left="1066" w:hanging="35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D87"/>
    <w:rsid w:val="000A576B"/>
    <w:rsid w:val="000B0246"/>
    <w:rsid w:val="000E4B2B"/>
    <w:rsid w:val="001A557F"/>
    <w:rsid w:val="00324A75"/>
    <w:rsid w:val="00354F8B"/>
    <w:rsid w:val="003802C6"/>
    <w:rsid w:val="004806A4"/>
    <w:rsid w:val="00533D87"/>
    <w:rsid w:val="005B590D"/>
    <w:rsid w:val="005C0536"/>
    <w:rsid w:val="00674E9C"/>
    <w:rsid w:val="007F6B94"/>
    <w:rsid w:val="00890D9A"/>
    <w:rsid w:val="009D7E9E"/>
    <w:rsid w:val="00A204D7"/>
    <w:rsid w:val="00CC0AFC"/>
    <w:rsid w:val="00D63C70"/>
    <w:rsid w:val="00D8604F"/>
    <w:rsid w:val="00DD21A5"/>
    <w:rsid w:val="00FD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48519B-3530-4D49-9BE0-76AFD463C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90D"/>
    <w:pPr>
      <w:ind w:firstLine="0"/>
    </w:pPr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590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74E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74E9C"/>
    <w:rPr>
      <w:rFonts w:asciiTheme="minorHAnsi" w:hAnsiTheme="minorHAnsi" w:cstheme="minorBidi"/>
      <w:sz w:val="22"/>
      <w:szCs w:val="22"/>
    </w:rPr>
  </w:style>
  <w:style w:type="paragraph" w:styleId="a6">
    <w:name w:val="footer"/>
    <w:basedOn w:val="a"/>
    <w:link w:val="a7"/>
    <w:uiPriority w:val="99"/>
    <w:unhideWhenUsed/>
    <w:rsid w:val="00674E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74E9C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92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BeKon</dc:creator>
  <cp:keywords/>
  <dc:description/>
  <cp:lastModifiedBy>BeKon</cp:lastModifiedBy>
  <cp:revision>12</cp:revision>
  <dcterms:created xsi:type="dcterms:W3CDTF">2023-05-02T14:33:00Z</dcterms:created>
  <dcterms:modified xsi:type="dcterms:W3CDTF">2023-05-04T10:56:00Z</dcterms:modified>
</cp:coreProperties>
</file>