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6D0E" w:rsidRPr="00CD6D0E" w:rsidRDefault="00CD6D0E" w:rsidP="00CD6D0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D6D0E">
        <w:rPr>
          <w:rFonts w:ascii="Arial" w:hAnsi="Arial" w:cs="Arial"/>
          <w:b/>
          <w:bCs/>
          <w:sz w:val="32"/>
          <w:szCs w:val="32"/>
        </w:rPr>
        <w:t xml:space="preserve">Minimundo </w:t>
      </w:r>
      <w:r w:rsidRPr="00CD6D0E">
        <w:rPr>
          <w:rFonts w:ascii="Arial" w:hAnsi="Arial" w:cs="Arial"/>
          <w:b/>
          <w:bCs/>
          <w:sz w:val="32"/>
          <w:szCs w:val="32"/>
        </w:rPr>
        <w:t>clínica odontológica "Sorriso Saudável"</w:t>
      </w:r>
    </w:p>
    <w:p w:rsidR="00CD6D0E" w:rsidRDefault="00CD6D0E" w:rsidP="00CD6D0E">
      <w:pPr>
        <w:rPr>
          <w:rFonts w:ascii="Arial" w:hAnsi="Arial" w:cs="Arial"/>
        </w:rPr>
      </w:pPr>
    </w:p>
    <w:p w:rsidR="00CD6D0E" w:rsidRPr="00CD6D0E" w:rsidRDefault="00CD6D0E" w:rsidP="00CD6D0E">
      <w:pPr>
        <w:rPr>
          <w:rFonts w:ascii="Arial" w:hAnsi="Arial" w:cs="Arial"/>
        </w:rPr>
      </w:pPr>
      <w:r w:rsidRPr="00CD6D0E">
        <w:rPr>
          <w:rFonts w:ascii="Arial" w:hAnsi="Arial" w:cs="Arial"/>
        </w:rPr>
        <w:t>Este é o minimundo da clínica odontológica "Sorriso Saudável", um sistema projetado para gerenciar eficientemente todas as operações relacionadas aos serviços odontológicos oferecidos. A clínica mantém um registro detalhado de pacientes, dentistas, tratamentos, consultas, pagamentos, recepcionistas, materiais odontológicos e fornecedores.</w:t>
      </w:r>
    </w:p>
    <w:p w:rsidR="00CD6D0E" w:rsidRPr="00CD6D0E" w:rsidRDefault="00CD6D0E" w:rsidP="00CD6D0E">
      <w:pPr>
        <w:rPr>
          <w:rFonts w:ascii="Arial" w:hAnsi="Arial" w:cs="Arial"/>
        </w:rPr>
      </w:pPr>
      <w:r w:rsidRPr="00CD6D0E">
        <w:rPr>
          <w:rFonts w:ascii="Arial" w:hAnsi="Arial" w:cs="Arial"/>
        </w:rPr>
        <w:t>Os pacientes são identificados por um número único de CPF e têm informações como nome completo, data de nascimento, endereço, telefone</w:t>
      </w:r>
      <w:r>
        <w:rPr>
          <w:rFonts w:ascii="Arial" w:hAnsi="Arial" w:cs="Arial"/>
        </w:rPr>
        <w:t xml:space="preserve"> </w:t>
      </w:r>
      <w:r w:rsidRPr="00CD6D0E">
        <w:rPr>
          <w:rFonts w:ascii="Arial" w:hAnsi="Arial" w:cs="Arial"/>
        </w:rPr>
        <w:t xml:space="preserve">e </w:t>
      </w:r>
      <w:proofErr w:type="spellStart"/>
      <w:r w:rsidRPr="00CD6D0E">
        <w:rPr>
          <w:rFonts w:ascii="Arial" w:hAnsi="Arial" w:cs="Arial"/>
        </w:rPr>
        <w:t>email</w:t>
      </w:r>
      <w:proofErr w:type="spellEnd"/>
      <w:r w:rsidRPr="00CD6D0E">
        <w:rPr>
          <w:rFonts w:ascii="Arial" w:hAnsi="Arial" w:cs="Arial"/>
        </w:rPr>
        <w:t>. Cada paciente pode ter um histórico médico registrado para acompanhar seu tratamento ao longo do tempo.</w:t>
      </w:r>
    </w:p>
    <w:p w:rsidR="00CD6D0E" w:rsidRPr="00CD6D0E" w:rsidRDefault="00CD6D0E" w:rsidP="00CD6D0E">
      <w:pPr>
        <w:rPr>
          <w:rFonts w:ascii="Arial" w:hAnsi="Arial" w:cs="Arial"/>
        </w:rPr>
      </w:pPr>
      <w:r w:rsidRPr="00CD6D0E">
        <w:rPr>
          <w:rFonts w:ascii="Arial" w:hAnsi="Arial" w:cs="Arial"/>
        </w:rPr>
        <w:t xml:space="preserve">Os dentistas têm um registro com número de identificação no Conselho Regional de Odontologia (CRO), especialidade (como ortodontia, periodontia), nome completo, telefone e </w:t>
      </w:r>
      <w:proofErr w:type="spellStart"/>
      <w:r w:rsidRPr="00CD6D0E">
        <w:rPr>
          <w:rFonts w:ascii="Arial" w:hAnsi="Arial" w:cs="Arial"/>
        </w:rPr>
        <w:t>email</w:t>
      </w:r>
      <w:proofErr w:type="spellEnd"/>
      <w:r w:rsidRPr="00CD6D0E">
        <w:rPr>
          <w:rFonts w:ascii="Arial" w:hAnsi="Arial" w:cs="Arial"/>
        </w:rPr>
        <w:t>. Eles são responsáveis por realizar consultas e tratamentos específicos.</w:t>
      </w:r>
    </w:p>
    <w:p w:rsidR="00CD6D0E" w:rsidRPr="00CD6D0E" w:rsidRDefault="00CD6D0E" w:rsidP="00CD6D0E">
      <w:pPr>
        <w:rPr>
          <w:rFonts w:ascii="Arial" w:hAnsi="Arial" w:cs="Arial"/>
        </w:rPr>
      </w:pPr>
      <w:r w:rsidRPr="00CD6D0E">
        <w:rPr>
          <w:rFonts w:ascii="Arial" w:hAnsi="Arial" w:cs="Arial"/>
        </w:rPr>
        <w:t>Os tratamentos oferecidos na clínica são cadastrados com detalhes como nome, descrição e custo associado.</w:t>
      </w:r>
    </w:p>
    <w:p w:rsidR="00CD6D0E" w:rsidRPr="00CD6D0E" w:rsidRDefault="00CD6D0E" w:rsidP="00CD6D0E">
      <w:pPr>
        <w:rPr>
          <w:rFonts w:ascii="Arial" w:hAnsi="Arial" w:cs="Arial"/>
        </w:rPr>
      </w:pPr>
      <w:r w:rsidRPr="00CD6D0E">
        <w:rPr>
          <w:rFonts w:ascii="Arial" w:hAnsi="Arial" w:cs="Arial"/>
        </w:rPr>
        <w:t>As consultas são marcadas com um paciente específico, um dentista responsável e um tratamento agendado. Cada consulta possui um status que pode indicar se está agendada, concluída ou cancelada, além de data e hora marcadas.</w:t>
      </w:r>
    </w:p>
    <w:p w:rsidR="00CD6D0E" w:rsidRPr="00CD6D0E" w:rsidRDefault="00CD6D0E" w:rsidP="00CD6D0E">
      <w:pPr>
        <w:rPr>
          <w:rFonts w:ascii="Arial" w:hAnsi="Arial" w:cs="Arial"/>
        </w:rPr>
      </w:pPr>
      <w:r w:rsidRPr="00CD6D0E">
        <w:rPr>
          <w:rFonts w:ascii="Arial" w:hAnsi="Arial" w:cs="Arial"/>
        </w:rPr>
        <w:t>Os pagamentos registrados são relacionados às consultas realizadas, incluindo informações como data, valor pago e método de pagamento utilizado.</w:t>
      </w:r>
    </w:p>
    <w:p w:rsidR="00CD6D0E" w:rsidRPr="00CD6D0E" w:rsidRDefault="00CD6D0E" w:rsidP="00CD6D0E">
      <w:pPr>
        <w:rPr>
          <w:rFonts w:ascii="Arial" w:hAnsi="Arial" w:cs="Arial"/>
        </w:rPr>
      </w:pPr>
      <w:r w:rsidRPr="00CD6D0E">
        <w:rPr>
          <w:rFonts w:ascii="Arial" w:hAnsi="Arial" w:cs="Arial"/>
        </w:rPr>
        <w:t xml:space="preserve">As recepcionistas são responsáveis pelo agendamento de consultas, com registros que incluem nome completo, telefone e </w:t>
      </w:r>
      <w:proofErr w:type="spellStart"/>
      <w:r w:rsidRPr="00CD6D0E">
        <w:rPr>
          <w:rFonts w:ascii="Arial" w:hAnsi="Arial" w:cs="Arial"/>
        </w:rPr>
        <w:t>email</w:t>
      </w:r>
      <w:proofErr w:type="spellEnd"/>
      <w:r w:rsidRPr="00CD6D0E">
        <w:rPr>
          <w:rFonts w:ascii="Arial" w:hAnsi="Arial" w:cs="Arial"/>
        </w:rPr>
        <w:t>.</w:t>
      </w:r>
    </w:p>
    <w:p w:rsidR="00CD6D0E" w:rsidRPr="00CD6D0E" w:rsidRDefault="00CD6D0E" w:rsidP="00CD6D0E">
      <w:pPr>
        <w:rPr>
          <w:rFonts w:ascii="Arial" w:hAnsi="Arial" w:cs="Arial"/>
        </w:rPr>
      </w:pPr>
      <w:r w:rsidRPr="00CD6D0E">
        <w:rPr>
          <w:rFonts w:ascii="Arial" w:hAnsi="Arial" w:cs="Arial"/>
        </w:rPr>
        <w:t>Os materiais odontológicos são mantidos em estoque e são associados a fornecedores específicos. Cada material tem um registro que inclui nome, descrição, quantidade em estoque e o fornecedor que o fornece.</w:t>
      </w:r>
    </w:p>
    <w:p w:rsidR="00CD6D0E" w:rsidRPr="00CD6D0E" w:rsidRDefault="00CD6D0E" w:rsidP="00CD6D0E">
      <w:pPr>
        <w:rPr>
          <w:rFonts w:ascii="Arial" w:hAnsi="Arial" w:cs="Arial"/>
        </w:rPr>
      </w:pPr>
      <w:r w:rsidRPr="00CD6D0E">
        <w:rPr>
          <w:rFonts w:ascii="Arial" w:hAnsi="Arial" w:cs="Arial"/>
        </w:rPr>
        <w:t xml:space="preserve">Os fornecedores são cadastrados com detalhes como nome, telefone, </w:t>
      </w:r>
      <w:proofErr w:type="spellStart"/>
      <w:r w:rsidRPr="00CD6D0E">
        <w:rPr>
          <w:rFonts w:ascii="Arial" w:hAnsi="Arial" w:cs="Arial"/>
        </w:rPr>
        <w:t>email</w:t>
      </w:r>
      <w:proofErr w:type="spellEnd"/>
      <w:r w:rsidRPr="00CD6D0E">
        <w:rPr>
          <w:rFonts w:ascii="Arial" w:hAnsi="Arial" w:cs="Arial"/>
        </w:rPr>
        <w:t xml:space="preserve"> e endereço, sendo responsáveis pelo fornecimento contínuo de materiais odontológicos essenciais para a clínica.</w:t>
      </w:r>
    </w:p>
    <w:p w:rsidR="009C559B" w:rsidRPr="00CD6D0E" w:rsidRDefault="00CD6D0E" w:rsidP="00CD6D0E">
      <w:pPr>
        <w:rPr>
          <w:rFonts w:ascii="Arial" w:hAnsi="Arial" w:cs="Arial"/>
        </w:rPr>
      </w:pPr>
      <w:r w:rsidRPr="00CD6D0E">
        <w:rPr>
          <w:rFonts w:ascii="Arial" w:hAnsi="Arial" w:cs="Arial"/>
        </w:rPr>
        <w:t>O sistema garante que todas as operações, desde o agendamento de consultas até o fornecimento de materiais, sejam registradas e gerenciadas de forma eficiente, promovendo um atendimento de qualidade aos pacientes da clínica "Sorriso Saudável".</w:t>
      </w:r>
    </w:p>
    <w:sectPr w:rsidR="009C559B" w:rsidRPr="00CD6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0E"/>
    <w:rsid w:val="009C559B"/>
    <w:rsid w:val="00CD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2248"/>
  <w15:chartTrackingRefBased/>
  <w15:docId w15:val="{8A32C58C-B7D2-4F5B-ADD4-40FB74A7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5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332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Polanski De Freitas Vieira</dc:creator>
  <cp:keywords/>
  <dc:description/>
  <cp:lastModifiedBy>Diego Polanski De Freitas Vieira</cp:lastModifiedBy>
  <cp:revision>1</cp:revision>
  <dcterms:created xsi:type="dcterms:W3CDTF">2024-06-26T15:52:00Z</dcterms:created>
  <dcterms:modified xsi:type="dcterms:W3CDTF">2024-06-26T15:54:00Z</dcterms:modified>
</cp:coreProperties>
</file>