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317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Тип</w:t>
      </w:r>
    </w:p>
    <w:p w14:paraId="163BF010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телевизор LED</w:t>
      </w:r>
    </w:p>
    <w:p w14:paraId="14755F0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Модель</w:t>
      </w:r>
    </w:p>
    <w:p w14:paraId="75CB080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LG 86NANO906NA</w:t>
      </w:r>
    </w:p>
    <w:p w14:paraId="0900AE4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Питание</w:t>
      </w:r>
    </w:p>
    <w:p w14:paraId="7A2A54E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100-240В </w:t>
      </w:r>
      <w:r w:rsidRPr="00B435D5">
        <w:rPr>
          <w:rFonts w:ascii="MS Gothic" w:eastAsia="MS Gothic" w:hAnsi="MS Gothic" w:cs="MS Gothic" w:hint="eastAsia"/>
          <w:color w:val="333333"/>
          <w:sz w:val="24"/>
          <w:szCs w:val="24"/>
          <w:lang w:eastAsia="ru-RU"/>
        </w:rPr>
        <w:t>～</w:t>
      </w: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 50/60</w:t>
      </w:r>
      <w:r w:rsidRPr="00B435D5">
        <w:rPr>
          <w:rFonts w:ascii="PT Sans" w:eastAsia="Times New Roman" w:hAnsi="PT Sans" w:cs="PT Sans"/>
          <w:color w:val="333333"/>
          <w:sz w:val="24"/>
          <w:szCs w:val="24"/>
          <w:lang w:eastAsia="ru-RU"/>
        </w:rPr>
        <w:t>Гц</w:t>
      </w:r>
    </w:p>
    <w:p w14:paraId="4508C2FE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Цвет рамки</w:t>
      </w:r>
    </w:p>
    <w:p w14:paraId="7C2D5B6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серый</w:t>
      </w:r>
    </w:p>
    <w:p w14:paraId="73190D3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Цвет подставки</w:t>
      </w:r>
    </w:p>
    <w:p w14:paraId="231C957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серебристый</w:t>
      </w:r>
    </w:p>
    <w:p w14:paraId="1A9F4077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Дата начала производства</w:t>
      </w:r>
    </w:p>
    <w:p w14:paraId="6A78D23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2020</w:t>
      </w:r>
    </w:p>
    <w:p w14:paraId="3825A901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Экран</w:t>
      </w:r>
    </w:p>
    <w:p w14:paraId="17D14C1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Расширенная технология экрана</w:t>
      </w:r>
    </w:p>
    <w:p w14:paraId="536158E3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NanoCell</w:t>
      </w:r>
      <w:proofErr w:type="spellEnd"/>
    </w:p>
    <w:p w14:paraId="589BD554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Особенности экрана</w:t>
      </w:r>
    </w:p>
    <w:p w14:paraId="6D53E1B0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нет</w:t>
      </w:r>
    </w:p>
    <w:p w14:paraId="4606058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Диагональ экрана</w:t>
      </w:r>
    </w:p>
    <w:p w14:paraId="700F487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86", 217 см</w:t>
      </w:r>
    </w:p>
    <w:p w14:paraId="155CB69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Разрешение экрана</w:t>
      </w:r>
    </w:p>
    <w:p w14:paraId="20D53D9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4K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UltraHD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, 3840x2160</w:t>
      </w:r>
    </w:p>
    <w:p w14:paraId="2FA8539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Формат экрана</w:t>
      </w:r>
    </w:p>
    <w:p w14:paraId="679BDF9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16:9</w:t>
      </w:r>
    </w:p>
    <w:p w14:paraId="61DD5083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Стандарты HDTV</w:t>
      </w:r>
    </w:p>
    <w:p w14:paraId="02669553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Ultra HD (4K) 2160p</w:t>
      </w:r>
    </w:p>
    <w:p w14:paraId="347B3B90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Технология HDR</w:t>
      </w:r>
    </w:p>
    <w:p w14:paraId="76A8D5C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Cinema HDR, HDR10 Pro, HLG</w:t>
      </w:r>
    </w:p>
    <w:p w14:paraId="461F5684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Поддержка HDR</w:t>
      </w:r>
    </w:p>
    <w:p w14:paraId="3B46EA9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2AA22DC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Параметры матрицы</w:t>
      </w:r>
    </w:p>
    <w:p w14:paraId="2AC3B28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Частота обновления экрана</w:t>
      </w:r>
    </w:p>
    <w:p w14:paraId="30A44FC4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120 Гц</w:t>
      </w:r>
    </w:p>
    <w:p w14:paraId="2A94D591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Угол обзора</w:t>
      </w:r>
    </w:p>
    <w:p w14:paraId="2AD1DA7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178° / 178°</w:t>
      </w:r>
    </w:p>
    <w:p w14:paraId="4FB6E950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Smart TV</w:t>
      </w:r>
    </w:p>
    <w:p w14:paraId="372172F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Операционная система</w:t>
      </w:r>
    </w:p>
    <w:p w14:paraId="19450DF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  <w:t>WEB OS</w:t>
      </w:r>
    </w:p>
    <w:p w14:paraId="09362742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Поддержка</w:t>
      </w:r>
      <w:r w:rsidRPr="00B435D5"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  <w:t xml:space="preserve"> Smart TV</w:t>
      </w:r>
    </w:p>
    <w:p w14:paraId="7D8CD6F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1F204A61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  <w:t>Wi-Fi</w:t>
      </w:r>
    </w:p>
    <w:p w14:paraId="34D233F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встроенный</w:t>
      </w:r>
    </w:p>
    <w:p w14:paraId="7F217F6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Стандарт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Wi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-Fi</w:t>
      </w:r>
    </w:p>
    <w:p w14:paraId="43223E82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5 (802.11ac)</w:t>
      </w:r>
    </w:p>
    <w:p w14:paraId="13C4C6D7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Прием сигнала</w:t>
      </w:r>
    </w:p>
    <w:p w14:paraId="7F0CCFC3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Цифровые тюнеры</w:t>
      </w:r>
    </w:p>
    <w:p w14:paraId="298B6BBE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DVB-C, DVB-S, DVB-S2, DVB-T, DVB-T2</w:t>
      </w:r>
    </w:p>
    <w:p w14:paraId="64B13442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lastRenderedPageBreak/>
        <w:t>Телетекст</w:t>
      </w:r>
    </w:p>
    <w:p w14:paraId="7D2EB8D1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047518E6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Звук</w:t>
      </w:r>
    </w:p>
    <w:p w14:paraId="1B48E37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Мощность звука</w:t>
      </w:r>
    </w:p>
    <w:p w14:paraId="564BBACD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40 Вт</w:t>
      </w:r>
    </w:p>
    <w:p w14:paraId="324A3180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Технология</w:t>
      </w:r>
      <w:r w:rsidRPr="00B435D5"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  <w:t xml:space="preserve"> </w:t>
      </w: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звука</w:t>
      </w:r>
    </w:p>
    <w:p w14:paraId="6359CBF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val="en-US" w:eastAsia="ru-RU"/>
        </w:rPr>
        <w:t>Dolby Atmos, Dolby Digital, Ultra Surround</w:t>
      </w:r>
    </w:p>
    <w:p w14:paraId="06F2EC72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Сабвуфер</w:t>
      </w:r>
    </w:p>
    <w:p w14:paraId="306594D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440C34F4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Объемное звучание</w:t>
      </w:r>
    </w:p>
    <w:p w14:paraId="2358529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0E65AF3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Мультимедиа</w:t>
      </w:r>
    </w:p>
    <w:p w14:paraId="6E00BA6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Воспроизведение с внешних носителей</w:t>
      </w:r>
    </w:p>
    <w:p w14:paraId="2CFD172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046E237D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Поддерживаемые носители</w:t>
      </w:r>
    </w:p>
    <w:p w14:paraId="1054309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USB</w:t>
      </w:r>
    </w:p>
    <w:p w14:paraId="08D954A6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Форматы аудиофайлов</w:t>
      </w:r>
    </w:p>
    <w:p w14:paraId="1491097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AAC, AC3, AC4, EAC3, HE AAC, MP2, MP3, PCM, WMA</w:t>
      </w:r>
    </w:p>
    <w:p w14:paraId="1B251E0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Основные графические файлы</w:t>
      </w:r>
    </w:p>
    <w:p w14:paraId="79FDDFC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JPEG</w:t>
      </w:r>
    </w:p>
    <w:p w14:paraId="1B7F1BC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Разъемы и коммутация</w:t>
      </w:r>
    </w:p>
    <w:p w14:paraId="76598193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Количество HDMI портов</w:t>
      </w:r>
    </w:p>
    <w:p w14:paraId="62CCCDE6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4</w:t>
      </w:r>
    </w:p>
    <w:p w14:paraId="6603E72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Версия HDMI</w:t>
      </w:r>
    </w:p>
    <w:p w14:paraId="3EC824B4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HDMI 2.1</w:t>
      </w:r>
    </w:p>
    <w:p w14:paraId="1F34DD31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Другие аудио/видеовходы</w:t>
      </w:r>
    </w:p>
    <w:p w14:paraId="4A16656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антенный вход, вход спутниковой антенны, композитный AV, компонентный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YPbPr</w:t>
      </w:r>
      <w:proofErr w:type="spellEnd"/>
    </w:p>
    <w:p w14:paraId="583E3BD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Выход на наушники</w:t>
      </w:r>
    </w:p>
    <w:p w14:paraId="668ADC94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нет</w:t>
      </w:r>
    </w:p>
    <w:p w14:paraId="783D176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Другие аудио/видеовыходы</w:t>
      </w:r>
    </w:p>
    <w:p w14:paraId="5AB8552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аудио S/PDIF (оптический)</w:t>
      </w:r>
    </w:p>
    <w:p w14:paraId="6CA7F84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Количество USB</w:t>
      </w:r>
    </w:p>
    <w:p w14:paraId="02EDD68E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3</w:t>
      </w:r>
    </w:p>
    <w:p w14:paraId="794CAFC4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Слот для CI/PCMCIA</w:t>
      </w:r>
    </w:p>
    <w:p w14:paraId="0DFFFC87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30877713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Устройство для чтения карт памяти</w:t>
      </w:r>
    </w:p>
    <w:p w14:paraId="57EFD7F0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нет</w:t>
      </w:r>
    </w:p>
    <w:p w14:paraId="273BE95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Bluetooth</w:t>
      </w:r>
    </w:p>
    <w:p w14:paraId="40731ED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1B74254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Порт Ethernet</w:t>
      </w:r>
    </w:p>
    <w:p w14:paraId="51C80870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01F88822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DVB CAM</w:t>
      </w:r>
    </w:p>
    <w:p w14:paraId="368B32D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152ABF60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Другие порты и интерфейсы</w:t>
      </w:r>
    </w:p>
    <w:p w14:paraId="23FC78C1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нет</w:t>
      </w:r>
    </w:p>
    <w:p w14:paraId="27B14467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Функции</w:t>
      </w:r>
    </w:p>
    <w:p w14:paraId="5699F76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lastRenderedPageBreak/>
        <w:t>Картинка в картинке</w:t>
      </w:r>
    </w:p>
    <w:p w14:paraId="6BB568B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нет</w:t>
      </w:r>
    </w:p>
    <w:p w14:paraId="297FDC3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DLNA</w:t>
      </w:r>
    </w:p>
    <w:p w14:paraId="29304E26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3D32E0A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HDMI CEC</w:t>
      </w:r>
    </w:p>
    <w:p w14:paraId="63E1EA4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6CE627D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HDMI ARC</w:t>
      </w:r>
    </w:p>
    <w:p w14:paraId="54937930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389CF9A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Функция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TimeShift</w:t>
      </w:r>
      <w:proofErr w:type="spellEnd"/>
    </w:p>
    <w:p w14:paraId="792380D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нет</w:t>
      </w:r>
    </w:p>
    <w:p w14:paraId="6212C93D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Запись видео</w:t>
      </w:r>
    </w:p>
    <w:p w14:paraId="05BF233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нет</w:t>
      </w:r>
    </w:p>
    <w:p w14:paraId="10B6F111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Управление со смартфона</w:t>
      </w:r>
    </w:p>
    <w:p w14:paraId="554AC4D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нет</w:t>
      </w:r>
    </w:p>
    <w:p w14:paraId="306F01C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Крепление</w:t>
      </w:r>
    </w:p>
    <w:p w14:paraId="2DA4825E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Возможность настенного крепления</w:t>
      </w:r>
    </w:p>
    <w:p w14:paraId="1B2A1DC7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есть</w:t>
      </w:r>
    </w:p>
    <w:p w14:paraId="39C515A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Размер VESA</w:t>
      </w:r>
    </w:p>
    <w:p w14:paraId="58DCE157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600 x 400</w:t>
      </w:r>
    </w:p>
    <w:p w14:paraId="2CBDA47E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Расположение подставки</w:t>
      </w:r>
    </w:p>
    <w:p w14:paraId="025C401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по бокам</w:t>
      </w:r>
    </w:p>
    <w:p w14:paraId="2814067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Дополнительная информация</w:t>
      </w:r>
    </w:p>
    <w:p w14:paraId="234958C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Максимальная потребляемая мощность</w:t>
      </w:r>
    </w:p>
    <w:p w14:paraId="4FDFAEB2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450 Вт</w:t>
      </w:r>
    </w:p>
    <w:p w14:paraId="533DCBC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Комплектация</w:t>
      </w:r>
    </w:p>
    <w:p w14:paraId="04BFD82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документация, настольная подставка, пульт ДУ, пульт ДУ Magic Remote</w:t>
      </w:r>
    </w:p>
    <w:p w14:paraId="4ED42CD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Особенности, дополнительно</w:t>
      </w:r>
    </w:p>
    <w:p w14:paraId="3CC99B7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4K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Upscaling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, 4-х ядерный процессор, Advanced Color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Enhancer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Airplay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 2, Clear Voice III, Full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Array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Dimming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, LG Local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Contrast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, Motion Pro, True Color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Accuracy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, Ultra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Luminance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, гостиничный режим, игровой режим, поддержка камеры "360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Camera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", режим спорт, режим фильм, родительский контроль, субтитры, телевизор для игр, телегид, технология LG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ThinQ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 AI, технология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Screen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Share</w:t>
      </w:r>
      <w:proofErr w:type="spellEnd"/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, эко режим</w:t>
      </w:r>
    </w:p>
    <w:p w14:paraId="1D5EBA4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Габариты и вес</w:t>
      </w:r>
    </w:p>
    <w:p w14:paraId="561D855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Ширина без подставки</w:t>
      </w:r>
    </w:p>
    <w:p w14:paraId="4591605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1926 мм</w:t>
      </w:r>
    </w:p>
    <w:p w14:paraId="752A3F4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Высота без подставки</w:t>
      </w:r>
    </w:p>
    <w:p w14:paraId="70CB484F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1106 мм</w:t>
      </w:r>
    </w:p>
    <w:p w14:paraId="41A1E8B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Толщина без подставки</w:t>
      </w:r>
    </w:p>
    <w:p w14:paraId="7B69DBF1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73.2 мм</w:t>
      </w:r>
    </w:p>
    <w:p w14:paraId="2727AB7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Вес без подставки</w:t>
      </w:r>
    </w:p>
    <w:p w14:paraId="37EA5C22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52 кг</w:t>
      </w:r>
    </w:p>
    <w:p w14:paraId="34DD6503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Ширина с подставкой</w:t>
      </w:r>
    </w:p>
    <w:p w14:paraId="2C78E3B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1926 мм</w:t>
      </w:r>
    </w:p>
    <w:p w14:paraId="34C45266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Высота с подставкой</w:t>
      </w:r>
    </w:p>
    <w:p w14:paraId="6A99DD02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1165 мм</w:t>
      </w:r>
    </w:p>
    <w:p w14:paraId="2BC07A4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Толщина с подставкой</w:t>
      </w:r>
    </w:p>
    <w:p w14:paraId="121FECD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lastRenderedPageBreak/>
        <w:t>361 мм</w:t>
      </w:r>
    </w:p>
    <w:p w14:paraId="6DCE5915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Вес с подставкой</w:t>
      </w:r>
    </w:p>
    <w:p w14:paraId="203C7E6E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52.7 кг</w:t>
      </w:r>
    </w:p>
    <w:p w14:paraId="4BCB08E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Ширина между ножками подставки</w:t>
      </w:r>
    </w:p>
    <w:p w14:paraId="4721F9BC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1630 мм</w:t>
      </w:r>
    </w:p>
    <w:p w14:paraId="7D767D61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b/>
          <w:bCs/>
          <w:color w:val="333333"/>
          <w:sz w:val="24"/>
          <w:szCs w:val="24"/>
          <w:lang w:eastAsia="ru-RU"/>
        </w:rPr>
        <w:t>Габариты и вес в упаковке</w:t>
      </w:r>
    </w:p>
    <w:p w14:paraId="45B4FB82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Ширина коробки</w:t>
      </w:r>
    </w:p>
    <w:p w14:paraId="4B217B13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2116 мм</w:t>
      </w:r>
    </w:p>
    <w:p w14:paraId="5E7B615D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Высота коробки</w:t>
      </w:r>
    </w:p>
    <w:p w14:paraId="3E532858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1217 мм</w:t>
      </w:r>
    </w:p>
    <w:p w14:paraId="173F7F9A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Глубина коробки</w:t>
      </w:r>
    </w:p>
    <w:p w14:paraId="7A0F034B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253 мм</w:t>
      </w:r>
    </w:p>
    <w:p w14:paraId="2CFE57F9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Вес в упаковке</w:t>
      </w:r>
    </w:p>
    <w:p w14:paraId="3481AB86" w14:textId="77777777" w:rsidR="00B435D5" w:rsidRPr="00B435D5" w:rsidRDefault="00B435D5" w:rsidP="00B435D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</w:pPr>
      <w:r w:rsidRPr="00B435D5">
        <w:rPr>
          <w:rFonts w:ascii="PT Sans" w:eastAsia="Times New Roman" w:hAnsi="PT Sans" w:cs="Times New Roman"/>
          <w:color w:val="333333"/>
          <w:sz w:val="24"/>
          <w:szCs w:val="24"/>
          <w:lang w:eastAsia="ru-RU"/>
        </w:rPr>
        <w:t>66 кг</w:t>
      </w:r>
    </w:p>
    <w:p w14:paraId="0910DF16" w14:textId="77777777" w:rsidR="00372116" w:rsidRDefault="00372116"/>
    <w:sectPr w:rsidR="00372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D5"/>
    <w:rsid w:val="00372116"/>
    <w:rsid w:val="00461BAA"/>
    <w:rsid w:val="008158D5"/>
    <w:rsid w:val="00B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8D79"/>
  <w15:chartTrackingRefBased/>
  <w15:docId w15:val="{BE46D568-6D2E-4ADF-BBFE-F3F703CC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53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76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04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046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85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266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217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064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732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692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800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67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483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17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370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830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436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34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31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2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458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912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636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6609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841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334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579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941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376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610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09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72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2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12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25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5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604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92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457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90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416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81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251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220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489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6678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421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47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231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7717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798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526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211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165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95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60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063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8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386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2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25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980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110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2372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500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589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522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2441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900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905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428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945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816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666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319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29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387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74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583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999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968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8333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318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30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244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974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450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717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208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600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207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687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748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85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7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225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41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65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901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581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194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065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488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14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462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4436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60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39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56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4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851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767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077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137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64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928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070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983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988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7254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978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3935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067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934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302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904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726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4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401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766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910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709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570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20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77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2022-09-12T17:07:00Z</dcterms:created>
  <dcterms:modified xsi:type="dcterms:W3CDTF">2022-09-12T17:08:00Z</dcterms:modified>
</cp:coreProperties>
</file>