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501F" w:rsidP="005E495A" w:rsidRDefault="00852E8F" w14:paraId="36B01474" w14:textId="186CD020">
      <w:pPr>
        <w:jc w:val="center"/>
        <w:rPr>
          <w:rFonts w:asciiTheme="majorHAnsi" w:hAnsiTheme="majorHAnsi" w:cstheme="majorHAnsi"/>
          <w:color w:val="4C94D8" w:themeColor="text2" w:themeTint="80"/>
          <w:sz w:val="32"/>
          <w:szCs w:val="32"/>
        </w:rPr>
      </w:pPr>
      <w:r w:rsidRPr="005E495A">
        <w:rPr>
          <w:rFonts w:asciiTheme="majorHAnsi" w:hAnsiTheme="majorHAnsi" w:cstheme="majorHAnsi"/>
          <w:color w:val="4C94D8" w:themeColor="text2" w:themeTint="80"/>
          <w:sz w:val="32"/>
          <w:szCs w:val="32"/>
          <w:lang w:val="en-US"/>
        </w:rPr>
        <w:t>Chương</w:t>
      </w:r>
      <w:r w:rsidRPr="005E495A">
        <w:rPr>
          <w:rFonts w:asciiTheme="majorHAnsi" w:hAnsiTheme="majorHAnsi" w:cstheme="majorHAnsi"/>
          <w:color w:val="4C94D8" w:themeColor="text2" w:themeTint="80"/>
          <w:sz w:val="32"/>
          <w:szCs w:val="32"/>
        </w:rPr>
        <w:t xml:space="preserve"> 1: </w:t>
      </w:r>
      <w:r w:rsidRPr="005E495A" w:rsidR="00D74C2F">
        <w:rPr>
          <w:rFonts w:asciiTheme="majorHAnsi" w:hAnsiTheme="majorHAnsi" w:cstheme="majorHAnsi"/>
          <w:color w:val="4C94D8" w:themeColor="text2" w:themeTint="80"/>
          <w:sz w:val="32"/>
          <w:szCs w:val="32"/>
        </w:rPr>
        <w:t>Tổng quan CTDL và GT</w:t>
      </w:r>
    </w:p>
    <w:p w:rsidRPr="00584834" w:rsidR="00584834" w:rsidP="005E495A" w:rsidRDefault="00584834" w14:paraId="6B88F1BA" w14:textId="310C2D5A">
      <w:pPr>
        <w:jc w:val="center"/>
        <w:rPr>
          <w:rFonts w:asciiTheme="majorHAnsi" w:hAnsiTheme="majorHAnsi" w:cstheme="majorHAnsi"/>
          <w:color w:val="FF0000"/>
          <w:sz w:val="32"/>
          <w:szCs w:val="32"/>
        </w:rPr>
      </w:pPr>
      <w:r w:rsidRPr="00584834">
        <w:rPr>
          <w:rFonts w:asciiTheme="majorHAnsi" w:hAnsiTheme="majorHAnsi" w:cstheme="majorHAnsi"/>
          <w:color w:val="FF0000"/>
          <w:sz w:val="32"/>
          <w:szCs w:val="32"/>
        </w:rPr>
        <w:t>Chương trình = CTDL + GT</w:t>
      </w:r>
    </w:p>
    <w:p w:rsidRPr="008210D9" w:rsidR="00783D1C" w:rsidP="005E495A" w:rsidRDefault="008210D9" w14:paraId="33205651" w14:textId="5CF23B30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8210D9">
        <w:rPr>
          <w:rFonts w:asciiTheme="majorHAnsi" w:hAnsiTheme="majorHAnsi" w:cstheme="majorHAnsi"/>
          <w:b/>
          <w:bCs/>
          <w:sz w:val="26"/>
          <w:szCs w:val="26"/>
        </w:rPr>
        <w:t>CẤU TRÚC DỮ LIỆU</w:t>
      </w:r>
    </w:p>
    <w:p w:rsidRPr="008210D9" w:rsidR="005E495A" w:rsidP="005E495A" w:rsidRDefault="005E495A" w14:paraId="539D1FD0" w14:textId="38283BA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FF0000"/>
          <w:sz w:val="26"/>
          <w:szCs w:val="26"/>
        </w:rPr>
      </w:pPr>
      <w:r w:rsidRPr="008210D9">
        <w:rPr>
          <w:rFonts w:asciiTheme="majorHAnsi" w:hAnsiTheme="majorHAnsi" w:cstheme="majorHAnsi"/>
          <w:color w:val="FF0000"/>
          <w:sz w:val="26"/>
          <w:szCs w:val="26"/>
        </w:rPr>
        <w:t>Khái niệm:</w:t>
      </w:r>
    </w:p>
    <w:p w:rsidR="005E495A" w:rsidP="005E495A" w:rsidRDefault="005E495A" w14:paraId="60F88894" w14:textId="317DBBF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CTDL là một hình thức tổ chức, lưu trữ dữ liệu theo hệ thống và thứ tự để có thể sử dụng </w:t>
      </w:r>
      <w:r w:rsidR="00C55E2F">
        <w:rPr>
          <w:rFonts w:asciiTheme="majorHAnsi" w:hAnsiTheme="majorHAnsi" w:cstheme="majorHAnsi"/>
          <w:sz w:val="26"/>
          <w:szCs w:val="26"/>
        </w:rPr>
        <w:t xml:space="preserve">dữ </w:t>
      </w:r>
      <w:r>
        <w:rPr>
          <w:rFonts w:asciiTheme="majorHAnsi" w:hAnsiTheme="majorHAnsi" w:cstheme="majorHAnsi"/>
          <w:sz w:val="26"/>
          <w:szCs w:val="26"/>
        </w:rPr>
        <w:t>liệu một cách tối ưu</w:t>
      </w:r>
    </w:p>
    <w:p w:rsidRPr="005F3159" w:rsidR="002A6AC2" w:rsidP="002A6AC2" w:rsidRDefault="002A6AC2" w14:paraId="39A52875" w14:textId="7C4EBEB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FF0000"/>
          <w:sz w:val="26"/>
          <w:szCs w:val="26"/>
        </w:rPr>
      </w:pPr>
      <w:r w:rsidRPr="005F3159">
        <w:rPr>
          <w:rFonts w:asciiTheme="majorHAnsi" w:hAnsiTheme="majorHAnsi" w:cstheme="majorHAnsi"/>
          <w:color w:val="FF0000"/>
          <w:sz w:val="26"/>
          <w:szCs w:val="26"/>
        </w:rPr>
        <w:t>Các hoạt động phổ biến của một cấu trúc dữ liệu</w:t>
      </w:r>
    </w:p>
    <w:p w:rsidR="002A6AC2" w:rsidP="002A6AC2" w:rsidRDefault="003900A7" w14:paraId="220FC4F8" w14:textId="251AC50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Tìm kiếm: </w:t>
      </w:r>
    </w:p>
    <w:p w:rsidR="003900A7" w:rsidP="002A6AC2" w:rsidRDefault="003900A7" w14:paraId="57335ED2" w14:textId="4BACC7A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Sắp xếp</w:t>
      </w:r>
    </w:p>
    <w:p w:rsidR="003900A7" w:rsidP="002A6AC2" w:rsidRDefault="003900A7" w14:paraId="05B979D0" w14:textId="0DA6DC9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Chèn</w:t>
      </w:r>
    </w:p>
    <w:p w:rsidR="003900A7" w:rsidP="002A6AC2" w:rsidRDefault="003900A7" w14:paraId="562004DC" w14:textId="0A7DE5F3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Cập nhật</w:t>
      </w:r>
    </w:p>
    <w:p w:rsidR="003900A7" w:rsidP="002A6AC2" w:rsidRDefault="003900A7" w14:paraId="517265B0" w14:textId="3F1FED2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Xóa</w:t>
      </w:r>
    </w:p>
    <w:p w:rsidRPr="005F3159" w:rsidR="003900A7" w:rsidP="003900A7" w:rsidRDefault="003900A7" w14:paraId="35BC70C4" w14:textId="49EE1D3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FF0000"/>
          <w:sz w:val="26"/>
          <w:szCs w:val="26"/>
        </w:rPr>
      </w:pPr>
      <w:r w:rsidRPr="005F3159">
        <w:rPr>
          <w:rFonts w:asciiTheme="majorHAnsi" w:hAnsiTheme="majorHAnsi" w:cstheme="majorHAnsi"/>
          <w:color w:val="FF0000"/>
          <w:sz w:val="26"/>
          <w:szCs w:val="26"/>
        </w:rPr>
        <w:t>Các loại cấu trúc dữ liệu cơ bản</w:t>
      </w:r>
    </w:p>
    <w:p w:rsidR="003900A7" w:rsidP="003900A7" w:rsidRDefault="00A571DF" w14:paraId="0FD6905C" w14:textId="44EFB52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Bất cứ công cụ nào có thể lưu trữ, tổ chức thì đều gọi là CTDL</w:t>
      </w:r>
    </w:p>
    <w:p w:rsidR="00A571DF" w:rsidP="003900A7" w:rsidRDefault="00A571DF" w14:paraId="39816858" w14:textId="13E28C2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Một số cấu trúc cơ bản như: Float, Int, Bool, Char,… </w:t>
      </w:r>
      <w:r w:rsidR="003A0929">
        <w:rPr>
          <w:rFonts w:asciiTheme="majorHAnsi" w:hAnsiTheme="majorHAnsi" w:cstheme="majorHAnsi"/>
          <w:sz w:val="26"/>
          <w:szCs w:val="26"/>
        </w:rPr>
        <w:t>chúng còn được biết đến với cái tên CTDL nguyên thủy</w:t>
      </w:r>
    </w:p>
    <w:p w:rsidR="003A0929" w:rsidP="003900A7" w:rsidRDefault="00B007DC" w14:paraId="102567D7" w14:textId="4A3CF86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Bên cạnh đó, chúng ta có các cấu trúc phức tạp và được sử dụng để lưu trữ, tổ chức dữ liệu lớn hơn</w:t>
      </w:r>
    </w:p>
    <w:p w:rsidR="00B007DC" w:rsidP="00B007DC" w:rsidRDefault="00B007DC" w14:paraId="010F3A44" w14:textId="32C11602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Lists</w:t>
      </w:r>
    </w:p>
    <w:p w:rsidR="00B007DC" w:rsidP="00B007DC" w:rsidRDefault="00B007DC" w14:paraId="30634302" w14:textId="305FC84B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Graphs</w:t>
      </w:r>
    </w:p>
    <w:p w:rsidR="00B007DC" w:rsidP="00B007DC" w:rsidRDefault="00B007DC" w14:paraId="6B6216D9" w14:textId="6363A9FF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Trees</w:t>
      </w:r>
    </w:p>
    <w:p w:rsidR="00B007DC" w:rsidP="00B007DC" w:rsidRDefault="00B007DC" w14:paraId="453BB90D" w14:textId="4DD1031B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Stacks</w:t>
      </w:r>
    </w:p>
    <w:p w:rsidRPr="005F3159" w:rsidR="007E1586" w:rsidP="007E1586" w:rsidRDefault="007E1586" w14:paraId="45B97FB7" w14:textId="750523B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FF0000"/>
          <w:sz w:val="26"/>
          <w:szCs w:val="26"/>
        </w:rPr>
      </w:pPr>
      <w:r w:rsidRPr="005F3159">
        <w:rPr>
          <w:rFonts w:asciiTheme="majorHAnsi" w:hAnsiTheme="majorHAnsi" w:cstheme="majorHAnsi"/>
          <w:color w:val="FF0000"/>
          <w:sz w:val="26"/>
          <w:szCs w:val="26"/>
        </w:rPr>
        <w:t>Phân biệt CTDL theo đặc tính</w:t>
      </w:r>
    </w:p>
    <w:p w:rsidR="007E1586" w:rsidP="007E1586" w:rsidRDefault="00611ED5" w14:paraId="673E925F" w14:textId="090B833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Tuyến tính (Linear): Các mục dữ liệu được sắp xếp theo một trình tự tuyến tính (Array)</w:t>
      </w:r>
    </w:p>
    <w:p w:rsidR="00611ED5" w:rsidP="007E1586" w:rsidRDefault="00611ED5" w14:paraId="5D4A925B" w14:textId="2DEA64E3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Phi tuyến tính (Non-Linear)</w:t>
      </w:r>
      <w:r w:rsidR="00D479B5">
        <w:rPr>
          <w:rFonts w:asciiTheme="majorHAnsi" w:hAnsiTheme="majorHAnsi" w:cstheme="majorHAnsi"/>
          <w:sz w:val="26"/>
          <w:szCs w:val="26"/>
        </w:rPr>
        <w:t>: Các mục dữ liệu được sắp xếp không theo trình tự (Tree, Graph)</w:t>
      </w:r>
    </w:p>
    <w:p w:rsidR="00D479B5" w:rsidP="007E1586" w:rsidRDefault="00D479B5" w14:paraId="21AE1184" w14:textId="17682CB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Đồng nhất (Homogeneous): </w:t>
      </w:r>
      <w:r w:rsidR="00591EF5">
        <w:rPr>
          <w:rFonts w:asciiTheme="majorHAnsi" w:hAnsiTheme="majorHAnsi" w:cstheme="majorHAnsi"/>
          <w:sz w:val="26"/>
          <w:szCs w:val="26"/>
        </w:rPr>
        <w:t>Tất cả các phần tử được sắp xếp đồng nhất (Array)</w:t>
      </w:r>
    </w:p>
    <w:p w:rsidR="00591EF5" w:rsidP="007E1586" w:rsidRDefault="00591EF5" w14:paraId="291BD8D1" w14:textId="5E47761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Không đồng nhất (Non-Homogeneous): </w:t>
      </w:r>
      <w:r w:rsidR="000D053B">
        <w:rPr>
          <w:rFonts w:asciiTheme="majorHAnsi" w:hAnsiTheme="majorHAnsi" w:cstheme="majorHAnsi"/>
          <w:sz w:val="26"/>
          <w:szCs w:val="26"/>
        </w:rPr>
        <w:t>Các dữ liệu có thể được sắp xếp theo cùng kiểu hoặc không cùng kiểu</w:t>
      </w:r>
      <w:r w:rsidR="002060E6">
        <w:rPr>
          <w:rFonts w:asciiTheme="majorHAnsi" w:hAnsiTheme="majorHAnsi" w:cstheme="majorHAnsi"/>
          <w:sz w:val="26"/>
          <w:szCs w:val="26"/>
        </w:rPr>
        <w:t xml:space="preserve"> (Structures)</w:t>
      </w:r>
    </w:p>
    <w:p w:rsidR="000D053B" w:rsidP="007E1586" w:rsidRDefault="00B33B43" w14:paraId="58BEBF25" w14:textId="55DDFBA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Động (Dynamic): Là những thứ có thể mở rộng hoặc thu lại tùy thuộc vào chương trình, đồng thời các vị trí bộ nhớ liên quan đến chúng sẽ có thể thay đổi (</w:t>
      </w:r>
      <w:r w:rsidR="00C90F79">
        <w:rPr>
          <w:rFonts w:asciiTheme="majorHAnsi" w:hAnsiTheme="majorHAnsi" w:cstheme="majorHAnsi"/>
          <w:sz w:val="26"/>
          <w:szCs w:val="26"/>
        </w:rPr>
        <w:t>DSLK được tạo bằng con trỏ)</w:t>
      </w:r>
    </w:p>
    <w:p w:rsidR="00AA65BF" w:rsidP="00AA65BF" w:rsidRDefault="00C90F79" w14:paraId="07AF9572" w14:textId="350684C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Tĩnh (Static): </w:t>
      </w:r>
      <w:r w:rsidR="00FA583F">
        <w:rPr>
          <w:rFonts w:asciiTheme="majorHAnsi" w:hAnsiTheme="majorHAnsi" w:cstheme="majorHAnsi"/>
          <w:sz w:val="26"/>
          <w:szCs w:val="26"/>
        </w:rPr>
        <w:t>Là những cấu trúc và kích thước của các vị trí bộ nhớ được cố định lúc biên dịch (Array)</w:t>
      </w:r>
    </w:p>
    <w:p w:rsidR="00AA65BF" w:rsidRDefault="00AA65BF" w14:paraId="56201DAE" w14:textId="77777777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br w:type="page"/>
      </w:r>
    </w:p>
    <w:p w:rsidR="00AA65BF" w:rsidP="00AA65BF" w:rsidRDefault="00AA65BF" w14:paraId="4611D433" w14:textId="46018967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AA65BF">
        <w:rPr>
          <w:rFonts w:asciiTheme="majorHAnsi" w:hAnsiTheme="majorHAnsi" w:cstheme="majorHAnsi"/>
          <w:b/>
          <w:bCs/>
          <w:sz w:val="26"/>
          <w:szCs w:val="26"/>
        </w:rPr>
        <w:t>GIẢI THUẬT</w:t>
      </w:r>
    </w:p>
    <w:p w:rsidRPr="00012CC9" w:rsidR="00AA65BF" w:rsidP="00AA65BF" w:rsidRDefault="00AA65BF" w14:paraId="78EB7BDE" w14:textId="54E7707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Cs/>
          <w:color w:val="FF0000"/>
          <w:sz w:val="26"/>
          <w:szCs w:val="26"/>
        </w:rPr>
      </w:pPr>
      <w:r w:rsidRPr="00012CC9">
        <w:rPr>
          <w:rFonts w:asciiTheme="majorHAnsi" w:hAnsiTheme="majorHAnsi" w:cstheme="majorHAnsi"/>
          <w:bCs/>
          <w:color w:val="FF0000"/>
          <w:sz w:val="26"/>
          <w:szCs w:val="26"/>
        </w:rPr>
        <w:t xml:space="preserve">Khái niệm </w:t>
      </w:r>
    </w:p>
    <w:p w:rsidR="00AA65BF" w:rsidP="00AA65BF" w:rsidRDefault="00B64B8E" w14:paraId="13C8C78B" w14:textId="4112538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Cs/>
          <w:sz w:val="26"/>
          <w:szCs w:val="26"/>
        </w:rPr>
      </w:pPr>
      <w:r>
        <w:rPr>
          <w:rFonts w:asciiTheme="majorHAnsi" w:hAnsiTheme="majorHAnsi" w:cstheme="majorHAnsi"/>
          <w:bCs/>
          <w:sz w:val="26"/>
          <w:szCs w:val="26"/>
        </w:rPr>
        <w:t>Là một tập hợp hữu hạn các chỉ thị để được thực thi theo một thứ tự nào đó nhằm thu được kết quả mong muốn</w:t>
      </w:r>
    </w:p>
    <w:p w:rsidR="00B64B8E" w:rsidP="00AA65BF" w:rsidRDefault="00AF7F31" w14:paraId="4B72E83D" w14:textId="3919C6D3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Cs/>
          <w:sz w:val="26"/>
          <w:szCs w:val="26"/>
        </w:rPr>
      </w:pPr>
      <w:r>
        <w:rPr>
          <w:rFonts w:asciiTheme="majorHAnsi" w:hAnsiTheme="majorHAnsi" w:cstheme="majorHAnsi"/>
          <w:bCs/>
          <w:sz w:val="26"/>
          <w:szCs w:val="26"/>
        </w:rPr>
        <w:t xml:space="preserve">Một cách </w:t>
      </w:r>
      <w:r w:rsidR="00C702C8">
        <w:rPr>
          <w:rFonts w:asciiTheme="majorHAnsi" w:hAnsiTheme="majorHAnsi" w:cstheme="majorHAnsi"/>
          <w:bCs/>
          <w:sz w:val="26"/>
          <w:szCs w:val="26"/>
        </w:rPr>
        <w:t>ngắn gọn, giải thuật là tập hợp các bước, thao tác để giải quyết một vấn đề gì đó</w:t>
      </w:r>
    </w:p>
    <w:p w:rsidRPr="00012CC9" w:rsidR="00414E12" w:rsidP="00414E12" w:rsidRDefault="00414E12" w14:paraId="6EDD218C" w14:textId="121B818A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Cs/>
          <w:color w:val="FF0000"/>
          <w:sz w:val="26"/>
          <w:szCs w:val="26"/>
        </w:rPr>
      </w:pPr>
      <w:r w:rsidRPr="00012CC9">
        <w:rPr>
          <w:rFonts w:asciiTheme="majorHAnsi" w:hAnsiTheme="majorHAnsi" w:cstheme="majorHAnsi"/>
          <w:bCs/>
          <w:color w:val="FF0000"/>
          <w:sz w:val="26"/>
          <w:szCs w:val="26"/>
        </w:rPr>
        <w:t>Đặc trưng</w:t>
      </w:r>
    </w:p>
    <w:p w:rsidR="00414E12" w:rsidP="00414E12" w:rsidRDefault="00BB1E2E" w14:paraId="3117E5FB" w14:textId="03EC1FF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Cs/>
          <w:sz w:val="26"/>
          <w:szCs w:val="26"/>
        </w:rPr>
      </w:pPr>
      <w:r>
        <w:rPr>
          <w:rFonts w:asciiTheme="majorHAnsi" w:hAnsiTheme="majorHAnsi" w:cstheme="majorHAnsi"/>
          <w:bCs/>
          <w:sz w:val="26"/>
          <w:szCs w:val="26"/>
        </w:rPr>
        <w:t>Tính xác định</w:t>
      </w:r>
    </w:p>
    <w:p w:rsidR="00A75507" w:rsidP="00A75507" w:rsidRDefault="00A75507" w14:paraId="6C0CF7C5" w14:textId="2D64081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Cs/>
          <w:sz w:val="26"/>
          <w:szCs w:val="26"/>
        </w:rPr>
      </w:pPr>
      <w:r>
        <w:rPr>
          <w:rFonts w:asciiTheme="majorHAnsi" w:hAnsiTheme="majorHAnsi" w:cstheme="majorHAnsi"/>
          <w:bCs/>
          <w:sz w:val="26"/>
          <w:szCs w:val="26"/>
        </w:rPr>
        <w:t>Dữ liệu đầu vào xác định</w:t>
      </w:r>
    </w:p>
    <w:p w:rsidR="00A75507" w:rsidP="00A75507" w:rsidRDefault="00E97041" w14:paraId="55EFF7D4" w14:textId="326BE93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Cs/>
          <w:sz w:val="26"/>
          <w:szCs w:val="26"/>
        </w:rPr>
      </w:pPr>
      <w:r>
        <w:rPr>
          <w:rFonts w:asciiTheme="majorHAnsi" w:hAnsiTheme="majorHAnsi" w:cstheme="majorHAnsi"/>
          <w:bCs/>
          <w:sz w:val="26"/>
          <w:szCs w:val="26"/>
        </w:rPr>
        <w:t>Kết quả đầu ra</w:t>
      </w:r>
    </w:p>
    <w:p w:rsidR="00E97041" w:rsidP="00A75507" w:rsidRDefault="00E97041" w14:paraId="51A7A434" w14:textId="2623DAA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Cs/>
          <w:sz w:val="26"/>
          <w:szCs w:val="26"/>
        </w:rPr>
      </w:pPr>
      <w:r>
        <w:rPr>
          <w:rFonts w:asciiTheme="majorHAnsi" w:hAnsiTheme="majorHAnsi" w:cstheme="majorHAnsi"/>
          <w:bCs/>
          <w:sz w:val="26"/>
          <w:szCs w:val="26"/>
        </w:rPr>
        <w:t>Tính dừng</w:t>
      </w:r>
    </w:p>
    <w:p w:rsidR="001D69B5" w:rsidP="00A75507" w:rsidRDefault="001D69B5" w14:paraId="36CAEFF1" w14:textId="362A43A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Cs/>
          <w:sz w:val="26"/>
          <w:szCs w:val="26"/>
        </w:rPr>
      </w:pPr>
      <w:r>
        <w:rPr>
          <w:rFonts w:asciiTheme="majorHAnsi" w:hAnsiTheme="majorHAnsi" w:cstheme="majorHAnsi"/>
          <w:bCs/>
          <w:sz w:val="26"/>
          <w:szCs w:val="26"/>
        </w:rPr>
        <w:t>Tính hiệu quả</w:t>
      </w:r>
    </w:p>
    <w:p w:rsidR="001D69B5" w:rsidP="00A75507" w:rsidRDefault="001D69B5" w14:paraId="7A173516" w14:textId="788C12B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Cs/>
          <w:sz w:val="26"/>
          <w:szCs w:val="26"/>
        </w:rPr>
      </w:pPr>
      <w:r>
        <w:rPr>
          <w:rFonts w:asciiTheme="majorHAnsi" w:hAnsiTheme="majorHAnsi" w:cstheme="majorHAnsi"/>
          <w:bCs/>
          <w:sz w:val="26"/>
          <w:szCs w:val="26"/>
        </w:rPr>
        <w:t>Tính phổ biến</w:t>
      </w:r>
    </w:p>
    <w:p w:rsidR="001D69B5" w:rsidP="00A75507" w:rsidRDefault="00026695" w14:paraId="77F58444" w14:textId="7AD65D9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Cs/>
          <w:sz w:val="26"/>
          <w:szCs w:val="26"/>
        </w:rPr>
      </w:pPr>
      <w:r>
        <w:rPr>
          <w:rFonts w:asciiTheme="majorHAnsi" w:hAnsiTheme="majorHAnsi" w:cstheme="majorHAnsi"/>
          <w:bCs/>
          <w:sz w:val="26"/>
          <w:szCs w:val="26"/>
        </w:rPr>
        <w:t>Độc lập</w:t>
      </w:r>
    </w:p>
    <w:p w:rsidRPr="00012CC9" w:rsidR="001D69B5" w:rsidP="001D69B5" w:rsidRDefault="00444C5B" w14:paraId="457C2FB2" w14:textId="17C6A7F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Cs/>
          <w:color w:val="FF0000"/>
          <w:sz w:val="26"/>
          <w:szCs w:val="26"/>
        </w:rPr>
      </w:pPr>
      <w:r w:rsidRPr="00012CC9">
        <w:rPr>
          <w:rFonts w:asciiTheme="majorHAnsi" w:hAnsiTheme="majorHAnsi" w:cstheme="majorHAnsi"/>
          <w:bCs/>
          <w:color w:val="FF0000"/>
          <w:sz w:val="26"/>
          <w:szCs w:val="26"/>
        </w:rPr>
        <w:t>Biểu diễn thuật toán</w:t>
      </w:r>
    </w:p>
    <w:p w:rsidR="00444C5B" w:rsidP="00444C5B" w:rsidRDefault="00444C5B" w14:paraId="71AB5A9C" w14:textId="3EE0D2F3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Cs/>
          <w:sz w:val="26"/>
          <w:szCs w:val="26"/>
        </w:rPr>
      </w:pPr>
      <w:r>
        <w:rPr>
          <w:rFonts w:asciiTheme="majorHAnsi" w:hAnsiTheme="majorHAnsi" w:cstheme="majorHAnsi"/>
          <w:bCs/>
          <w:sz w:val="26"/>
          <w:szCs w:val="26"/>
        </w:rPr>
        <w:t>Ngôn ngữ tự nhiên</w:t>
      </w:r>
    </w:p>
    <w:p w:rsidR="00444C5B" w:rsidP="00444C5B" w:rsidRDefault="00444C5B" w14:paraId="51A9BD12" w14:textId="0E4A9BC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Cs/>
          <w:sz w:val="26"/>
          <w:szCs w:val="26"/>
        </w:rPr>
      </w:pPr>
      <w:r>
        <w:rPr>
          <w:rFonts w:asciiTheme="majorHAnsi" w:hAnsiTheme="majorHAnsi" w:cstheme="majorHAnsi"/>
          <w:bCs/>
          <w:sz w:val="26"/>
          <w:szCs w:val="26"/>
        </w:rPr>
        <w:t>Lưu đồ</w:t>
      </w:r>
    </w:p>
    <w:p w:rsidR="00444C5B" w:rsidP="00444C5B" w:rsidRDefault="00444C5B" w14:paraId="57167BEE" w14:textId="13C6648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Cs/>
          <w:sz w:val="26"/>
          <w:szCs w:val="26"/>
        </w:rPr>
      </w:pPr>
      <w:r>
        <w:rPr>
          <w:rFonts w:asciiTheme="majorHAnsi" w:hAnsiTheme="majorHAnsi" w:cstheme="majorHAnsi"/>
          <w:bCs/>
          <w:sz w:val="26"/>
          <w:szCs w:val="26"/>
        </w:rPr>
        <w:t>Mã giả</w:t>
      </w:r>
    </w:p>
    <w:p w:rsidR="00444C5B" w:rsidP="00444C5B" w:rsidRDefault="00444C5B" w14:paraId="6B0DE130" w14:textId="569439E3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Cs/>
          <w:sz w:val="26"/>
          <w:szCs w:val="26"/>
        </w:rPr>
      </w:pPr>
      <w:r w:rsidRPr="6AC8F92A" w:rsidR="00444C5B">
        <w:rPr>
          <w:rFonts w:ascii="Aptos Display" w:hAnsi="Aptos Display" w:cs="Aptos Display" w:asciiTheme="majorAscii" w:hAnsiTheme="majorAscii" w:cstheme="majorAscii"/>
          <w:sz w:val="26"/>
          <w:szCs w:val="26"/>
        </w:rPr>
        <w:t>Ngôn ngữ lập trình</w:t>
      </w:r>
    </w:p>
    <w:p w:rsidR="0DE7F6E3" w:rsidP="6AC8F92A" w:rsidRDefault="0DE7F6E3" w14:paraId="517B0A3B" w14:textId="638E7BF2">
      <w:pPr>
        <w:pStyle w:val="Normal"/>
        <w:rPr>
          <w:rFonts w:ascii="Aptos Display" w:hAnsi="Aptos Display" w:cs="Aptos Display" w:asciiTheme="majorAscii" w:hAnsiTheme="majorAscii" w:cstheme="majorAscii"/>
          <w:b w:val="1"/>
          <w:bCs w:val="1"/>
          <w:sz w:val="26"/>
          <w:szCs w:val="26"/>
        </w:rPr>
      </w:pPr>
      <w:r w:rsidRPr="6AC8F92A" w:rsidR="0DE7F6E3">
        <w:rPr>
          <w:rFonts w:ascii="Aptos Display" w:hAnsi="Aptos Display" w:cs="Aptos Display" w:asciiTheme="majorAscii" w:hAnsiTheme="majorAscii" w:cstheme="majorAscii"/>
          <w:b w:val="1"/>
          <w:bCs w:val="1"/>
          <w:sz w:val="26"/>
          <w:szCs w:val="26"/>
        </w:rPr>
        <w:t>ĐÁNH GIÁ CẤU TRÚC DỮ LIỆU VÀ GIẢI THUẬT</w:t>
      </w:r>
    </w:p>
    <w:p w:rsidR="0DE7F6E3" w:rsidP="6AC8F92A" w:rsidRDefault="0DE7F6E3" w14:paraId="25876DFE" w14:textId="55A85273">
      <w:pPr>
        <w:pStyle w:val="ListParagraph"/>
        <w:numPr>
          <w:ilvl w:val="0"/>
          <w:numId w:val="6"/>
        </w:numPr>
        <w:rPr>
          <w:rFonts w:ascii="Aptos Display" w:hAnsi="Aptos Display" w:cs="Aptos Display" w:asciiTheme="majorAscii" w:hAnsiTheme="majorAscii" w:cstheme="majorAscii"/>
          <w:sz w:val="26"/>
          <w:szCs w:val="26"/>
        </w:rPr>
      </w:pPr>
      <w:r w:rsidRPr="6AC8F92A" w:rsidR="0DE7F6E3">
        <w:rPr>
          <w:rFonts w:ascii="Aptos Display" w:hAnsi="Aptos Display" w:cs="Aptos Display" w:asciiTheme="majorAscii" w:hAnsiTheme="majorAscii" w:cstheme="majorAscii"/>
          <w:sz w:val="26"/>
          <w:szCs w:val="26"/>
        </w:rPr>
        <w:t>Phản ánh đúng thực tế: Đây là tiêu chuẩn quan trọng nhất</w:t>
      </w:r>
    </w:p>
    <w:p w:rsidR="0DE7F6E3" w:rsidP="6AC8F92A" w:rsidRDefault="0DE7F6E3" w14:paraId="2FDE8BF0" w14:textId="2D66D533">
      <w:pPr>
        <w:pStyle w:val="ListParagraph"/>
        <w:numPr>
          <w:ilvl w:val="0"/>
          <w:numId w:val="6"/>
        </w:numPr>
        <w:rPr>
          <w:rFonts w:ascii="Aptos Display" w:hAnsi="Aptos Display" w:cs="Aptos Display" w:asciiTheme="majorAscii" w:hAnsiTheme="majorAscii" w:cstheme="majorAscii"/>
          <w:sz w:val="26"/>
          <w:szCs w:val="26"/>
        </w:rPr>
      </w:pPr>
      <w:r w:rsidRPr="6AC8F92A" w:rsidR="0DE7F6E3">
        <w:rPr>
          <w:rFonts w:ascii="Aptos Display" w:hAnsi="Aptos Display" w:cs="Aptos Display" w:asciiTheme="majorAscii" w:hAnsiTheme="majorAscii" w:cstheme="majorAscii"/>
          <w:sz w:val="26"/>
          <w:szCs w:val="26"/>
        </w:rPr>
        <w:t>Phù hợp với các thao tác trên đó</w:t>
      </w:r>
    </w:p>
    <w:p w:rsidR="0DE7F6E3" w:rsidP="6AC8F92A" w:rsidRDefault="0DE7F6E3" w14:paraId="0D31B1EF" w14:textId="7BAA4D44">
      <w:pPr>
        <w:pStyle w:val="ListParagraph"/>
        <w:numPr>
          <w:ilvl w:val="0"/>
          <w:numId w:val="6"/>
        </w:numPr>
        <w:rPr>
          <w:rFonts w:ascii="Aptos Display" w:hAnsi="Aptos Display" w:cs="Aptos Display" w:asciiTheme="majorAscii" w:hAnsiTheme="majorAscii" w:cstheme="majorAscii"/>
          <w:sz w:val="26"/>
          <w:szCs w:val="26"/>
        </w:rPr>
      </w:pPr>
      <w:r w:rsidRPr="6AC8F92A" w:rsidR="0DE7F6E3">
        <w:rPr>
          <w:rFonts w:ascii="Aptos Display" w:hAnsi="Aptos Display" w:cs="Aptos Display" w:asciiTheme="majorAscii" w:hAnsiTheme="majorAscii" w:cstheme="majorAscii"/>
          <w:sz w:val="26"/>
          <w:szCs w:val="26"/>
        </w:rPr>
        <w:t>Tiết kiệm tài nguyên hệ thống</w:t>
      </w:r>
    </w:p>
    <w:p w:rsidRPr="00584834" w:rsidR="00935F49" w:rsidP="00584834" w:rsidRDefault="00935F49" w14:paraId="1A1EC36C" w14:textId="780BF7B1">
      <w:pPr>
        <w:rPr>
          <w:rFonts w:asciiTheme="majorHAnsi" w:hAnsiTheme="majorHAnsi" w:cstheme="majorHAnsi"/>
          <w:bCs/>
          <w:sz w:val="26"/>
          <w:szCs w:val="26"/>
        </w:rPr>
      </w:pPr>
    </w:p>
    <w:sectPr w:rsidRPr="00584834" w:rsidR="00935F49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389d14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4D46AB2"/>
    <w:multiLevelType w:val="hybridMultilevel"/>
    <w:tmpl w:val="5AF86AA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478ED"/>
    <w:multiLevelType w:val="hybridMultilevel"/>
    <w:tmpl w:val="8658454E"/>
    <w:lvl w:ilvl="0" w:tplc="E0EEB800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5D12F05"/>
    <w:multiLevelType w:val="hybridMultilevel"/>
    <w:tmpl w:val="A94442DC"/>
    <w:lvl w:ilvl="0" w:tplc="49DE2F9A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92A5657"/>
    <w:multiLevelType w:val="hybridMultilevel"/>
    <w:tmpl w:val="E342F6B2"/>
    <w:lvl w:ilvl="0" w:tplc="A712E3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508EE"/>
    <w:multiLevelType w:val="hybridMultilevel"/>
    <w:tmpl w:val="4986EF08"/>
    <w:lvl w:ilvl="0" w:tplc="FAB8FFAE">
      <w:start w:val="1"/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6">
    <w:abstractNumId w:val="5"/>
  </w:num>
  <w:num w:numId="1" w16cid:durableId="1689210937">
    <w:abstractNumId w:val="1"/>
  </w:num>
  <w:num w:numId="2" w16cid:durableId="975792749">
    <w:abstractNumId w:val="0"/>
  </w:num>
  <w:num w:numId="3" w16cid:durableId="917787864">
    <w:abstractNumId w:val="2"/>
  </w:num>
  <w:num w:numId="4" w16cid:durableId="1422337382">
    <w:abstractNumId w:val="4"/>
  </w:num>
  <w:num w:numId="5" w16cid:durableId="4243484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3019C0"/>
    <w:rsid w:val="00012CC9"/>
    <w:rsid w:val="00026695"/>
    <w:rsid w:val="000D053B"/>
    <w:rsid w:val="000D1F22"/>
    <w:rsid w:val="000F78D5"/>
    <w:rsid w:val="001D69B5"/>
    <w:rsid w:val="002060E6"/>
    <w:rsid w:val="002A6AC2"/>
    <w:rsid w:val="003900A7"/>
    <w:rsid w:val="003A0929"/>
    <w:rsid w:val="00414E12"/>
    <w:rsid w:val="00444C5B"/>
    <w:rsid w:val="0050501F"/>
    <w:rsid w:val="00584834"/>
    <w:rsid w:val="00591EF5"/>
    <w:rsid w:val="005E495A"/>
    <w:rsid w:val="005F3159"/>
    <w:rsid w:val="00611ED5"/>
    <w:rsid w:val="00697DD0"/>
    <w:rsid w:val="00783D1C"/>
    <w:rsid w:val="007E1586"/>
    <w:rsid w:val="00802921"/>
    <w:rsid w:val="008210D9"/>
    <w:rsid w:val="00852E8F"/>
    <w:rsid w:val="00935F49"/>
    <w:rsid w:val="00976FF7"/>
    <w:rsid w:val="00A571DF"/>
    <w:rsid w:val="00A75507"/>
    <w:rsid w:val="00AA65BF"/>
    <w:rsid w:val="00AF7F31"/>
    <w:rsid w:val="00B007DC"/>
    <w:rsid w:val="00B33B43"/>
    <w:rsid w:val="00B64B8E"/>
    <w:rsid w:val="00BA202C"/>
    <w:rsid w:val="00BB1E2E"/>
    <w:rsid w:val="00C00AE9"/>
    <w:rsid w:val="00C55E2F"/>
    <w:rsid w:val="00C702C8"/>
    <w:rsid w:val="00C90F79"/>
    <w:rsid w:val="00D479B5"/>
    <w:rsid w:val="00D74C2F"/>
    <w:rsid w:val="00E0656E"/>
    <w:rsid w:val="00E74652"/>
    <w:rsid w:val="00E97041"/>
    <w:rsid w:val="00EA3564"/>
    <w:rsid w:val="00F9054A"/>
    <w:rsid w:val="00FA583F"/>
    <w:rsid w:val="00FC4209"/>
    <w:rsid w:val="0DE7F6E3"/>
    <w:rsid w:val="23EFDBC9"/>
    <w:rsid w:val="392609C9"/>
    <w:rsid w:val="3D3019C0"/>
    <w:rsid w:val="6AC8F92A"/>
    <w:rsid w:val="732AD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2C708"/>
  <w15:chartTrackingRefBased/>
  <w15:docId w15:val="{A0A106FF-B7FB-41D1-AD70-A0AD1E11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Trần Lê Duy Tân</dc:creator>
  <keywords/>
  <dc:description/>
  <lastModifiedBy>Trần Lê Duy Tân</lastModifiedBy>
  <revision>44</revision>
  <dcterms:created xsi:type="dcterms:W3CDTF">2024-05-06T01:22:00.0000000Z</dcterms:created>
  <dcterms:modified xsi:type="dcterms:W3CDTF">2024-05-06T03:37:11.8432182Z</dcterms:modified>
</coreProperties>
</file>