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9E9" w:rsidRPr="00F839E9" w:rsidRDefault="00F839E9" w:rsidP="00D74E7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9E9">
        <w:rPr>
          <w:rFonts w:ascii="Times New Roman" w:hAnsi="Times New Roman" w:cs="Times New Roman"/>
          <w:sz w:val="28"/>
          <w:szCs w:val="28"/>
        </w:rPr>
        <w:t>СУБД — комплекс программ, позволяющих создать базу данных и манипулировать данными Система обеспечивает безопасность, надёжность хранения и целостность данных, а также предоставляет средства для администрирования БД</w:t>
      </w:r>
    </w:p>
    <w:p w:rsidR="009B596A" w:rsidRPr="00D74E7E" w:rsidRDefault="009B596A" w:rsidP="00D74E7E">
      <w:pPr>
        <w:pStyle w:val="a3"/>
        <w:numPr>
          <w:ilvl w:val="0"/>
          <w:numId w:val="1"/>
        </w:numPr>
        <w:spacing w:after="0" w:line="276" w:lineRule="auto"/>
        <w:ind w:left="0" w:firstLine="39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4E7E">
        <w:rPr>
          <w:rFonts w:ascii="Times New Roman" w:hAnsi="Times New Roman" w:cs="Times New Roman"/>
          <w:b/>
          <w:sz w:val="28"/>
          <w:szCs w:val="28"/>
        </w:rPr>
        <w:t>По типу управляемой базы данных СУБД разделяются на:</w:t>
      </w:r>
    </w:p>
    <w:p w:rsidR="00F839E9" w:rsidRPr="00F839E9" w:rsidRDefault="009B596A" w:rsidP="00F839E9">
      <w:pPr>
        <w:pStyle w:val="a3"/>
        <w:numPr>
          <w:ilvl w:val="1"/>
          <w:numId w:val="1"/>
        </w:numPr>
        <w:spacing w:after="0" w:line="276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445ABC">
        <w:rPr>
          <w:rFonts w:ascii="Times New Roman" w:hAnsi="Times New Roman" w:cs="Times New Roman"/>
          <w:i/>
          <w:sz w:val="28"/>
          <w:szCs w:val="28"/>
        </w:rPr>
        <w:t>Иерархические</w:t>
      </w:r>
      <w:r w:rsidR="00F839E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F839E9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F839E9">
        <w:rPr>
          <w:rFonts w:ascii="Times New Roman" w:hAnsi="Times New Roman" w:cs="Times New Roman"/>
          <w:sz w:val="28"/>
          <w:szCs w:val="28"/>
        </w:rPr>
        <w:t xml:space="preserve"> выстроена как иерархическое дерево где каждый больший объект может содержать объекты по меньше</w:t>
      </w:r>
    </w:p>
    <w:p w:rsidR="00445ABC" w:rsidRDefault="009B596A" w:rsidP="00445ABC">
      <w:pPr>
        <w:pStyle w:val="a3"/>
        <w:numPr>
          <w:ilvl w:val="1"/>
          <w:numId w:val="1"/>
        </w:numPr>
        <w:spacing w:after="0" w:line="276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445ABC">
        <w:rPr>
          <w:rFonts w:ascii="Times New Roman" w:hAnsi="Times New Roman" w:cs="Times New Roman"/>
          <w:i/>
          <w:sz w:val="28"/>
          <w:szCs w:val="28"/>
        </w:rPr>
        <w:t>Сетевые</w:t>
      </w:r>
      <w:r w:rsidR="00F839E9">
        <w:rPr>
          <w:rFonts w:ascii="Times New Roman" w:hAnsi="Times New Roman" w:cs="Times New Roman"/>
          <w:sz w:val="28"/>
          <w:szCs w:val="28"/>
        </w:rPr>
        <w:t xml:space="preserve"> – тоже самое что и иерархические, но с приколами и </w:t>
      </w:r>
      <w:proofErr w:type="spellStart"/>
      <w:r w:rsidR="00F839E9">
        <w:rPr>
          <w:rFonts w:ascii="Times New Roman" w:hAnsi="Times New Roman" w:cs="Times New Roman"/>
          <w:sz w:val="28"/>
          <w:szCs w:val="28"/>
        </w:rPr>
        <w:t>фичами</w:t>
      </w:r>
      <w:proofErr w:type="spellEnd"/>
    </w:p>
    <w:p w:rsidR="009C418E" w:rsidRDefault="009B596A" w:rsidP="009C418E">
      <w:pPr>
        <w:pStyle w:val="a3"/>
        <w:numPr>
          <w:ilvl w:val="1"/>
          <w:numId w:val="1"/>
        </w:numPr>
        <w:spacing w:after="0" w:line="276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445ABC">
        <w:rPr>
          <w:rFonts w:ascii="Times New Roman" w:hAnsi="Times New Roman" w:cs="Times New Roman"/>
          <w:i/>
          <w:sz w:val="28"/>
          <w:szCs w:val="28"/>
        </w:rPr>
        <w:t>Реляционные</w:t>
      </w:r>
      <w:r w:rsidR="00F839E9" w:rsidRPr="00445ABC">
        <w:rPr>
          <w:rFonts w:ascii="Times New Roman" w:hAnsi="Times New Roman" w:cs="Times New Roman"/>
          <w:sz w:val="28"/>
          <w:szCs w:val="28"/>
        </w:rPr>
        <w:t xml:space="preserve"> - </w:t>
      </w:r>
      <w:r w:rsidR="00AD27B0" w:rsidRPr="00445ABC">
        <w:rPr>
          <w:rFonts w:ascii="Times New Roman" w:hAnsi="Times New Roman" w:cs="Times New Roman"/>
          <w:sz w:val="28"/>
          <w:szCs w:val="28"/>
        </w:rPr>
        <w:t>это тип БД, который специализируется на связях (отношениях) между элементами данных. Он позволяет устанавливать взаимосвязи между различными наборами данных и использовать эти связи для управления и обращения к связанным данным. В большинстве реляционных БД используется структурированный язык запросов — SQL</w:t>
      </w:r>
    </w:p>
    <w:p w:rsidR="009B596A" w:rsidRPr="009C418E" w:rsidRDefault="009B596A" w:rsidP="009C418E">
      <w:pPr>
        <w:pStyle w:val="a3"/>
        <w:numPr>
          <w:ilvl w:val="1"/>
          <w:numId w:val="1"/>
        </w:numPr>
        <w:spacing w:after="0" w:line="276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9C418E">
        <w:rPr>
          <w:rFonts w:ascii="Times New Roman" w:hAnsi="Times New Roman" w:cs="Times New Roman"/>
          <w:i/>
          <w:sz w:val="28"/>
          <w:szCs w:val="28"/>
        </w:rPr>
        <w:t>Объектно-реляционные</w:t>
      </w:r>
      <w:r w:rsidR="009C418E" w:rsidRPr="009C418E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="00445ABC" w:rsidRPr="009C418E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445ABC" w:rsidRPr="009C418E">
        <w:rPr>
          <w:rFonts w:ascii="Times New Roman" w:hAnsi="Times New Roman" w:cs="Times New Roman"/>
          <w:sz w:val="28"/>
          <w:szCs w:val="28"/>
        </w:rPr>
        <w:t>объектно</w:t>
      </w:r>
      <w:proofErr w:type="spellEnd"/>
      <w:r w:rsidR="00445ABC" w:rsidRPr="009C418E">
        <w:rPr>
          <w:rFonts w:ascii="Times New Roman" w:hAnsi="Times New Roman" w:cs="Times New Roman"/>
          <w:sz w:val="28"/>
          <w:szCs w:val="28"/>
        </w:rPr>
        <w:t>–реляционных базах данных подход по существу аналогичен подходу реляционных баз данных: данные хранятся в базе данных и совместно обрабатываются с помощью запросов на языке запросов;</w:t>
      </w:r>
    </w:p>
    <w:p w:rsidR="009B596A" w:rsidRPr="00445ABC" w:rsidRDefault="009B596A" w:rsidP="00D74E7E">
      <w:pPr>
        <w:pStyle w:val="a3"/>
        <w:numPr>
          <w:ilvl w:val="1"/>
          <w:numId w:val="1"/>
        </w:numPr>
        <w:spacing w:after="0" w:line="276" w:lineRule="auto"/>
        <w:ind w:left="0" w:firstLine="39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45ABC">
        <w:rPr>
          <w:rFonts w:ascii="Times New Roman" w:hAnsi="Times New Roman" w:cs="Times New Roman"/>
          <w:i/>
          <w:sz w:val="28"/>
          <w:szCs w:val="28"/>
        </w:rPr>
        <w:t>Объектно-ориентированные</w:t>
      </w:r>
      <w:r w:rsidR="009C418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93465">
        <w:rPr>
          <w:rFonts w:ascii="Times New Roman" w:hAnsi="Times New Roman" w:cs="Times New Roman"/>
          <w:i/>
          <w:sz w:val="28"/>
          <w:szCs w:val="28"/>
        </w:rPr>
        <w:t>–</w:t>
      </w:r>
      <w:r w:rsidR="009C418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93465">
        <w:rPr>
          <w:rFonts w:ascii="Times New Roman" w:hAnsi="Times New Roman" w:cs="Times New Roman"/>
          <w:i/>
          <w:sz w:val="28"/>
          <w:szCs w:val="28"/>
        </w:rPr>
        <w:t>информация предоставлена в виде объектов (кто бы догадался)</w:t>
      </w:r>
    </w:p>
    <w:p w:rsidR="009B596A" w:rsidRPr="00D74E7E" w:rsidRDefault="009B596A" w:rsidP="00D74E7E">
      <w:pPr>
        <w:pStyle w:val="a3"/>
        <w:numPr>
          <w:ilvl w:val="0"/>
          <w:numId w:val="1"/>
        </w:numPr>
        <w:spacing w:after="0" w:line="276" w:lineRule="auto"/>
        <w:ind w:left="0" w:firstLine="39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4E7E">
        <w:rPr>
          <w:rFonts w:ascii="Times New Roman" w:hAnsi="Times New Roman" w:cs="Times New Roman"/>
          <w:b/>
          <w:sz w:val="28"/>
          <w:szCs w:val="28"/>
        </w:rPr>
        <w:t>По архитектуре организации хранения данных</w:t>
      </w:r>
    </w:p>
    <w:p w:rsidR="009B596A" w:rsidRPr="0081470A" w:rsidRDefault="009B596A" w:rsidP="00D74E7E">
      <w:pPr>
        <w:pStyle w:val="a3"/>
        <w:numPr>
          <w:ilvl w:val="1"/>
          <w:numId w:val="1"/>
        </w:numPr>
        <w:spacing w:after="0" w:line="276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445ABC">
        <w:rPr>
          <w:rFonts w:ascii="Times New Roman" w:hAnsi="Times New Roman" w:cs="Times New Roman"/>
          <w:i/>
          <w:sz w:val="28"/>
          <w:szCs w:val="28"/>
        </w:rPr>
        <w:t>локальные</w:t>
      </w:r>
      <w:r w:rsidRPr="0081470A">
        <w:rPr>
          <w:rFonts w:ascii="Times New Roman" w:hAnsi="Times New Roman" w:cs="Times New Roman"/>
          <w:sz w:val="28"/>
          <w:szCs w:val="28"/>
        </w:rPr>
        <w:t xml:space="preserve"> СУБД (все части локальной СУБД размещаются на одном компьютере)</w:t>
      </w:r>
    </w:p>
    <w:p w:rsidR="009B596A" w:rsidRPr="0081470A" w:rsidRDefault="009B596A" w:rsidP="00D74E7E">
      <w:pPr>
        <w:pStyle w:val="a3"/>
        <w:numPr>
          <w:ilvl w:val="1"/>
          <w:numId w:val="1"/>
        </w:numPr>
        <w:spacing w:after="0" w:line="276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445ABC">
        <w:rPr>
          <w:rFonts w:ascii="Times New Roman" w:hAnsi="Times New Roman" w:cs="Times New Roman"/>
          <w:i/>
          <w:sz w:val="28"/>
          <w:szCs w:val="28"/>
        </w:rPr>
        <w:t>распределенные</w:t>
      </w:r>
      <w:r w:rsidRPr="0081470A">
        <w:rPr>
          <w:rFonts w:ascii="Times New Roman" w:hAnsi="Times New Roman" w:cs="Times New Roman"/>
          <w:sz w:val="28"/>
          <w:szCs w:val="28"/>
        </w:rPr>
        <w:t xml:space="preserve"> СУБД (части </w:t>
      </w:r>
      <w:bookmarkStart w:id="0" w:name="_GoBack"/>
      <w:bookmarkEnd w:id="0"/>
      <w:r w:rsidRPr="0081470A">
        <w:rPr>
          <w:rFonts w:ascii="Times New Roman" w:hAnsi="Times New Roman" w:cs="Times New Roman"/>
          <w:sz w:val="28"/>
          <w:szCs w:val="28"/>
        </w:rPr>
        <w:t>СУБД могут размещаться на двух и более компьютерах)</w:t>
      </w:r>
    </w:p>
    <w:p w:rsidR="009B596A" w:rsidRPr="00D74E7E" w:rsidRDefault="009B596A" w:rsidP="00D74E7E">
      <w:pPr>
        <w:pStyle w:val="a3"/>
        <w:numPr>
          <w:ilvl w:val="0"/>
          <w:numId w:val="1"/>
        </w:numPr>
        <w:spacing w:after="0" w:line="276" w:lineRule="auto"/>
        <w:ind w:left="0" w:firstLine="39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4E7E">
        <w:rPr>
          <w:rFonts w:ascii="Times New Roman" w:hAnsi="Times New Roman" w:cs="Times New Roman"/>
          <w:b/>
          <w:sz w:val="28"/>
          <w:szCs w:val="28"/>
        </w:rPr>
        <w:t>По способу доступа к БД</w:t>
      </w:r>
    </w:p>
    <w:p w:rsidR="009B596A" w:rsidRPr="00445ABC" w:rsidRDefault="009B596A" w:rsidP="00D74E7E">
      <w:pPr>
        <w:pStyle w:val="a3"/>
        <w:numPr>
          <w:ilvl w:val="1"/>
          <w:numId w:val="1"/>
        </w:numPr>
        <w:spacing w:after="0" w:line="276" w:lineRule="auto"/>
        <w:ind w:left="0" w:firstLine="39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45ABC">
        <w:rPr>
          <w:rFonts w:ascii="Times New Roman" w:hAnsi="Times New Roman" w:cs="Times New Roman"/>
          <w:i/>
          <w:sz w:val="28"/>
          <w:szCs w:val="28"/>
        </w:rPr>
        <w:t>Файл-серверные</w:t>
      </w:r>
    </w:p>
    <w:p w:rsidR="0081470A" w:rsidRDefault="009B596A" w:rsidP="00D74E7E">
      <w:pPr>
        <w:pStyle w:val="a3"/>
        <w:spacing w:after="0" w:line="276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81470A">
        <w:rPr>
          <w:rFonts w:ascii="Times New Roman" w:hAnsi="Times New Roman" w:cs="Times New Roman"/>
          <w:sz w:val="28"/>
          <w:szCs w:val="28"/>
        </w:rPr>
        <w:t>В файл-серверных СУБД файлы данных располагаются централизованно на файл-сервере. Ядро СУБД располагается на каждом клиентском компьютере. Доступ к данным осуществляется через локальную сеть. Синхронизация чтений и обновлений осуществляется посредством файловых блокировок. Преимуществом этой архитектуры является низкая нагрузка на ЦП сервера, а недостатком — высокая загрузка локальной сети.</w:t>
      </w:r>
    </w:p>
    <w:p w:rsidR="0081470A" w:rsidRDefault="009B596A" w:rsidP="00D74E7E">
      <w:pPr>
        <w:pStyle w:val="a3"/>
        <w:spacing w:after="0" w:line="276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81470A">
        <w:rPr>
          <w:rFonts w:ascii="Times New Roman" w:hAnsi="Times New Roman" w:cs="Times New Roman"/>
          <w:sz w:val="28"/>
          <w:szCs w:val="28"/>
        </w:rPr>
        <w:t>На данный момент файл-серверные СУБД считаются устаревшими.</w:t>
      </w:r>
      <w:r w:rsidR="0081470A" w:rsidRPr="008147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596A" w:rsidRPr="009B596A" w:rsidRDefault="009B596A" w:rsidP="00D74E7E">
      <w:pPr>
        <w:pStyle w:val="a3"/>
        <w:spacing w:after="0" w:line="276" w:lineRule="auto"/>
        <w:ind w:left="0"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470A">
        <w:rPr>
          <w:rFonts w:ascii="Times New Roman" w:hAnsi="Times New Roman" w:cs="Times New Roman"/>
          <w:sz w:val="28"/>
          <w:szCs w:val="28"/>
        </w:rPr>
        <w:t>Примеры</w:t>
      </w:r>
      <w:r w:rsidRPr="0081470A">
        <w:rPr>
          <w:rFonts w:ascii="Times New Roman" w:hAnsi="Times New Roman" w:cs="Times New Roman"/>
          <w:sz w:val="28"/>
          <w:szCs w:val="28"/>
          <w:lang w:val="en-US"/>
        </w:rPr>
        <w:t>: Microsoft Access, Borland Paradox.</w:t>
      </w:r>
    </w:p>
    <w:p w:rsidR="009B596A" w:rsidRPr="00445ABC" w:rsidRDefault="009B596A" w:rsidP="00D74E7E">
      <w:pPr>
        <w:pStyle w:val="a3"/>
        <w:numPr>
          <w:ilvl w:val="1"/>
          <w:numId w:val="1"/>
        </w:numPr>
        <w:spacing w:after="0" w:line="276" w:lineRule="auto"/>
        <w:ind w:left="0" w:firstLine="39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45ABC">
        <w:rPr>
          <w:rFonts w:ascii="Times New Roman" w:hAnsi="Times New Roman" w:cs="Times New Roman"/>
          <w:i/>
          <w:sz w:val="28"/>
          <w:szCs w:val="28"/>
        </w:rPr>
        <w:t>Клиент-серверные</w:t>
      </w:r>
    </w:p>
    <w:p w:rsidR="0081470A" w:rsidRDefault="009B596A" w:rsidP="00D74E7E">
      <w:pPr>
        <w:pStyle w:val="a3"/>
        <w:spacing w:after="0" w:line="276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81470A">
        <w:rPr>
          <w:rFonts w:ascii="Times New Roman" w:hAnsi="Times New Roman" w:cs="Times New Roman"/>
          <w:sz w:val="28"/>
          <w:szCs w:val="28"/>
        </w:rPr>
        <w:t xml:space="preserve">Такие СУБД состоят из клиентской части (которая входит в состав прикладной программы) и сервера (см. Клиент-сервер). Клиент-серверные СУБД, в отличие от файл-серверных, обеспечивают разграничение доступа </w:t>
      </w:r>
      <w:r w:rsidRPr="0081470A">
        <w:rPr>
          <w:rFonts w:ascii="Times New Roman" w:hAnsi="Times New Roman" w:cs="Times New Roman"/>
          <w:sz w:val="28"/>
          <w:szCs w:val="28"/>
        </w:rPr>
        <w:lastRenderedPageBreak/>
        <w:t>между пользователями и мало загружают сеть и клиентские машины. Сервер является внешней по отношению к клиенту программой, и по надобности его можно заменить другим. Недостаток клиент-серверных СУБД в самом факте существования сервера (что плохо для локальных программ — в них удобнее встраиваемые СУБД) и больших вычислительных ресурсах, потребляемых сервером.</w:t>
      </w:r>
    </w:p>
    <w:p w:rsidR="009B596A" w:rsidRPr="0081470A" w:rsidRDefault="009B596A" w:rsidP="00D74E7E">
      <w:pPr>
        <w:pStyle w:val="a3"/>
        <w:spacing w:after="0" w:line="276" w:lineRule="auto"/>
        <w:ind w:left="0"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470A">
        <w:rPr>
          <w:rFonts w:ascii="Times New Roman" w:hAnsi="Times New Roman" w:cs="Times New Roman"/>
          <w:sz w:val="28"/>
          <w:szCs w:val="28"/>
        </w:rPr>
        <w:t>Примеры</w:t>
      </w:r>
      <w:r w:rsidRPr="0081470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1470A">
        <w:rPr>
          <w:rFonts w:ascii="Times New Roman" w:hAnsi="Times New Roman" w:cs="Times New Roman"/>
          <w:sz w:val="28"/>
          <w:szCs w:val="28"/>
          <w:lang w:val="en-US"/>
        </w:rPr>
        <w:t>Interbase</w:t>
      </w:r>
      <w:proofErr w:type="spellEnd"/>
      <w:r w:rsidRPr="0081470A">
        <w:rPr>
          <w:rFonts w:ascii="Times New Roman" w:hAnsi="Times New Roman" w:cs="Times New Roman"/>
          <w:sz w:val="28"/>
          <w:szCs w:val="28"/>
          <w:lang w:val="en-US"/>
        </w:rPr>
        <w:t xml:space="preserve">, IBM DB2, MS SQL Server, Oracle, MySQL, </w:t>
      </w:r>
      <w:r w:rsidRPr="0081470A">
        <w:rPr>
          <w:rFonts w:ascii="Times New Roman" w:hAnsi="Times New Roman" w:cs="Times New Roman"/>
          <w:sz w:val="28"/>
          <w:szCs w:val="28"/>
        </w:rPr>
        <w:t>ЛИНТЕР</w:t>
      </w:r>
      <w:r w:rsidRPr="0081470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B596A" w:rsidRPr="00445ABC" w:rsidRDefault="009B596A" w:rsidP="00D74E7E">
      <w:pPr>
        <w:pStyle w:val="a3"/>
        <w:numPr>
          <w:ilvl w:val="1"/>
          <w:numId w:val="1"/>
        </w:numPr>
        <w:spacing w:after="0" w:line="276" w:lineRule="auto"/>
        <w:ind w:left="0" w:firstLine="39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45ABC">
        <w:rPr>
          <w:rFonts w:ascii="Times New Roman" w:hAnsi="Times New Roman" w:cs="Times New Roman"/>
          <w:i/>
          <w:sz w:val="28"/>
          <w:szCs w:val="28"/>
        </w:rPr>
        <w:t>Встраиваемые</w:t>
      </w:r>
    </w:p>
    <w:p w:rsidR="007637AC" w:rsidRPr="0081470A" w:rsidRDefault="009B596A" w:rsidP="00D74E7E">
      <w:pPr>
        <w:pStyle w:val="a3"/>
        <w:spacing w:after="0" w:line="276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81470A">
        <w:rPr>
          <w:rFonts w:ascii="Times New Roman" w:hAnsi="Times New Roman" w:cs="Times New Roman"/>
          <w:sz w:val="28"/>
          <w:szCs w:val="28"/>
        </w:rPr>
        <w:t>Встраиваемая СУБД — библиотека, которая позволяет унифицированным образом хранить большие объёмы данных на локальной машине. Доступ к данным может происходить через геоинформационные системы).</w:t>
      </w:r>
    </w:p>
    <w:sectPr w:rsidR="007637AC" w:rsidRPr="00814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F4962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8028" w:hanging="504"/>
      </w:pPr>
    </w:lvl>
    <w:lvl w:ilvl="3">
      <w:start w:val="1"/>
      <w:numFmt w:val="decimal"/>
      <w:lvlText w:val="%1.%2.%3.%4."/>
      <w:lvlJc w:val="left"/>
      <w:pPr>
        <w:ind w:left="8532" w:hanging="648"/>
      </w:pPr>
    </w:lvl>
    <w:lvl w:ilvl="4">
      <w:start w:val="1"/>
      <w:numFmt w:val="decimal"/>
      <w:lvlText w:val="%1.%2.%3.%4.%5."/>
      <w:lvlJc w:val="left"/>
      <w:pPr>
        <w:ind w:left="9036" w:hanging="792"/>
      </w:pPr>
    </w:lvl>
    <w:lvl w:ilvl="5">
      <w:start w:val="1"/>
      <w:numFmt w:val="decimal"/>
      <w:lvlText w:val="%1.%2.%3.%4.%5.%6."/>
      <w:lvlJc w:val="left"/>
      <w:pPr>
        <w:ind w:left="9540" w:hanging="936"/>
      </w:pPr>
    </w:lvl>
    <w:lvl w:ilvl="6">
      <w:start w:val="1"/>
      <w:numFmt w:val="decimal"/>
      <w:lvlText w:val="%1.%2.%3.%4.%5.%6.%7."/>
      <w:lvlJc w:val="left"/>
      <w:pPr>
        <w:ind w:left="10044" w:hanging="1080"/>
      </w:pPr>
    </w:lvl>
    <w:lvl w:ilvl="7">
      <w:start w:val="1"/>
      <w:numFmt w:val="decimal"/>
      <w:lvlText w:val="%1.%2.%3.%4.%5.%6.%7.%8."/>
      <w:lvlJc w:val="left"/>
      <w:pPr>
        <w:ind w:left="10548" w:hanging="1224"/>
      </w:pPr>
    </w:lvl>
    <w:lvl w:ilvl="8">
      <w:start w:val="1"/>
      <w:numFmt w:val="decimal"/>
      <w:lvlText w:val="%1.%2.%3.%4.%5.%6.%7.%8.%9."/>
      <w:lvlJc w:val="left"/>
      <w:pPr>
        <w:ind w:left="11124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611"/>
    <w:rsid w:val="00445ABC"/>
    <w:rsid w:val="00493465"/>
    <w:rsid w:val="004A4611"/>
    <w:rsid w:val="007637AC"/>
    <w:rsid w:val="0081470A"/>
    <w:rsid w:val="009B596A"/>
    <w:rsid w:val="009C418E"/>
    <w:rsid w:val="00AD27B0"/>
    <w:rsid w:val="00D74E7E"/>
    <w:rsid w:val="00F8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CEE11"/>
  <w15:chartTrackingRefBased/>
  <w15:docId w15:val="{031DB6D8-6045-4100-A67F-313F561B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7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B6521-B822-4BED-8F63-0086A0BAD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Fabutnm</dc:creator>
  <cp:keywords/>
  <dc:description/>
  <cp:lastModifiedBy>Fabutnm</cp:lastModifiedBy>
  <cp:revision>2</cp:revision>
  <dcterms:created xsi:type="dcterms:W3CDTF">2023-05-11T13:53:00Z</dcterms:created>
  <dcterms:modified xsi:type="dcterms:W3CDTF">2023-05-11T16:22:00Z</dcterms:modified>
</cp:coreProperties>
</file>