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05CE8" w14:textId="3A753B12" w:rsidR="00047C6C" w:rsidRDefault="007262E1" w:rsidP="250BC3F4">
      <w:pPr>
        <w:spacing w:before="74"/>
        <w:ind w:right="296"/>
        <w:jc w:val="center"/>
        <w:rPr>
          <w:rFonts w:ascii="Arial MT"/>
          <w:sz w:val="48"/>
          <w:szCs w:val="48"/>
        </w:rPr>
      </w:pPr>
      <w:r w:rsidRPr="250BC3F4">
        <w:rPr>
          <w:rFonts w:ascii="Arial MT"/>
          <w:spacing w:val="16"/>
          <w:sz w:val="48"/>
          <w:szCs w:val="48"/>
        </w:rPr>
        <w:t>Event Hosting and Management System</w:t>
      </w:r>
    </w:p>
    <w:p w14:paraId="7FE05CE9" w14:textId="77777777" w:rsidR="00047C6C" w:rsidRDefault="00D63467">
      <w:pPr>
        <w:spacing w:before="296"/>
        <w:ind w:left="395" w:right="288"/>
        <w:jc w:val="center"/>
        <w:rPr>
          <w:rFonts w:ascii="Arial"/>
          <w:i/>
          <w:sz w:val="30"/>
        </w:rPr>
      </w:pPr>
      <w:r>
        <w:rPr>
          <w:rFonts w:ascii="Arial"/>
          <w:i/>
          <w:sz w:val="30"/>
        </w:rPr>
        <w:t>Project</w:t>
      </w:r>
      <w:r>
        <w:rPr>
          <w:rFonts w:ascii="Arial"/>
          <w:i/>
          <w:spacing w:val="46"/>
          <w:sz w:val="30"/>
        </w:rPr>
        <w:t xml:space="preserve"> </w:t>
      </w:r>
      <w:r>
        <w:rPr>
          <w:rFonts w:ascii="Arial"/>
          <w:i/>
          <w:spacing w:val="-2"/>
          <w:sz w:val="30"/>
        </w:rPr>
        <w:t>Proposal</w:t>
      </w:r>
    </w:p>
    <w:p w14:paraId="7FE05CEA" w14:textId="42E0B0DB" w:rsidR="00047C6C" w:rsidRPr="0051292D" w:rsidRDefault="007262E1" w:rsidP="0051292D">
      <w:pPr>
        <w:jc w:val="center"/>
        <w:rPr>
          <w:rFonts w:asciiTheme="minorBidi" w:hAnsiTheme="minorBidi" w:cstheme="minorBidi"/>
        </w:rPr>
      </w:pPr>
      <w:r w:rsidRPr="0051292D">
        <w:rPr>
          <w:rFonts w:asciiTheme="minorBidi" w:hAnsiTheme="minorBidi" w:cstheme="minorBidi"/>
        </w:rPr>
        <w:t xml:space="preserve">Michelle Baalbaky, Rita Boustany, Lana </w:t>
      </w:r>
      <w:r w:rsidRPr="729F2A8C">
        <w:rPr>
          <w:rFonts w:asciiTheme="minorBidi" w:hAnsiTheme="minorBidi" w:cstheme="minorBidi"/>
        </w:rPr>
        <w:t>Fliti</w:t>
      </w:r>
      <w:r w:rsidRPr="0051292D">
        <w:rPr>
          <w:rFonts w:asciiTheme="minorBidi" w:hAnsiTheme="minorBidi" w:cstheme="minorBidi"/>
        </w:rPr>
        <w:t>, Dia Khalil</w:t>
      </w:r>
    </w:p>
    <w:p w14:paraId="7FE05CEB" w14:textId="77777777" w:rsidR="00047C6C" w:rsidRDefault="00047C6C">
      <w:pPr>
        <w:pStyle w:val="BodyText"/>
        <w:spacing w:before="133"/>
      </w:pPr>
    </w:p>
    <w:p w14:paraId="61DCE876" w14:textId="77777777" w:rsidR="00632432" w:rsidRDefault="00632432">
      <w:pPr>
        <w:pStyle w:val="BodyText"/>
        <w:spacing w:before="133"/>
        <w:rPr>
          <w:rFonts w:ascii="Arial MT"/>
          <w:sz w:val="22"/>
        </w:rPr>
      </w:pPr>
    </w:p>
    <w:p w14:paraId="7FE05CEC" w14:textId="1FBCAC58" w:rsidR="00047C6C" w:rsidRDefault="00D63467" w:rsidP="00E43B44">
      <w:pPr>
        <w:spacing w:before="1" w:line="273" w:lineRule="auto"/>
        <w:ind w:left="634" w:right="511"/>
        <w:jc w:val="both"/>
        <w:rPr>
          <w:rFonts w:ascii="Arial MT" w:hAnsi="Arial MT"/>
          <w:sz w:val="16"/>
        </w:rPr>
      </w:pPr>
      <w:r>
        <w:rPr>
          <w:rFonts w:ascii="Arial" w:hAnsi="Arial"/>
          <w:b/>
          <w:sz w:val="16"/>
        </w:rPr>
        <w:t>Abstract</w:t>
      </w:r>
      <w:r>
        <w:rPr>
          <w:rFonts w:ascii="Arial MT" w:hAnsi="Arial MT"/>
          <w:sz w:val="16"/>
        </w:rPr>
        <w:t>—</w:t>
      </w:r>
      <w:r w:rsidR="00E43B44" w:rsidRPr="00E43B44">
        <w:t xml:space="preserve"> </w:t>
      </w:r>
      <w:r w:rsidR="00E43B44" w:rsidRPr="00E43B44">
        <w:rPr>
          <w:rFonts w:ascii="Arial MT" w:hAnsi="Arial MT"/>
          <w:sz w:val="16"/>
        </w:rPr>
        <w:t xml:space="preserve">This document presents the proposal for the project that will be submitted for the Software Engineering course. The project, titled </w:t>
      </w:r>
      <w:r w:rsidR="00E43B44" w:rsidRPr="00F455AB">
        <w:rPr>
          <w:rFonts w:ascii="Arial MT" w:hAnsi="Arial MT"/>
          <w:sz w:val="16"/>
        </w:rPr>
        <w:t>Gatherly</w:t>
      </w:r>
      <w:r w:rsidR="00E43B44" w:rsidRPr="00E43B44">
        <w:rPr>
          <w:rFonts w:ascii="Arial MT" w:hAnsi="Arial MT"/>
          <w:sz w:val="16"/>
        </w:rPr>
        <w:t xml:space="preserve">, is an event hosting and management platform that consists of a web-based system supported by a centralized database. The system facilitates interaction between three main user roles: clients, hosts, and administrators. Clients can request events within specific categories and define their requirements, hosts can apply to work at events, and administrators oversee and manage all requests and assignments. The platform </w:t>
      </w:r>
      <w:r w:rsidR="0020166A">
        <w:rPr>
          <w:rFonts w:ascii="Arial MT" w:hAnsi="Arial MT"/>
          <w:sz w:val="16"/>
        </w:rPr>
        <w:t>will</w:t>
      </w:r>
      <w:r w:rsidR="00E43B44" w:rsidRPr="00E43B44">
        <w:rPr>
          <w:rFonts w:ascii="Arial MT" w:hAnsi="Arial MT"/>
          <w:sz w:val="16"/>
        </w:rPr>
        <w:t xml:space="preserve"> also integrate advanced features such as transportation management, dress code handling, training management, and Google services integration. By reusing existing technologies and services, the system aims to provide an efficient, scalable, and user-friendly solution for managing event logistics and coordination.</w:t>
      </w:r>
    </w:p>
    <w:p w14:paraId="7FE05CED" w14:textId="77777777" w:rsidR="00047C6C" w:rsidRDefault="00047C6C">
      <w:pPr>
        <w:pStyle w:val="BodyText"/>
        <w:spacing w:before="24"/>
        <w:rPr>
          <w:rFonts w:ascii="Arial MT"/>
          <w:sz w:val="16"/>
        </w:rPr>
      </w:pPr>
    </w:p>
    <w:p w14:paraId="7FE05CEE" w14:textId="77777777" w:rsidR="0051292D" w:rsidRPr="0051292D" w:rsidRDefault="00D63467" w:rsidP="0051292D">
      <w:pPr>
        <w:ind w:left="395" w:right="280"/>
        <w:jc w:val="center"/>
        <w:rPr>
          <w:position w:val="2"/>
          <w:sz w:val="19"/>
        </w:rPr>
      </w:pPr>
      <w:r>
        <w:rPr>
          <w:position w:val="2"/>
          <w:sz w:val="19"/>
        </w:rPr>
        <w:t>——————————</w:t>
      </w:r>
      <w:r>
        <w:rPr>
          <w:spacing w:val="79"/>
          <w:position w:val="2"/>
          <w:sz w:val="19"/>
        </w:rPr>
        <w:t xml:space="preserve"> </w:t>
      </w:r>
      <w:r>
        <w:rPr>
          <w:rFonts w:ascii="Wingdings" w:hAnsi="Wingdings"/>
          <w:sz w:val="19"/>
        </w:rPr>
        <w:t></w:t>
      </w:r>
      <w:r>
        <w:rPr>
          <w:rFonts w:ascii="Times New Roman" w:hAnsi="Times New Roman"/>
          <w:spacing w:val="56"/>
          <w:w w:val="150"/>
          <w:sz w:val="19"/>
        </w:rPr>
        <w:t xml:space="preserve"> </w:t>
      </w:r>
      <w:r>
        <w:rPr>
          <w:position w:val="2"/>
          <w:sz w:val="19"/>
        </w:rPr>
        <w:t>—————————</w:t>
      </w:r>
      <w:r>
        <w:rPr>
          <w:spacing w:val="-10"/>
          <w:position w:val="2"/>
          <w:sz w:val="19"/>
        </w:rPr>
        <w:t>—</w:t>
      </w:r>
    </w:p>
    <w:p w14:paraId="2477D7A7" w14:textId="77777777" w:rsidR="00C916F7" w:rsidRPr="00AC7C02" w:rsidRDefault="00C916F7">
      <w:pPr>
        <w:ind w:left="154"/>
        <w:rPr>
          <w:rFonts w:ascii="Arial"/>
          <w:sz w:val="18"/>
        </w:rPr>
      </w:pPr>
    </w:p>
    <w:sdt>
      <w:sdtPr>
        <w:id w:val="318151803"/>
        <w:docPartObj>
          <w:docPartGallery w:val="Table of Contents"/>
          <w:docPartUnique/>
        </w:docPartObj>
      </w:sdtPr>
      <w:sdtContent>
        <w:p w14:paraId="11AAA8EB" w14:textId="342F60FF" w:rsidR="00952603" w:rsidRPr="001A1A24" w:rsidRDefault="00952603" w:rsidP="02117CCC">
          <w:pPr>
            <w:pStyle w:val="TOC1"/>
            <w:tabs>
              <w:tab w:val="left" w:pos="420"/>
              <w:tab w:val="left" w:pos="450"/>
            </w:tabs>
            <w:rPr>
              <w:rStyle w:val="Hyperlink"/>
              <w:spacing w:val="-2"/>
            </w:rPr>
          </w:pPr>
          <w:r>
            <w:fldChar w:fldCharType="begin"/>
          </w:r>
          <w:r w:rsidR="0051292D">
            <w:instrText>TOC \o "1-3" \z \u \h</w:instrText>
          </w:r>
          <w:r>
            <w:fldChar w:fldCharType="separate"/>
          </w:r>
          <w:hyperlink w:anchor="_Toc1339546959">
            <w:r w:rsidR="02117CCC" w:rsidRPr="02117CCC">
              <w:rPr>
                <w:rStyle w:val="Hyperlink"/>
              </w:rPr>
              <w:t>1</w:t>
            </w:r>
            <w:r w:rsidR="0051292D">
              <w:tab/>
            </w:r>
            <w:r w:rsidR="02117CCC" w:rsidRPr="02117CCC">
              <w:rPr>
                <w:rStyle w:val="Hyperlink"/>
              </w:rPr>
              <w:t>Introduction</w:t>
            </w:r>
            <w:r w:rsidR="0051292D">
              <w:tab/>
            </w:r>
            <w:r w:rsidR="0051292D">
              <w:fldChar w:fldCharType="begin"/>
            </w:r>
            <w:r w:rsidR="0051292D">
              <w:instrText>PAGEREF _Toc1339546959 \h</w:instrText>
            </w:r>
            <w:r w:rsidR="0051292D">
              <w:fldChar w:fldCharType="separate"/>
            </w:r>
            <w:r w:rsidR="02117CCC" w:rsidRPr="02117CCC">
              <w:rPr>
                <w:rStyle w:val="Hyperlink"/>
              </w:rPr>
              <w:t>1</w:t>
            </w:r>
            <w:r w:rsidR="0051292D">
              <w:fldChar w:fldCharType="end"/>
            </w:r>
          </w:hyperlink>
        </w:p>
        <w:p w14:paraId="5B1EFA57" w14:textId="2A1D8115" w:rsidR="00952603" w:rsidRDefault="02117CCC" w:rsidP="02117CCC">
          <w:pPr>
            <w:pStyle w:val="TOC1"/>
            <w:tabs>
              <w:tab w:val="left" w:pos="375"/>
              <w:tab w:val="right" w:pos="8445"/>
            </w:tabs>
            <w:rPr>
              <w:rStyle w:val="Hyperlink"/>
              <w:noProof/>
              <w:kern w:val="2"/>
              <w14:ligatures w14:val="standardContextual"/>
            </w:rPr>
          </w:pPr>
          <w:hyperlink w:anchor="_Toc2098969355">
            <w:r w:rsidRPr="02117CCC">
              <w:rPr>
                <w:rStyle w:val="Hyperlink"/>
              </w:rPr>
              <w:t>2</w:t>
            </w:r>
            <w:r w:rsidR="00952603">
              <w:tab/>
            </w:r>
            <w:r w:rsidRPr="02117CCC">
              <w:rPr>
                <w:rStyle w:val="Hyperlink"/>
              </w:rPr>
              <w:t>About The System</w:t>
            </w:r>
            <w:r w:rsidR="00952603">
              <w:tab/>
            </w:r>
            <w:r w:rsidR="00952603">
              <w:fldChar w:fldCharType="begin"/>
            </w:r>
            <w:r w:rsidR="00952603">
              <w:instrText>PAGEREF _Toc2098969355 \h</w:instrText>
            </w:r>
            <w:r w:rsidR="00952603">
              <w:fldChar w:fldCharType="separate"/>
            </w:r>
            <w:r w:rsidRPr="02117CCC">
              <w:rPr>
                <w:rStyle w:val="Hyperlink"/>
              </w:rPr>
              <w:t>1</w:t>
            </w:r>
            <w:r w:rsidR="00952603">
              <w:fldChar w:fldCharType="end"/>
            </w:r>
          </w:hyperlink>
        </w:p>
        <w:p w14:paraId="4E76B392" w14:textId="44A7DAB6" w:rsidR="00952603" w:rsidRDefault="02117CCC" w:rsidP="02117CCC">
          <w:pPr>
            <w:pStyle w:val="TOC3"/>
            <w:tabs>
              <w:tab w:val="left" w:pos="750"/>
              <w:tab w:val="right" w:pos="8445"/>
            </w:tabs>
            <w:rPr>
              <w:rStyle w:val="Hyperlink"/>
              <w:noProof/>
              <w:kern w:val="2"/>
              <w14:ligatures w14:val="standardContextual"/>
            </w:rPr>
          </w:pPr>
          <w:hyperlink w:anchor="_Toc12323262">
            <w:r w:rsidRPr="02117CCC">
              <w:rPr>
                <w:rStyle w:val="Hyperlink"/>
              </w:rPr>
              <w:t>2.1</w:t>
            </w:r>
            <w:r w:rsidR="00952603">
              <w:tab/>
            </w:r>
            <w:r w:rsidRPr="02117CCC">
              <w:rPr>
                <w:rStyle w:val="Hyperlink"/>
              </w:rPr>
              <w:t>Existing Features</w:t>
            </w:r>
            <w:r w:rsidR="00952603">
              <w:tab/>
            </w:r>
            <w:r w:rsidR="00952603">
              <w:fldChar w:fldCharType="begin"/>
            </w:r>
            <w:r w:rsidR="00952603">
              <w:instrText>PAGEREF _Toc12323262 \h</w:instrText>
            </w:r>
            <w:r w:rsidR="00952603">
              <w:fldChar w:fldCharType="separate"/>
            </w:r>
            <w:r w:rsidRPr="02117CCC">
              <w:rPr>
                <w:rStyle w:val="Hyperlink"/>
              </w:rPr>
              <w:t>1</w:t>
            </w:r>
            <w:r w:rsidR="00952603">
              <w:fldChar w:fldCharType="end"/>
            </w:r>
          </w:hyperlink>
        </w:p>
        <w:p w14:paraId="3AD3CB52" w14:textId="0CB030F6" w:rsidR="00952603" w:rsidRPr="001A1A24" w:rsidRDefault="02117CCC" w:rsidP="02117CCC">
          <w:pPr>
            <w:pStyle w:val="TOC3"/>
            <w:tabs>
              <w:tab w:val="left" w:pos="870"/>
              <w:tab w:val="right" w:pos="8445"/>
            </w:tabs>
            <w:rPr>
              <w:rStyle w:val="Hyperlink"/>
              <w:spacing w:val="-2"/>
            </w:rPr>
          </w:pPr>
          <w:hyperlink w:anchor="_Toc135194990">
            <w:r w:rsidRPr="02117CCC">
              <w:rPr>
                <w:rStyle w:val="Hyperlink"/>
              </w:rPr>
              <w:t>2.2</w:t>
            </w:r>
            <w:r w:rsidR="00952603">
              <w:tab/>
            </w:r>
            <w:r w:rsidRPr="02117CCC">
              <w:rPr>
                <w:rStyle w:val="Hyperlink"/>
              </w:rPr>
              <w:t>Main Objectives</w:t>
            </w:r>
            <w:r w:rsidR="00952603">
              <w:tab/>
            </w:r>
            <w:r w:rsidR="00952603">
              <w:fldChar w:fldCharType="begin"/>
            </w:r>
            <w:r w:rsidR="00952603">
              <w:instrText>PAGEREF _Toc135194990 \h</w:instrText>
            </w:r>
            <w:r w:rsidR="00952603">
              <w:fldChar w:fldCharType="separate"/>
            </w:r>
            <w:r w:rsidRPr="02117CCC">
              <w:rPr>
                <w:rStyle w:val="Hyperlink"/>
              </w:rPr>
              <w:t>2</w:t>
            </w:r>
            <w:r w:rsidR="00952603">
              <w:fldChar w:fldCharType="end"/>
            </w:r>
          </w:hyperlink>
        </w:p>
        <w:p w14:paraId="6A2BD61D" w14:textId="31243539" w:rsidR="00952603" w:rsidRPr="001A1A24" w:rsidRDefault="02117CCC" w:rsidP="02117CCC">
          <w:pPr>
            <w:pStyle w:val="TOC3"/>
            <w:tabs>
              <w:tab w:val="left" w:pos="870"/>
              <w:tab w:val="right" w:pos="8445"/>
            </w:tabs>
            <w:rPr>
              <w:rStyle w:val="Hyperlink"/>
              <w:spacing w:val="-2"/>
            </w:rPr>
          </w:pPr>
          <w:hyperlink w:anchor="_Toc705883665">
            <w:r w:rsidRPr="02117CCC">
              <w:rPr>
                <w:rStyle w:val="Hyperlink"/>
              </w:rPr>
              <w:t>2.3</w:t>
            </w:r>
            <w:r w:rsidR="00952603">
              <w:tab/>
            </w:r>
            <w:r w:rsidRPr="02117CCC">
              <w:rPr>
                <w:rStyle w:val="Hyperlink"/>
              </w:rPr>
              <w:t>Potential Clients</w:t>
            </w:r>
            <w:r w:rsidR="00952603">
              <w:tab/>
            </w:r>
            <w:r w:rsidR="00952603">
              <w:fldChar w:fldCharType="begin"/>
            </w:r>
            <w:r w:rsidR="00952603">
              <w:instrText>PAGEREF _Toc705883665 \h</w:instrText>
            </w:r>
            <w:r w:rsidR="00952603">
              <w:fldChar w:fldCharType="separate"/>
            </w:r>
            <w:r w:rsidRPr="02117CCC">
              <w:rPr>
                <w:rStyle w:val="Hyperlink"/>
              </w:rPr>
              <w:t>2</w:t>
            </w:r>
            <w:r w:rsidR="00952603">
              <w:fldChar w:fldCharType="end"/>
            </w:r>
          </w:hyperlink>
        </w:p>
        <w:p w14:paraId="2EC201C2" w14:textId="09F0D927" w:rsidR="00952603" w:rsidRPr="001A1A24" w:rsidRDefault="02117CCC" w:rsidP="02117CCC">
          <w:pPr>
            <w:pStyle w:val="TOC3"/>
            <w:tabs>
              <w:tab w:val="left" w:pos="870"/>
              <w:tab w:val="right" w:pos="8445"/>
            </w:tabs>
            <w:rPr>
              <w:rStyle w:val="Hyperlink"/>
              <w:spacing w:val="-2"/>
            </w:rPr>
          </w:pPr>
          <w:hyperlink w:anchor="_Toc1196459141">
            <w:r w:rsidRPr="02117CCC">
              <w:rPr>
                <w:rStyle w:val="Hyperlink"/>
              </w:rPr>
              <w:t>2.4</w:t>
            </w:r>
            <w:r w:rsidR="00952603">
              <w:tab/>
            </w:r>
            <w:r w:rsidRPr="02117CCC">
              <w:rPr>
                <w:rStyle w:val="Hyperlink"/>
              </w:rPr>
              <w:t>System Requirements</w:t>
            </w:r>
            <w:r w:rsidR="00952603">
              <w:tab/>
            </w:r>
            <w:r w:rsidR="00952603">
              <w:fldChar w:fldCharType="begin"/>
            </w:r>
            <w:r w:rsidR="00952603">
              <w:instrText>PAGEREF _Toc1196459141 \h</w:instrText>
            </w:r>
            <w:r w:rsidR="00952603">
              <w:fldChar w:fldCharType="separate"/>
            </w:r>
            <w:r w:rsidRPr="02117CCC">
              <w:rPr>
                <w:rStyle w:val="Hyperlink"/>
              </w:rPr>
              <w:t>2</w:t>
            </w:r>
            <w:r w:rsidR="00952603">
              <w:fldChar w:fldCharType="end"/>
            </w:r>
          </w:hyperlink>
        </w:p>
        <w:p w14:paraId="63CA468B" w14:textId="04BC3077" w:rsidR="00952603" w:rsidRPr="001A1A24" w:rsidRDefault="02117CCC" w:rsidP="02117CCC">
          <w:pPr>
            <w:pStyle w:val="TOC3"/>
            <w:tabs>
              <w:tab w:val="left" w:pos="870"/>
              <w:tab w:val="right" w:pos="8445"/>
            </w:tabs>
            <w:rPr>
              <w:rStyle w:val="Hyperlink"/>
              <w:spacing w:val="-2"/>
            </w:rPr>
          </w:pPr>
          <w:hyperlink w:anchor="_Toc2120765839">
            <w:r w:rsidRPr="02117CCC">
              <w:rPr>
                <w:rStyle w:val="Hyperlink"/>
              </w:rPr>
              <w:t>2.5</w:t>
            </w:r>
            <w:r w:rsidR="00952603">
              <w:tab/>
            </w:r>
            <w:r w:rsidRPr="02117CCC">
              <w:rPr>
                <w:rStyle w:val="Hyperlink"/>
              </w:rPr>
              <w:t>Software Process</w:t>
            </w:r>
            <w:r w:rsidR="00952603">
              <w:tab/>
            </w:r>
            <w:r w:rsidR="00952603">
              <w:fldChar w:fldCharType="begin"/>
            </w:r>
            <w:r w:rsidR="00952603">
              <w:instrText>PAGEREF _Toc2120765839 \h</w:instrText>
            </w:r>
            <w:r w:rsidR="00952603">
              <w:fldChar w:fldCharType="separate"/>
            </w:r>
            <w:r w:rsidRPr="02117CCC">
              <w:rPr>
                <w:rStyle w:val="Hyperlink"/>
              </w:rPr>
              <w:t>3</w:t>
            </w:r>
            <w:r w:rsidR="00952603">
              <w:fldChar w:fldCharType="end"/>
            </w:r>
          </w:hyperlink>
        </w:p>
        <w:p w14:paraId="62011EE2" w14:textId="5F705408" w:rsidR="00952603" w:rsidRPr="001A1A24" w:rsidRDefault="02117CCC" w:rsidP="02117CCC">
          <w:pPr>
            <w:pStyle w:val="TOC3"/>
            <w:tabs>
              <w:tab w:val="left" w:pos="870"/>
              <w:tab w:val="right" w:pos="8445"/>
            </w:tabs>
            <w:rPr>
              <w:rStyle w:val="Hyperlink"/>
              <w:spacing w:val="-2"/>
            </w:rPr>
          </w:pPr>
          <w:hyperlink w:anchor="_Toc1641939825">
            <w:r w:rsidRPr="02117CCC">
              <w:rPr>
                <w:rStyle w:val="Hyperlink"/>
              </w:rPr>
              <w:t>2.6</w:t>
            </w:r>
            <w:r w:rsidR="00952603">
              <w:tab/>
            </w:r>
            <w:r w:rsidRPr="02117CCC">
              <w:rPr>
                <w:rStyle w:val="Hyperlink"/>
              </w:rPr>
              <w:t>System Description</w:t>
            </w:r>
            <w:r w:rsidR="00952603">
              <w:tab/>
            </w:r>
            <w:r w:rsidR="00952603">
              <w:fldChar w:fldCharType="begin"/>
            </w:r>
            <w:r w:rsidR="00952603">
              <w:instrText>PAGEREF _Toc1641939825 \h</w:instrText>
            </w:r>
            <w:r w:rsidR="00952603">
              <w:fldChar w:fldCharType="separate"/>
            </w:r>
            <w:r w:rsidRPr="02117CCC">
              <w:rPr>
                <w:rStyle w:val="Hyperlink"/>
              </w:rPr>
              <w:t>3</w:t>
            </w:r>
            <w:r w:rsidR="00952603">
              <w:fldChar w:fldCharType="end"/>
            </w:r>
          </w:hyperlink>
        </w:p>
        <w:p w14:paraId="600A9C84" w14:textId="14EF1EE9" w:rsidR="00952603" w:rsidRPr="001A1A24" w:rsidRDefault="02117CCC" w:rsidP="02117CCC">
          <w:pPr>
            <w:pStyle w:val="TOC1"/>
            <w:tabs>
              <w:tab w:val="left" w:pos="375"/>
              <w:tab w:val="right" w:pos="8445"/>
            </w:tabs>
            <w:rPr>
              <w:rStyle w:val="Hyperlink"/>
              <w:spacing w:val="-2"/>
            </w:rPr>
          </w:pPr>
          <w:hyperlink w:anchor="_Toc1719657093">
            <w:r w:rsidRPr="02117CCC">
              <w:rPr>
                <w:rStyle w:val="Hyperlink"/>
              </w:rPr>
              <w:t>3</w:t>
            </w:r>
            <w:r w:rsidR="00952603">
              <w:tab/>
            </w:r>
            <w:r w:rsidRPr="02117CCC">
              <w:rPr>
                <w:rStyle w:val="Hyperlink"/>
              </w:rPr>
              <w:t>Conclusion</w:t>
            </w:r>
            <w:r w:rsidR="00952603">
              <w:tab/>
            </w:r>
            <w:r w:rsidR="00952603">
              <w:fldChar w:fldCharType="begin"/>
            </w:r>
            <w:r w:rsidR="00952603">
              <w:instrText>PAGEREF _Toc1719657093 \h</w:instrText>
            </w:r>
            <w:r w:rsidR="00952603">
              <w:fldChar w:fldCharType="separate"/>
            </w:r>
            <w:r w:rsidRPr="02117CCC">
              <w:rPr>
                <w:rStyle w:val="Hyperlink"/>
              </w:rPr>
              <w:t>3</w:t>
            </w:r>
            <w:r w:rsidR="00952603">
              <w:fldChar w:fldCharType="end"/>
            </w:r>
          </w:hyperlink>
          <w:r w:rsidR="00952603">
            <w:fldChar w:fldCharType="end"/>
          </w:r>
        </w:p>
      </w:sdtContent>
    </w:sdt>
    <w:p w14:paraId="21C2C26A" w14:textId="12235AAF" w:rsidR="0051292D" w:rsidRPr="00AC7C02" w:rsidRDefault="0051292D" w:rsidP="00952603">
      <w:pPr>
        <w:pStyle w:val="Heading1"/>
        <w:tabs>
          <w:tab w:val="left" w:pos="427"/>
        </w:tabs>
        <w:ind w:left="153" w:firstLine="0"/>
        <w:rPr>
          <w:b w:val="0"/>
          <w:bCs w:val="0"/>
        </w:rPr>
      </w:pPr>
    </w:p>
    <w:p w14:paraId="7FE05CF4" w14:textId="77777777" w:rsidR="00047C6C" w:rsidRDefault="00047C6C">
      <w:pPr>
        <w:pStyle w:val="BodyText"/>
        <w:spacing w:before="164"/>
      </w:pPr>
    </w:p>
    <w:p w14:paraId="7FE05CF5" w14:textId="79784A39" w:rsidR="00047C6C" w:rsidRDefault="00D63467" w:rsidP="02117CCC">
      <w:pPr>
        <w:pStyle w:val="Heading1"/>
        <w:numPr>
          <w:ilvl w:val="0"/>
          <w:numId w:val="5"/>
        </w:numPr>
        <w:tabs>
          <w:tab w:val="left" w:pos="427"/>
        </w:tabs>
        <w:ind w:left="427" w:hanging="274"/>
        <w:jc w:val="left"/>
        <w:rPr>
          <w:smallCaps/>
        </w:rPr>
      </w:pPr>
      <w:bookmarkStart w:id="0" w:name="_Toc1339546959"/>
      <w:r>
        <w:rPr>
          <w:smallCaps/>
          <w:spacing w:val="-2"/>
        </w:rPr>
        <w:t>Introduction</w:t>
      </w:r>
      <w:bookmarkEnd w:id="0"/>
    </w:p>
    <w:p w14:paraId="509CFDF4" w14:textId="77777777" w:rsidR="00E43B44" w:rsidRPr="00E43B44" w:rsidRDefault="00E43B44" w:rsidP="00E43B44">
      <w:pPr>
        <w:pStyle w:val="BodyText"/>
        <w:spacing w:before="8" w:line="213" w:lineRule="auto"/>
        <w:ind w:left="153" w:right="35" w:firstLine="240"/>
      </w:pPr>
      <w:r w:rsidRPr="00E43B44">
        <w:t>There is an increasing demand for digital platforms that simplify event organization and coordination while ensuring reliability and efficiency. Many existing event management solutions lack proper role separation, advanced logistics handling, and structured host management. This creates difficulties for both event organizers and service providers in managing requests, assignments, and resources.</w:t>
      </w:r>
    </w:p>
    <w:p w14:paraId="31C75727" w14:textId="77777777" w:rsidR="00E43B44" w:rsidRPr="00E43B44" w:rsidRDefault="00E43B44" w:rsidP="00E43B44">
      <w:pPr>
        <w:pStyle w:val="BodyText"/>
        <w:spacing w:before="8" w:line="213" w:lineRule="auto"/>
        <w:ind w:left="153" w:right="35"/>
      </w:pPr>
      <w:r w:rsidRPr="00D0327C">
        <w:t>Gatherly</w:t>
      </w:r>
      <w:r w:rsidRPr="00E43B44">
        <w:t xml:space="preserve"> is proposed as a solution to these challenges by providing a centralized system that manages event requests, host applications, administrative approvals, and logistical aspects such as transportation and dress codes. The platform is designed to support different user roles with tailored functionalities, ensuring smooth communication and workflow between all parties involved.</w:t>
      </w:r>
    </w:p>
    <w:p w14:paraId="7FE05CF9" w14:textId="77777777" w:rsidR="00047C6C" w:rsidRDefault="00047C6C">
      <w:pPr>
        <w:pStyle w:val="BodyText"/>
        <w:spacing w:before="58"/>
      </w:pPr>
    </w:p>
    <w:p w14:paraId="4BE62BAA" w14:textId="6B46F0C7" w:rsidR="00744789" w:rsidRDefault="00D63467" w:rsidP="02117CCC">
      <w:pPr>
        <w:pStyle w:val="Heading1"/>
        <w:numPr>
          <w:ilvl w:val="0"/>
          <w:numId w:val="5"/>
        </w:numPr>
        <w:tabs>
          <w:tab w:val="left" w:pos="430"/>
        </w:tabs>
        <w:ind w:left="430" w:hanging="277"/>
        <w:jc w:val="left"/>
        <w:rPr>
          <w:smallCaps/>
        </w:rPr>
      </w:pPr>
      <w:bookmarkStart w:id="1" w:name="_Toc2098969355"/>
      <w:r>
        <w:rPr>
          <w:smallCaps/>
        </w:rPr>
        <w:t>About</w:t>
      </w:r>
      <w:r>
        <w:rPr>
          <w:smallCaps/>
          <w:spacing w:val="-1"/>
        </w:rPr>
        <w:t xml:space="preserve"> </w:t>
      </w:r>
      <w:r>
        <w:rPr>
          <w:smallCaps/>
        </w:rPr>
        <w:t>The</w:t>
      </w:r>
      <w:r>
        <w:rPr>
          <w:smallCaps/>
          <w:spacing w:val="-4"/>
        </w:rPr>
        <w:t xml:space="preserve"> </w:t>
      </w:r>
      <w:r>
        <w:rPr>
          <w:smallCaps/>
          <w:spacing w:val="-2"/>
        </w:rPr>
        <w:t>System</w:t>
      </w:r>
      <w:bookmarkEnd w:id="1"/>
    </w:p>
    <w:p w14:paraId="660A1EA1" w14:textId="07D9B1B0" w:rsidR="00D73FB0" w:rsidRPr="00D73FB0" w:rsidRDefault="006373F8" w:rsidP="00D73FB0">
      <w:pPr>
        <w:pStyle w:val="Heading3"/>
        <w:numPr>
          <w:ilvl w:val="1"/>
          <w:numId w:val="5"/>
        </w:numPr>
        <w:tabs>
          <w:tab w:val="left" w:pos="482"/>
        </w:tabs>
        <w:spacing w:before="69"/>
        <w:jc w:val="left"/>
        <w:rPr>
          <w:spacing w:val="-2"/>
        </w:rPr>
      </w:pPr>
      <w:bookmarkStart w:id="2" w:name="_Toc12323262"/>
      <w:r>
        <w:lastRenderedPageBreak/>
        <w:t>Existing Features</w:t>
      </w:r>
      <w:bookmarkEnd w:id="2"/>
    </w:p>
    <w:p w14:paraId="76F8B351" w14:textId="43CE8D28" w:rsidR="00D73FB0" w:rsidRPr="001231AC" w:rsidRDefault="00D73FB0" w:rsidP="001231AC">
      <w:pPr>
        <w:pStyle w:val="BodyText"/>
        <w:spacing w:before="44" w:line="216" w:lineRule="auto"/>
        <w:ind w:right="32"/>
        <w:jc w:val="both"/>
      </w:pPr>
      <w:r w:rsidRPr="001231AC">
        <w:t>The original system reused in this project was a web-based platform designed to support host attendance and participation management for events organized by an event-hosting agency. The system provided the foundational functionalities required to coordinate hosts and track their involvement in different events.</w:t>
      </w:r>
    </w:p>
    <w:p w14:paraId="3E041EB7" w14:textId="77777777" w:rsidR="00D73FB0" w:rsidRPr="001231AC" w:rsidRDefault="00D73FB0" w:rsidP="001231AC">
      <w:pPr>
        <w:pStyle w:val="BodyText"/>
        <w:spacing w:before="44" w:line="216" w:lineRule="auto"/>
        <w:ind w:right="32"/>
        <w:jc w:val="both"/>
      </w:pPr>
      <w:r w:rsidRPr="001231AC">
        <w:t>The existing system supported the following core features:</w:t>
      </w:r>
    </w:p>
    <w:p w14:paraId="3F1B28B9" w14:textId="74CAF002" w:rsidR="00D73FB0" w:rsidRPr="001231AC" w:rsidRDefault="00D73FB0" w:rsidP="001231AC">
      <w:pPr>
        <w:pStyle w:val="BodyText"/>
        <w:numPr>
          <w:ilvl w:val="0"/>
          <w:numId w:val="14"/>
        </w:numPr>
        <w:spacing w:before="44" w:line="216" w:lineRule="auto"/>
        <w:ind w:right="32"/>
        <w:jc w:val="both"/>
      </w:pPr>
      <w:r w:rsidRPr="001231AC">
        <w:t>Host registration and authentication, allowing hosts to create accounts and securely access the platform.</w:t>
      </w:r>
    </w:p>
    <w:p w14:paraId="0FF61DAC" w14:textId="6E57B906" w:rsidR="00D73FB0" w:rsidRPr="001231AC" w:rsidRDefault="00D73FB0" w:rsidP="001231AC">
      <w:pPr>
        <w:pStyle w:val="BodyText"/>
        <w:numPr>
          <w:ilvl w:val="0"/>
          <w:numId w:val="14"/>
        </w:numPr>
        <w:spacing w:before="44" w:line="216" w:lineRule="auto"/>
        <w:ind w:right="32"/>
        <w:jc w:val="both"/>
      </w:pPr>
      <w:r w:rsidRPr="001231AC">
        <w:t>Event listing and visibility, enabling hosts to view available events organized by the agency.</w:t>
      </w:r>
    </w:p>
    <w:p w14:paraId="6FDD0881" w14:textId="06560BB4" w:rsidR="00D73FB0" w:rsidRPr="001231AC" w:rsidRDefault="00D73FB0" w:rsidP="001231AC">
      <w:pPr>
        <w:pStyle w:val="BodyText"/>
        <w:numPr>
          <w:ilvl w:val="0"/>
          <w:numId w:val="14"/>
        </w:numPr>
        <w:spacing w:before="44" w:line="216" w:lineRule="auto"/>
        <w:ind w:right="32"/>
        <w:jc w:val="both"/>
      </w:pPr>
      <w:r w:rsidRPr="001231AC">
        <w:t>Host applications to events, where hosts could apply to participate in specific events based on their availability and qualifications.</w:t>
      </w:r>
    </w:p>
    <w:p w14:paraId="0D9C1F79" w14:textId="1C81E0FC" w:rsidR="00D73FB0" w:rsidRPr="001231AC" w:rsidRDefault="00D73FB0" w:rsidP="001231AC">
      <w:pPr>
        <w:pStyle w:val="BodyText"/>
        <w:numPr>
          <w:ilvl w:val="0"/>
          <w:numId w:val="14"/>
        </w:numPr>
        <w:spacing w:before="44" w:line="216" w:lineRule="auto"/>
        <w:ind w:right="32"/>
        <w:jc w:val="both"/>
      </w:pPr>
      <w:r w:rsidRPr="001231AC">
        <w:t>Attendance tracking, allowing the agency to monitor host participation and presence at assigned events.</w:t>
      </w:r>
    </w:p>
    <w:p w14:paraId="397019EF" w14:textId="00961EC7" w:rsidR="00D73FB0" w:rsidRPr="001231AC" w:rsidRDefault="00D73FB0" w:rsidP="001231AC">
      <w:pPr>
        <w:pStyle w:val="BodyText"/>
        <w:numPr>
          <w:ilvl w:val="0"/>
          <w:numId w:val="14"/>
        </w:numPr>
        <w:spacing w:before="44" w:line="216" w:lineRule="auto"/>
        <w:ind w:right="32"/>
        <w:jc w:val="both"/>
      </w:pPr>
      <w:r w:rsidRPr="001231AC">
        <w:t>Basic administrative oversight, enabling administrators to review host applications and manage host-event assignments.</w:t>
      </w:r>
    </w:p>
    <w:p w14:paraId="7FE05CFB" w14:textId="1C9FA969" w:rsidR="00047C6C" w:rsidRPr="00744789" w:rsidRDefault="00744789" w:rsidP="00D73FB0">
      <w:pPr>
        <w:pStyle w:val="Heading3"/>
        <w:tabs>
          <w:tab w:val="left" w:pos="482"/>
        </w:tabs>
        <w:spacing w:before="69"/>
        <w:ind w:left="482" w:firstLine="0"/>
        <w:jc w:val="right"/>
      </w:pPr>
      <w:r>
        <w:rPr>
          <w:spacing w:val="-2"/>
        </w:rPr>
        <w:br/>
      </w:r>
    </w:p>
    <w:p w14:paraId="2F35BB45" w14:textId="2387B659" w:rsidR="00744789" w:rsidRDefault="00744789">
      <w:pPr>
        <w:pStyle w:val="Heading3"/>
        <w:numPr>
          <w:ilvl w:val="1"/>
          <w:numId w:val="5"/>
        </w:numPr>
        <w:tabs>
          <w:tab w:val="left" w:pos="482"/>
        </w:tabs>
        <w:spacing w:before="69"/>
        <w:ind w:left="482" w:hanging="329"/>
        <w:jc w:val="left"/>
      </w:pPr>
      <w:bookmarkStart w:id="3" w:name="_Toc135194990"/>
      <w:r>
        <w:rPr>
          <w:spacing w:val="-2"/>
        </w:rPr>
        <w:t>Main Objectives</w:t>
      </w:r>
      <w:bookmarkEnd w:id="3"/>
    </w:p>
    <w:p w14:paraId="1D2C4C47" w14:textId="77777777" w:rsidR="00A71F51" w:rsidRDefault="00A71F51" w:rsidP="00AC4E67">
      <w:pPr>
        <w:pStyle w:val="BodyText"/>
        <w:spacing w:before="44" w:line="216" w:lineRule="auto"/>
        <w:ind w:right="32"/>
        <w:jc w:val="both"/>
      </w:pPr>
      <w:r w:rsidRPr="00A71F51">
        <w:t>Gatherly is a web-based system that extends an existing host attendance management platform into a comprehensive event hosting and agency management solution. The system is supported by a centralized database and reused external services. Project objectives are defined based on the required functionalities of each user role.</w:t>
      </w:r>
    </w:p>
    <w:p w14:paraId="39FAA8C1" w14:textId="77777777" w:rsidR="00A71F51" w:rsidRDefault="00A71F51" w:rsidP="00AC4E67">
      <w:pPr>
        <w:pStyle w:val="BodyText"/>
        <w:spacing w:before="44" w:line="216" w:lineRule="auto"/>
        <w:ind w:right="32"/>
        <w:jc w:val="both"/>
      </w:pPr>
    </w:p>
    <w:p w14:paraId="5756BEED" w14:textId="10B2B407" w:rsidR="00FD1E8C" w:rsidRDefault="00DC2298" w:rsidP="00FD1E8C">
      <w:pPr>
        <w:pStyle w:val="BodyText"/>
        <w:spacing w:before="44" w:line="216" w:lineRule="auto"/>
        <w:ind w:right="32"/>
        <w:jc w:val="both"/>
      </w:pPr>
      <w:r w:rsidRPr="00DC2298">
        <w:t>The Admin should</w:t>
      </w:r>
      <w:r w:rsidR="007A76FD">
        <w:t xml:space="preserve"> now</w:t>
      </w:r>
      <w:r w:rsidRPr="00DC2298">
        <w:t xml:space="preserve"> be able to:</w:t>
      </w:r>
    </w:p>
    <w:p w14:paraId="5EBDB965" w14:textId="043CE131" w:rsidR="00FD1E8C" w:rsidRPr="00FD1E8C" w:rsidRDefault="00FD1E8C" w:rsidP="00FD1E8C">
      <w:pPr>
        <w:pStyle w:val="BodyText"/>
        <w:numPr>
          <w:ilvl w:val="0"/>
          <w:numId w:val="11"/>
        </w:numPr>
        <w:spacing w:before="44" w:line="216" w:lineRule="auto"/>
        <w:ind w:right="32"/>
        <w:jc w:val="both"/>
      </w:pPr>
      <w:r w:rsidRPr="00FD1E8C">
        <w:rPr>
          <w:sz w:val="18"/>
          <w:szCs w:val="18"/>
        </w:rPr>
        <w:t>Review, sort, accept, or reject event requests submitted by clients.</w:t>
      </w:r>
    </w:p>
    <w:p w14:paraId="1B9A4DE7" w14:textId="309F8DCB" w:rsidR="00FD1E8C" w:rsidRPr="00FD1E8C" w:rsidRDefault="00FD1E8C" w:rsidP="00FD1E8C">
      <w:pPr>
        <w:pStyle w:val="NormalWeb"/>
        <w:numPr>
          <w:ilvl w:val="0"/>
          <w:numId w:val="11"/>
        </w:numPr>
        <w:rPr>
          <w:sz w:val="18"/>
          <w:szCs w:val="18"/>
        </w:rPr>
      </w:pPr>
      <w:r w:rsidRPr="00FD1E8C">
        <w:rPr>
          <w:sz w:val="18"/>
          <w:szCs w:val="18"/>
        </w:rPr>
        <w:t>Review and approve host applicants.</w:t>
      </w:r>
    </w:p>
    <w:p w14:paraId="09AB563C" w14:textId="740F6435" w:rsidR="00FD1E8C" w:rsidRPr="00FD1E8C" w:rsidRDefault="00FD1E8C" w:rsidP="00FD1E8C">
      <w:pPr>
        <w:pStyle w:val="NormalWeb"/>
        <w:numPr>
          <w:ilvl w:val="0"/>
          <w:numId w:val="11"/>
        </w:numPr>
        <w:rPr>
          <w:sz w:val="18"/>
          <w:szCs w:val="18"/>
        </w:rPr>
      </w:pPr>
      <w:r w:rsidRPr="00FD1E8C">
        <w:rPr>
          <w:sz w:val="18"/>
          <w:szCs w:val="18"/>
        </w:rPr>
        <w:t>Manage dress codes and clothing requirements for hosts.</w:t>
      </w:r>
    </w:p>
    <w:p w14:paraId="0D1801EF" w14:textId="0D843FB1" w:rsidR="00FD1E8C" w:rsidRPr="00FD1E8C" w:rsidRDefault="00FD1E8C" w:rsidP="00FD1E8C">
      <w:pPr>
        <w:pStyle w:val="NormalWeb"/>
        <w:numPr>
          <w:ilvl w:val="0"/>
          <w:numId w:val="11"/>
        </w:numPr>
        <w:rPr>
          <w:sz w:val="18"/>
          <w:szCs w:val="18"/>
        </w:rPr>
      </w:pPr>
      <w:r w:rsidRPr="00FD1E8C">
        <w:rPr>
          <w:sz w:val="18"/>
          <w:szCs w:val="18"/>
        </w:rPr>
        <w:t>Handle transportation planning and vehicle allocation based on the number of participants.</w:t>
      </w:r>
    </w:p>
    <w:p w14:paraId="6D0EE1E6" w14:textId="258C1549" w:rsidR="00FD1E8C" w:rsidRPr="00FD1E8C" w:rsidRDefault="00FD1E8C" w:rsidP="00FD1E8C">
      <w:pPr>
        <w:pStyle w:val="NormalWeb"/>
        <w:numPr>
          <w:ilvl w:val="0"/>
          <w:numId w:val="11"/>
        </w:numPr>
        <w:rPr>
          <w:sz w:val="18"/>
          <w:szCs w:val="18"/>
        </w:rPr>
      </w:pPr>
      <w:r w:rsidRPr="00FD1E8C">
        <w:rPr>
          <w:sz w:val="18"/>
          <w:szCs w:val="18"/>
        </w:rPr>
        <w:t>Manage host training programs and certifications.</w:t>
      </w:r>
    </w:p>
    <w:p w14:paraId="6EFD179B" w14:textId="0A195CE7" w:rsidR="00FD1E8C" w:rsidRPr="00FD1E8C" w:rsidRDefault="00FD1E8C" w:rsidP="00FD1E8C">
      <w:pPr>
        <w:pStyle w:val="NormalWeb"/>
        <w:numPr>
          <w:ilvl w:val="0"/>
          <w:numId w:val="11"/>
        </w:numPr>
        <w:rPr>
          <w:sz w:val="18"/>
          <w:szCs w:val="18"/>
        </w:rPr>
      </w:pPr>
      <w:r w:rsidRPr="00FD1E8C">
        <w:rPr>
          <w:sz w:val="18"/>
          <w:szCs w:val="18"/>
        </w:rPr>
        <w:t>Enforce a Code of Conduct to ensure reliability and security.</w:t>
      </w:r>
    </w:p>
    <w:p w14:paraId="5B7948B1" w14:textId="369107B9" w:rsidR="00FB60FC" w:rsidRPr="00835334" w:rsidRDefault="0095564F" w:rsidP="00FB60FC">
      <w:pPr>
        <w:pStyle w:val="BodyText"/>
        <w:spacing w:before="44" w:line="216" w:lineRule="auto"/>
        <w:ind w:right="32"/>
        <w:jc w:val="both"/>
      </w:pPr>
      <w:r w:rsidRPr="0095564F">
        <w:t>The Client should be able to:</w:t>
      </w:r>
    </w:p>
    <w:p w14:paraId="2DB7F1A7" w14:textId="792A568A" w:rsidR="0095564F" w:rsidRDefault="00CE22A3" w:rsidP="00CE22A3">
      <w:pPr>
        <w:pStyle w:val="BodyText"/>
        <w:numPr>
          <w:ilvl w:val="0"/>
          <w:numId w:val="8"/>
        </w:numPr>
        <w:spacing w:before="44" w:line="216" w:lineRule="auto"/>
        <w:ind w:right="32"/>
        <w:jc w:val="both"/>
      </w:pPr>
      <w:r w:rsidRPr="00CE22A3">
        <w:t>Request events within specific categories (e.g., weddings, corporate events, private parties).</w:t>
      </w:r>
    </w:p>
    <w:p w14:paraId="0C0EB923" w14:textId="10145E48" w:rsidR="00CE22A3" w:rsidRPr="00835334" w:rsidRDefault="0095361E" w:rsidP="00CE22A3">
      <w:pPr>
        <w:pStyle w:val="BodyText"/>
        <w:numPr>
          <w:ilvl w:val="0"/>
          <w:numId w:val="8"/>
        </w:numPr>
        <w:spacing w:before="44" w:line="216" w:lineRule="auto"/>
        <w:ind w:right="32"/>
        <w:jc w:val="both"/>
      </w:pPr>
      <w:r w:rsidRPr="0095361E">
        <w:t xml:space="preserve">Specify event details such as location, date, number of </w:t>
      </w:r>
      <w:r w:rsidR="0096690D">
        <w:t>guests</w:t>
      </w:r>
      <w:r w:rsidRPr="0095361E">
        <w:t>, and special requirements</w:t>
      </w:r>
      <w:r w:rsidR="0011158A">
        <w:t xml:space="preserve"> such as seating plan</w:t>
      </w:r>
      <w:r w:rsidR="00FE1AC3">
        <w:t xml:space="preserve"> and event timeline</w:t>
      </w:r>
      <w:r w:rsidRPr="0095361E">
        <w:t>.</w:t>
      </w:r>
    </w:p>
    <w:p w14:paraId="45EEF4AB" w14:textId="0C033704" w:rsidR="00CB0BA1" w:rsidRDefault="00BB1489" w:rsidP="00BB1489">
      <w:pPr>
        <w:pStyle w:val="BodyText"/>
        <w:numPr>
          <w:ilvl w:val="0"/>
          <w:numId w:val="8"/>
        </w:numPr>
        <w:spacing w:before="44" w:line="216" w:lineRule="auto"/>
        <w:ind w:right="32"/>
        <w:jc w:val="both"/>
      </w:pPr>
      <w:r w:rsidRPr="00BB1489">
        <w:t xml:space="preserve">Sign in </w:t>
      </w:r>
      <w:r w:rsidR="005032B3">
        <w:t xml:space="preserve">and </w:t>
      </w:r>
      <w:r w:rsidR="004D03D3">
        <w:t>sign-up</w:t>
      </w:r>
      <w:r w:rsidR="005032B3">
        <w:t xml:space="preserve"> </w:t>
      </w:r>
      <w:r w:rsidRPr="00BB1489">
        <w:t>using Google accounts and view event-related locations through Google Maps.</w:t>
      </w:r>
    </w:p>
    <w:p w14:paraId="349A3976" w14:textId="27FD9879" w:rsidR="001C5441" w:rsidRDefault="001C5441" w:rsidP="001C5441">
      <w:pPr>
        <w:pStyle w:val="BodyText"/>
        <w:spacing w:before="44" w:line="216" w:lineRule="auto"/>
        <w:ind w:right="32"/>
        <w:jc w:val="both"/>
      </w:pPr>
      <w:r w:rsidRPr="001C5441">
        <w:t xml:space="preserve">The Host should </w:t>
      </w:r>
      <w:r w:rsidR="007A76FD">
        <w:t xml:space="preserve">now </w:t>
      </w:r>
      <w:r w:rsidRPr="001C5441">
        <w:t>be able to:</w:t>
      </w:r>
    </w:p>
    <w:p w14:paraId="10DBFE61" w14:textId="77777777" w:rsidR="00254F9A" w:rsidRDefault="000E356B" w:rsidP="000E356B">
      <w:pPr>
        <w:pStyle w:val="BodyText"/>
        <w:numPr>
          <w:ilvl w:val="0"/>
          <w:numId w:val="9"/>
        </w:numPr>
        <w:spacing w:before="44" w:line="216" w:lineRule="auto"/>
        <w:ind w:right="32"/>
        <w:jc w:val="both"/>
      </w:pPr>
      <w:r w:rsidRPr="000E356B">
        <w:t xml:space="preserve">Apply to work </w:t>
      </w:r>
      <w:r w:rsidR="00254F9A">
        <w:t>and accept the Code of Conduct</w:t>
      </w:r>
    </w:p>
    <w:p w14:paraId="2BBEFC02" w14:textId="59370B3D" w:rsidR="001C5441" w:rsidRPr="00835334" w:rsidRDefault="00254F9A" w:rsidP="001C5441">
      <w:pPr>
        <w:pStyle w:val="BodyText"/>
        <w:numPr>
          <w:ilvl w:val="0"/>
          <w:numId w:val="9"/>
        </w:numPr>
        <w:spacing w:before="44" w:line="216" w:lineRule="auto"/>
        <w:ind w:right="32"/>
        <w:jc w:val="both"/>
      </w:pPr>
      <w:r>
        <w:t xml:space="preserve">Apply </w:t>
      </w:r>
      <w:r w:rsidR="00E33741">
        <w:t>to an event as a</w:t>
      </w:r>
      <w:r w:rsidR="000E356B" w:rsidRPr="000E356B">
        <w:t xml:space="preserve"> host </w:t>
      </w:r>
      <w:r w:rsidR="00E33741">
        <w:t>or a team leader</w:t>
      </w:r>
      <w:r w:rsidR="000E356B" w:rsidRPr="000E356B">
        <w:t xml:space="preserve"> within their qualifications.</w:t>
      </w:r>
    </w:p>
    <w:p w14:paraId="46F5EF31" w14:textId="61BFC1E5" w:rsidR="000E356B" w:rsidRPr="00835334" w:rsidRDefault="00FE29B5" w:rsidP="000E356B">
      <w:pPr>
        <w:pStyle w:val="BodyText"/>
        <w:numPr>
          <w:ilvl w:val="0"/>
          <w:numId w:val="9"/>
        </w:numPr>
        <w:spacing w:before="44" w:line="216" w:lineRule="auto"/>
        <w:ind w:right="32"/>
        <w:jc w:val="both"/>
      </w:pPr>
      <w:r w:rsidRPr="00FE29B5">
        <w:t>View assigned events and application status.</w:t>
      </w:r>
    </w:p>
    <w:p w14:paraId="2565532D" w14:textId="4E9A10ED" w:rsidR="00FE29B5" w:rsidRDefault="00064717" w:rsidP="009076B2">
      <w:pPr>
        <w:pStyle w:val="BodyText"/>
        <w:numPr>
          <w:ilvl w:val="0"/>
          <w:numId w:val="9"/>
        </w:numPr>
        <w:spacing w:before="44" w:line="216" w:lineRule="auto"/>
        <w:ind w:right="32"/>
        <w:jc w:val="both"/>
      </w:pPr>
      <w:r>
        <w:t>Request</w:t>
      </w:r>
      <w:r w:rsidR="009076B2" w:rsidRPr="009076B2">
        <w:t xml:space="preserve"> assigned dress code</w:t>
      </w:r>
      <w:r w:rsidR="00314BA8">
        <w:t xml:space="preserve"> </w:t>
      </w:r>
      <w:r w:rsidR="009076B2" w:rsidRPr="009076B2">
        <w:t xml:space="preserve">and </w:t>
      </w:r>
      <w:r w:rsidR="00FD12DB">
        <w:t>transportation for an event</w:t>
      </w:r>
      <w:r w:rsidR="009076B2" w:rsidRPr="009076B2">
        <w:t>.</w:t>
      </w:r>
    </w:p>
    <w:p w14:paraId="60271FDF" w14:textId="50FFFAFE" w:rsidR="009076B2" w:rsidRPr="00835334" w:rsidRDefault="00985ED2" w:rsidP="009076B2">
      <w:pPr>
        <w:pStyle w:val="BodyText"/>
        <w:numPr>
          <w:ilvl w:val="0"/>
          <w:numId w:val="9"/>
        </w:numPr>
        <w:spacing w:before="44" w:line="216" w:lineRule="auto"/>
        <w:ind w:right="32"/>
        <w:jc w:val="both"/>
      </w:pPr>
      <w:r w:rsidRPr="00985ED2">
        <w:t>Participate in required trainings.</w:t>
      </w:r>
    </w:p>
    <w:p w14:paraId="06290077" w14:textId="363F098E" w:rsidR="00382249" w:rsidRPr="00835334" w:rsidRDefault="00382249" w:rsidP="00CD29AB">
      <w:pPr>
        <w:pStyle w:val="BodyText"/>
        <w:numPr>
          <w:ilvl w:val="0"/>
          <w:numId w:val="9"/>
        </w:numPr>
        <w:spacing w:before="44" w:line="216" w:lineRule="auto"/>
        <w:ind w:right="32"/>
        <w:jc w:val="both"/>
      </w:pPr>
      <w:r w:rsidRPr="00BB1489">
        <w:t>Sign in</w:t>
      </w:r>
      <w:r w:rsidR="00E22B80">
        <w:t xml:space="preserve"> </w:t>
      </w:r>
      <w:r w:rsidR="005032B3">
        <w:t xml:space="preserve">and </w:t>
      </w:r>
      <w:r w:rsidR="004D03D3">
        <w:t>sign-up</w:t>
      </w:r>
      <w:r w:rsidR="005032B3">
        <w:t xml:space="preserve"> </w:t>
      </w:r>
      <w:r w:rsidRPr="00BB1489">
        <w:t>using Google account</w:t>
      </w:r>
      <w:r w:rsidR="00AD27A7">
        <w:t xml:space="preserve">s </w:t>
      </w:r>
      <w:r w:rsidR="00AD27A7" w:rsidRPr="00BB1489">
        <w:t>and view event-related locations through Google Maps.</w:t>
      </w:r>
    </w:p>
    <w:p w14:paraId="155235AF" w14:textId="77777777" w:rsidR="00835334" w:rsidRDefault="00835334">
      <w:pPr>
        <w:pStyle w:val="BodyText"/>
        <w:spacing w:before="44" w:line="216" w:lineRule="auto"/>
        <w:ind w:left="153" w:right="32"/>
        <w:jc w:val="both"/>
      </w:pPr>
    </w:p>
    <w:p w14:paraId="7FE05D01" w14:textId="77777777" w:rsidR="00047C6C" w:rsidRDefault="00D63467">
      <w:pPr>
        <w:pStyle w:val="Heading3"/>
        <w:numPr>
          <w:ilvl w:val="1"/>
          <w:numId w:val="5"/>
        </w:numPr>
        <w:tabs>
          <w:tab w:val="left" w:pos="484"/>
        </w:tabs>
        <w:ind w:left="484" w:hanging="331"/>
        <w:jc w:val="left"/>
      </w:pPr>
      <w:bookmarkStart w:id="4" w:name="_Toc705883665"/>
      <w:r>
        <w:t>Potential</w:t>
      </w:r>
      <w:r>
        <w:rPr>
          <w:spacing w:val="-10"/>
        </w:rPr>
        <w:t xml:space="preserve"> </w:t>
      </w:r>
      <w:r>
        <w:rPr>
          <w:spacing w:val="-2"/>
        </w:rPr>
        <w:t>Clients</w:t>
      </w:r>
      <w:bookmarkEnd w:id="4"/>
    </w:p>
    <w:p w14:paraId="7CCCD4C2" w14:textId="2D8E74EA" w:rsidR="00566778" w:rsidRDefault="00566778" w:rsidP="00566778">
      <w:pPr>
        <w:pStyle w:val="BodyText"/>
        <w:spacing w:before="44" w:line="216" w:lineRule="auto"/>
        <w:ind w:left="154" w:right="32"/>
        <w:jc w:val="both"/>
      </w:pPr>
      <w:r w:rsidRPr="00566778">
        <w:t xml:space="preserve">The Gatherly system targets individuals and organizations seeking to host events, professional </w:t>
      </w:r>
      <w:r w:rsidRPr="00566778">
        <w:lastRenderedPageBreak/>
        <w:t>event hosts, and administrative teams responsible for event coordination. The platform can be adapted for various types of events such as private parties, weddings, corporate events, and public gatherings. Since the system is modular, it can be reused by different event management companies with minimal adjustments.</w:t>
      </w:r>
    </w:p>
    <w:p w14:paraId="7FE05D07" w14:textId="77777777" w:rsidR="00047C6C" w:rsidRDefault="00D63467">
      <w:pPr>
        <w:pStyle w:val="Heading3"/>
        <w:numPr>
          <w:ilvl w:val="1"/>
          <w:numId w:val="5"/>
        </w:numPr>
        <w:tabs>
          <w:tab w:val="left" w:pos="396"/>
        </w:tabs>
        <w:ind w:left="396" w:hanging="358"/>
        <w:jc w:val="left"/>
      </w:pPr>
      <w:bookmarkStart w:id="5" w:name="_Toc1196459141"/>
      <w:r>
        <w:t>System</w:t>
      </w:r>
      <w:r>
        <w:rPr>
          <w:spacing w:val="-8"/>
        </w:rPr>
        <w:t xml:space="preserve"> </w:t>
      </w:r>
      <w:r>
        <w:rPr>
          <w:spacing w:val="-2"/>
        </w:rPr>
        <w:t>Requirements</w:t>
      </w:r>
      <w:bookmarkEnd w:id="5"/>
    </w:p>
    <w:p w14:paraId="395289C2" w14:textId="069E1466" w:rsidR="00047C6C" w:rsidRDefault="00EF1921" w:rsidP="00EF1921">
      <w:pPr>
        <w:pStyle w:val="BodyText"/>
        <w:spacing w:before="24" w:line="243" w:lineRule="exact"/>
        <w:ind w:left="38"/>
      </w:pPr>
      <w:r>
        <w:t>The system requires the following main components</w:t>
      </w:r>
      <w:r w:rsidR="23041AA4">
        <w:t>, and can be split into two categories:</w:t>
      </w:r>
    </w:p>
    <w:p w14:paraId="1658EB4E" w14:textId="0201F392" w:rsidR="00047C6C" w:rsidRDefault="3648CABA" w:rsidP="02117CCC">
      <w:pPr>
        <w:pStyle w:val="BodyText"/>
        <w:spacing w:before="24" w:line="243" w:lineRule="exact"/>
        <w:ind w:left="396"/>
      </w:pPr>
      <w:r w:rsidRPr="02117CCC">
        <w:rPr>
          <w:rFonts w:asciiTheme="minorHAnsi" w:eastAsiaTheme="minorEastAsia" w:hAnsiTheme="minorHAnsi" w:cstheme="minorBidi"/>
        </w:rPr>
        <w:t>F</w:t>
      </w:r>
      <w:r w:rsidR="38EDC67D" w:rsidRPr="02117CCC">
        <w:rPr>
          <w:rFonts w:asciiTheme="minorHAnsi" w:eastAsiaTheme="minorEastAsia" w:hAnsiTheme="minorHAnsi" w:cstheme="minorBidi"/>
        </w:rPr>
        <w:t>unctional Requirements:</w:t>
      </w:r>
    </w:p>
    <w:p w14:paraId="38487B53" w14:textId="3A8F0403" w:rsidR="00047C6C" w:rsidRDefault="1F1D8A5E" w:rsidP="02117CCC">
      <w:pPr>
        <w:pStyle w:val="BodyText"/>
        <w:numPr>
          <w:ilvl w:val="0"/>
          <w:numId w:val="3"/>
        </w:numPr>
        <w:spacing w:before="44" w:line="216" w:lineRule="auto"/>
        <w:ind w:right="32"/>
        <w:jc w:val="both"/>
        <w:rPr>
          <w:sz w:val="18"/>
          <w:szCs w:val="18"/>
        </w:rPr>
      </w:pPr>
      <w:r w:rsidRPr="02117CCC">
        <w:rPr>
          <w:sz w:val="18"/>
          <w:szCs w:val="18"/>
        </w:rPr>
        <w:t xml:space="preserve">Secure user authentication with role-based </w:t>
      </w:r>
      <w:r w:rsidR="0AAE805F" w:rsidRPr="02117CCC">
        <w:rPr>
          <w:sz w:val="18"/>
          <w:szCs w:val="18"/>
        </w:rPr>
        <w:t>sign-up and login credentials.</w:t>
      </w:r>
    </w:p>
    <w:p w14:paraId="6EFE63CD" w14:textId="2F3998A8" w:rsidR="00047C6C" w:rsidRDefault="1F1D8A5E" w:rsidP="02117CCC">
      <w:pPr>
        <w:pStyle w:val="BodyText"/>
        <w:numPr>
          <w:ilvl w:val="0"/>
          <w:numId w:val="3"/>
        </w:numPr>
        <w:spacing w:before="44" w:line="216" w:lineRule="auto"/>
        <w:ind w:right="32"/>
        <w:jc w:val="both"/>
        <w:rPr>
          <w:sz w:val="18"/>
          <w:szCs w:val="18"/>
        </w:rPr>
      </w:pPr>
      <w:r w:rsidRPr="02117CCC">
        <w:rPr>
          <w:sz w:val="18"/>
          <w:szCs w:val="18"/>
        </w:rPr>
        <w:t>Submission, viewing, and tracking of event requests.</w:t>
      </w:r>
    </w:p>
    <w:p w14:paraId="53F005CA" w14:textId="26DAF0A3" w:rsidR="00047C6C" w:rsidRDefault="1F1D8A5E" w:rsidP="02117CCC">
      <w:pPr>
        <w:pStyle w:val="BodyText"/>
        <w:numPr>
          <w:ilvl w:val="0"/>
          <w:numId w:val="3"/>
        </w:numPr>
        <w:spacing w:before="44" w:line="216" w:lineRule="auto"/>
        <w:ind w:right="32"/>
        <w:jc w:val="both"/>
        <w:rPr>
          <w:sz w:val="18"/>
          <w:szCs w:val="18"/>
        </w:rPr>
      </w:pPr>
      <w:r w:rsidRPr="02117CCC">
        <w:rPr>
          <w:sz w:val="18"/>
          <w:szCs w:val="18"/>
        </w:rPr>
        <w:t>Event application handling including approval, rejection, and assignment.</w:t>
      </w:r>
    </w:p>
    <w:p w14:paraId="2C1396E4" w14:textId="00326B08" w:rsidR="00047C6C" w:rsidRDefault="1F1D8A5E" w:rsidP="02117CCC">
      <w:pPr>
        <w:pStyle w:val="BodyText"/>
        <w:numPr>
          <w:ilvl w:val="0"/>
          <w:numId w:val="3"/>
        </w:numPr>
        <w:spacing w:before="44" w:line="216" w:lineRule="auto"/>
        <w:ind w:right="32"/>
        <w:jc w:val="both"/>
        <w:rPr>
          <w:sz w:val="18"/>
          <w:szCs w:val="18"/>
        </w:rPr>
      </w:pPr>
      <w:r w:rsidRPr="02117CCC">
        <w:rPr>
          <w:sz w:val="18"/>
          <w:szCs w:val="18"/>
        </w:rPr>
        <w:t>Transportation planning and vehicle allocation per event</w:t>
      </w:r>
      <w:r w:rsidR="247725A8" w:rsidRPr="02117CCC">
        <w:rPr>
          <w:sz w:val="18"/>
          <w:szCs w:val="18"/>
        </w:rPr>
        <w:t xml:space="preserve"> according to the number of participants.</w:t>
      </w:r>
    </w:p>
    <w:p w14:paraId="4E5E55BD" w14:textId="1FEB8E09" w:rsidR="00047C6C" w:rsidRDefault="1F1D8A5E" w:rsidP="02117CCC">
      <w:pPr>
        <w:pStyle w:val="BodyText"/>
        <w:numPr>
          <w:ilvl w:val="0"/>
          <w:numId w:val="3"/>
        </w:numPr>
        <w:spacing w:before="44" w:line="216" w:lineRule="auto"/>
        <w:ind w:right="32"/>
        <w:jc w:val="both"/>
        <w:rPr>
          <w:sz w:val="18"/>
          <w:szCs w:val="18"/>
        </w:rPr>
      </w:pPr>
      <w:r w:rsidRPr="02117CCC">
        <w:rPr>
          <w:sz w:val="18"/>
          <w:szCs w:val="18"/>
        </w:rPr>
        <w:t>Dress code definition, assignment, and enforcement.</w:t>
      </w:r>
    </w:p>
    <w:p w14:paraId="2B9D5EE8" w14:textId="19E87BB3" w:rsidR="00047C6C" w:rsidRDefault="1F1D8A5E" w:rsidP="02117CCC">
      <w:pPr>
        <w:pStyle w:val="BodyText"/>
        <w:numPr>
          <w:ilvl w:val="0"/>
          <w:numId w:val="3"/>
        </w:numPr>
        <w:spacing w:before="44" w:line="216" w:lineRule="auto"/>
        <w:ind w:right="32"/>
        <w:jc w:val="both"/>
        <w:rPr>
          <w:sz w:val="18"/>
          <w:szCs w:val="18"/>
        </w:rPr>
      </w:pPr>
      <w:r w:rsidRPr="02117CCC">
        <w:rPr>
          <w:sz w:val="18"/>
          <w:szCs w:val="18"/>
        </w:rPr>
        <w:t xml:space="preserve">Training program management </w:t>
      </w:r>
      <w:r w:rsidR="417B6E62" w:rsidRPr="02117CCC">
        <w:rPr>
          <w:sz w:val="18"/>
          <w:szCs w:val="18"/>
        </w:rPr>
        <w:t>for hosts</w:t>
      </w:r>
      <w:r w:rsidR="76D5337A" w:rsidRPr="02117CCC">
        <w:rPr>
          <w:sz w:val="18"/>
          <w:szCs w:val="18"/>
        </w:rPr>
        <w:t xml:space="preserve"> and Code of Conduct agreements to be signed.</w:t>
      </w:r>
    </w:p>
    <w:p w14:paraId="4EB1FFE3" w14:textId="3725730A" w:rsidR="00047C6C" w:rsidRDefault="1F1D8A5E" w:rsidP="02117CCC">
      <w:pPr>
        <w:pStyle w:val="BodyText"/>
        <w:numPr>
          <w:ilvl w:val="0"/>
          <w:numId w:val="3"/>
        </w:numPr>
        <w:spacing w:before="44" w:line="216" w:lineRule="auto"/>
        <w:ind w:right="32"/>
        <w:jc w:val="both"/>
        <w:rPr>
          <w:sz w:val="18"/>
          <w:szCs w:val="18"/>
        </w:rPr>
      </w:pPr>
      <w:r w:rsidRPr="02117CCC">
        <w:rPr>
          <w:sz w:val="18"/>
          <w:szCs w:val="18"/>
        </w:rPr>
        <w:t xml:space="preserve">Attendance and participation tracking </w:t>
      </w:r>
      <w:r w:rsidR="47008DC9" w:rsidRPr="02117CCC">
        <w:rPr>
          <w:sz w:val="18"/>
          <w:szCs w:val="18"/>
        </w:rPr>
        <w:t>f</w:t>
      </w:r>
      <w:r w:rsidRPr="02117CCC">
        <w:rPr>
          <w:sz w:val="18"/>
          <w:szCs w:val="18"/>
        </w:rPr>
        <w:t>or events.</w:t>
      </w:r>
    </w:p>
    <w:p w14:paraId="5396EF99" w14:textId="7B4CABD5" w:rsidR="00047C6C" w:rsidRDefault="1F1D8A5E" w:rsidP="02117CCC">
      <w:pPr>
        <w:pStyle w:val="BodyText"/>
        <w:numPr>
          <w:ilvl w:val="0"/>
          <w:numId w:val="3"/>
        </w:numPr>
        <w:spacing w:before="44" w:line="216" w:lineRule="auto"/>
        <w:ind w:right="32"/>
        <w:jc w:val="both"/>
        <w:rPr>
          <w:sz w:val="18"/>
          <w:szCs w:val="18"/>
        </w:rPr>
      </w:pPr>
      <w:r w:rsidRPr="02117CCC">
        <w:rPr>
          <w:sz w:val="18"/>
          <w:szCs w:val="18"/>
        </w:rPr>
        <w:t>Google Sign-In integration for authentication.</w:t>
      </w:r>
    </w:p>
    <w:p w14:paraId="03CB46D5" w14:textId="2016C728" w:rsidR="00047C6C" w:rsidRDefault="1F1D8A5E" w:rsidP="02117CCC">
      <w:pPr>
        <w:pStyle w:val="BodyText"/>
        <w:numPr>
          <w:ilvl w:val="0"/>
          <w:numId w:val="3"/>
        </w:numPr>
        <w:spacing w:before="44" w:line="216" w:lineRule="auto"/>
        <w:ind w:right="32"/>
        <w:jc w:val="both"/>
        <w:rPr>
          <w:sz w:val="18"/>
          <w:szCs w:val="18"/>
        </w:rPr>
      </w:pPr>
      <w:r w:rsidRPr="02117CCC">
        <w:rPr>
          <w:sz w:val="18"/>
          <w:szCs w:val="18"/>
        </w:rPr>
        <w:t>Google Maps integration for event location visualization.</w:t>
      </w:r>
    </w:p>
    <w:p w14:paraId="43747BFB" w14:textId="5DA9F975" w:rsidR="00047C6C" w:rsidRDefault="00047C6C" w:rsidP="02117CCC">
      <w:pPr>
        <w:pStyle w:val="BodyText"/>
        <w:spacing w:before="44" w:line="216" w:lineRule="auto"/>
        <w:ind w:left="720" w:right="32"/>
        <w:jc w:val="both"/>
        <w:rPr>
          <w:sz w:val="18"/>
          <w:szCs w:val="18"/>
        </w:rPr>
      </w:pPr>
    </w:p>
    <w:p w14:paraId="251F8446" w14:textId="4CAB2E84" w:rsidR="00047C6C" w:rsidRDefault="00047C6C" w:rsidP="02117CCC">
      <w:pPr>
        <w:pStyle w:val="BodyText"/>
        <w:spacing w:before="44" w:line="216" w:lineRule="auto"/>
        <w:ind w:left="720" w:right="32"/>
        <w:jc w:val="both"/>
        <w:rPr>
          <w:sz w:val="18"/>
          <w:szCs w:val="18"/>
        </w:rPr>
      </w:pPr>
    </w:p>
    <w:p w14:paraId="2CFBE8BB" w14:textId="27E2D88B" w:rsidR="00047C6C" w:rsidRDefault="766C1F95" w:rsidP="02117CCC">
      <w:pPr>
        <w:pStyle w:val="BodyText"/>
        <w:spacing w:before="24" w:line="243" w:lineRule="exact"/>
        <w:ind w:left="396"/>
        <w:rPr>
          <w:rFonts w:asciiTheme="minorHAnsi" w:eastAsiaTheme="minorEastAsia" w:hAnsiTheme="minorHAnsi" w:cstheme="minorBidi"/>
        </w:rPr>
      </w:pPr>
      <w:r w:rsidRPr="02117CCC">
        <w:rPr>
          <w:rFonts w:asciiTheme="minorHAnsi" w:eastAsiaTheme="minorEastAsia" w:hAnsiTheme="minorHAnsi" w:cstheme="minorBidi"/>
        </w:rPr>
        <w:t>Non-Functional Requirements:</w:t>
      </w:r>
    </w:p>
    <w:p w14:paraId="118D68C5" w14:textId="10BF5799" w:rsidR="00047C6C" w:rsidRDefault="752062AA" w:rsidP="02117CCC">
      <w:pPr>
        <w:pStyle w:val="BodyText"/>
        <w:numPr>
          <w:ilvl w:val="0"/>
          <w:numId w:val="1"/>
        </w:numPr>
        <w:spacing w:before="24" w:line="243" w:lineRule="exact"/>
        <w:rPr>
          <w:rFonts w:asciiTheme="minorHAnsi" w:eastAsiaTheme="minorEastAsia" w:hAnsiTheme="minorHAnsi" w:cstheme="minorBidi"/>
        </w:rPr>
      </w:pPr>
      <w:r w:rsidRPr="02117CCC">
        <w:rPr>
          <w:rFonts w:asciiTheme="minorHAnsi" w:eastAsiaTheme="minorEastAsia" w:hAnsiTheme="minorHAnsi" w:cstheme="minorBidi"/>
        </w:rPr>
        <w:t>Secure handling of user data and access permissions.</w:t>
      </w:r>
    </w:p>
    <w:p w14:paraId="65990F83" w14:textId="60600DBA" w:rsidR="00047C6C" w:rsidRDefault="752062AA" w:rsidP="02117CCC">
      <w:pPr>
        <w:pStyle w:val="BodyText"/>
        <w:numPr>
          <w:ilvl w:val="0"/>
          <w:numId w:val="1"/>
        </w:numPr>
        <w:spacing w:before="24" w:line="243" w:lineRule="exact"/>
        <w:rPr>
          <w:rFonts w:asciiTheme="minorHAnsi" w:eastAsiaTheme="minorEastAsia" w:hAnsiTheme="minorHAnsi" w:cstheme="minorBidi"/>
        </w:rPr>
      </w:pPr>
      <w:r w:rsidRPr="02117CCC">
        <w:rPr>
          <w:rFonts w:asciiTheme="minorHAnsi" w:eastAsiaTheme="minorEastAsia" w:hAnsiTheme="minorHAnsi" w:cstheme="minorBidi"/>
        </w:rPr>
        <w:t>Responsive performance under normal and peak load.</w:t>
      </w:r>
    </w:p>
    <w:p w14:paraId="26D415B0" w14:textId="12E06471" w:rsidR="00047C6C" w:rsidRDefault="752062AA" w:rsidP="02117CCC">
      <w:pPr>
        <w:pStyle w:val="BodyText"/>
        <w:numPr>
          <w:ilvl w:val="0"/>
          <w:numId w:val="1"/>
        </w:numPr>
        <w:spacing w:before="24" w:line="243" w:lineRule="exact"/>
        <w:rPr>
          <w:rFonts w:asciiTheme="minorHAnsi" w:eastAsiaTheme="minorEastAsia" w:hAnsiTheme="minorHAnsi" w:cstheme="minorBidi"/>
        </w:rPr>
      </w:pPr>
      <w:r w:rsidRPr="02117CCC">
        <w:rPr>
          <w:rFonts w:asciiTheme="minorHAnsi" w:eastAsiaTheme="minorEastAsia" w:hAnsiTheme="minorHAnsi" w:cstheme="minorBidi"/>
        </w:rPr>
        <w:t>Scalability to support increasing users and events.</w:t>
      </w:r>
    </w:p>
    <w:p w14:paraId="66586829" w14:textId="26ABDC03" w:rsidR="00047C6C" w:rsidRDefault="752062AA" w:rsidP="02117CCC">
      <w:pPr>
        <w:pStyle w:val="BodyText"/>
        <w:numPr>
          <w:ilvl w:val="0"/>
          <w:numId w:val="1"/>
        </w:numPr>
        <w:spacing w:before="24" w:line="243" w:lineRule="exact"/>
        <w:rPr>
          <w:rFonts w:asciiTheme="minorHAnsi" w:eastAsiaTheme="minorEastAsia" w:hAnsiTheme="minorHAnsi" w:cstheme="minorBidi"/>
        </w:rPr>
      </w:pPr>
      <w:r w:rsidRPr="02117CCC">
        <w:rPr>
          <w:rFonts w:asciiTheme="minorHAnsi" w:eastAsiaTheme="minorEastAsia" w:hAnsiTheme="minorHAnsi" w:cstheme="minorBidi"/>
        </w:rPr>
        <w:t>High availability and reliability of core services.</w:t>
      </w:r>
    </w:p>
    <w:p w14:paraId="106BF23B" w14:textId="7A3CDEAB" w:rsidR="00047C6C" w:rsidRDefault="752062AA" w:rsidP="02117CCC">
      <w:pPr>
        <w:pStyle w:val="BodyText"/>
        <w:numPr>
          <w:ilvl w:val="0"/>
          <w:numId w:val="1"/>
        </w:numPr>
        <w:spacing w:before="24" w:line="243" w:lineRule="exact"/>
      </w:pPr>
      <w:r w:rsidRPr="02117CCC">
        <w:rPr>
          <w:rFonts w:asciiTheme="minorHAnsi" w:eastAsiaTheme="minorEastAsia" w:hAnsiTheme="minorHAnsi" w:cstheme="minorBidi"/>
        </w:rPr>
        <w:t>Compatibility with modern web browsers and devices.</w:t>
      </w:r>
    </w:p>
    <w:p w14:paraId="7FE05D08" w14:textId="148CB79A" w:rsidR="00047C6C" w:rsidRDefault="7D02C6DA" w:rsidP="02117CCC">
      <w:pPr>
        <w:pStyle w:val="BodyText"/>
        <w:numPr>
          <w:ilvl w:val="0"/>
          <w:numId w:val="1"/>
        </w:numPr>
        <w:spacing w:before="24" w:line="243" w:lineRule="exact"/>
      </w:pPr>
      <w:r>
        <w:t>Reliability and clarity in the Code of Conduct agreement.</w:t>
      </w:r>
      <w:r w:rsidR="00EF1921">
        <w:br/>
      </w:r>
    </w:p>
    <w:p w14:paraId="7FE05D0B" w14:textId="77777777" w:rsidR="00047C6C" w:rsidRDefault="00D63467">
      <w:pPr>
        <w:pStyle w:val="Heading3"/>
        <w:numPr>
          <w:ilvl w:val="1"/>
          <w:numId w:val="5"/>
        </w:numPr>
        <w:tabs>
          <w:tab w:val="left" w:pos="396"/>
        </w:tabs>
        <w:spacing w:before="144"/>
        <w:ind w:left="396" w:hanging="358"/>
        <w:jc w:val="left"/>
      </w:pPr>
      <w:bookmarkStart w:id="6" w:name="_Toc2120765839"/>
      <w:r>
        <w:t>Software</w:t>
      </w:r>
      <w:r>
        <w:rPr>
          <w:spacing w:val="-9"/>
        </w:rPr>
        <w:t xml:space="preserve"> </w:t>
      </w:r>
      <w:r>
        <w:rPr>
          <w:spacing w:val="-2"/>
        </w:rPr>
        <w:t>Process</w:t>
      </w:r>
      <w:bookmarkEnd w:id="6"/>
    </w:p>
    <w:p w14:paraId="36D62749" w14:textId="3E93E37A" w:rsidR="00A80927" w:rsidRDefault="00A80927" w:rsidP="00A80927">
      <w:pPr>
        <w:pStyle w:val="BodyText"/>
        <w:spacing w:before="45" w:line="216" w:lineRule="auto"/>
        <w:ind w:left="38" w:right="145"/>
        <w:jc w:val="both"/>
      </w:pPr>
      <w:r w:rsidRPr="00A80927">
        <w:t xml:space="preserve">The </w:t>
      </w:r>
      <w:r w:rsidRPr="00280F61">
        <w:t>reuse-oriented software engineering model</w:t>
      </w:r>
      <w:r w:rsidRPr="00A80927">
        <w:t xml:space="preserve"> will be adopted in the development of Gatherly. Existing frameworks and </w:t>
      </w:r>
      <w:r w:rsidR="00696B0F">
        <w:t>applications</w:t>
      </w:r>
      <w:r w:rsidRPr="00A80927">
        <w:t xml:space="preserve"> will be reused to reduce development time and improve reliability. </w:t>
      </w:r>
      <w:r w:rsidRPr="002905EA">
        <w:t>These include web frameworks for frontend and backend development, authentication services, and Google APIs for maps and sign-in.</w:t>
      </w:r>
      <w:r w:rsidRPr="00A80927">
        <w:t xml:space="preserve"> This approach allows the system to focus on integrating proven components rather than developing everything from scratch.</w:t>
      </w:r>
    </w:p>
    <w:p w14:paraId="7FE05D0D" w14:textId="77777777" w:rsidR="00047C6C" w:rsidRDefault="00D63467">
      <w:pPr>
        <w:pStyle w:val="Heading3"/>
        <w:numPr>
          <w:ilvl w:val="1"/>
          <w:numId w:val="5"/>
        </w:numPr>
        <w:tabs>
          <w:tab w:val="left" w:pos="396"/>
        </w:tabs>
        <w:spacing w:before="142"/>
        <w:ind w:left="396" w:hanging="358"/>
        <w:jc w:val="left"/>
      </w:pPr>
      <w:bookmarkStart w:id="7" w:name="_Toc1641939825"/>
      <w:r>
        <w:t>System</w:t>
      </w:r>
      <w:r>
        <w:rPr>
          <w:spacing w:val="-8"/>
        </w:rPr>
        <w:t xml:space="preserve"> </w:t>
      </w:r>
      <w:r>
        <w:rPr>
          <w:spacing w:val="-2"/>
        </w:rPr>
        <w:t>Description</w:t>
      </w:r>
      <w:bookmarkEnd w:id="7"/>
    </w:p>
    <w:p w14:paraId="11A6F0CC" w14:textId="77777777" w:rsidR="00A80927" w:rsidRPr="00A80927" w:rsidRDefault="00A80927" w:rsidP="00A80927">
      <w:pPr>
        <w:pStyle w:val="BodyText"/>
        <w:spacing w:before="45" w:line="216" w:lineRule="auto"/>
        <w:ind w:left="38"/>
      </w:pPr>
      <w:r w:rsidRPr="00A80927">
        <w:t>From the user’s perspective, Gatherly is accessed through a web application. After authentication, each user is presented with functionalities specific to their role.</w:t>
      </w:r>
    </w:p>
    <w:p w14:paraId="79C55220" w14:textId="63D6C9CC" w:rsidR="00A80927" w:rsidRDefault="00A80927" w:rsidP="00D2299E">
      <w:pPr>
        <w:pStyle w:val="BodyText"/>
        <w:spacing w:before="45" w:line="216" w:lineRule="auto"/>
        <w:ind w:left="38"/>
      </w:pPr>
      <w:r w:rsidRPr="00A80927">
        <w:t>The system is capable of achieving the following:</w:t>
      </w:r>
    </w:p>
    <w:p w14:paraId="7FE05D12" w14:textId="148B862D" w:rsidR="00047C6C" w:rsidRDefault="00D2299E" w:rsidP="00D2299E">
      <w:pPr>
        <w:pStyle w:val="ListParagraph"/>
        <w:numPr>
          <w:ilvl w:val="2"/>
          <w:numId w:val="5"/>
        </w:numPr>
        <w:tabs>
          <w:tab w:val="left" w:pos="1119"/>
        </w:tabs>
        <w:spacing w:line="229" w:lineRule="exact"/>
        <w:ind w:left="1119" w:hanging="721"/>
        <w:rPr>
          <w:sz w:val="19"/>
        </w:rPr>
      </w:pPr>
      <w:r w:rsidRPr="00D2299E">
        <w:rPr>
          <w:sz w:val="19"/>
        </w:rPr>
        <w:t>Secure user authentication and role-based access control.</w:t>
      </w:r>
    </w:p>
    <w:p w14:paraId="7134D68E" w14:textId="797B9551" w:rsidR="00D2299E" w:rsidRDefault="00D2299E" w:rsidP="00D2299E">
      <w:pPr>
        <w:pStyle w:val="ListParagraph"/>
        <w:numPr>
          <w:ilvl w:val="2"/>
          <w:numId w:val="5"/>
        </w:numPr>
        <w:tabs>
          <w:tab w:val="left" w:pos="1119"/>
        </w:tabs>
        <w:spacing w:line="229" w:lineRule="exact"/>
        <w:ind w:left="1119" w:hanging="721"/>
        <w:rPr>
          <w:sz w:val="19"/>
        </w:rPr>
      </w:pPr>
      <w:r w:rsidRPr="00D2299E">
        <w:rPr>
          <w:sz w:val="19"/>
        </w:rPr>
        <w:t>Event request submission and tracking for clients.</w:t>
      </w:r>
    </w:p>
    <w:p w14:paraId="251FE406" w14:textId="1CDE162E" w:rsidR="00D2299E" w:rsidRDefault="00D2299E" w:rsidP="00D2299E">
      <w:pPr>
        <w:pStyle w:val="ListParagraph"/>
        <w:numPr>
          <w:ilvl w:val="2"/>
          <w:numId w:val="5"/>
        </w:numPr>
        <w:tabs>
          <w:tab w:val="left" w:pos="1119"/>
        </w:tabs>
        <w:spacing w:line="229" w:lineRule="exact"/>
        <w:ind w:left="1119" w:hanging="721"/>
        <w:rPr>
          <w:sz w:val="19"/>
        </w:rPr>
      </w:pPr>
      <w:r w:rsidRPr="00D2299E">
        <w:rPr>
          <w:sz w:val="19"/>
        </w:rPr>
        <w:t>Host application management and assignment.</w:t>
      </w:r>
    </w:p>
    <w:p w14:paraId="367B18B2" w14:textId="637B1ABE" w:rsidR="00D2299E" w:rsidRDefault="002F45EA" w:rsidP="002F45EA">
      <w:pPr>
        <w:pStyle w:val="ListParagraph"/>
        <w:numPr>
          <w:ilvl w:val="2"/>
          <w:numId w:val="5"/>
        </w:numPr>
        <w:tabs>
          <w:tab w:val="left" w:pos="1119"/>
        </w:tabs>
        <w:spacing w:line="229" w:lineRule="exact"/>
        <w:ind w:left="1119" w:hanging="721"/>
        <w:rPr>
          <w:sz w:val="19"/>
        </w:rPr>
      </w:pPr>
      <w:r w:rsidRPr="002F45EA">
        <w:rPr>
          <w:sz w:val="19"/>
        </w:rPr>
        <w:t>Administrative dashboards for filtering, approval, and logistics handling.</w:t>
      </w:r>
    </w:p>
    <w:p w14:paraId="5B61E88C" w14:textId="62D46B0F" w:rsidR="002F45EA" w:rsidRDefault="002F45EA" w:rsidP="002F45EA">
      <w:pPr>
        <w:pStyle w:val="ListParagraph"/>
        <w:numPr>
          <w:ilvl w:val="2"/>
          <w:numId w:val="5"/>
        </w:numPr>
        <w:tabs>
          <w:tab w:val="left" w:pos="1119"/>
        </w:tabs>
        <w:spacing w:line="229" w:lineRule="exact"/>
        <w:ind w:left="1119" w:hanging="721"/>
        <w:rPr>
          <w:sz w:val="19"/>
        </w:rPr>
      </w:pPr>
      <w:r w:rsidRPr="002F45EA">
        <w:rPr>
          <w:sz w:val="19"/>
        </w:rPr>
        <w:t>Transportation coordination and dress code enforcement.</w:t>
      </w:r>
    </w:p>
    <w:p w14:paraId="47ADF236" w14:textId="5F673E9D" w:rsidR="002F45EA" w:rsidRDefault="002F45EA" w:rsidP="002F45EA">
      <w:pPr>
        <w:pStyle w:val="ListParagraph"/>
        <w:numPr>
          <w:ilvl w:val="2"/>
          <w:numId w:val="5"/>
        </w:numPr>
        <w:tabs>
          <w:tab w:val="left" w:pos="1119"/>
        </w:tabs>
        <w:spacing w:line="229" w:lineRule="exact"/>
        <w:ind w:left="1119" w:hanging="721"/>
        <w:rPr>
          <w:sz w:val="19"/>
        </w:rPr>
      </w:pPr>
      <w:r w:rsidRPr="002F45EA">
        <w:rPr>
          <w:sz w:val="19"/>
        </w:rPr>
        <w:t>Integration with Google Maps for event location visualization.</w:t>
      </w:r>
    </w:p>
    <w:p w14:paraId="5977757A" w14:textId="7A8E4FEC" w:rsidR="002F45EA" w:rsidRPr="002F45EA" w:rsidRDefault="002F45EA" w:rsidP="002F45EA">
      <w:pPr>
        <w:tabs>
          <w:tab w:val="left" w:pos="1119"/>
        </w:tabs>
        <w:spacing w:line="229" w:lineRule="exact"/>
        <w:rPr>
          <w:sz w:val="19"/>
        </w:rPr>
      </w:pPr>
      <w:r w:rsidRPr="002F45EA">
        <w:rPr>
          <w:sz w:val="19"/>
        </w:rPr>
        <w:t>All operations are supported by a centralized database that maintains consistency and traceability across events, users, and logistical data.</w:t>
      </w:r>
    </w:p>
    <w:p w14:paraId="586D0727" w14:textId="77777777" w:rsidR="00AC578D" w:rsidRPr="002F45EA" w:rsidRDefault="00AC578D" w:rsidP="002F45EA">
      <w:pPr>
        <w:tabs>
          <w:tab w:val="left" w:pos="1119"/>
        </w:tabs>
        <w:spacing w:line="229" w:lineRule="exact"/>
        <w:rPr>
          <w:sz w:val="19"/>
        </w:rPr>
      </w:pPr>
    </w:p>
    <w:p w14:paraId="7FE05D13" w14:textId="77777777" w:rsidR="00047C6C" w:rsidRDefault="00D63467" w:rsidP="02117CCC">
      <w:pPr>
        <w:pStyle w:val="Heading1"/>
        <w:numPr>
          <w:ilvl w:val="0"/>
          <w:numId w:val="5"/>
        </w:numPr>
        <w:tabs>
          <w:tab w:val="left" w:pos="315"/>
        </w:tabs>
        <w:ind w:left="315" w:hanging="277"/>
        <w:jc w:val="left"/>
        <w:rPr>
          <w:smallCaps/>
        </w:rPr>
      </w:pPr>
      <w:bookmarkStart w:id="8" w:name="_Toc1719657093"/>
      <w:r>
        <w:rPr>
          <w:smallCaps/>
          <w:spacing w:val="-2"/>
        </w:rPr>
        <w:t>Conclusion</w:t>
      </w:r>
      <w:bookmarkEnd w:id="8"/>
    </w:p>
    <w:p w14:paraId="7FE05D14" w14:textId="32F40D00" w:rsidR="00047C6C" w:rsidRDefault="002F45EA" w:rsidP="002F45EA">
      <w:pPr>
        <w:pStyle w:val="BodyText"/>
        <w:spacing w:before="83" w:line="252" w:lineRule="auto"/>
        <w:ind w:left="38" w:right="148"/>
        <w:jc w:val="both"/>
      </w:pPr>
      <w:r w:rsidRPr="002F45EA">
        <w:t xml:space="preserve">With event organization becoming increasingly complex, there is a growing need for structured and reliable digital solutions. Gatherly addresses this need by providing a comprehensive event hosting </w:t>
      </w:r>
      <w:r w:rsidRPr="002F45EA">
        <w:lastRenderedPageBreak/>
        <w:t>and management system that combines role-based access, logistics handling, and reuse of existing technologies. By simplifying coordination between clients, hosts, and administrators, the system improves efficiency and reliability while offering a scalable solution adaptable to various event management scenarios.</w:t>
      </w:r>
    </w:p>
    <w:sectPr w:rsidR="00047C6C" w:rsidSect="00B61068">
      <w:headerReference w:type="even" r:id="rId8"/>
      <w:headerReference w:type="default" r:id="rId9"/>
      <w:footerReference w:type="even" r:id="rId10"/>
      <w:footerReference w:type="default" r:id="rId11"/>
      <w:headerReference w:type="first" r:id="rId12"/>
      <w:footerReference w:type="first" r:id="rId13"/>
      <w:pgSz w:w="11340" w:h="15480"/>
      <w:pgMar w:top="1440" w:right="1440" w:bottom="1440" w:left="1440" w:header="578"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A8642" w14:textId="77777777" w:rsidR="00E2230B" w:rsidRDefault="00E2230B">
      <w:r>
        <w:separator/>
      </w:r>
    </w:p>
  </w:endnote>
  <w:endnote w:type="continuationSeparator" w:id="0">
    <w:p w14:paraId="3C30E278" w14:textId="77777777" w:rsidR="00E2230B" w:rsidRDefault="00E22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0F362" w14:textId="77777777" w:rsidR="00EF289F" w:rsidRDefault="00EF28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0174B" w14:textId="3AA0E011" w:rsidR="00EF289F" w:rsidRDefault="00EF289F">
    <w:pPr>
      <w:pStyle w:val="Footer"/>
      <w:tabs>
        <w:tab w:val="clear" w:pos="4680"/>
        <w:tab w:val="clear" w:pos="9360"/>
      </w:tabs>
      <w:jc w:val="center"/>
      <w:rPr>
        <w:caps/>
        <w:noProof/>
        <w:color w:val="4F81BD" w:themeColor="accent1"/>
      </w:rPr>
    </w:pPr>
    <w:r w:rsidRPr="45C31470">
      <w:rPr>
        <w:rFonts w:ascii="Arial MT"/>
        <w:sz w:val="12"/>
        <w:szCs w:val="12"/>
      </w:rPr>
      <w:t>Adapted</w:t>
    </w:r>
    <w:r w:rsidRPr="45C31470">
      <w:rPr>
        <w:rFonts w:ascii="Arial MT"/>
        <w:spacing w:val="-2"/>
        <w:sz w:val="12"/>
        <w:szCs w:val="12"/>
      </w:rPr>
      <w:t xml:space="preserve"> </w:t>
    </w:r>
    <w:r w:rsidRPr="45C31470">
      <w:rPr>
        <w:rFonts w:ascii="Arial MT"/>
        <w:sz w:val="12"/>
        <w:szCs w:val="12"/>
      </w:rPr>
      <w:t>from</w:t>
    </w:r>
    <w:r w:rsidRPr="45C31470">
      <w:rPr>
        <w:rFonts w:ascii="Arial MT"/>
        <w:spacing w:val="-4"/>
        <w:sz w:val="12"/>
        <w:szCs w:val="12"/>
      </w:rPr>
      <w:t xml:space="preserve"> </w:t>
    </w:r>
    <w:r w:rsidRPr="45C31470">
      <w:rPr>
        <w:rFonts w:ascii="Arial MT"/>
        <w:sz w:val="12"/>
        <w:szCs w:val="12"/>
      </w:rPr>
      <w:t>the</w:t>
    </w:r>
    <w:r w:rsidRPr="45C31470">
      <w:rPr>
        <w:rFonts w:ascii="Arial MT"/>
        <w:spacing w:val="-2"/>
        <w:sz w:val="12"/>
        <w:szCs w:val="12"/>
      </w:rPr>
      <w:t xml:space="preserve"> </w:t>
    </w:r>
    <w:r w:rsidRPr="45C31470">
      <w:rPr>
        <w:rFonts w:ascii="Arial MT"/>
        <w:sz w:val="12"/>
        <w:szCs w:val="12"/>
      </w:rPr>
      <w:t>IEEE</w:t>
    </w:r>
    <w:r w:rsidRPr="45C31470">
      <w:rPr>
        <w:rFonts w:ascii="Arial MT"/>
        <w:spacing w:val="-2"/>
        <w:sz w:val="12"/>
        <w:szCs w:val="12"/>
      </w:rPr>
      <w:t xml:space="preserve"> </w:t>
    </w:r>
    <w:r w:rsidRPr="45C31470">
      <w:rPr>
        <w:rFonts w:ascii="Arial MT"/>
        <w:sz w:val="12"/>
        <w:szCs w:val="12"/>
      </w:rPr>
      <w:t>Computer</w:t>
    </w:r>
    <w:r w:rsidRPr="45C31470">
      <w:rPr>
        <w:rFonts w:ascii="Arial MT"/>
        <w:spacing w:val="-2"/>
        <w:sz w:val="12"/>
        <w:szCs w:val="12"/>
      </w:rPr>
      <w:t xml:space="preserve"> </w:t>
    </w:r>
    <w:r w:rsidRPr="45C31470">
      <w:rPr>
        <w:rFonts w:ascii="Arial MT"/>
        <w:sz w:val="12"/>
        <w:szCs w:val="12"/>
      </w:rPr>
      <w:t>Society</w:t>
    </w:r>
    <w:r w:rsidRPr="45C31470">
      <w:rPr>
        <w:rFonts w:ascii="Arial MT"/>
        <w:spacing w:val="1"/>
        <w:sz w:val="12"/>
        <w:szCs w:val="12"/>
      </w:rPr>
      <w:t xml:space="preserve"> </w:t>
    </w:r>
    <w:r>
      <w:rPr>
        <w:rFonts w:ascii="Arial MT"/>
        <w:spacing w:val="-2"/>
        <w:sz w:val="12"/>
        <w:szCs w:val="12"/>
      </w:rPr>
      <w:t>template</w:t>
    </w:r>
  </w:p>
  <w:p w14:paraId="330F096F" w14:textId="4495CC36" w:rsidR="00CA385E" w:rsidRDefault="00CA38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305EB" w14:textId="77777777" w:rsidR="00EF289F" w:rsidRDefault="00EF28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015DF" w14:textId="77777777" w:rsidR="00E2230B" w:rsidRDefault="00E2230B">
      <w:r>
        <w:separator/>
      </w:r>
    </w:p>
  </w:footnote>
  <w:footnote w:type="continuationSeparator" w:id="0">
    <w:p w14:paraId="2E876B5F" w14:textId="77777777" w:rsidR="00E2230B" w:rsidRDefault="00E22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2855" w14:textId="77777777" w:rsidR="00EF289F" w:rsidRDefault="00EF28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05D18" w14:textId="77777777" w:rsidR="00047C6C" w:rsidRDefault="00D63467">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7FE05D1D" wp14:editId="7FE05D1E">
              <wp:simplePos x="0" y="0"/>
              <wp:positionH relativeFrom="page">
                <wp:posOffset>371347</wp:posOffset>
              </wp:positionH>
              <wp:positionV relativeFrom="page">
                <wp:posOffset>382769</wp:posOffset>
              </wp:positionV>
              <wp:extent cx="74930" cy="12446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24460"/>
                      </a:xfrm>
                      <a:prstGeom prst="rect">
                        <a:avLst/>
                      </a:prstGeom>
                    </wps:spPr>
                    <wps:txbx>
                      <w:txbxContent>
                        <w:p w14:paraId="7FE05D22" w14:textId="77777777" w:rsidR="00047C6C" w:rsidRDefault="00D63467">
                          <w:pPr>
                            <w:spacing w:before="14"/>
                            <w:ind w:left="20"/>
                            <w:rPr>
                              <w:rFonts w:ascii="Arial MT"/>
                              <w:sz w:val="14"/>
                            </w:rPr>
                          </w:pPr>
                          <w:r>
                            <w:rPr>
                              <w:rFonts w:ascii="Arial MT"/>
                              <w:spacing w:val="-10"/>
                              <w:sz w:val="14"/>
                            </w:rPr>
                            <w:t>2</w:t>
                          </w:r>
                        </w:p>
                      </w:txbxContent>
                    </wps:txbx>
                    <wps:bodyPr wrap="square" lIns="0" tIns="0" rIns="0" bIns="0" rtlCol="0">
                      <a:noAutofit/>
                    </wps:bodyPr>
                  </wps:wsp>
                </a:graphicData>
              </a:graphic>
            </wp:anchor>
          </w:drawing>
        </mc:Choice>
        <mc:Fallback>
          <w:pict>
            <v:shapetype w14:anchorId="7FE05D1D" id="_x0000_t202" coordsize="21600,21600" o:spt="202" path="m,l,21600r21600,l21600,xe">
              <v:stroke joinstyle="miter"/>
              <v:path gradientshapeok="t" o:connecttype="rect"/>
            </v:shapetype>
            <v:shape id="Textbox 4" o:spid="_x0000_s1026" type="#_x0000_t202" style="position:absolute;margin-left:29.25pt;margin-top:30.15pt;width:5.9pt;height:9.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" filled="f" stroked="f">
              <v:textbox inset="0,0,0,0">
                <w:txbxContent>
                  <w:p w14:paraId="7FE05D22" w14:textId="77777777" w:rsidR="00047C6C" w:rsidRDefault="00D63467">
                    <w:pPr>
                      <w:spacing w:before="14"/>
                      <w:ind w:left="20"/>
                      <w:rPr>
                        <w:rFonts w:ascii="Arial MT"/>
                        <w:sz w:val="14"/>
                      </w:rPr>
                    </w:pPr>
                    <w:r>
                      <w:rPr>
                        <w:rFonts w:ascii="Arial MT"/>
                        <w:spacing w:val="-10"/>
                        <w:sz w:val="14"/>
                      </w:rPr>
                      <w:t>2</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8951F" w14:textId="77777777" w:rsidR="00EF289F" w:rsidRDefault="00EF28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56DE0"/>
    <w:multiLevelType w:val="hybridMultilevel"/>
    <w:tmpl w:val="245AD5FC"/>
    <w:lvl w:ilvl="0" w:tplc="FFFFFFFF">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0E3CE9E"/>
    <w:multiLevelType w:val="hybridMultilevel"/>
    <w:tmpl w:val="042C7896"/>
    <w:lvl w:ilvl="0" w:tplc="7910DC06">
      <w:start w:val="1"/>
      <w:numFmt w:val="bullet"/>
      <w:lvlText w:val="o"/>
      <w:lvlJc w:val="left"/>
      <w:pPr>
        <w:ind w:left="720" w:hanging="360"/>
      </w:pPr>
      <w:rPr>
        <w:rFonts w:ascii="Courier New" w:hAnsi="Courier New" w:hint="default"/>
      </w:rPr>
    </w:lvl>
    <w:lvl w:ilvl="1" w:tplc="80326018">
      <w:start w:val="1"/>
      <w:numFmt w:val="bullet"/>
      <w:lvlText w:val="o"/>
      <w:lvlJc w:val="left"/>
      <w:pPr>
        <w:ind w:left="1440" w:hanging="360"/>
      </w:pPr>
      <w:rPr>
        <w:rFonts w:ascii="Courier New" w:hAnsi="Courier New" w:hint="default"/>
      </w:rPr>
    </w:lvl>
    <w:lvl w:ilvl="2" w:tplc="EE1C4640">
      <w:start w:val="1"/>
      <w:numFmt w:val="bullet"/>
      <w:lvlText w:val=""/>
      <w:lvlJc w:val="left"/>
      <w:pPr>
        <w:ind w:left="2160" w:hanging="360"/>
      </w:pPr>
      <w:rPr>
        <w:rFonts w:ascii="Wingdings" w:hAnsi="Wingdings" w:hint="default"/>
      </w:rPr>
    </w:lvl>
    <w:lvl w:ilvl="3" w:tplc="6A34D294">
      <w:start w:val="1"/>
      <w:numFmt w:val="bullet"/>
      <w:lvlText w:val=""/>
      <w:lvlJc w:val="left"/>
      <w:pPr>
        <w:ind w:left="2880" w:hanging="360"/>
      </w:pPr>
      <w:rPr>
        <w:rFonts w:ascii="Symbol" w:hAnsi="Symbol" w:hint="default"/>
      </w:rPr>
    </w:lvl>
    <w:lvl w:ilvl="4" w:tplc="0FF4653E">
      <w:start w:val="1"/>
      <w:numFmt w:val="bullet"/>
      <w:lvlText w:val="o"/>
      <w:lvlJc w:val="left"/>
      <w:pPr>
        <w:ind w:left="3600" w:hanging="360"/>
      </w:pPr>
      <w:rPr>
        <w:rFonts w:ascii="Courier New" w:hAnsi="Courier New" w:hint="default"/>
      </w:rPr>
    </w:lvl>
    <w:lvl w:ilvl="5" w:tplc="6C2AE9C6">
      <w:start w:val="1"/>
      <w:numFmt w:val="bullet"/>
      <w:lvlText w:val=""/>
      <w:lvlJc w:val="left"/>
      <w:pPr>
        <w:ind w:left="4320" w:hanging="360"/>
      </w:pPr>
      <w:rPr>
        <w:rFonts w:ascii="Wingdings" w:hAnsi="Wingdings" w:hint="default"/>
      </w:rPr>
    </w:lvl>
    <w:lvl w:ilvl="6" w:tplc="F8A0A060">
      <w:start w:val="1"/>
      <w:numFmt w:val="bullet"/>
      <w:lvlText w:val=""/>
      <w:lvlJc w:val="left"/>
      <w:pPr>
        <w:ind w:left="5040" w:hanging="360"/>
      </w:pPr>
      <w:rPr>
        <w:rFonts w:ascii="Symbol" w:hAnsi="Symbol" w:hint="default"/>
      </w:rPr>
    </w:lvl>
    <w:lvl w:ilvl="7" w:tplc="11D684E0">
      <w:start w:val="1"/>
      <w:numFmt w:val="bullet"/>
      <w:lvlText w:val="o"/>
      <w:lvlJc w:val="left"/>
      <w:pPr>
        <w:ind w:left="5760" w:hanging="360"/>
      </w:pPr>
      <w:rPr>
        <w:rFonts w:ascii="Courier New" w:hAnsi="Courier New" w:hint="default"/>
      </w:rPr>
    </w:lvl>
    <w:lvl w:ilvl="8" w:tplc="1DC8F3E6">
      <w:start w:val="1"/>
      <w:numFmt w:val="bullet"/>
      <w:lvlText w:val=""/>
      <w:lvlJc w:val="left"/>
      <w:pPr>
        <w:ind w:left="6480" w:hanging="360"/>
      </w:pPr>
      <w:rPr>
        <w:rFonts w:ascii="Wingdings" w:hAnsi="Wingdings" w:hint="default"/>
      </w:rPr>
    </w:lvl>
  </w:abstractNum>
  <w:abstractNum w:abstractNumId="2" w15:restartNumberingAfterBreak="0">
    <w:nsid w:val="32CC69DF"/>
    <w:multiLevelType w:val="hybridMultilevel"/>
    <w:tmpl w:val="983A9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080ED8"/>
    <w:multiLevelType w:val="hybridMultilevel"/>
    <w:tmpl w:val="10E6CAD2"/>
    <w:lvl w:ilvl="0" w:tplc="8FB20348">
      <w:start w:val="1"/>
      <w:numFmt w:val="decimal"/>
      <w:lvlText w:val="%1."/>
      <w:lvlJc w:val="left"/>
      <w:pPr>
        <w:ind w:left="720" w:hanging="360"/>
      </w:pPr>
    </w:lvl>
    <w:lvl w:ilvl="1" w:tplc="46D60D98">
      <w:start w:val="1"/>
      <w:numFmt w:val="lowerLetter"/>
      <w:lvlText w:val="%2."/>
      <w:lvlJc w:val="left"/>
      <w:pPr>
        <w:ind w:left="1440" w:hanging="360"/>
      </w:pPr>
    </w:lvl>
    <w:lvl w:ilvl="2" w:tplc="C5D86CD8">
      <w:start w:val="1"/>
      <w:numFmt w:val="lowerRoman"/>
      <w:lvlText w:val="%3."/>
      <w:lvlJc w:val="right"/>
      <w:pPr>
        <w:ind w:left="2160" w:hanging="180"/>
      </w:pPr>
    </w:lvl>
    <w:lvl w:ilvl="3" w:tplc="3B884120">
      <w:start w:val="1"/>
      <w:numFmt w:val="decimal"/>
      <w:lvlText w:val="%4."/>
      <w:lvlJc w:val="left"/>
      <w:pPr>
        <w:ind w:left="2880" w:hanging="360"/>
      </w:pPr>
    </w:lvl>
    <w:lvl w:ilvl="4" w:tplc="B7109738">
      <w:start w:val="1"/>
      <w:numFmt w:val="lowerLetter"/>
      <w:lvlText w:val="%5."/>
      <w:lvlJc w:val="left"/>
      <w:pPr>
        <w:ind w:left="3600" w:hanging="360"/>
      </w:pPr>
    </w:lvl>
    <w:lvl w:ilvl="5" w:tplc="A57ABCFE">
      <w:start w:val="1"/>
      <w:numFmt w:val="lowerRoman"/>
      <w:lvlText w:val="%6."/>
      <w:lvlJc w:val="right"/>
      <w:pPr>
        <w:ind w:left="4320" w:hanging="180"/>
      </w:pPr>
    </w:lvl>
    <w:lvl w:ilvl="6" w:tplc="0B180692">
      <w:start w:val="1"/>
      <w:numFmt w:val="decimal"/>
      <w:lvlText w:val="%7."/>
      <w:lvlJc w:val="left"/>
      <w:pPr>
        <w:ind w:left="5040" w:hanging="360"/>
      </w:pPr>
    </w:lvl>
    <w:lvl w:ilvl="7" w:tplc="4F3C20E0">
      <w:start w:val="1"/>
      <w:numFmt w:val="lowerLetter"/>
      <w:lvlText w:val="%8."/>
      <w:lvlJc w:val="left"/>
      <w:pPr>
        <w:ind w:left="5760" w:hanging="360"/>
      </w:pPr>
    </w:lvl>
    <w:lvl w:ilvl="8" w:tplc="B02C1A9E">
      <w:start w:val="1"/>
      <w:numFmt w:val="lowerRoman"/>
      <w:lvlText w:val="%9."/>
      <w:lvlJc w:val="right"/>
      <w:pPr>
        <w:ind w:left="6480" w:hanging="180"/>
      </w:pPr>
    </w:lvl>
  </w:abstractNum>
  <w:abstractNum w:abstractNumId="4" w15:restartNumberingAfterBreak="0">
    <w:nsid w:val="4955029B"/>
    <w:multiLevelType w:val="hybridMultilevel"/>
    <w:tmpl w:val="05F4C78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34326A"/>
    <w:multiLevelType w:val="multilevel"/>
    <w:tmpl w:val="89CE0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A6490A"/>
    <w:multiLevelType w:val="hybridMultilevel"/>
    <w:tmpl w:val="B192C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302A94"/>
    <w:multiLevelType w:val="hybridMultilevel"/>
    <w:tmpl w:val="6A141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E94C35"/>
    <w:multiLevelType w:val="multilevel"/>
    <w:tmpl w:val="6B94A82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5D5841E4"/>
    <w:multiLevelType w:val="multilevel"/>
    <w:tmpl w:val="AE0C6E3C"/>
    <w:lvl w:ilvl="0">
      <w:start w:val="1"/>
      <w:numFmt w:val="decimal"/>
      <w:lvlText w:val="%1"/>
      <w:lvlJc w:val="left"/>
      <w:pPr>
        <w:ind w:left="470" w:hanging="317"/>
        <w:jc w:val="right"/>
      </w:pPr>
      <w:rPr>
        <w:rFonts w:ascii="Arial" w:eastAsia="Arial" w:hAnsi="Arial" w:cs="Arial" w:hint="default"/>
        <w:b/>
        <w:bCs/>
        <w:i w:val="0"/>
        <w:iCs w:val="0"/>
        <w:spacing w:val="0"/>
        <w:w w:val="100"/>
        <w:sz w:val="23"/>
        <w:szCs w:val="23"/>
        <w:lang w:val="en-US" w:eastAsia="en-US" w:bidi="ar-SA"/>
      </w:rPr>
    </w:lvl>
    <w:lvl w:ilvl="1">
      <w:start w:val="1"/>
      <w:numFmt w:val="decimal"/>
      <w:lvlText w:val="%1.%2"/>
      <w:lvlJc w:val="left"/>
      <w:pPr>
        <w:ind w:left="485" w:hanging="332"/>
        <w:jc w:val="right"/>
      </w:pPr>
      <w:rPr>
        <w:rFonts w:ascii="Arial" w:eastAsia="Arial" w:hAnsi="Arial" w:cs="Arial" w:hint="default"/>
        <w:b/>
        <w:bCs/>
        <w:i w:val="0"/>
        <w:iCs w:val="0"/>
        <w:spacing w:val="-1"/>
        <w:w w:val="99"/>
        <w:sz w:val="20"/>
        <w:szCs w:val="20"/>
        <w:lang w:val="en-US" w:eastAsia="en-US" w:bidi="ar-SA"/>
      </w:rPr>
    </w:lvl>
    <w:lvl w:ilvl="2">
      <w:start w:val="1"/>
      <w:numFmt w:val="decimal"/>
      <w:lvlText w:val="%3."/>
      <w:lvlJc w:val="left"/>
      <w:pPr>
        <w:ind w:left="874" w:hanging="361"/>
      </w:pPr>
      <w:rPr>
        <w:rFonts w:ascii="Palatino Linotype" w:eastAsia="Palatino Linotype" w:hAnsi="Palatino Linotype" w:cs="Palatino Linotype" w:hint="default"/>
        <w:b w:val="0"/>
        <w:bCs w:val="0"/>
        <w:i w:val="0"/>
        <w:iCs w:val="0"/>
        <w:spacing w:val="0"/>
        <w:w w:val="99"/>
        <w:sz w:val="19"/>
        <w:szCs w:val="19"/>
        <w:lang w:val="en-US" w:eastAsia="en-US" w:bidi="ar-SA"/>
      </w:rPr>
    </w:lvl>
    <w:lvl w:ilvl="3">
      <w:numFmt w:val="bullet"/>
      <w:lvlText w:val="•"/>
      <w:lvlJc w:val="left"/>
      <w:pPr>
        <w:ind w:left="1120" w:hanging="361"/>
      </w:pPr>
      <w:rPr>
        <w:rFonts w:hint="default"/>
        <w:lang w:val="en-US" w:eastAsia="en-US" w:bidi="ar-SA"/>
      </w:rPr>
    </w:lvl>
    <w:lvl w:ilvl="4">
      <w:numFmt w:val="bullet"/>
      <w:lvlText w:val="•"/>
      <w:lvlJc w:val="left"/>
      <w:pPr>
        <w:ind w:left="2418" w:hanging="361"/>
      </w:pPr>
      <w:rPr>
        <w:rFonts w:hint="default"/>
        <w:lang w:val="en-US" w:eastAsia="en-US" w:bidi="ar-SA"/>
      </w:rPr>
    </w:lvl>
    <w:lvl w:ilvl="5">
      <w:numFmt w:val="bullet"/>
      <w:lvlText w:val="•"/>
      <w:lvlJc w:val="left"/>
      <w:pPr>
        <w:ind w:left="3716" w:hanging="361"/>
      </w:pPr>
      <w:rPr>
        <w:rFonts w:hint="default"/>
        <w:lang w:val="en-US" w:eastAsia="en-US" w:bidi="ar-SA"/>
      </w:rPr>
    </w:lvl>
    <w:lvl w:ilvl="6">
      <w:numFmt w:val="bullet"/>
      <w:lvlText w:val="•"/>
      <w:lvlJc w:val="left"/>
      <w:pPr>
        <w:ind w:left="5014" w:hanging="361"/>
      </w:pPr>
      <w:rPr>
        <w:rFonts w:hint="default"/>
        <w:lang w:val="en-US" w:eastAsia="en-US" w:bidi="ar-SA"/>
      </w:rPr>
    </w:lvl>
    <w:lvl w:ilvl="7">
      <w:numFmt w:val="bullet"/>
      <w:lvlText w:val="•"/>
      <w:lvlJc w:val="left"/>
      <w:pPr>
        <w:ind w:left="6313" w:hanging="361"/>
      </w:pPr>
      <w:rPr>
        <w:rFonts w:hint="default"/>
        <w:lang w:val="en-US" w:eastAsia="en-US" w:bidi="ar-SA"/>
      </w:rPr>
    </w:lvl>
    <w:lvl w:ilvl="8">
      <w:numFmt w:val="bullet"/>
      <w:lvlText w:val="•"/>
      <w:lvlJc w:val="left"/>
      <w:pPr>
        <w:ind w:left="7611" w:hanging="361"/>
      </w:pPr>
      <w:rPr>
        <w:rFonts w:hint="default"/>
        <w:lang w:val="en-US" w:eastAsia="en-US" w:bidi="ar-SA"/>
      </w:rPr>
    </w:lvl>
  </w:abstractNum>
  <w:abstractNum w:abstractNumId="10" w15:restartNumberingAfterBreak="0">
    <w:nsid w:val="68EA19E6"/>
    <w:multiLevelType w:val="hybridMultilevel"/>
    <w:tmpl w:val="752EEBC0"/>
    <w:lvl w:ilvl="0" w:tplc="AF6AFE2E">
      <w:start w:val="1"/>
      <w:numFmt w:val="decimal"/>
      <w:lvlText w:val="%1"/>
      <w:lvlJc w:val="left"/>
      <w:pPr>
        <w:ind w:left="593" w:hanging="440"/>
      </w:pPr>
      <w:rPr>
        <w:rFonts w:ascii="Arial MT" w:eastAsia="Arial MT" w:hAnsi="Arial MT" w:cs="Arial MT" w:hint="default"/>
        <w:b w:val="0"/>
        <w:bCs w:val="0"/>
        <w:i w:val="0"/>
        <w:iCs w:val="0"/>
        <w:spacing w:val="0"/>
        <w:w w:val="99"/>
        <w:sz w:val="19"/>
        <w:szCs w:val="19"/>
        <w:lang w:val="en-US" w:eastAsia="en-US" w:bidi="ar-SA"/>
      </w:rPr>
    </w:lvl>
    <w:lvl w:ilvl="1" w:tplc="F6F00D08">
      <w:numFmt w:val="bullet"/>
      <w:lvlText w:val="•"/>
      <w:lvlJc w:val="left"/>
      <w:pPr>
        <w:ind w:left="1560" w:hanging="440"/>
      </w:pPr>
      <w:rPr>
        <w:rFonts w:hint="default"/>
        <w:lang w:val="en-US" w:eastAsia="en-US" w:bidi="ar-SA"/>
      </w:rPr>
    </w:lvl>
    <w:lvl w:ilvl="2" w:tplc="293426F8">
      <w:numFmt w:val="bullet"/>
      <w:lvlText w:val="•"/>
      <w:lvlJc w:val="left"/>
      <w:pPr>
        <w:ind w:left="2521" w:hanging="440"/>
      </w:pPr>
      <w:rPr>
        <w:rFonts w:hint="default"/>
        <w:lang w:val="en-US" w:eastAsia="en-US" w:bidi="ar-SA"/>
      </w:rPr>
    </w:lvl>
    <w:lvl w:ilvl="3" w:tplc="7BA27070">
      <w:numFmt w:val="bullet"/>
      <w:lvlText w:val="•"/>
      <w:lvlJc w:val="left"/>
      <w:pPr>
        <w:ind w:left="3482" w:hanging="440"/>
      </w:pPr>
      <w:rPr>
        <w:rFonts w:hint="default"/>
        <w:lang w:val="en-US" w:eastAsia="en-US" w:bidi="ar-SA"/>
      </w:rPr>
    </w:lvl>
    <w:lvl w:ilvl="4" w:tplc="0F323A00">
      <w:numFmt w:val="bullet"/>
      <w:lvlText w:val="•"/>
      <w:lvlJc w:val="left"/>
      <w:pPr>
        <w:ind w:left="4443" w:hanging="440"/>
      </w:pPr>
      <w:rPr>
        <w:rFonts w:hint="default"/>
        <w:lang w:val="en-US" w:eastAsia="en-US" w:bidi="ar-SA"/>
      </w:rPr>
    </w:lvl>
    <w:lvl w:ilvl="5" w:tplc="677EB082">
      <w:numFmt w:val="bullet"/>
      <w:lvlText w:val="•"/>
      <w:lvlJc w:val="left"/>
      <w:pPr>
        <w:ind w:left="5404" w:hanging="440"/>
      </w:pPr>
      <w:rPr>
        <w:rFonts w:hint="default"/>
        <w:lang w:val="en-US" w:eastAsia="en-US" w:bidi="ar-SA"/>
      </w:rPr>
    </w:lvl>
    <w:lvl w:ilvl="6" w:tplc="04126E20">
      <w:numFmt w:val="bullet"/>
      <w:lvlText w:val="•"/>
      <w:lvlJc w:val="left"/>
      <w:pPr>
        <w:ind w:left="6364" w:hanging="440"/>
      </w:pPr>
      <w:rPr>
        <w:rFonts w:hint="default"/>
        <w:lang w:val="en-US" w:eastAsia="en-US" w:bidi="ar-SA"/>
      </w:rPr>
    </w:lvl>
    <w:lvl w:ilvl="7" w:tplc="3A10D1D0">
      <w:numFmt w:val="bullet"/>
      <w:lvlText w:val="•"/>
      <w:lvlJc w:val="left"/>
      <w:pPr>
        <w:ind w:left="7325" w:hanging="440"/>
      </w:pPr>
      <w:rPr>
        <w:rFonts w:hint="default"/>
        <w:lang w:val="en-US" w:eastAsia="en-US" w:bidi="ar-SA"/>
      </w:rPr>
    </w:lvl>
    <w:lvl w:ilvl="8" w:tplc="D286F0B0">
      <w:numFmt w:val="bullet"/>
      <w:lvlText w:val="•"/>
      <w:lvlJc w:val="left"/>
      <w:pPr>
        <w:ind w:left="8286" w:hanging="440"/>
      </w:pPr>
      <w:rPr>
        <w:rFonts w:hint="default"/>
        <w:lang w:val="en-US" w:eastAsia="en-US" w:bidi="ar-SA"/>
      </w:rPr>
    </w:lvl>
  </w:abstractNum>
  <w:abstractNum w:abstractNumId="11" w15:restartNumberingAfterBreak="0">
    <w:nsid w:val="773D272A"/>
    <w:multiLevelType w:val="hybridMultilevel"/>
    <w:tmpl w:val="0B680178"/>
    <w:lvl w:ilvl="0" w:tplc="31168412">
      <w:start w:val="2"/>
      <w:numFmt w:val="bullet"/>
      <w:lvlText w:val="-"/>
      <w:lvlJc w:val="left"/>
      <w:pPr>
        <w:ind w:left="513" w:hanging="360"/>
      </w:pPr>
      <w:rPr>
        <w:rFonts w:ascii="Arial" w:eastAsia="Arial" w:hAnsi="Arial" w:cs="Arial" w:hint="default"/>
      </w:rPr>
    </w:lvl>
    <w:lvl w:ilvl="1" w:tplc="04090003" w:tentative="1">
      <w:start w:val="1"/>
      <w:numFmt w:val="bullet"/>
      <w:lvlText w:val="o"/>
      <w:lvlJc w:val="left"/>
      <w:pPr>
        <w:ind w:left="1233" w:hanging="360"/>
      </w:pPr>
      <w:rPr>
        <w:rFonts w:ascii="Courier New" w:hAnsi="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12" w15:restartNumberingAfterBreak="0">
    <w:nsid w:val="7C4A4059"/>
    <w:multiLevelType w:val="hybridMultilevel"/>
    <w:tmpl w:val="6196298E"/>
    <w:lvl w:ilvl="0" w:tplc="8F424DFC">
      <w:start w:val="1"/>
      <w:numFmt w:val="bullet"/>
      <w:lvlText w:val=""/>
      <w:lvlJc w:val="left"/>
      <w:pPr>
        <w:ind w:left="720" w:hanging="360"/>
      </w:pPr>
      <w:rPr>
        <w:rFonts w:ascii="Symbol" w:hAnsi="Symbol" w:hint="default"/>
      </w:rPr>
    </w:lvl>
    <w:lvl w:ilvl="1" w:tplc="5094BB44">
      <w:start w:val="1"/>
      <w:numFmt w:val="bullet"/>
      <w:lvlText w:val="o"/>
      <w:lvlJc w:val="left"/>
      <w:pPr>
        <w:ind w:left="1440" w:hanging="360"/>
      </w:pPr>
      <w:rPr>
        <w:rFonts w:ascii="Courier New" w:hAnsi="Courier New" w:hint="default"/>
      </w:rPr>
    </w:lvl>
    <w:lvl w:ilvl="2" w:tplc="A1C0B4EE">
      <w:start w:val="1"/>
      <w:numFmt w:val="bullet"/>
      <w:lvlText w:val=""/>
      <w:lvlJc w:val="left"/>
      <w:pPr>
        <w:ind w:left="2160" w:hanging="360"/>
      </w:pPr>
      <w:rPr>
        <w:rFonts w:ascii="Wingdings" w:hAnsi="Wingdings" w:hint="default"/>
      </w:rPr>
    </w:lvl>
    <w:lvl w:ilvl="3" w:tplc="A35ED5CE">
      <w:start w:val="1"/>
      <w:numFmt w:val="bullet"/>
      <w:lvlText w:val=""/>
      <w:lvlJc w:val="left"/>
      <w:pPr>
        <w:ind w:left="2880" w:hanging="360"/>
      </w:pPr>
      <w:rPr>
        <w:rFonts w:ascii="Symbol" w:hAnsi="Symbol" w:hint="default"/>
      </w:rPr>
    </w:lvl>
    <w:lvl w:ilvl="4" w:tplc="BD16AB30">
      <w:start w:val="1"/>
      <w:numFmt w:val="bullet"/>
      <w:lvlText w:val="o"/>
      <w:lvlJc w:val="left"/>
      <w:pPr>
        <w:ind w:left="3600" w:hanging="360"/>
      </w:pPr>
      <w:rPr>
        <w:rFonts w:ascii="Courier New" w:hAnsi="Courier New" w:hint="default"/>
      </w:rPr>
    </w:lvl>
    <w:lvl w:ilvl="5" w:tplc="D0B68136">
      <w:start w:val="1"/>
      <w:numFmt w:val="bullet"/>
      <w:lvlText w:val=""/>
      <w:lvlJc w:val="left"/>
      <w:pPr>
        <w:ind w:left="4320" w:hanging="360"/>
      </w:pPr>
      <w:rPr>
        <w:rFonts w:ascii="Wingdings" w:hAnsi="Wingdings" w:hint="default"/>
      </w:rPr>
    </w:lvl>
    <w:lvl w:ilvl="6" w:tplc="77EE5C78">
      <w:start w:val="1"/>
      <w:numFmt w:val="bullet"/>
      <w:lvlText w:val=""/>
      <w:lvlJc w:val="left"/>
      <w:pPr>
        <w:ind w:left="5040" w:hanging="360"/>
      </w:pPr>
      <w:rPr>
        <w:rFonts w:ascii="Symbol" w:hAnsi="Symbol" w:hint="default"/>
      </w:rPr>
    </w:lvl>
    <w:lvl w:ilvl="7" w:tplc="C546C35E">
      <w:start w:val="1"/>
      <w:numFmt w:val="bullet"/>
      <w:lvlText w:val="o"/>
      <w:lvlJc w:val="left"/>
      <w:pPr>
        <w:ind w:left="5760" w:hanging="360"/>
      </w:pPr>
      <w:rPr>
        <w:rFonts w:ascii="Courier New" w:hAnsi="Courier New" w:hint="default"/>
      </w:rPr>
    </w:lvl>
    <w:lvl w:ilvl="8" w:tplc="6F601B44">
      <w:start w:val="1"/>
      <w:numFmt w:val="bullet"/>
      <w:lvlText w:val=""/>
      <w:lvlJc w:val="left"/>
      <w:pPr>
        <w:ind w:left="6480" w:hanging="360"/>
      </w:pPr>
      <w:rPr>
        <w:rFonts w:ascii="Wingdings" w:hAnsi="Wingdings" w:hint="default"/>
      </w:rPr>
    </w:lvl>
  </w:abstractNum>
  <w:abstractNum w:abstractNumId="13" w15:restartNumberingAfterBreak="0">
    <w:nsid w:val="7D9F0E7F"/>
    <w:multiLevelType w:val="hybridMultilevel"/>
    <w:tmpl w:val="DDC0C734"/>
    <w:lvl w:ilvl="0" w:tplc="C6E8645E">
      <w:start w:val="1"/>
      <w:numFmt w:val="decimal"/>
      <w:lvlText w:val="%1."/>
      <w:lvlJc w:val="left"/>
      <w:pPr>
        <w:ind w:left="720" w:hanging="360"/>
      </w:pPr>
      <w:rPr>
        <w:rFonts w:ascii="Palatino Linotype" w:eastAsia="Palatino Linotype" w:hAnsi="Palatino Linotype" w:cs="Palatino Linotyp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1171542">
    <w:abstractNumId w:val="8"/>
  </w:num>
  <w:num w:numId="2" w16cid:durableId="334576037">
    <w:abstractNumId w:val="12"/>
  </w:num>
  <w:num w:numId="3" w16cid:durableId="1460340630">
    <w:abstractNumId w:val="3"/>
  </w:num>
  <w:num w:numId="4" w16cid:durableId="1133792888">
    <w:abstractNumId w:val="1"/>
  </w:num>
  <w:num w:numId="5" w16cid:durableId="321080782">
    <w:abstractNumId w:val="9"/>
  </w:num>
  <w:num w:numId="6" w16cid:durableId="1966739127">
    <w:abstractNumId w:val="10"/>
  </w:num>
  <w:num w:numId="7" w16cid:durableId="865024119">
    <w:abstractNumId w:val="5"/>
  </w:num>
  <w:num w:numId="8" w16cid:durableId="1076514211">
    <w:abstractNumId w:val="7"/>
  </w:num>
  <w:num w:numId="9" w16cid:durableId="614755277">
    <w:abstractNumId w:val="6"/>
  </w:num>
  <w:num w:numId="10" w16cid:durableId="1073817746">
    <w:abstractNumId w:val="11"/>
  </w:num>
  <w:num w:numId="11" w16cid:durableId="1204947677">
    <w:abstractNumId w:val="13"/>
  </w:num>
  <w:num w:numId="12" w16cid:durableId="532117054">
    <w:abstractNumId w:val="4"/>
  </w:num>
  <w:num w:numId="13" w16cid:durableId="215822740">
    <w:abstractNumId w:val="2"/>
  </w:num>
  <w:num w:numId="14" w16cid:durableId="97407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C6C"/>
    <w:rsid w:val="00005458"/>
    <w:rsid w:val="00031B08"/>
    <w:rsid w:val="00032357"/>
    <w:rsid w:val="00037202"/>
    <w:rsid w:val="00046E72"/>
    <w:rsid w:val="00047C6C"/>
    <w:rsid w:val="00064717"/>
    <w:rsid w:val="00066671"/>
    <w:rsid w:val="000676AF"/>
    <w:rsid w:val="00090DB9"/>
    <w:rsid w:val="000A3D78"/>
    <w:rsid w:val="000C5CE1"/>
    <w:rsid w:val="000C7746"/>
    <w:rsid w:val="000D11D2"/>
    <w:rsid w:val="000D3DF5"/>
    <w:rsid w:val="000E356B"/>
    <w:rsid w:val="000F2E49"/>
    <w:rsid w:val="000F623F"/>
    <w:rsid w:val="00100E06"/>
    <w:rsid w:val="00104584"/>
    <w:rsid w:val="0011158A"/>
    <w:rsid w:val="00121C2B"/>
    <w:rsid w:val="001231AC"/>
    <w:rsid w:val="00130B21"/>
    <w:rsid w:val="001363B2"/>
    <w:rsid w:val="00144243"/>
    <w:rsid w:val="00144D3A"/>
    <w:rsid w:val="001618C9"/>
    <w:rsid w:val="00164279"/>
    <w:rsid w:val="00170077"/>
    <w:rsid w:val="00176AF2"/>
    <w:rsid w:val="001A1A24"/>
    <w:rsid w:val="001C4B0B"/>
    <w:rsid w:val="001C5441"/>
    <w:rsid w:val="001C634A"/>
    <w:rsid w:val="001C6F9D"/>
    <w:rsid w:val="001D04A6"/>
    <w:rsid w:val="0020166A"/>
    <w:rsid w:val="002213A2"/>
    <w:rsid w:val="00236782"/>
    <w:rsid w:val="00237198"/>
    <w:rsid w:val="00254F9A"/>
    <w:rsid w:val="00261D78"/>
    <w:rsid w:val="00271FA9"/>
    <w:rsid w:val="00280F61"/>
    <w:rsid w:val="00284E9A"/>
    <w:rsid w:val="002905EA"/>
    <w:rsid w:val="00291845"/>
    <w:rsid w:val="0029408B"/>
    <w:rsid w:val="00295480"/>
    <w:rsid w:val="002B2F87"/>
    <w:rsid w:val="002D69CB"/>
    <w:rsid w:val="002F2BB7"/>
    <w:rsid w:val="002F45EA"/>
    <w:rsid w:val="00302D56"/>
    <w:rsid w:val="00307401"/>
    <w:rsid w:val="00314BA8"/>
    <w:rsid w:val="003266DA"/>
    <w:rsid w:val="00346E32"/>
    <w:rsid w:val="003515CD"/>
    <w:rsid w:val="003614BB"/>
    <w:rsid w:val="003652FC"/>
    <w:rsid w:val="0037240C"/>
    <w:rsid w:val="0037467A"/>
    <w:rsid w:val="00380FD3"/>
    <w:rsid w:val="00382249"/>
    <w:rsid w:val="003B079A"/>
    <w:rsid w:val="003C5CD5"/>
    <w:rsid w:val="003C5FA9"/>
    <w:rsid w:val="003E4E2C"/>
    <w:rsid w:val="00421DD3"/>
    <w:rsid w:val="00425B75"/>
    <w:rsid w:val="00441B9B"/>
    <w:rsid w:val="00471A6D"/>
    <w:rsid w:val="00475293"/>
    <w:rsid w:val="00484ADC"/>
    <w:rsid w:val="004903A4"/>
    <w:rsid w:val="0049567E"/>
    <w:rsid w:val="004B177A"/>
    <w:rsid w:val="004B2451"/>
    <w:rsid w:val="004C78E0"/>
    <w:rsid w:val="004D03D3"/>
    <w:rsid w:val="004E261E"/>
    <w:rsid w:val="005032B3"/>
    <w:rsid w:val="0050702D"/>
    <w:rsid w:val="0051292D"/>
    <w:rsid w:val="00515212"/>
    <w:rsid w:val="00536B33"/>
    <w:rsid w:val="0054226E"/>
    <w:rsid w:val="0054304C"/>
    <w:rsid w:val="0055195D"/>
    <w:rsid w:val="005577F5"/>
    <w:rsid w:val="00566778"/>
    <w:rsid w:val="00567CE3"/>
    <w:rsid w:val="005852F5"/>
    <w:rsid w:val="00585FFB"/>
    <w:rsid w:val="00595444"/>
    <w:rsid w:val="005A4FB6"/>
    <w:rsid w:val="005A5FAF"/>
    <w:rsid w:val="005A77D8"/>
    <w:rsid w:val="005C3426"/>
    <w:rsid w:val="005C5D0B"/>
    <w:rsid w:val="005C6078"/>
    <w:rsid w:val="00614443"/>
    <w:rsid w:val="00622028"/>
    <w:rsid w:val="00624EC4"/>
    <w:rsid w:val="00632432"/>
    <w:rsid w:val="006373F8"/>
    <w:rsid w:val="0069394C"/>
    <w:rsid w:val="00696B0F"/>
    <w:rsid w:val="006E07F2"/>
    <w:rsid w:val="006E46A1"/>
    <w:rsid w:val="006F566A"/>
    <w:rsid w:val="0071389A"/>
    <w:rsid w:val="007262E1"/>
    <w:rsid w:val="00742149"/>
    <w:rsid w:val="00744789"/>
    <w:rsid w:val="00773E7C"/>
    <w:rsid w:val="0078401F"/>
    <w:rsid w:val="00790589"/>
    <w:rsid w:val="007908CC"/>
    <w:rsid w:val="007A76FD"/>
    <w:rsid w:val="007B7F01"/>
    <w:rsid w:val="007C08BF"/>
    <w:rsid w:val="007C313F"/>
    <w:rsid w:val="007C7C38"/>
    <w:rsid w:val="007E7DA2"/>
    <w:rsid w:val="007F0A46"/>
    <w:rsid w:val="007F1053"/>
    <w:rsid w:val="007F7ABF"/>
    <w:rsid w:val="00800208"/>
    <w:rsid w:val="00801453"/>
    <w:rsid w:val="008037A2"/>
    <w:rsid w:val="008051D9"/>
    <w:rsid w:val="00814A0A"/>
    <w:rsid w:val="00827B75"/>
    <w:rsid w:val="00835334"/>
    <w:rsid w:val="00837899"/>
    <w:rsid w:val="00855BA0"/>
    <w:rsid w:val="00863D23"/>
    <w:rsid w:val="0086505D"/>
    <w:rsid w:val="008844F8"/>
    <w:rsid w:val="008849FF"/>
    <w:rsid w:val="00886AAC"/>
    <w:rsid w:val="008B03AE"/>
    <w:rsid w:val="008B342C"/>
    <w:rsid w:val="008D43BA"/>
    <w:rsid w:val="008D52DC"/>
    <w:rsid w:val="008F5595"/>
    <w:rsid w:val="008F6F4C"/>
    <w:rsid w:val="009076B2"/>
    <w:rsid w:val="00922162"/>
    <w:rsid w:val="00926D16"/>
    <w:rsid w:val="009323E7"/>
    <w:rsid w:val="00952603"/>
    <w:rsid w:val="00952CAE"/>
    <w:rsid w:val="0095361E"/>
    <w:rsid w:val="00953CBA"/>
    <w:rsid w:val="0095564F"/>
    <w:rsid w:val="0096690D"/>
    <w:rsid w:val="00967FFE"/>
    <w:rsid w:val="00971722"/>
    <w:rsid w:val="00975FF6"/>
    <w:rsid w:val="00985ED2"/>
    <w:rsid w:val="009A20E0"/>
    <w:rsid w:val="009A7EF2"/>
    <w:rsid w:val="009B3490"/>
    <w:rsid w:val="009B634B"/>
    <w:rsid w:val="009C5E5E"/>
    <w:rsid w:val="009E0022"/>
    <w:rsid w:val="00A364D0"/>
    <w:rsid w:val="00A4447F"/>
    <w:rsid w:val="00A475BE"/>
    <w:rsid w:val="00A71F51"/>
    <w:rsid w:val="00A80927"/>
    <w:rsid w:val="00A83947"/>
    <w:rsid w:val="00AB4AC3"/>
    <w:rsid w:val="00AC4E67"/>
    <w:rsid w:val="00AC578D"/>
    <w:rsid w:val="00AC7C02"/>
    <w:rsid w:val="00AD27A7"/>
    <w:rsid w:val="00AD317A"/>
    <w:rsid w:val="00AF239C"/>
    <w:rsid w:val="00B01384"/>
    <w:rsid w:val="00B15C54"/>
    <w:rsid w:val="00B33D9F"/>
    <w:rsid w:val="00B47CDC"/>
    <w:rsid w:val="00B54E92"/>
    <w:rsid w:val="00B61068"/>
    <w:rsid w:val="00B63F4E"/>
    <w:rsid w:val="00B67ED5"/>
    <w:rsid w:val="00BA0E14"/>
    <w:rsid w:val="00BA523F"/>
    <w:rsid w:val="00BA58BE"/>
    <w:rsid w:val="00BB1489"/>
    <w:rsid w:val="00BB1C0B"/>
    <w:rsid w:val="00BB5977"/>
    <w:rsid w:val="00BB63C4"/>
    <w:rsid w:val="00BC13AA"/>
    <w:rsid w:val="00BC3B12"/>
    <w:rsid w:val="00BC531A"/>
    <w:rsid w:val="00BD03CB"/>
    <w:rsid w:val="00BF335D"/>
    <w:rsid w:val="00C04B1B"/>
    <w:rsid w:val="00C11B30"/>
    <w:rsid w:val="00C11B7D"/>
    <w:rsid w:val="00C400DB"/>
    <w:rsid w:val="00C42015"/>
    <w:rsid w:val="00C5788D"/>
    <w:rsid w:val="00C644AD"/>
    <w:rsid w:val="00C66CF0"/>
    <w:rsid w:val="00C77FE0"/>
    <w:rsid w:val="00C804C3"/>
    <w:rsid w:val="00C84489"/>
    <w:rsid w:val="00C916F7"/>
    <w:rsid w:val="00C92057"/>
    <w:rsid w:val="00C922D5"/>
    <w:rsid w:val="00CA385E"/>
    <w:rsid w:val="00CA5A45"/>
    <w:rsid w:val="00CB0BA1"/>
    <w:rsid w:val="00CB287B"/>
    <w:rsid w:val="00CB3B8A"/>
    <w:rsid w:val="00CC1E19"/>
    <w:rsid w:val="00CC3EB0"/>
    <w:rsid w:val="00CC7C1F"/>
    <w:rsid w:val="00CD29AB"/>
    <w:rsid w:val="00CD4D25"/>
    <w:rsid w:val="00CE0FFB"/>
    <w:rsid w:val="00CE22A3"/>
    <w:rsid w:val="00CE53C2"/>
    <w:rsid w:val="00CE553D"/>
    <w:rsid w:val="00CE5A35"/>
    <w:rsid w:val="00CE6908"/>
    <w:rsid w:val="00D0327C"/>
    <w:rsid w:val="00D05C45"/>
    <w:rsid w:val="00D2299E"/>
    <w:rsid w:val="00D37CA4"/>
    <w:rsid w:val="00D40221"/>
    <w:rsid w:val="00D50964"/>
    <w:rsid w:val="00D532C4"/>
    <w:rsid w:val="00D60853"/>
    <w:rsid w:val="00D62195"/>
    <w:rsid w:val="00D63467"/>
    <w:rsid w:val="00D65A43"/>
    <w:rsid w:val="00D73FB0"/>
    <w:rsid w:val="00D90E35"/>
    <w:rsid w:val="00D941FC"/>
    <w:rsid w:val="00DA0687"/>
    <w:rsid w:val="00DA30D2"/>
    <w:rsid w:val="00DB5E52"/>
    <w:rsid w:val="00DC2298"/>
    <w:rsid w:val="00DC433A"/>
    <w:rsid w:val="00DD2FDC"/>
    <w:rsid w:val="00E007F2"/>
    <w:rsid w:val="00E03DB4"/>
    <w:rsid w:val="00E222DF"/>
    <w:rsid w:val="00E2230B"/>
    <w:rsid w:val="00E22B80"/>
    <w:rsid w:val="00E230D8"/>
    <w:rsid w:val="00E23501"/>
    <w:rsid w:val="00E33741"/>
    <w:rsid w:val="00E43B44"/>
    <w:rsid w:val="00E51CE7"/>
    <w:rsid w:val="00E526AB"/>
    <w:rsid w:val="00E56B5E"/>
    <w:rsid w:val="00E70E4D"/>
    <w:rsid w:val="00E72517"/>
    <w:rsid w:val="00E83CE6"/>
    <w:rsid w:val="00E866CC"/>
    <w:rsid w:val="00E96513"/>
    <w:rsid w:val="00EB358E"/>
    <w:rsid w:val="00EC1445"/>
    <w:rsid w:val="00EC2C17"/>
    <w:rsid w:val="00EE5E4B"/>
    <w:rsid w:val="00EF1921"/>
    <w:rsid w:val="00EF289F"/>
    <w:rsid w:val="00F07182"/>
    <w:rsid w:val="00F21F15"/>
    <w:rsid w:val="00F2403D"/>
    <w:rsid w:val="00F2531C"/>
    <w:rsid w:val="00F33861"/>
    <w:rsid w:val="00F42DC5"/>
    <w:rsid w:val="00F455AB"/>
    <w:rsid w:val="00F51AF0"/>
    <w:rsid w:val="00F53239"/>
    <w:rsid w:val="00F7399C"/>
    <w:rsid w:val="00F81519"/>
    <w:rsid w:val="00F91DE7"/>
    <w:rsid w:val="00FA1413"/>
    <w:rsid w:val="00FA1B0A"/>
    <w:rsid w:val="00FA54BA"/>
    <w:rsid w:val="00FA6E7B"/>
    <w:rsid w:val="00FB60FC"/>
    <w:rsid w:val="00FD12DB"/>
    <w:rsid w:val="00FD1E8C"/>
    <w:rsid w:val="00FD36C0"/>
    <w:rsid w:val="00FD73D4"/>
    <w:rsid w:val="00FE1AC3"/>
    <w:rsid w:val="00FE29B5"/>
    <w:rsid w:val="00FF6AF5"/>
    <w:rsid w:val="02117CCC"/>
    <w:rsid w:val="0AAE805F"/>
    <w:rsid w:val="0B2B0FA5"/>
    <w:rsid w:val="0DE5095C"/>
    <w:rsid w:val="1231C4F7"/>
    <w:rsid w:val="12826A30"/>
    <w:rsid w:val="1E7C3E78"/>
    <w:rsid w:val="1F1D8A5E"/>
    <w:rsid w:val="23041AA4"/>
    <w:rsid w:val="2351FCBA"/>
    <w:rsid w:val="247725A8"/>
    <w:rsid w:val="24967D95"/>
    <w:rsid w:val="250BC3F4"/>
    <w:rsid w:val="274224B3"/>
    <w:rsid w:val="297293BF"/>
    <w:rsid w:val="2BAD2FF1"/>
    <w:rsid w:val="3648CABA"/>
    <w:rsid w:val="38EDC67D"/>
    <w:rsid w:val="3A4E74CA"/>
    <w:rsid w:val="417B6E62"/>
    <w:rsid w:val="45C31470"/>
    <w:rsid w:val="47008DC9"/>
    <w:rsid w:val="488B3406"/>
    <w:rsid w:val="4D9685C2"/>
    <w:rsid w:val="539C390A"/>
    <w:rsid w:val="59764315"/>
    <w:rsid w:val="729F2A8C"/>
    <w:rsid w:val="752062AA"/>
    <w:rsid w:val="766C1F95"/>
    <w:rsid w:val="76D5337A"/>
    <w:rsid w:val="7D02C6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05CE8"/>
  <w15:docId w15:val="{6EB8D54A-23CD-4458-8A8F-7E9762189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ind w:left="315" w:hanging="277"/>
      <w:outlineLvl w:val="0"/>
    </w:pPr>
    <w:rPr>
      <w:rFonts w:ascii="Arial" w:eastAsia="Arial" w:hAnsi="Arial" w:cs="Arial"/>
      <w:b/>
      <w:bCs/>
      <w:sz w:val="23"/>
      <w:szCs w:val="23"/>
    </w:rPr>
  </w:style>
  <w:style w:type="paragraph" w:styleId="Heading2">
    <w:name w:val="heading 2"/>
    <w:basedOn w:val="Normal"/>
    <w:uiPriority w:val="9"/>
    <w:unhideWhenUsed/>
    <w:qFormat/>
    <w:pPr>
      <w:spacing w:before="186"/>
      <w:ind w:left="2676"/>
      <w:outlineLvl w:val="1"/>
    </w:pPr>
    <w:rPr>
      <w:rFonts w:ascii="Arial MT" w:eastAsia="Arial MT" w:hAnsi="Arial MT" w:cs="Arial MT"/>
    </w:rPr>
  </w:style>
  <w:style w:type="paragraph" w:styleId="Heading3">
    <w:name w:val="heading 3"/>
    <w:basedOn w:val="Normal"/>
    <w:uiPriority w:val="9"/>
    <w:unhideWhenUsed/>
    <w:qFormat/>
    <w:pPr>
      <w:spacing w:before="140"/>
      <w:ind w:left="396" w:hanging="358"/>
      <w:outlineLvl w:val="2"/>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3"/>
      <w:ind w:left="593" w:hanging="440"/>
    </w:pPr>
    <w:rPr>
      <w:rFonts w:ascii="Arial MT" w:eastAsia="Arial MT" w:hAnsi="Arial MT" w:cs="Arial MT"/>
      <w:sz w:val="19"/>
      <w:szCs w:val="19"/>
    </w:rPr>
  </w:style>
  <w:style w:type="paragraph" w:styleId="BodyText">
    <w:name w:val="Body Text"/>
    <w:basedOn w:val="Normal"/>
    <w:link w:val="BodyTextChar"/>
    <w:uiPriority w:val="1"/>
    <w:qFormat/>
    <w:rPr>
      <w:sz w:val="19"/>
      <w:szCs w:val="19"/>
    </w:rPr>
  </w:style>
  <w:style w:type="paragraph" w:styleId="Title">
    <w:name w:val="Title"/>
    <w:basedOn w:val="Normal"/>
    <w:uiPriority w:val="10"/>
    <w:qFormat/>
    <w:pPr>
      <w:spacing w:line="602" w:lineRule="exact"/>
    </w:pPr>
    <w:rPr>
      <w:sz w:val="50"/>
      <w:szCs w:val="50"/>
    </w:rPr>
  </w:style>
  <w:style w:type="paragraph" w:styleId="ListParagraph">
    <w:name w:val="List Paragraph"/>
    <w:basedOn w:val="Normal"/>
    <w:uiPriority w:val="1"/>
    <w:qFormat/>
    <w:pPr>
      <w:ind w:left="396"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618C9"/>
    <w:pPr>
      <w:tabs>
        <w:tab w:val="center" w:pos="4680"/>
        <w:tab w:val="right" w:pos="9360"/>
      </w:tabs>
    </w:pPr>
  </w:style>
  <w:style w:type="character" w:customStyle="1" w:styleId="HeaderChar">
    <w:name w:val="Header Char"/>
    <w:basedOn w:val="DefaultParagraphFont"/>
    <w:link w:val="Header"/>
    <w:uiPriority w:val="99"/>
    <w:rsid w:val="001618C9"/>
    <w:rPr>
      <w:rFonts w:ascii="Palatino Linotype" w:eastAsia="Palatino Linotype" w:hAnsi="Palatino Linotype" w:cs="Palatino Linotype"/>
    </w:rPr>
  </w:style>
  <w:style w:type="paragraph" w:styleId="Footer">
    <w:name w:val="footer"/>
    <w:basedOn w:val="Normal"/>
    <w:link w:val="FooterChar"/>
    <w:uiPriority w:val="99"/>
    <w:unhideWhenUsed/>
    <w:rsid w:val="001618C9"/>
    <w:pPr>
      <w:tabs>
        <w:tab w:val="center" w:pos="4680"/>
        <w:tab w:val="right" w:pos="9360"/>
      </w:tabs>
    </w:pPr>
  </w:style>
  <w:style w:type="character" w:customStyle="1" w:styleId="FooterChar">
    <w:name w:val="Footer Char"/>
    <w:basedOn w:val="DefaultParagraphFont"/>
    <w:link w:val="Footer"/>
    <w:uiPriority w:val="99"/>
    <w:rsid w:val="001618C9"/>
    <w:rPr>
      <w:rFonts w:ascii="Palatino Linotype" w:eastAsia="Palatino Linotype" w:hAnsi="Palatino Linotype" w:cs="Palatino Linotype"/>
    </w:rPr>
  </w:style>
  <w:style w:type="table" w:styleId="TableGrid">
    <w:name w:val="Table Grid"/>
    <w:basedOn w:val="TableNormal"/>
    <w:uiPriority w:val="59"/>
    <w:rsid w:val="00CA385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51292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51292D"/>
    <w:pPr>
      <w:spacing w:after="100"/>
      <w:ind w:left="220"/>
    </w:pPr>
  </w:style>
  <w:style w:type="paragraph" w:styleId="TOC3">
    <w:name w:val="toc 3"/>
    <w:basedOn w:val="Normal"/>
    <w:next w:val="Normal"/>
    <w:autoRedefine/>
    <w:uiPriority w:val="39"/>
    <w:unhideWhenUsed/>
    <w:rsid w:val="0051292D"/>
    <w:pPr>
      <w:spacing w:after="100"/>
      <w:ind w:left="440"/>
    </w:pPr>
  </w:style>
  <w:style w:type="character" w:styleId="Hyperlink">
    <w:name w:val="Hyperlink"/>
    <w:basedOn w:val="DefaultParagraphFont"/>
    <w:uiPriority w:val="99"/>
    <w:unhideWhenUsed/>
    <w:rsid w:val="0051292D"/>
    <w:rPr>
      <w:color w:val="0000FF" w:themeColor="hyperlink"/>
      <w:u w:val="single"/>
    </w:rPr>
  </w:style>
  <w:style w:type="character" w:customStyle="1" w:styleId="BodyTextChar">
    <w:name w:val="Body Text Char"/>
    <w:basedOn w:val="DefaultParagraphFont"/>
    <w:link w:val="BodyText"/>
    <w:uiPriority w:val="1"/>
    <w:rsid w:val="002D69CB"/>
    <w:rPr>
      <w:rFonts w:ascii="Palatino Linotype" w:eastAsia="Palatino Linotype" w:hAnsi="Palatino Linotype" w:cs="Palatino Linotype"/>
      <w:sz w:val="19"/>
      <w:szCs w:val="19"/>
    </w:rPr>
  </w:style>
  <w:style w:type="paragraph" w:styleId="NormalWeb">
    <w:name w:val="Normal (Web)"/>
    <w:basedOn w:val="Normal"/>
    <w:uiPriority w:val="99"/>
    <w:semiHidden/>
    <w:unhideWhenUsed/>
    <w:rsid w:val="00FD1E8C"/>
    <w:pPr>
      <w:widowControl/>
      <w:autoSpaceDE/>
      <w:autoSpaceDN/>
      <w:spacing w:before="100" w:beforeAutospacing="1" w:after="100" w:afterAutospacing="1"/>
    </w:pPr>
    <w:rPr>
      <w:rFonts w:ascii="Times New Roman" w:eastAsia="Times New Roman" w:hAnsi="Times New Roman" w:cs="Times New Roman"/>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C8EFB-4F9B-42CC-A55C-84F6285A4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1169</Words>
  <Characters>7133</Characters>
  <Application>Microsoft Office Word</Application>
  <DocSecurity>0</DocSecurity>
  <Lines>151</Lines>
  <Paragraphs>98</Paragraphs>
  <ScaleCrop>false</ScaleCrop>
  <Company/>
  <LinksUpToDate>false</LinksUpToDate>
  <CharactersWithSpaces>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 Regular Paper Title</dc:title>
  <dc:subject/>
  <dc:creator>Erin Espriu</dc:creator>
  <cp:keywords/>
  <cp:lastModifiedBy>Dia Khalil</cp:lastModifiedBy>
  <cp:revision>3</cp:revision>
  <dcterms:created xsi:type="dcterms:W3CDTF">2026-02-06T16:52:00Z</dcterms:created>
  <dcterms:modified xsi:type="dcterms:W3CDTF">2026-02-06T16:52:00Z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2016-02-21T00:00:00Z</vt:filetime>
  </property>
  <property fmtid="{D5CDD505-2E9C-101B-9397-08002B2CF9AE}" pid="3" name="Creator">
    <vt:lpwstr>Microsoft® Word 2010</vt:lpwstr>
  </property>
  <property fmtid="{D5CDD505-2E9C-101B-9397-08002B2CF9AE}" pid="4" name="LastSaved">
    <vt:filetime>2026-02-03T00:00:00Z</vt:filetime>
  </property>
  <property fmtid="{D5CDD505-2E9C-101B-9397-08002B2CF9AE}" pid="5" name="Producer">
    <vt:lpwstr>Microsoft® Word 2010</vt:lpwstr>
  </property>
  <property fmtid="{D5CDD505-2E9C-101B-9397-08002B2CF9AE}" pid="6" name="GrammarlyDocumentId">
    <vt:lpwstr>650986f0-b72a-4db0-9cf3-07f61e8e3425</vt:lpwstr>
  </property>
</Properties>
</file>