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6708F1B" wp14:paraId="213C10DA" wp14:textId="1481A02B">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6708F1B" wp14:paraId="4AD32144" wp14:textId="32F9D21F">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4016F5DD" wp14:textId="5F43EAB7">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0C7B4E2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Module 3 R Practice</w:t>
      </w:r>
    </w:p>
    <w:p xmlns:wp14="http://schemas.microsoft.com/office/word/2010/wordml" w:rsidP="66708F1B" wp14:paraId="2D4A3C45" wp14:textId="0FA33B40">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31B237CC" wp14:textId="47AEC9DD">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Dia Khosla  </w:t>
      </w:r>
    </w:p>
    <w:p xmlns:wp14="http://schemas.microsoft.com/office/word/2010/wordml" w:rsidP="66708F1B" wp14:paraId="693F9D76" wp14:textId="53749E5A">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7F919A3E" wp14:textId="45217BFE">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66708F1B" wp14:paraId="4D18CC90" wp14:textId="4198793C">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College of Professional Studies, Northeastern University</w:t>
      </w:r>
      <w:r>
        <w:br/>
      </w: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ALY 6010: Probability Theory and Introductory Statistics</w:t>
      </w:r>
    </w:p>
    <w:p xmlns:wp14="http://schemas.microsoft.com/office/word/2010/wordml" w:rsidP="66708F1B" wp14:paraId="47A8D97E" wp14:textId="3A3AC903">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6149AF4E" wp14:textId="3A5A78F6">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Instructor - Dr. Selcuk Baran</w:t>
      </w:r>
    </w:p>
    <w:p xmlns:wp14="http://schemas.microsoft.com/office/word/2010/wordml" w:rsidP="66708F1B" wp14:paraId="01D955A8" wp14:textId="69D61600">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11B29B27" wp14:textId="073AC394">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3AFEC189" wp14:textId="1976EEDF">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0C7B4E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June 13, 2024  </w:t>
      </w:r>
    </w:p>
    <w:p xmlns:wp14="http://schemas.microsoft.com/office/word/2010/wordml" w:rsidP="66708F1B" wp14:paraId="047E4FB6" wp14:textId="5E477DFC">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6A3A4723" wp14:textId="1C73CE81">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66708F1B" wp14:paraId="2C078E63" wp14:textId="3460CF12">
      <w:pPr>
        <w:pStyle w:val="Normal"/>
        <w:rPr>
          <w:color w:val="000000" w:themeColor="text1" w:themeTint="FF" w:themeShade="FF"/>
        </w:rPr>
      </w:pPr>
    </w:p>
    <w:p w:rsidR="66708F1B" w:rsidP="66708F1B" w:rsidRDefault="66708F1B" w14:paraId="35D635B3" w14:textId="36D99EBD">
      <w:pPr>
        <w:pStyle w:val="Normal"/>
        <w:rPr>
          <w:color w:val="000000" w:themeColor="text1" w:themeTint="FF" w:themeShade="FF"/>
        </w:rPr>
      </w:pPr>
    </w:p>
    <w:p w:rsidR="66708F1B" w:rsidP="66708F1B" w:rsidRDefault="66708F1B" w14:paraId="7E99F0A0" w14:textId="6F3BD82B">
      <w:pPr>
        <w:pStyle w:val="Normal"/>
        <w:rPr>
          <w:color w:val="000000" w:themeColor="text1" w:themeTint="FF" w:themeShade="FF"/>
        </w:rPr>
      </w:pPr>
    </w:p>
    <w:p w:rsidR="66708F1B" w:rsidP="66708F1B" w:rsidRDefault="66708F1B" w14:paraId="4B2EA9A3" w14:textId="1AEB931D">
      <w:pPr>
        <w:pStyle w:val="Normal"/>
        <w:rPr>
          <w:color w:val="000000" w:themeColor="text1" w:themeTint="FF" w:themeShade="FF"/>
        </w:rPr>
      </w:pPr>
    </w:p>
    <w:p w:rsidR="66708F1B" w:rsidP="66708F1B" w:rsidRDefault="66708F1B" w14:paraId="77BFE67E" w14:textId="5755DAED">
      <w:pPr>
        <w:pStyle w:val="Normal"/>
        <w:rPr>
          <w:color w:val="000000" w:themeColor="text1" w:themeTint="FF" w:themeShade="FF"/>
        </w:rPr>
      </w:pPr>
    </w:p>
    <w:p w:rsidR="66708F1B" w:rsidP="66708F1B" w:rsidRDefault="66708F1B" w14:paraId="4DA7CC15" w14:textId="12C05A61">
      <w:pPr>
        <w:pStyle w:val="Normal"/>
        <w:rPr>
          <w:color w:val="000000" w:themeColor="text1" w:themeTint="FF" w:themeShade="FF"/>
        </w:rPr>
      </w:pPr>
    </w:p>
    <w:p w:rsidR="66708F1B" w:rsidP="66708F1B" w:rsidRDefault="66708F1B" w14:paraId="710EE440" w14:textId="09A27AE7">
      <w:pPr>
        <w:pStyle w:val="Normal"/>
        <w:rPr>
          <w:color w:val="000000" w:themeColor="text1" w:themeTint="FF" w:themeShade="FF"/>
        </w:rPr>
      </w:pPr>
    </w:p>
    <w:p w:rsidR="66708F1B" w:rsidP="66708F1B" w:rsidRDefault="66708F1B" w14:paraId="2CA77872" w14:textId="436A3BB2">
      <w:pPr>
        <w:pStyle w:val="Normal"/>
        <w:rPr>
          <w:color w:val="000000" w:themeColor="text1" w:themeTint="FF" w:themeShade="FF"/>
        </w:rPr>
      </w:pPr>
    </w:p>
    <w:p w:rsidR="66708F1B" w:rsidP="66708F1B" w:rsidRDefault="66708F1B" w14:paraId="60387ECE" w14:textId="4940FEDF">
      <w:pPr>
        <w:pStyle w:val="Normal"/>
        <w:rPr>
          <w:color w:val="000000" w:themeColor="text1" w:themeTint="FF" w:themeShade="FF"/>
        </w:rPr>
      </w:pPr>
    </w:p>
    <w:p w:rsidR="66708F1B" w:rsidP="66708F1B" w:rsidRDefault="66708F1B" w14:paraId="48B3628B" w14:textId="1F8F60FF">
      <w:pPr>
        <w:pStyle w:val="Normal"/>
        <w:rPr>
          <w:color w:val="000000" w:themeColor="text1" w:themeTint="FF" w:themeShade="FF"/>
        </w:rPr>
      </w:pPr>
    </w:p>
    <w:p w:rsidR="66708F1B" w:rsidP="66708F1B" w:rsidRDefault="66708F1B" w14:paraId="4943ACB0" w14:textId="291D15C1">
      <w:pPr>
        <w:pStyle w:val="Normal"/>
        <w:rPr>
          <w:color w:val="000000" w:themeColor="text1" w:themeTint="FF" w:themeShade="FF"/>
        </w:rPr>
      </w:pPr>
    </w:p>
    <w:p w:rsidR="398A5E16" w:rsidP="66708F1B" w:rsidRDefault="398A5E16" w14:paraId="7E49E553" w14:textId="6209C3FC">
      <w:pPr>
        <w:spacing w:before="240" w:beforeAutospacing="off" w:after="240" w:afterAutospacing="off"/>
        <w:rPr>
          <w:rFonts w:ascii="Times New Roman" w:hAnsi="Times New Roman" w:eastAsia="Times New Roman" w:cs="Times New Roman"/>
          <w:b w:val="1"/>
          <w:bCs w:val="1"/>
          <w:noProof w:val="0"/>
          <w:color w:val="000000" w:themeColor="text1" w:themeTint="FF" w:themeShade="FF"/>
          <w:sz w:val="24"/>
          <w:szCs w:val="24"/>
          <w:lang w:val="en-US"/>
        </w:rPr>
      </w:pPr>
      <w:r w:rsidRPr="66708F1B" w:rsidR="398A5E16">
        <w:rPr>
          <w:rFonts w:ascii="Times New Roman" w:hAnsi="Times New Roman" w:eastAsia="Times New Roman" w:cs="Times New Roman"/>
          <w:b w:val="1"/>
          <w:bCs w:val="1"/>
          <w:noProof w:val="0"/>
          <w:color w:val="000000" w:themeColor="text1" w:themeTint="FF" w:themeShade="FF"/>
          <w:sz w:val="24"/>
          <w:szCs w:val="24"/>
          <w:lang w:val="en-US"/>
        </w:rPr>
        <w:t>Abstract: Heart Attack Dataset</w:t>
      </w:r>
    </w:p>
    <w:p w:rsidR="398A5E16" w:rsidP="66708F1B" w:rsidRDefault="398A5E16" w14:paraId="32CA2F58" w14:textId="0FEF35BD">
      <w:pPr>
        <w:spacing w:before="240" w:beforeAutospacing="off" w:after="240" w:afterAutospacing="off"/>
        <w:rPr>
          <w:color w:val="000000" w:themeColor="text1" w:themeTint="FF" w:themeShade="FF"/>
        </w:rPr>
      </w:pPr>
      <w:r w:rsidRPr="66708F1B" w:rsidR="398A5E16">
        <w:rPr>
          <w:rFonts w:ascii="Times New Roman" w:hAnsi="Times New Roman" w:eastAsia="Times New Roman" w:cs="Times New Roman"/>
          <w:noProof w:val="0"/>
          <w:color w:val="000000" w:themeColor="text1" w:themeTint="FF" w:themeShade="FF"/>
          <w:sz w:val="24"/>
          <w:szCs w:val="24"/>
          <w:lang w:val="en-US"/>
        </w:rPr>
        <w:t>This project analyzes a dataset aimed at predicting heart attacks based on 303 individuals and 14 key features</w:t>
      </w:r>
      <w:r w:rsidRPr="66708F1B" w:rsidR="77B2C67A">
        <w:rPr>
          <w:rFonts w:ascii="Times New Roman" w:hAnsi="Times New Roman" w:eastAsia="Times New Roman" w:cs="Times New Roman"/>
          <w:noProof w:val="0"/>
          <w:color w:val="000000" w:themeColor="text1" w:themeTint="FF" w:themeShade="FF"/>
          <w:sz w:val="24"/>
          <w:szCs w:val="24"/>
          <w:lang w:val="en-US"/>
        </w:rPr>
        <w:t xml:space="preserve">. </w:t>
      </w:r>
      <w:r w:rsidRPr="66708F1B" w:rsidR="64CC7231">
        <w:rPr>
          <w:color w:val="000000" w:themeColor="text1" w:themeTint="FF" w:themeShade="FF"/>
        </w:rPr>
        <w:t xml:space="preserve">Statistical methods such as </w:t>
      </w:r>
      <w:r w:rsidRPr="66708F1B" w:rsidR="64CC7231">
        <w:rPr>
          <w:color w:val="000000" w:themeColor="text1" w:themeTint="FF" w:themeShade="FF"/>
        </w:rPr>
        <w:t xml:space="preserve">one-sample t-tests for mean and hypothesis testing for p-value were </w:t>
      </w:r>
      <w:r w:rsidRPr="66708F1B" w:rsidR="64CC7231">
        <w:rPr>
          <w:color w:val="000000" w:themeColor="text1" w:themeTint="FF" w:themeShade="FF"/>
        </w:rPr>
        <w:t>utilized</w:t>
      </w:r>
      <w:r w:rsidRPr="66708F1B" w:rsidR="64CC7231">
        <w:rPr>
          <w:color w:val="000000" w:themeColor="text1" w:themeTint="FF" w:themeShade="FF"/>
        </w:rPr>
        <w:t xml:space="preserve"> to </w:t>
      </w:r>
      <w:r w:rsidRPr="66708F1B" w:rsidR="64CC7231">
        <w:rPr>
          <w:color w:val="000000" w:themeColor="text1" w:themeTint="FF" w:themeShade="FF"/>
        </w:rPr>
        <w:t>identify</w:t>
      </w:r>
      <w:r w:rsidRPr="66708F1B" w:rsidR="64CC7231">
        <w:rPr>
          <w:color w:val="000000" w:themeColor="text1" w:themeTint="FF" w:themeShade="FF"/>
        </w:rPr>
        <w:t xml:space="preserve"> significant predictors of heart disease. Key findings underscore age, maximum heart rate achieved, ST depression, and the number of major vessels as critical indicators.</w:t>
      </w:r>
    </w:p>
    <w:p w:rsidR="52875ACB" w:rsidP="66708F1B" w:rsidRDefault="52875ACB" w14:paraId="2E8A77BE" w14:textId="0556EEC2">
      <w:pPr>
        <w:pStyle w:val="Normal"/>
        <w:rPr>
          <w:b w:val="1"/>
          <w:bCs w:val="1"/>
          <w:color w:val="000000" w:themeColor="text1" w:themeTint="FF" w:themeShade="FF"/>
        </w:rPr>
      </w:pPr>
      <w:r w:rsidRPr="66708F1B" w:rsidR="52875ACB">
        <w:rPr>
          <w:b w:val="1"/>
          <w:bCs w:val="1"/>
          <w:color w:val="000000" w:themeColor="text1" w:themeTint="FF" w:themeShade="FF"/>
        </w:rPr>
        <w:t>Introduction</w:t>
      </w:r>
      <w:r w:rsidRPr="66708F1B" w:rsidR="52875ACB">
        <w:rPr>
          <w:b w:val="1"/>
          <w:bCs w:val="1"/>
          <w:color w:val="000000" w:themeColor="text1" w:themeTint="FF" w:themeShade="FF"/>
        </w:rPr>
        <w:t xml:space="preserve"> </w:t>
      </w:r>
    </w:p>
    <w:p w:rsidR="52875ACB" w:rsidP="66708F1B" w:rsidRDefault="52875ACB" w14:paraId="1299D597" w14:textId="0D63271D">
      <w:pPr>
        <w:pStyle w:val="Normal"/>
        <w:rPr>
          <w:color w:val="000000" w:themeColor="text1" w:themeTint="FF" w:themeShade="FF"/>
        </w:rPr>
      </w:pPr>
      <w:r w:rsidRPr="66708F1B" w:rsidR="52875ACB">
        <w:rPr>
          <w:color w:val="000000" w:themeColor="text1" w:themeTint="FF" w:themeShade="FF"/>
        </w:rPr>
        <w:t xml:space="preserve">This report presents an analysis of the Heart Attack dataset, focusing on </w:t>
      </w:r>
      <w:r w:rsidRPr="66708F1B" w:rsidR="52875ACB">
        <w:rPr>
          <w:color w:val="000000" w:themeColor="text1" w:themeTint="FF" w:themeShade="FF"/>
        </w:rPr>
        <w:t>identifying</w:t>
      </w:r>
      <w:r w:rsidRPr="66708F1B" w:rsidR="52875ACB">
        <w:rPr>
          <w:color w:val="000000" w:themeColor="text1" w:themeTint="FF" w:themeShade="FF"/>
        </w:rPr>
        <w:t xml:space="preserve"> key predictors and insights related to heart disease risk among 303 individuals. The dataset encompasses 14 crucial variables, including demographic factors such as age and sex, alongside medical indicators like cholesterol levels and </w:t>
      </w:r>
      <w:r w:rsidRPr="66708F1B" w:rsidR="52875ACB">
        <w:rPr>
          <w:color w:val="000000" w:themeColor="text1" w:themeTint="FF" w:themeShade="FF"/>
        </w:rPr>
        <w:t>exercise-induced angina. By applying statistical methods like hypothesis testing and logistic regression, this analysis aims to uncover significant relationships between these variables and the likelihood of heart disease. The findings contribute to a better understanding of cardiovascular health and offer implications for preventive strategies and clinical decision-making.</w:t>
      </w:r>
      <w:r w:rsidRPr="66708F1B" w:rsidR="52875ACB">
        <w:rPr>
          <w:color w:val="000000" w:themeColor="text1" w:themeTint="FF" w:themeShade="FF"/>
        </w:rPr>
        <w:t xml:space="preserve"> </w:t>
      </w:r>
    </w:p>
    <w:p w:rsidR="52875ACB" w:rsidP="66708F1B" w:rsidRDefault="52875ACB" w14:paraId="53C30C6C" w14:textId="11858430">
      <w:pPr>
        <w:pStyle w:val="Normal"/>
        <w:rPr>
          <w:color w:val="000000" w:themeColor="text1" w:themeTint="FF" w:themeShade="FF"/>
        </w:rPr>
      </w:pPr>
      <w:r w:rsidRPr="66708F1B" w:rsidR="52875ACB">
        <w:rPr>
          <w:color w:val="000000" w:themeColor="text1" w:themeTint="FF" w:themeShade="FF"/>
        </w:rPr>
        <w:t>This comprehensive dataset provides a robust foundation for analyzing cardiovascular risk factors and developing predictive models to enhance heart disease diagnosis and prevention.</w:t>
      </w:r>
    </w:p>
    <w:p w:rsidR="0CA8C66F" w:rsidP="66708F1B" w:rsidRDefault="0CA8C66F" w14:paraId="3FACF177" w14:textId="4FC258E7">
      <w:pPr>
        <w:pStyle w:val="Normal"/>
        <w:spacing w:after="160" w:line="279" w:lineRule="auto"/>
        <w:rPr>
          <w:rFonts w:ascii="Times New Roman" w:hAnsi="Times New Roman" w:eastAsia="Times New Roman" w:cs="Times New Roman"/>
          <w:noProof w:val="0"/>
          <w:color w:val="000000" w:themeColor="text1" w:themeTint="FF" w:themeShade="FF"/>
          <w:sz w:val="24"/>
          <w:szCs w:val="24"/>
          <w:lang w:val="en-US"/>
        </w:rPr>
      </w:pPr>
      <w:r w:rsidRPr="66708F1B" w:rsidR="0CA8C66F">
        <w:rPr>
          <w:rFonts w:ascii="Times New Roman" w:hAnsi="Times New Roman" w:eastAsia="Times New Roman" w:cs="Times New Roman"/>
          <w:noProof w:val="0"/>
          <w:color w:val="000000" w:themeColor="text1" w:themeTint="FF" w:themeShade="FF"/>
          <w:sz w:val="24"/>
          <w:szCs w:val="24"/>
          <w:lang w:val="en-US"/>
        </w:rPr>
        <w:t xml:space="preserve">This study analyzed the </w:t>
      </w:r>
      <w:r w:rsidRPr="66708F1B" w:rsidR="0CA8C66F">
        <w:rPr>
          <w:rFonts w:ascii="Times New Roman" w:hAnsi="Times New Roman" w:eastAsia="Times New Roman" w:cs="Times New Roman"/>
          <w:noProof w:val="0"/>
          <w:color w:val="000000" w:themeColor="text1" w:themeTint="FF" w:themeShade="FF"/>
          <w:sz w:val="24"/>
          <w:szCs w:val="24"/>
          <w:lang w:val="en-US"/>
        </w:rPr>
        <w:t>Heart_Attack</w:t>
      </w:r>
      <w:r w:rsidRPr="66708F1B" w:rsidR="0CA8C66F">
        <w:rPr>
          <w:rFonts w:ascii="Times New Roman" w:hAnsi="Times New Roman" w:eastAsia="Times New Roman" w:cs="Times New Roman"/>
          <w:noProof w:val="0"/>
          <w:color w:val="000000" w:themeColor="text1" w:themeTint="FF" w:themeShade="FF"/>
          <w:sz w:val="24"/>
          <w:szCs w:val="24"/>
          <w:lang w:val="en-US"/>
        </w:rPr>
        <w:t xml:space="preserve"> dataset to investigate age and cholesterol levels as risk factors for heart attacks. A </w:t>
      </w:r>
      <w:r w:rsidRPr="66708F1B" w:rsidR="0CA8C66F">
        <w:rPr>
          <w:rFonts w:ascii="Times New Roman" w:hAnsi="Times New Roman" w:eastAsia="Times New Roman" w:cs="Times New Roman"/>
          <w:noProof w:val="0"/>
          <w:color w:val="000000" w:themeColor="text1" w:themeTint="FF" w:themeShade="FF"/>
          <w:sz w:val="24"/>
          <w:szCs w:val="24"/>
          <w:lang w:val="en-US"/>
        </w:rPr>
        <w:t>one-sample t-test showed a significant difference in average age from 50 years (t = 8.49, df = 301, p &lt; 0.001). A proportion test revealed a significant deviation from 50% for individuals with high cholesterol (&gt; 200 mg/dL) (X-squared = 153.06, df = 1, p &lt; 2.2e-16). These findings highlight age and cholesterol as crucial factors in cardiovascular risk assessment.</w:t>
      </w:r>
    </w:p>
    <w:p w:rsidR="66708F1B" w:rsidP="66708F1B" w:rsidRDefault="66708F1B" w14:paraId="65067DC7" w14:textId="67606FDB">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7F60BC95" w14:textId="287BAA4E">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2A68F4BC" w14:textId="56DA72B2">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50C77B4E" w14:textId="556991C0">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3270C684" w14:textId="603BE899">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07A7E1DE" w14:textId="79EFE99F">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66708F1B" w:rsidP="66708F1B" w:rsidRDefault="66708F1B" w14:paraId="4B6EB9BF" w14:textId="10CCEB7C">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p>
    <w:p w:rsidR="1AF643B3" w:rsidP="66708F1B" w:rsidRDefault="1AF643B3" w14:paraId="6E56A27E" w14:textId="5C00CBCD">
      <w:pPr>
        <w:pStyle w:val="Normal"/>
        <w:suppressLineNumbers w:val="0"/>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Interpretation of Statistical Analyses</w:t>
      </w:r>
      <w:r w:rsidRPr="66708F1B" w:rsidR="1AF643B3">
        <w:rPr>
          <w:color w:val="000000" w:themeColor="text1" w:themeTint="FF" w:themeShade="FF"/>
        </w:rPr>
        <w:t xml:space="preserve"> </w:t>
      </w:r>
    </w:p>
    <w:p w:rsidR="1AF643B3" w:rsidP="66708F1B" w:rsidRDefault="1AF643B3" w14:paraId="3A3B5D32" w14:textId="530281E8">
      <w:pPr>
        <w:pStyle w:val="Normal"/>
        <w:bidi w:val="0"/>
        <w:spacing w:before="0" w:beforeAutospacing="off" w:after="160" w:afterAutospacing="off" w:line="279" w:lineRule="auto"/>
        <w:ind w:left="0" w:right="0"/>
        <w:jc w:val="left"/>
        <w:rPr>
          <w:color w:val="000000" w:themeColor="text1" w:themeTint="FF" w:themeShade="FF"/>
        </w:rPr>
      </w:pPr>
      <w:r w:rsidRPr="66708F1B" w:rsidR="1AF643B3">
        <w:rPr>
          <w:color w:val="000000" w:themeColor="text1" w:themeTint="FF" w:themeShade="FF"/>
        </w:rPr>
        <w:t>One-Sample T-Test</w:t>
      </w:r>
      <w:r w:rsidRPr="66708F1B" w:rsidR="2A0E7E38">
        <w:rPr>
          <w:color w:val="000000" w:themeColor="text1" w:themeTint="FF" w:themeShade="FF"/>
        </w:rPr>
        <w:t xml:space="preserve">: </w:t>
      </w:r>
      <w:r w:rsidRPr="66708F1B" w:rsidR="1AF643B3">
        <w:rPr>
          <w:color w:val="000000" w:themeColor="text1" w:themeTint="FF" w:themeShade="FF"/>
        </w:rPr>
        <w:t>To</w:t>
      </w:r>
      <w:r w:rsidRPr="66708F1B" w:rsidR="1AF643B3">
        <w:rPr>
          <w:color w:val="000000" w:themeColor="text1" w:themeTint="FF" w:themeShade="FF"/>
        </w:rPr>
        <w:t xml:space="preserve"> </w:t>
      </w:r>
      <w:r w:rsidRPr="66708F1B" w:rsidR="1AF643B3">
        <w:rPr>
          <w:color w:val="000000" w:themeColor="text1" w:themeTint="FF" w:themeShade="FF"/>
        </w:rPr>
        <w:t>d</w:t>
      </w:r>
      <w:r w:rsidRPr="66708F1B" w:rsidR="1AF643B3">
        <w:rPr>
          <w:color w:val="000000" w:themeColor="text1" w:themeTint="FF" w:themeShade="FF"/>
        </w:rPr>
        <w:t>etermin</w:t>
      </w:r>
      <w:r w:rsidRPr="66708F1B" w:rsidR="1AF643B3">
        <w:rPr>
          <w:color w:val="000000" w:themeColor="text1" w:themeTint="FF" w:themeShade="FF"/>
        </w:rPr>
        <w:t>e</w:t>
      </w:r>
      <w:r w:rsidRPr="66708F1B" w:rsidR="1AF643B3">
        <w:rPr>
          <w:color w:val="000000" w:themeColor="text1" w:themeTint="FF" w:themeShade="FF"/>
        </w:rPr>
        <w:t xml:space="preserve"> </w:t>
      </w:r>
      <w:r w:rsidRPr="66708F1B" w:rsidR="1AF643B3">
        <w:rPr>
          <w:color w:val="000000" w:themeColor="text1" w:themeTint="FF" w:themeShade="FF"/>
        </w:rPr>
        <w:t>if the mean age of patients in the dataset is significantly different from 50 years.</w:t>
      </w:r>
    </w:p>
    <w:p w:rsidR="1AF643B3" w:rsidP="66708F1B" w:rsidRDefault="1AF643B3" w14:paraId="477750DF" w14:textId="5D6898D0">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Hypotheses:</w:t>
      </w:r>
    </w:p>
    <w:p w:rsidR="1AF643B3" w:rsidP="66708F1B" w:rsidRDefault="1AF643B3" w14:paraId="4514EB33" w14:textId="230A7C34">
      <w:pPr>
        <w:pStyle w:val="ListParagraph"/>
        <w:numPr>
          <w:ilvl w:val="0"/>
          <w:numId w:val="14"/>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Null Hypothesis (\(H_0\)): The mean age of patients is 50 years.</w:t>
      </w:r>
    </w:p>
    <w:p w:rsidR="1AF643B3" w:rsidP="66708F1B" w:rsidRDefault="1AF643B3" w14:paraId="73993266" w14:textId="10F96790">
      <w:pPr>
        <w:pStyle w:val="ListParagraph"/>
        <w:numPr>
          <w:ilvl w:val="0"/>
          <w:numId w:val="14"/>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Alternative Hypothesis (\(H_1\)): The mean age of patients is not 50 years.</w:t>
      </w:r>
    </w:p>
    <w:p w:rsidR="1AF643B3" w:rsidP="66708F1B" w:rsidRDefault="1AF643B3" w14:paraId="69E09FDD" w14:textId="145424BD">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Results:</w:t>
      </w:r>
    </w:p>
    <w:p w:rsidR="1AF643B3" w:rsidP="66708F1B" w:rsidRDefault="1AF643B3" w14:paraId="21E12542" w14:textId="4CD286E7">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t-value: 8.3686</w:t>
      </w:r>
    </w:p>
    <w:p w:rsidR="1AF643B3" w:rsidP="66708F1B" w:rsidRDefault="1AF643B3" w14:paraId="5C123610" w14:textId="0F6E07F5">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Degrees of freedom (</w:t>
      </w:r>
      <w:r w:rsidRPr="66708F1B" w:rsidR="1AF643B3">
        <w:rPr>
          <w:color w:val="000000" w:themeColor="text1" w:themeTint="FF" w:themeShade="FF"/>
        </w:rPr>
        <w:t>df</w:t>
      </w:r>
      <w:r w:rsidRPr="66708F1B" w:rsidR="1AF643B3">
        <w:rPr>
          <w:color w:val="000000" w:themeColor="text1" w:themeTint="FF" w:themeShade="FF"/>
        </w:rPr>
        <w:t>): 302</w:t>
      </w:r>
    </w:p>
    <w:p w:rsidR="1AF643B3" w:rsidP="66708F1B" w:rsidRDefault="1AF643B3" w14:paraId="6CBA8AD5" w14:textId="61186C96">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p-value: 2.195e-15</w:t>
      </w:r>
    </w:p>
    <w:p w:rsidR="1AF643B3" w:rsidP="66708F1B" w:rsidRDefault="1AF643B3" w14:paraId="7A040607" w14:textId="574F26AA">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Sample Mean: 54.37</w:t>
      </w:r>
    </w:p>
    <w:p w:rsidR="1AF643B3" w:rsidP="66708F1B" w:rsidRDefault="1AF643B3" w14:paraId="3E2EF2CB" w14:textId="412E8FE4">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95% Confidence Interval: [53.34, 55.39]</w:t>
      </w:r>
    </w:p>
    <w:p w:rsidR="66708F1B" w:rsidP="66708F1B" w:rsidRDefault="66708F1B" w14:paraId="580672F1" w14:textId="0B4FAF5F">
      <w:pPr>
        <w:pStyle w:val="ListParagraph"/>
        <w:numPr>
          <w:ilvl w:val="0"/>
          <w:numId w:val="13"/>
        </w:numPr>
        <w:bidi w:val="0"/>
        <w:spacing w:before="0" w:beforeAutospacing="off" w:after="160" w:afterAutospacing="off" w:line="279" w:lineRule="auto"/>
        <w:ind w:right="0"/>
        <w:jc w:val="left"/>
        <w:rPr>
          <w:color w:val="000000" w:themeColor="text1" w:themeTint="FF" w:themeShade="FF"/>
        </w:rPr>
      </w:pPr>
    </w:p>
    <w:p w:rsidR="1AF643B3" w:rsidP="66708F1B" w:rsidRDefault="1AF643B3" w14:paraId="6BDB92CB" w14:textId="0BED7D32">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Interpretation:</w:t>
      </w:r>
    </w:p>
    <w:p w:rsidR="1AF643B3" w:rsidP="66708F1B" w:rsidRDefault="1AF643B3" w14:paraId="42F03BB1" w14:textId="1EA57263">
      <w:pPr>
        <w:pStyle w:val="Normal"/>
        <w:bidi w:val="0"/>
        <w:spacing w:before="0" w:beforeAutospacing="off" w:after="160" w:afterAutospacing="off" w:line="279" w:lineRule="auto"/>
        <w:ind w:left="0" w:right="0"/>
        <w:jc w:val="left"/>
        <w:rPr>
          <w:color w:val="000000" w:themeColor="text1" w:themeTint="FF" w:themeShade="FF"/>
        </w:rPr>
      </w:pPr>
      <w:r w:rsidRPr="66708F1B" w:rsidR="1AF643B3">
        <w:rPr>
          <w:color w:val="000000" w:themeColor="text1" w:themeTint="FF" w:themeShade="FF"/>
        </w:rPr>
        <w:t xml:space="preserve"> The p-value is significantly less than 0.05 (p &lt; 0.001), </w:t>
      </w:r>
      <w:r w:rsidRPr="66708F1B" w:rsidR="1AF643B3">
        <w:rPr>
          <w:color w:val="000000" w:themeColor="text1" w:themeTint="FF" w:themeShade="FF"/>
        </w:rPr>
        <w:t>indicating</w:t>
      </w:r>
      <w:r w:rsidRPr="66708F1B" w:rsidR="1AF643B3">
        <w:rPr>
          <w:color w:val="000000" w:themeColor="text1" w:themeTint="FF" w:themeShade="FF"/>
        </w:rPr>
        <w:t xml:space="preserve"> </w:t>
      </w:r>
      <w:r w:rsidRPr="66708F1B" w:rsidR="1AF643B3">
        <w:rPr>
          <w:color w:val="000000" w:themeColor="text1" w:themeTint="FF" w:themeShade="FF"/>
        </w:rPr>
        <w:t>strong evidence</w:t>
      </w:r>
      <w:r w:rsidRPr="66708F1B" w:rsidR="1AF643B3">
        <w:rPr>
          <w:color w:val="000000" w:themeColor="text1" w:themeTint="FF" w:themeShade="FF"/>
        </w:rPr>
        <w:t xml:space="preserve"> against the null hypothesis.</w:t>
      </w:r>
      <w:r w:rsidRPr="66708F1B" w:rsidR="2A1FED1F">
        <w:rPr>
          <w:color w:val="000000" w:themeColor="text1" w:themeTint="FF" w:themeShade="FF"/>
        </w:rPr>
        <w:t xml:space="preserve"> </w:t>
      </w:r>
      <w:r w:rsidRPr="66708F1B" w:rsidR="1AF643B3">
        <w:rPr>
          <w:color w:val="000000" w:themeColor="text1" w:themeTint="FF" w:themeShade="FF"/>
        </w:rPr>
        <w:t>We reject the null hypothesis and conclude that the mean age of individuals in the dataset is significantly different from 50 years.</w:t>
      </w:r>
      <w:r w:rsidRPr="66708F1B" w:rsidR="58DF0056">
        <w:rPr>
          <w:color w:val="000000" w:themeColor="text1" w:themeTint="FF" w:themeShade="FF"/>
        </w:rPr>
        <w:t xml:space="preserve"> </w:t>
      </w:r>
      <w:r w:rsidRPr="66708F1B" w:rsidR="1AF643B3">
        <w:rPr>
          <w:color w:val="000000" w:themeColor="text1" w:themeTint="FF" w:themeShade="FF"/>
        </w:rPr>
        <w:t>The mean age of the patients is approximately 54.37 years.</w:t>
      </w:r>
      <w:r w:rsidRPr="66708F1B" w:rsidR="6558ABFA">
        <w:rPr>
          <w:color w:val="000000" w:themeColor="text1" w:themeTint="FF" w:themeShade="FF"/>
        </w:rPr>
        <w:t xml:space="preserve"> </w:t>
      </w:r>
      <w:r w:rsidRPr="66708F1B" w:rsidR="1AF643B3">
        <w:rPr>
          <w:color w:val="000000" w:themeColor="text1" w:themeTint="FF" w:themeShade="FF"/>
        </w:rPr>
        <w:t>We are 95% confident that the true mean age of the population from which this sample is drawn falls between 53.34 and 55.39 years.</w:t>
      </w:r>
    </w:p>
    <w:p w:rsidR="308B05BF" w:rsidP="66708F1B" w:rsidRDefault="308B05BF" w14:paraId="79565F56" w14:textId="5C398E2A">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308B05BF">
        <w:rPr>
          <w:b w:val="1"/>
          <w:bCs w:val="1"/>
          <w:color w:val="000000" w:themeColor="text1" w:themeTint="FF" w:themeShade="FF"/>
        </w:rPr>
        <w:t>Key Findings</w:t>
      </w:r>
    </w:p>
    <w:p w:rsidR="308B05BF" w:rsidP="66708F1B" w:rsidRDefault="308B05BF" w14:paraId="4E2A9473" w14:textId="74ED0B77">
      <w:pPr>
        <w:pStyle w:val="Normal"/>
        <w:bidi w:val="0"/>
        <w:spacing w:before="0" w:beforeAutospacing="off" w:after="160" w:afterAutospacing="off" w:line="279" w:lineRule="auto"/>
        <w:ind w:left="0" w:right="0"/>
        <w:jc w:val="left"/>
        <w:rPr>
          <w:color w:val="000000" w:themeColor="text1" w:themeTint="FF" w:themeShade="FF"/>
        </w:rPr>
      </w:pPr>
      <w:r w:rsidRPr="66708F1B" w:rsidR="308B05BF">
        <w:rPr>
          <w:color w:val="000000" w:themeColor="text1" w:themeTint="FF" w:themeShade="FF"/>
        </w:rPr>
        <w:t xml:space="preserve">The mean age of patients in the dataset is significantly different from 50 years, with a mean age of approximately 54.37 years. This finding </w:t>
      </w:r>
      <w:r w:rsidRPr="66708F1B" w:rsidR="308B05BF">
        <w:rPr>
          <w:color w:val="000000" w:themeColor="text1" w:themeTint="FF" w:themeShade="FF"/>
        </w:rPr>
        <w:t>indicates</w:t>
      </w:r>
      <w:r w:rsidRPr="66708F1B" w:rsidR="308B05BF">
        <w:rPr>
          <w:color w:val="000000" w:themeColor="text1" w:themeTint="FF" w:themeShade="FF"/>
        </w:rPr>
        <w:t xml:space="preserve"> that age is a crucial factor in the risk of heart disease.</w:t>
      </w:r>
    </w:p>
    <w:p w:rsidR="66708F1B" w:rsidP="66708F1B" w:rsidRDefault="66708F1B" w14:paraId="79E6CD7C" w14:textId="744C46ED">
      <w:pPr>
        <w:pStyle w:val="Normal"/>
        <w:bidi w:val="0"/>
        <w:spacing w:before="0" w:beforeAutospacing="off" w:after="160" w:afterAutospacing="off" w:line="279" w:lineRule="auto"/>
        <w:ind w:left="0" w:right="0"/>
        <w:jc w:val="left"/>
        <w:rPr>
          <w:b w:val="1"/>
          <w:bCs w:val="1"/>
          <w:color w:val="000000" w:themeColor="text1" w:themeTint="FF" w:themeShade="FF"/>
        </w:rPr>
      </w:pPr>
    </w:p>
    <w:p w:rsidR="1AF643B3" w:rsidP="66708F1B" w:rsidRDefault="1AF643B3" w14:paraId="7AEE12BA" w14:textId="7DEC6363">
      <w:pPr>
        <w:pStyle w:val="Normal"/>
        <w:bidi w:val="0"/>
        <w:spacing w:before="0" w:beforeAutospacing="off" w:after="160" w:afterAutospacing="off" w:line="279" w:lineRule="auto"/>
        <w:ind w:left="0" w:right="0"/>
        <w:jc w:val="left"/>
        <w:rPr>
          <w:color w:val="000000" w:themeColor="text1" w:themeTint="FF" w:themeShade="FF"/>
        </w:rPr>
      </w:pPr>
      <w:r w:rsidRPr="66708F1B" w:rsidR="1AF643B3">
        <w:rPr>
          <w:b w:val="1"/>
          <w:bCs w:val="1"/>
          <w:color w:val="000000" w:themeColor="text1" w:themeTint="FF" w:themeShade="FF"/>
        </w:rPr>
        <w:t>Hypothesis Testing for Proportion</w:t>
      </w:r>
      <w:r w:rsidRPr="66708F1B" w:rsidR="4117E6F6">
        <w:rPr>
          <w:b w:val="1"/>
          <w:bCs w:val="1"/>
          <w:color w:val="000000" w:themeColor="text1" w:themeTint="FF" w:themeShade="FF"/>
        </w:rPr>
        <w:t>:</w:t>
      </w:r>
      <w:r w:rsidRPr="66708F1B" w:rsidR="08F56EDF">
        <w:rPr>
          <w:b w:val="1"/>
          <w:bCs w:val="1"/>
          <w:color w:val="000000" w:themeColor="text1" w:themeTint="FF" w:themeShade="FF"/>
        </w:rPr>
        <w:t xml:space="preserve"> </w:t>
      </w:r>
      <w:r w:rsidRPr="66708F1B" w:rsidR="1AF643B3">
        <w:rPr>
          <w:color w:val="000000" w:themeColor="text1" w:themeTint="FF" w:themeShade="FF"/>
        </w:rPr>
        <w:t xml:space="preserve">To </w:t>
      </w:r>
      <w:r w:rsidRPr="66708F1B" w:rsidR="1AF643B3">
        <w:rPr>
          <w:color w:val="000000" w:themeColor="text1" w:themeTint="FF" w:themeShade="FF"/>
        </w:rPr>
        <w:t>determine</w:t>
      </w:r>
      <w:r w:rsidRPr="66708F1B" w:rsidR="1AF643B3">
        <w:rPr>
          <w:color w:val="000000" w:themeColor="text1" w:themeTint="FF" w:themeShade="FF"/>
        </w:rPr>
        <w:t xml:space="preserve"> if the proportion of patients with high cholesterol (cholesterol &gt; </w:t>
      </w:r>
      <w:r w:rsidRPr="66708F1B" w:rsidR="1AF643B3">
        <w:rPr>
          <w:color w:val="000000" w:themeColor="text1" w:themeTint="FF" w:themeShade="FF"/>
        </w:rPr>
        <w:t>200 mg</w:t>
      </w:r>
      <w:r w:rsidRPr="66708F1B" w:rsidR="1AF643B3">
        <w:rPr>
          <w:color w:val="000000" w:themeColor="text1" w:themeTint="FF" w:themeShade="FF"/>
        </w:rPr>
        <w:t>/dL) is significantly different from 0.5.</w:t>
      </w:r>
    </w:p>
    <w:p w:rsidR="1AF643B3" w:rsidP="66708F1B" w:rsidRDefault="1AF643B3" w14:paraId="6AB3819E" w14:textId="2F8949D1">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 xml:space="preserve"> </w:t>
      </w:r>
      <w:r w:rsidRPr="66708F1B" w:rsidR="1AF643B3">
        <w:rPr>
          <w:b w:val="1"/>
          <w:bCs w:val="1"/>
          <w:color w:val="000000" w:themeColor="text1" w:themeTint="FF" w:themeShade="FF"/>
        </w:rPr>
        <w:t>Hypotheses:</w:t>
      </w:r>
    </w:p>
    <w:p w:rsidR="1AF643B3" w:rsidP="66708F1B" w:rsidRDefault="1AF643B3" w14:paraId="64A5B6BA" w14:textId="1F8928D4">
      <w:pPr>
        <w:pStyle w:val="ListParagraph"/>
        <w:numPr>
          <w:ilvl w:val="0"/>
          <w:numId w:val="12"/>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Null Hypothesis (H</w:t>
      </w:r>
      <w:r w:rsidRPr="66708F1B" w:rsidR="03D9EA22">
        <w:rPr>
          <w:color w:val="000000" w:themeColor="text1" w:themeTint="FF" w:themeShade="FF"/>
        </w:rPr>
        <w:t>o</w:t>
      </w:r>
      <w:r w:rsidRPr="66708F1B" w:rsidR="1AF643B3">
        <w:rPr>
          <w:color w:val="000000" w:themeColor="text1" w:themeTint="FF" w:themeShade="FF"/>
        </w:rPr>
        <w:t>): The proportion of patients with high cholesterol is 0.5.</w:t>
      </w:r>
    </w:p>
    <w:p w:rsidR="1AF643B3" w:rsidP="66708F1B" w:rsidRDefault="1AF643B3" w14:paraId="699598B9" w14:textId="4EEA74DE">
      <w:pPr>
        <w:pStyle w:val="ListParagraph"/>
        <w:numPr>
          <w:ilvl w:val="0"/>
          <w:numId w:val="12"/>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Alternative Hypothesis (H1): The proportion of patients with high cholesterol is not 0.5.</w:t>
      </w:r>
    </w:p>
    <w:p w:rsidR="1AF643B3" w:rsidP="66708F1B" w:rsidRDefault="1AF643B3" w14:paraId="727AE257" w14:textId="1F2B4731">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Results:</w:t>
      </w:r>
    </w:p>
    <w:p w:rsidR="1AF643B3" w:rsidP="66708F1B" w:rsidRDefault="1AF643B3" w14:paraId="7E6BBBB4" w14:textId="427D95CF">
      <w:pPr>
        <w:pStyle w:val="ListParagraph"/>
        <w:numPr>
          <w:ilvl w:val="0"/>
          <w:numId w:val="11"/>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 Chi</w:t>
      </w:r>
      <w:r w:rsidRPr="66708F1B" w:rsidR="1AF643B3">
        <w:rPr>
          <w:color w:val="000000" w:themeColor="text1" w:themeTint="FF" w:themeShade="FF"/>
        </w:rPr>
        <w:t>-</w:t>
      </w:r>
      <w:r w:rsidRPr="66708F1B" w:rsidR="1AF643B3">
        <w:rPr>
          <w:color w:val="000000" w:themeColor="text1" w:themeTint="FF" w:themeShade="FF"/>
        </w:rPr>
        <w:t>Squar</w:t>
      </w:r>
      <w:r w:rsidRPr="66708F1B" w:rsidR="1AF643B3">
        <w:rPr>
          <w:color w:val="000000" w:themeColor="text1" w:themeTint="FF" w:themeShade="FF"/>
        </w:rPr>
        <w:t>ed value: 153.06</w:t>
      </w:r>
    </w:p>
    <w:p w:rsidR="1AF643B3" w:rsidP="66708F1B" w:rsidRDefault="1AF643B3" w14:paraId="59D36135" w14:textId="4842EFC3">
      <w:pPr>
        <w:pStyle w:val="ListParagraph"/>
        <w:numPr>
          <w:ilvl w:val="0"/>
          <w:numId w:val="11"/>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 Degrees of freedom </w:t>
      </w:r>
      <w:r w:rsidRPr="66708F1B" w:rsidR="1AF643B3">
        <w:rPr>
          <w:color w:val="000000" w:themeColor="text1" w:themeTint="FF" w:themeShade="FF"/>
        </w:rPr>
        <w:t>(</w:t>
      </w:r>
      <w:r w:rsidRPr="66708F1B" w:rsidR="1AF643B3">
        <w:rPr>
          <w:color w:val="000000" w:themeColor="text1" w:themeTint="FF" w:themeShade="FF"/>
        </w:rPr>
        <w:t>d</w:t>
      </w:r>
      <w:r w:rsidRPr="66708F1B" w:rsidR="1AF643B3">
        <w:rPr>
          <w:color w:val="000000" w:themeColor="text1" w:themeTint="FF" w:themeShade="FF"/>
        </w:rPr>
        <w:t>f</w:t>
      </w:r>
      <w:r w:rsidRPr="66708F1B" w:rsidR="1AF643B3">
        <w:rPr>
          <w:color w:val="000000" w:themeColor="text1" w:themeTint="FF" w:themeShade="FF"/>
        </w:rPr>
        <w:t>): 1</w:t>
      </w:r>
    </w:p>
    <w:p w:rsidR="1AF643B3" w:rsidP="66708F1B" w:rsidRDefault="1AF643B3" w14:paraId="2C4821D5" w14:textId="163173A4">
      <w:pPr>
        <w:pStyle w:val="ListParagraph"/>
        <w:numPr>
          <w:ilvl w:val="0"/>
          <w:numId w:val="11"/>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 p</w:t>
      </w:r>
      <w:r w:rsidRPr="66708F1B" w:rsidR="1AF643B3">
        <w:rPr>
          <w:color w:val="000000" w:themeColor="text1" w:themeTint="FF" w:themeShade="FF"/>
        </w:rPr>
        <w:t>-</w:t>
      </w:r>
      <w:r w:rsidRPr="66708F1B" w:rsidR="1AF643B3">
        <w:rPr>
          <w:color w:val="000000" w:themeColor="text1" w:themeTint="FF" w:themeShade="FF"/>
        </w:rPr>
        <w:t>val</w:t>
      </w:r>
      <w:r w:rsidRPr="66708F1B" w:rsidR="1AF643B3">
        <w:rPr>
          <w:color w:val="000000" w:themeColor="text1" w:themeTint="FF" w:themeShade="FF"/>
        </w:rPr>
        <w:t>ue: &lt; 2.2e</w:t>
      </w:r>
      <w:r w:rsidRPr="66708F1B" w:rsidR="1AF643B3">
        <w:rPr>
          <w:color w:val="000000" w:themeColor="text1" w:themeTint="FF" w:themeShade="FF"/>
        </w:rPr>
        <w:t>-</w:t>
      </w:r>
      <w:r w:rsidRPr="66708F1B" w:rsidR="1AF643B3">
        <w:rPr>
          <w:color w:val="000000" w:themeColor="text1" w:themeTint="FF" w:themeShade="FF"/>
        </w:rPr>
        <w:t>16</w:t>
      </w:r>
    </w:p>
    <w:p w:rsidR="1AF643B3" w:rsidP="66708F1B" w:rsidRDefault="1AF643B3" w14:paraId="0866CE71" w14:textId="52DAE72C">
      <w:pPr>
        <w:pStyle w:val="ListParagraph"/>
        <w:numPr>
          <w:ilvl w:val="0"/>
          <w:numId w:val="11"/>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 Sample Proportion: 0.1424</w:t>
      </w:r>
    </w:p>
    <w:p w:rsidR="1AF643B3" w:rsidP="66708F1B" w:rsidRDefault="1AF643B3" w14:paraId="5A382E1D" w14:textId="4A1BBBF9">
      <w:pPr>
        <w:pStyle w:val="ListParagraph"/>
        <w:numPr>
          <w:ilvl w:val="0"/>
          <w:numId w:val="11"/>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 95% Confidence Interval: [0.1060, 0.1881]</w:t>
      </w:r>
      <w:r w:rsidRPr="66708F1B" w:rsidR="1AF643B3">
        <w:rPr>
          <w:color w:val="000000" w:themeColor="text1" w:themeTint="FF" w:themeShade="FF"/>
        </w:rPr>
        <w:t xml:space="preserve"> </w:t>
      </w:r>
    </w:p>
    <w:p w:rsidR="1AF643B3" w:rsidP="66708F1B" w:rsidRDefault="1AF643B3" w14:paraId="308D455A" w14:textId="3789431A">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Interpretation:</w:t>
      </w:r>
    </w:p>
    <w:p w:rsidR="1AF643B3" w:rsidP="66708F1B" w:rsidRDefault="1AF643B3" w14:paraId="7F96DFED" w14:textId="6CD4945A">
      <w:pPr>
        <w:pStyle w:val="ListParagraph"/>
        <w:numPr>
          <w:ilvl w:val="0"/>
          <w:numId w:val="9"/>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 xml:space="preserve">The p-value is significantly less than 0.05 (p &lt; 0.001), </w:t>
      </w:r>
      <w:r w:rsidRPr="66708F1B" w:rsidR="1AF643B3">
        <w:rPr>
          <w:color w:val="000000" w:themeColor="text1" w:themeTint="FF" w:themeShade="FF"/>
        </w:rPr>
        <w:t>indicating</w:t>
      </w:r>
      <w:r w:rsidRPr="66708F1B" w:rsidR="1AF643B3">
        <w:rPr>
          <w:color w:val="000000" w:themeColor="text1" w:themeTint="FF" w:themeShade="FF"/>
        </w:rPr>
        <w:t xml:space="preserve"> </w:t>
      </w:r>
      <w:r w:rsidRPr="66708F1B" w:rsidR="1AF643B3">
        <w:rPr>
          <w:color w:val="000000" w:themeColor="text1" w:themeTint="FF" w:themeShade="FF"/>
        </w:rPr>
        <w:t>strong evidence</w:t>
      </w:r>
      <w:r w:rsidRPr="66708F1B" w:rsidR="1AF643B3">
        <w:rPr>
          <w:color w:val="000000" w:themeColor="text1" w:themeTint="FF" w:themeShade="FF"/>
        </w:rPr>
        <w:t xml:space="preserve"> against the null hypothesis.</w:t>
      </w:r>
    </w:p>
    <w:p w:rsidR="1AF643B3" w:rsidP="66708F1B" w:rsidRDefault="1AF643B3" w14:paraId="4880113A" w14:textId="5A59619F">
      <w:pPr>
        <w:pStyle w:val="ListParagraph"/>
        <w:numPr>
          <w:ilvl w:val="0"/>
          <w:numId w:val="9"/>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We reject the null hypothesis and conclude that the proportion of patients with high cholesterol is significantly different from 0.5.</w:t>
      </w:r>
    </w:p>
    <w:p w:rsidR="1AF643B3" w:rsidP="66708F1B" w:rsidRDefault="1AF643B3" w14:paraId="6A177BB0" w14:textId="60CA44F7">
      <w:pPr>
        <w:pStyle w:val="ListParagraph"/>
        <w:numPr>
          <w:ilvl w:val="0"/>
          <w:numId w:val="9"/>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The observed proportion of patients with high cholesterol is approximately 14.24%.</w:t>
      </w:r>
    </w:p>
    <w:p w:rsidR="1AF643B3" w:rsidP="66708F1B" w:rsidRDefault="1AF643B3" w14:paraId="4144F116" w14:textId="42391E1C">
      <w:pPr>
        <w:pStyle w:val="ListParagraph"/>
        <w:numPr>
          <w:ilvl w:val="0"/>
          <w:numId w:val="9"/>
        </w:numPr>
        <w:bidi w:val="0"/>
        <w:spacing w:before="0" w:beforeAutospacing="off" w:after="160" w:afterAutospacing="off" w:line="279" w:lineRule="auto"/>
        <w:ind w:right="0"/>
        <w:jc w:val="left"/>
        <w:rPr>
          <w:color w:val="000000" w:themeColor="text1" w:themeTint="FF" w:themeShade="FF"/>
        </w:rPr>
      </w:pPr>
      <w:r w:rsidRPr="66708F1B" w:rsidR="1AF643B3">
        <w:rPr>
          <w:color w:val="000000" w:themeColor="text1" w:themeTint="FF" w:themeShade="FF"/>
        </w:rPr>
        <w:t>We are 95% confident that the true proportion of patients with high cholesterol in the population falls between 10.60% and 18.81%.</w:t>
      </w:r>
    </w:p>
    <w:p w:rsidR="1AF643B3" w:rsidP="66708F1B" w:rsidRDefault="1AF643B3" w14:paraId="4B61AE84" w14:textId="374ABBD6">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1AF643B3">
        <w:rPr>
          <w:b w:val="1"/>
          <w:bCs w:val="1"/>
          <w:color w:val="000000" w:themeColor="text1" w:themeTint="FF" w:themeShade="FF"/>
        </w:rPr>
        <w:t>Key Findings</w:t>
      </w:r>
      <w:r w:rsidRPr="66708F1B" w:rsidR="55BA1700">
        <w:rPr>
          <w:b w:val="1"/>
          <w:bCs w:val="1"/>
          <w:color w:val="000000" w:themeColor="text1" w:themeTint="FF" w:themeShade="FF"/>
        </w:rPr>
        <w:t>:</w:t>
      </w:r>
    </w:p>
    <w:p w:rsidR="1AF643B3" w:rsidP="66708F1B" w:rsidRDefault="1AF643B3" w14:paraId="15D8ACF0" w14:textId="7A4E38C2">
      <w:pPr>
        <w:pStyle w:val="Normal"/>
        <w:bidi w:val="0"/>
        <w:spacing w:before="0" w:beforeAutospacing="off" w:after="160" w:afterAutospacing="off" w:line="279" w:lineRule="auto"/>
        <w:ind w:left="0" w:right="0"/>
        <w:jc w:val="left"/>
        <w:rPr>
          <w:color w:val="000000" w:themeColor="text1" w:themeTint="FF" w:themeShade="FF"/>
        </w:rPr>
      </w:pPr>
      <w:r w:rsidRPr="66708F1B" w:rsidR="1AF643B3">
        <w:rPr>
          <w:color w:val="000000" w:themeColor="text1" w:themeTint="FF" w:themeShade="FF"/>
        </w:rPr>
        <w:t>Cholesterol Levels:</w:t>
      </w:r>
      <w:r w:rsidRPr="66708F1B" w:rsidR="68B14E49">
        <w:rPr>
          <w:color w:val="000000" w:themeColor="text1" w:themeTint="FF" w:themeShade="FF"/>
        </w:rPr>
        <w:t xml:space="preserve"> </w:t>
      </w:r>
      <w:r w:rsidRPr="66708F1B" w:rsidR="1AF643B3">
        <w:rPr>
          <w:color w:val="000000" w:themeColor="text1" w:themeTint="FF" w:themeShade="FF"/>
        </w:rPr>
        <w:t xml:space="preserve">Only about 14.24% of patients have cholesterol levels above </w:t>
      </w:r>
      <w:r w:rsidRPr="66708F1B" w:rsidR="1AF643B3">
        <w:rPr>
          <w:color w:val="000000" w:themeColor="text1" w:themeTint="FF" w:themeShade="FF"/>
        </w:rPr>
        <w:t>200 mg</w:t>
      </w:r>
      <w:r w:rsidRPr="66708F1B" w:rsidR="1AF643B3">
        <w:rPr>
          <w:color w:val="000000" w:themeColor="text1" w:themeTint="FF" w:themeShade="FF"/>
        </w:rPr>
        <w:t>/dL. This proportion is significantly lower than 50%, suggesting that a smaller subset of patients has high cholesterol, which is a known risk factor for heart disease.</w:t>
      </w:r>
    </w:p>
    <w:p w:rsidR="45411D52" w:rsidP="66708F1B" w:rsidRDefault="45411D52" w14:paraId="71A2F656" w14:textId="5E7FE5BA">
      <w:pPr>
        <w:pStyle w:val="Normal"/>
        <w:bidi w:val="0"/>
        <w:spacing w:before="0" w:beforeAutospacing="off" w:after="160" w:afterAutospacing="off" w:line="279" w:lineRule="auto"/>
        <w:ind w:left="0" w:right="0"/>
        <w:jc w:val="left"/>
        <w:rPr>
          <w:color w:val="000000" w:themeColor="text1" w:themeTint="FF" w:themeShade="FF"/>
        </w:rPr>
      </w:pPr>
      <w:r w:rsidRPr="66708F1B" w:rsidR="45411D52">
        <w:rPr>
          <w:b w:val="1"/>
          <w:bCs w:val="1"/>
          <w:color w:val="000000" w:themeColor="text1" w:themeTint="FF" w:themeShade="FF"/>
        </w:rPr>
        <w:t xml:space="preserve">Proportion Test for Low Cholesterol:  </w:t>
      </w:r>
      <w:r w:rsidRPr="66708F1B" w:rsidR="45411D52">
        <w:rPr>
          <w:color w:val="000000" w:themeColor="text1" w:themeTint="FF" w:themeShade="FF"/>
        </w:rPr>
        <w:t xml:space="preserve">To </w:t>
      </w:r>
      <w:r w:rsidRPr="66708F1B" w:rsidR="45411D52">
        <w:rPr>
          <w:color w:val="000000" w:themeColor="text1" w:themeTint="FF" w:themeShade="FF"/>
        </w:rPr>
        <w:t>determine</w:t>
      </w:r>
      <w:r w:rsidRPr="66708F1B" w:rsidR="45411D52">
        <w:rPr>
          <w:color w:val="000000" w:themeColor="text1" w:themeTint="FF" w:themeShade="FF"/>
        </w:rPr>
        <w:t xml:space="preserve"> if the proportion of patients with low cholesterol (cholesterol &lt; </w:t>
      </w:r>
      <w:r w:rsidRPr="66708F1B" w:rsidR="45411D52">
        <w:rPr>
          <w:color w:val="000000" w:themeColor="text1" w:themeTint="FF" w:themeShade="FF"/>
        </w:rPr>
        <w:t>200 mg</w:t>
      </w:r>
      <w:r w:rsidRPr="66708F1B" w:rsidR="45411D52">
        <w:rPr>
          <w:color w:val="000000" w:themeColor="text1" w:themeTint="FF" w:themeShade="FF"/>
        </w:rPr>
        <w:t>/dL) is significantly different from 0.5.</w:t>
      </w:r>
      <w:r w:rsidRPr="66708F1B" w:rsidR="45411D52">
        <w:rPr>
          <w:color w:val="000000" w:themeColor="text1" w:themeTint="FF" w:themeShade="FF"/>
        </w:rPr>
        <w:t xml:space="preserve"> </w:t>
      </w:r>
    </w:p>
    <w:p w:rsidR="45411D52" w:rsidP="66708F1B" w:rsidRDefault="45411D52" w14:paraId="69264C6E" w14:textId="1F847FC7">
      <w:pPr>
        <w:pStyle w:val="Normal"/>
        <w:bidi w:val="0"/>
        <w:spacing w:before="0" w:beforeAutospacing="off" w:after="160" w:afterAutospacing="off" w:line="279" w:lineRule="auto"/>
        <w:ind w:left="0" w:right="0"/>
        <w:jc w:val="left"/>
        <w:rPr>
          <w:color w:val="000000" w:themeColor="text1" w:themeTint="FF" w:themeShade="FF"/>
        </w:rPr>
      </w:pPr>
      <w:r w:rsidRPr="66708F1B" w:rsidR="45411D52">
        <w:rPr>
          <w:color w:val="000000" w:themeColor="text1" w:themeTint="FF" w:themeShade="FF"/>
        </w:rPr>
        <w:t>Hypotheses:</w:t>
      </w:r>
    </w:p>
    <w:p w:rsidR="45411D52" w:rsidP="66708F1B" w:rsidRDefault="45411D52" w14:paraId="2463005A" w14:textId="7DC793A8">
      <w:pPr>
        <w:pStyle w:val="ListParagraph"/>
        <w:numPr>
          <w:ilvl w:val="0"/>
          <w:numId w:val="15"/>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Null Hypothesis (</w:t>
      </w:r>
      <w:r w:rsidRPr="66708F1B" w:rsidR="4C26769B">
        <w:rPr>
          <w:color w:val="000000" w:themeColor="text1" w:themeTint="FF" w:themeShade="FF"/>
        </w:rPr>
        <w:t>Ho</w:t>
      </w:r>
      <w:r w:rsidRPr="66708F1B" w:rsidR="45411D52">
        <w:rPr>
          <w:color w:val="000000" w:themeColor="text1" w:themeTint="FF" w:themeShade="FF"/>
        </w:rPr>
        <w:t>): The proportion of patients with low cholesterol is 0.5.</w:t>
      </w:r>
    </w:p>
    <w:p w:rsidR="45411D52" w:rsidP="66708F1B" w:rsidRDefault="45411D52" w14:paraId="4B654D5C" w14:textId="3C36AE37">
      <w:pPr>
        <w:pStyle w:val="ListParagraph"/>
        <w:numPr>
          <w:ilvl w:val="0"/>
          <w:numId w:val="15"/>
        </w:numPr>
        <w:bidi w:val="0"/>
        <w:spacing w:before="0" w:beforeAutospacing="off" w:after="160" w:afterAutospacing="off" w:line="279" w:lineRule="auto"/>
        <w:ind w:right="0"/>
        <w:jc w:val="left"/>
        <w:rPr>
          <w:b w:val="1"/>
          <w:bCs w:val="1"/>
          <w:color w:val="000000" w:themeColor="text1" w:themeTint="FF" w:themeShade="FF"/>
        </w:rPr>
      </w:pPr>
      <w:r w:rsidRPr="66708F1B" w:rsidR="45411D52">
        <w:rPr>
          <w:color w:val="000000" w:themeColor="text1" w:themeTint="FF" w:themeShade="FF"/>
        </w:rPr>
        <w:t>Alternative Hypothesis (</w:t>
      </w:r>
      <w:r w:rsidRPr="66708F1B" w:rsidR="289CABC9">
        <w:rPr>
          <w:color w:val="000000" w:themeColor="text1" w:themeTint="FF" w:themeShade="FF"/>
        </w:rPr>
        <w:t>H1</w:t>
      </w:r>
      <w:r w:rsidRPr="66708F1B" w:rsidR="45411D52">
        <w:rPr>
          <w:color w:val="000000" w:themeColor="text1" w:themeTint="FF" w:themeShade="FF"/>
        </w:rPr>
        <w:t>): The proportion of patients with low cholesterol is not 0.5.</w:t>
      </w:r>
    </w:p>
    <w:p w:rsidR="45411D52" w:rsidP="66708F1B" w:rsidRDefault="45411D52" w14:paraId="044AEA91" w14:textId="28E7DEA8">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45411D52">
        <w:rPr>
          <w:b w:val="1"/>
          <w:bCs w:val="1"/>
          <w:color w:val="000000" w:themeColor="text1" w:themeTint="FF" w:themeShade="FF"/>
        </w:rPr>
        <w:t>Results:</w:t>
      </w:r>
    </w:p>
    <w:p w:rsidR="45411D52" w:rsidP="66708F1B" w:rsidRDefault="45411D52" w14:paraId="1FB79A22" w14:textId="4D495607">
      <w:pPr>
        <w:pStyle w:val="ListParagraph"/>
        <w:numPr>
          <w:ilvl w:val="0"/>
          <w:numId w:val="16"/>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Chi-Squared value: 136.45</w:t>
      </w:r>
    </w:p>
    <w:p w:rsidR="45411D52" w:rsidP="66708F1B" w:rsidRDefault="45411D52" w14:paraId="6A6EB921" w14:textId="77E671B3">
      <w:pPr>
        <w:pStyle w:val="ListParagraph"/>
        <w:numPr>
          <w:ilvl w:val="0"/>
          <w:numId w:val="16"/>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Degrees of freedom (</w:t>
      </w:r>
      <w:r w:rsidRPr="66708F1B" w:rsidR="45411D52">
        <w:rPr>
          <w:color w:val="000000" w:themeColor="text1" w:themeTint="FF" w:themeShade="FF"/>
        </w:rPr>
        <w:t>df</w:t>
      </w:r>
      <w:r w:rsidRPr="66708F1B" w:rsidR="45411D52">
        <w:rPr>
          <w:color w:val="000000" w:themeColor="text1" w:themeTint="FF" w:themeShade="FF"/>
        </w:rPr>
        <w:t>): 1</w:t>
      </w:r>
    </w:p>
    <w:p w:rsidR="45411D52" w:rsidP="66708F1B" w:rsidRDefault="45411D52" w14:paraId="7FC8DDFC" w14:textId="4F10EA90">
      <w:pPr>
        <w:pStyle w:val="ListParagraph"/>
        <w:numPr>
          <w:ilvl w:val="0"/>
          <w:numId w:val="16"/>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p-value: &lt; 2.2e-16</w:t>
      </w:r>
    </w:p>
    <w:p w:rsidR="45411D52" w:rsidP="66708F1B" w:rsidRDefault="45411D52" w14:paraId="4AA4D561" w14:textId="10418B7D">
      <w:pPr>
        <w:pStyle w:val="ListParagraph"/>
        <w:numPr>
          <w:ilvl w:val="0"/>
          <w:numId w:val="16"/>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Sample Proportion: 0.1623</w:t>
      </w:r>
    </w:p>
    <w:p w:rsidR="45411D52" w:rsidP="66708F1B" w:rsidRDefault="45411D52" w14:paraId="02CF8C8B" w14:textId="70A9DCEA">
      <w:pPr>
        <w:pStyle w:val="ListParagraph"/>
        <w:numPr>
          <w:ilvl w:val="0"/>
          <w:numId w:val="16"/>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95% Confidence Interval: [0.123, 0.210]</w:t>
      </w:r>
    </w:p>
    <w:p w:rsidR="45411D52" w:rsidP="66708F1B" w:rsidRDefault="45411D52" w14:paraId="2C245DEE" w14:textId="717AC906">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45411D52">
        <w:rPr>
          <w:b w:val="1"/>
          <w:bCs w:val="1"/>
          <w:color w:val="000000" w:themeColor="text1" w:themeTint="FF" w:themeShade="FF"/>
        </w:rPr>
        <w:t>Interpretation:</w:t>
      </w:r>
    </w:p>
    <w:p w:rsidR="7414A25E" w:rsidP="66708F1B" w:rsidRDefault="7414A25E" w14:paraId="568383D7" w14:textId="5089D285">
      <w:pPr>
        <w:pStyle w:val="ListParagraph"/>
        <w:numPr>
          <w:ilvl w:val="0"/>
          <w:numId w:val="17"/>
        </w:numPr>
        <w:bidi w:val="0"/>
        <w:spacing w:before="0" w:beforeAutospacing="off" w:after="160" w:afterAutospacing="off" w:line="279" w:lineRule="auto"/>
        <w:ind w:right="0"/>
        <w:jc w:val="left"/>
        <w:rPr>
          <w:color w:val="000000" w:themeColor="text1" w:themeTint="FF" w:themeShade="FF"/>
        </w:rPr>
      </w:pPr>
      <w:r w:rsidRPr="66708F1B" w:rsidR="7414A25E">
        <w:rPr>
          <w:color w:val="000000" w:themeColor="text1" w:themeTint="FF" w:themeShade="FF"/>
        </w:rPr>
        <w:t xml:space="preserve">Given this </w:t>
      </w:r>
      <w:r w:rsidRPr="66708F1B" w:rsidR="7414A25E">
        <w:rPr>
          <w:color w:val="000000" w:themeColor="text1" w:themeTint="FF" w:themeShade="FF"/>
        </w:rPr>
        <w:t>very low</w:t>
      </w:r>
      <w:r w:rsidRPr="66708F1B" w:rsidR="7414A25E">
        <w:rPr>
          <w:color w:val="000000" w:themeColor="text1" w:themeTint="FF" w:themeShade="FF"/>
        </w:rPr>
        <w:t xml:space="preserve"> p-value, we reject the null hypothesis. Therefore, we conclude that the true proportion of patients with low cholesterol is significantly different from 0.05 (p &lt; 0.001, </w:t>
      </w:r>
      <w:r w:rsidRPr="66708F1B" w:rsidR="7414A25E">
        <w:rPr>
          <w:color w:val="000000" w:themeColor="text1" w:themeTint="FF" w:themeShade="FF"/>
        </w:rPr>
        <w:t>indicating</w:t>
      </w:r>
      <w:r w:rsidRPr="66708F1B" w:rsidR="7414A25E">
        <w:rPr>
          <w:color w:val="000000" w:themeColor="text1" w:themeTint="FF" w:themeShade="FF"/>
        </w:rPr>
        <w:t xml:space="preserve"> </w:t>
      </w:r>
      <w:r w:rsidRPr="66708F1B" w:rsidR="7414A25E">
        <w:rPr>
          <w:color w:val="000000" w:themeColor="text1" w:themeTint="FF" w:themeShade="FF"/>
        </w:rPr>
        <w:t>strong evidence</w:t>
      </w:r>
      <w:r w:rsidRPr="66708F1B" w:rsidR="7414A25E">
        <w:rPr>
          <w:color w:val="000000" w:themeColor="text1" w:themeTint="FF" w:themeShade="FF"/>
        </w:rPr>
        <w:t xml:space="preserve"> against the null hypothesis.</w:t>
      </w:r>
    </w:p>
    <w:p w:rsidR="31123589" w:rsidP="66708F1B" w:rsidRDefault="31123589" w14:paraId="2A5CC51B" w14:textId="2F685847">
      <w:pPr>
        <w:pStyle w:val="ListParagraph"/>
        <w:numPr>
          <w:ilvl w:val="0"/>
          <w:numId w:val="17"/>
        </w:numPr>
        <w:bidi w:val="0"/>
        <w:spacing w:before="0" w:beforeAutospacing="off" w:after="160" w:afterAutospacing="off" w:line="279" w:lineRule="auto"/>
        <w:ind w:right="0"/>
        <w:jc w:val="left"/>
        <w:rPr>
          <w:color w:val="000000" w:themeColor="text1" w:themeTint="FF" w:themeShade="FF"/>
        </w:rPr>
      </w:pPr>
      <w:r w:rsidRPr="66708F1B" w:rsidR="31123589">
        <w:rPr>
          <w:noProof w:val="0"/>
          <w:color w:val="000000" w:themeColor="text1" w:themeTint="FF" w:themeShade="FF"/>
          <w:lang w:val="en-US"/>
        </w:rPr>
        <w:t xml:space="preserve">The sample estimate for the proportion of patients with low cholesterol is </w:t>
      </w:r>
      <w:r w:rsidRPr="66708F1B" w:rsidR="31123589">
        <w:rPr>
          <w:noProof w:val="0"/>
          <w:color w:val="000000" w:themeColor="text1" w:themeTint="FF" w:themeShade="FF"/>
          <w:lang w:val="en-US"/>
        </w:rPr>
        <w:t>approximately 16.23%</w:t>
      </w:r>
      <w:r w:rsidRPr="66708F1B" w:rsidR="31123589">
        <w:rPr>
          <w:noProof w:val="0"/>
          <w:color w:val="000000" w:themeColor="text1" w:themeTint="FF" w:themeShade="FF"/>
          <w:lang w:val="en-US"/>
        </w:rPr>
        <w:t xml:space="preserve">. This is much lower than the hypothesized proportion of 50%. </w:t>
      </w:r>
      <w:r w:rsidRPr="66708F1B" w:rsidR="45411D52">
        <w:rPr>
          <w:color w:val="000000" w:themeColor="text1" w:themeTint="FF" w:themeShade="FF"/>
        </w:rPr>
        <w:t>We reject the null hypothesis and conclude that the proportion of patients with low cholesterol is significantly different from 0.5.</w:t>
      </w:r>
      <w:r w:rsidRPr="66708F1B" w:rsidR="3ADB2032">
        <w:rPr>
          <w:color w:val="000000" w:themeColor="text1" w:themeTint="FF" w:themeShade="FF"/>
        </w:rPr>
        <w:t xml:space="preserve"> </w:t>
      </w:r>
    </w:p>
    <w:p w:rsidR="45411D52" w:rsidP="66708F1B" w:rsidRDefault="45411D52" w14:paraId="681EE6F4" w14:textId="21D15B06">
      <w:pPr>
        <w:pStyle w:val="ListParagraph"/>
        <w:numPr>
          <w:ilvl w:val="0"/>
          <w:numId w:val="17"/>
        </w:numPr>
        <w:bidi w:val="0"/>
        <w:spacing w:before="0" w:beforeAutospacing="off" w:after="160" w:afterAutospacing="off" w:line="279" w:lineRule="auto"/>
        <w:ind w:right="0"/>
        <w:jc w:val="left"/>
        <w:rPr>
          <w:color w:val="000000" w:themeColor="text1" w:themeTint="FF" w:themeShade="FF"/>
        </w:rPr>
      </w:pPr>
      <w:r w:rsidRPr="66708F1B" w:rsidR="45411D52">
        <w:rPr>
          <w:color w:val="000000" w:themeColor="text1" w:themeTint="FF" w:themeShade="FF"/>
        </w:rPr>
        <w:t>We are 95% confident that the true proportion of patients with low cholesterol in the population falls between 12.3% and 21.0%.</w:t>
      </w:r>
      <w:r w:rsidRPr="66708F1B" w:rsidR="7886A954">
        <w:rPr>
          <w:color w:val="000000" w:themeColor="text1" w:themeTint="FF" w:themeShade="FF"/>
        </w:rPr>
        <w:t xml:space="preserve"> The confidence interval does not include 0.5, which further supports the rejection of the null hypothesis.</w:t>
      </w:r>
    </w:p>
    <w:p w:rsidR="45411D52" w:rsidP="66708F1B" w:rsidRDefault="45411D52" w14:paraId="1FE9C303" w14:textId="228DA7EC">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45411D52">
        <w:rPr>
          <w:b w:val="1"/>
          <w:bCs w:val="1"/>
          <w:color w:val="000000" w:themeColor="text1" w:themeTint="FF" w:themeShade="FF"/>
        </w:rPr>
        <w:t>Key Findings:</w:t>
      </w:r>
      <w:r w:rsidRPr="66708F1B" w:rsidR="344BB459">
        <w:rPr>
          <w:b w:val="1"/>
          <w:bCs w:val="1"/>
          <w:color w:val="000000" w:themeColor="text1" w:themeTint="FF" w:themeShade="FF"/>
        </w:rPr>
        <w:t xml:space="preserve"> </w:t>
      </w:r>
    </w:p>
    <w:p w:rsidR="45411D52" w:rsidP="66708F1B" w:rsidRDefault="45411D52" w14:paraId="64B6DB56" w14:textId="31927158">
      <w:pPr>
        <w:pStyle w:val="Normal"/>
        <w:bidi w:val="0"/>
        <w:spacing w:before="0" w:beforeAutospacing="off" w:after="160" w:afterAutospacing="off" w:line="279" w:lineRule="auto"/>
        <w:ind w:left="0" w:right="0"/>
        <w:jc w:val="left"/>
        <w:rPr>
          <w:color w:val="000000" w:themeColor="text1" w:themeTint="FF" w:themeShade="FF"/>
        </w:rPr>
      </w:pPr>
      <w:r w:rsidRPr="66708F1B" w:rsidR="45411D52">
        <w:rPr>
          <w:color w:val="000000" w:themeColor="text1" w:themeTint="FF" w:themeShade="FF"/>
        </w:rPr>
        <w:t xml:space="preserve">Cholesterol Levels: Approximately 16.23% of patients have cholesterol levels below </w:t>
      </w:r>
      <w:r w:rsidRPr="66708F1B" w:rsidR="45411D52">
        <w:rPr>
          <w:color w:val="000000" w:themeColor="text1" w:themeTint="FF" w:themeShade="FF"/>
        </w:rPr>
        <w:t>200 mg</w:t>
      </w:r>
      <w:r w:rsidRPr="66708F1B" w:rsidR="45411D52">
        <w:rPr>
          <w:color w:val="000000" w:themeColor="text1" w:themeTint="FF" w:themeShade="FF"/>
        </w:rPr>
        <w:t>/dL. This proportion is significantly lower than 50%, suggesting that a smaller subset of patients has low cholesterol, which may influence their risk factors for heart disease.</w:t>
      </w:r>
    </w:p>
    <w:p w:rsidR="2F0A4877" w:rsidP="66708F1B" w:rsidRDefault="2F0A4877" w14:paraId="2B97184F" w14:textId="0E9158D6">
      <w:pPr>
        <w:pStyle w:val="Normal"/>
        <w:suppressLineNumbers w:val="0"/>
        <w:bidi w:val="0"/>
        <w:spacing w:before="0" w:beforeAutospacing="off" w:after="160" w:afterAutospacing="off" w:line="279" w:lineRule="auto"/>
        <w:ind w:left="0" w:right="0"/>
        <w:jc w:val="left"/>
        <w:rPr>
          <w:b w:val="1"/>
          <w:bCs w:val="1"/>
          <w:noProof w:val="0"/>
          <w:color w:val="000000" w:themeColor="text1" w:themeTint="FF" w:themeShade="FF"/>
          <w:lang w:val="en-US"/>
        </w:rPr>
      </w:pPr>
      <w:r w:rsidRPr="66708F1B" w:rsidR="2F0A4877">
        <w:rPr>
          <w:b w:val="1"/>
          <w:bCs w:val="1"/>
          <w:noProof w:val="0"/>
          <w:color w:val="000000" w:themeColor="text1" w:themeTint="FF" w:themeShade="FF"/>
          <w:lang w:val="en-US"/>
        </w:rPr>
        <w:t>Analysis of Correlation Matrix for Heart Disease Risk Factors</w:t>
      </w:r>
    </w:p>
    <w:p w:rsidR="2F0A4877" w:rsidP="66708F1B" w:rsidRDefault="2F0A4877" w14:paraId="43F62DAC" w14:textId="263BA435">
      <w:p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The correlation matrix highlights relationships between age, cholesterol levels (</w:t>
      </w:r>
      <w:r w:rsidRPr="66708F1B" w:rsidR="2F0A4877">
        <w:rPr>
          <w:rFonts w:ascii="Aptos" w:hAnsi="Aptos" w:eastAsia="Aptos" w:cs="Aptos"/>
          <w:noProof w:val="0"/>
          <w:color w:val="000000" w:themeColor="text1" w:themeTint="FF" w:themeShade="FF"/>
          <w:sz w:val="24"/>
          <w:szCs w:val="24"/>
          <w:lang w:val="en-US"/>
        </w:rPr>
        <w:t>chol</w:t>
      </w:r>
      <w:r w:rsidRPr="66708F1B" w:rsidR="2F0A4877">
        <w:rPr>
          <w:rFonts w:ascii="Aptos" w:hAnsi="Aptos" w:eastAsia="Aptos" w:cs="Aptos"/>
          <w:noProof w:val="0"/>
          <w:color w:val="000000" w:themeColor="text1" w:themeTint="FF" w:themeShade="FF"/>
          <w:sz w:val="24"/>
          <w:szCs w:val="24"/>
          <w:lang w:val="en-US"/>
        </w:rPr>
        <w:t>), resting blood pressure (</w:t>
      </w:r>
      <w:r w:rsidRPr="66708F1B" w:rsidR="2F0A4877">
        <w:rPr>
          <w:rFonts w:ascii="Aptos" w:hAnsi="Aptos" w:eastAsia="Aptos" w:cs="Aptos"/>
          <w:noProof w:val="0"/>
          <w:color w:val="000000" w:themeColor="text1" w:themeTint="FF" w:themeShade="FF"/>
          <w:sz w:val="24"/>
          <w:szCs w:val="24"/>
          <w:lang w:val="en-US"/>
        </w:rPr>
        <w:t>trestbps</w:t>
      </w:r>
      <w:r w:rsidRPr="66708F1B" w:rsidR="2F0A4877">
        <w:rPr>
          <w:rFonts w:ascii="Aptos" w:hAnsi="Aptos" w:eastAsia="Aptos" w:cs="Aptos"/>
          <w:noProof w:val="0"/>
          <w:color w:val="000000" w:themeColor="text1" w:themeTint="FF" w:themeShade="FF"/>
          <w:sz w:val="24"/>
          <w:szCs w:val="24"/>
          <w:lang w:val="en-US"/>
        </w:rPr>
        <w:t>), maximum heart rate achieved (</w:t>
      </w:r>
      <w:r w:rsidRPr="66708F1B" w:rsidR="2F0A4877">
        <w:rPr>
          <w:rFonts w:ascii="Aptos" w:hAnsi="Aptos" w:eastAsia="Aptos" w:cs="Aptos"/>
          <w:noProof w:val="0"/>
          <w:color w:val="000000" w:themeColor="text1" w:themeTint="FF" w:themeShade="FF"/>
          <w:sz w:val="24"/>
          <w:szCs w:val="24"/>
          <w:lang w:val="en-US"/>
        </w:rPr>
        <w:t>thalach</w:t>
      </w:r>
      <w:r w:rsidRPr="66708F1B" w:rsidR="2F0A4877">
        <w:rPr>
          <w:rFonts w:ascii="Aptos" w:hAnsi="Aptos" w:eastAsia="Aptos" w:cs="Aptos"/>
          <w:noProof w:val="0"/>
          <w:color w:val="000000" w:themeColor="text1" w:themeTint="FF" w:themeShade="FF"/>
          <w:sz w:val="24"/>
          <w:szCs w:val="24"/>
          <w:lang w:val="en-US"/>
        </w:rPr>
        <w:t>), ST depression (</w:t>
      </w:r>
      <w:r w:rsidRPr="66708F1B" w:rsidR="2F0A4877">
        <w:rPr>
          <w:rFonts w:ascii="Aptos" w:hAnsi="Aptos" w:eastAsia="Aptos" w:cs="Aptos"/>
          <w:noProof w:val="0"/>
          <w:color w:val="000000" w:themeColor="text1" w:themeTint="FF" w:themeShade="FF"/>
          <w:sz w:val="24"/>
          <w:szCs w:val="24"/>
          <w:lang w:val="en-US"/>
        </w:rPr>
        <w:t>oldpeak</w:t>
      </w:r>
      <w:r w:rsidRPr="66708F1B" w:rsidR="2F0A4877">
        <w:rPr>
          <w:rFonts w:ascii="Aptos" w:hAnsi="Aptos" w:eastAsia="Aptos" w:cs="Aptos"/>
          <w:noProof w:val="0"/>
          <w:color w:val="000000" w:themeColor="text1" w:themeTint="FF" w:themeShade="FF"/>
          <w:sz w:val="24"/>
          <w:szCs w:val="24"/>
          <w:lang w:val="en-US"/>
        </w:rPr>
        <w:t>), and the number of major vessels colored by fluoroscopy (ca).</w:t>
      </w:r>
    </w:p>
    <w:tbl>
      <w:tblPr>
        <w:tblStyle w:val="TableNormal"/>
        <w:bidiVisual w:val="0"/>
        <w:tblW w:w="0" w:type="auto"/>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Layout w:type="fixed"/>
        <w:tblLook w:val="06A0" w:firstRow="1" w:lastRow="0" w:firstColumn="1" w:lastColumn="0" w:noHBand="1" w:noVBand="1"/>
      </w:tblPr>
      <w:tblGrid>
        <w:gridCol w:w="1320"/>
        <w:gridCol w:w="1122"/>
        <w:gridCol w:w="1280"/>
        <w:gridCol w:w="1280"/>
        <w:gridCol w:w="1280"/>
        <w:gridCol w:w="1280"/>
        <w:gridCol w:w="1280"/>
      </w:tblGrid>
      <w:tr w:rsidR="66708F1B" w:rsidTr="66708F1B" w14:paraId="349D9FAE">
        <w:trPr>
          <w:trHeight w:val="300"/>
        </w:trPr>
        <w:tc>
          <w:tcPr>
            <w:tcW w:w="1320" w:type="dxa"/>
            <w:tcMar/>
            <w:vAlign w:val="center"/>
          </w:tcPr>
          <w:p w:rsidR="66708F1B" w:rsidP="66708F1B" w:rsidRDefault="66708F1B" w14:paraId="2A501ED7" w14:textId="3D934BAE">
            <w:pPr>
              <w:bidi w:val="0"/>
              <w:rPr>
                <w:color w:val="000000" w:themeColor="text1" w:themeTint="FF" w:themeShade="FF"/>
              </w:rPr>
            </w:pPr>
          </w:p>
        </w:tc>
        <w:tc>
          <w:tcPr>
            <w:tcW w:w="1122" w:type="dxa"/>
            <w:tcMar/>
            <w:vAlign w:val="center"/>
          </w:tcPr>
          <w:p w:rsidR="66708F1B" w:rsidP="66708F1B" w:rsidRDefault="66708F1B" w14:paraId="594E800D" w14:textId="794D95DD">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age</w:t>
            </w:r>
          </w:p>
        </w:tc>
        <w:tc>
          <w:tcPr>
            <w:tcW w:w="1280" w:type="dxa"/>
            <w:tcMar/>
            <w:vAlign w:val="center"/>
          </w:tcPr>
          <w:p w:rsidR="66708F1B" w:rsidP="66708F1B" w:rsidRDefault="66708F1B" w14:paraId="4BFD5141" w14:textId="3827AC6D">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chol</w:t>
            </w:r>
          </w:p>
        </w:tc>
        <w:tc>
          <w:tcPr>
            <w:tcW w:w="1280" w:type="dxa"/>
            <w:tcMar/>
            <w:vAlign w:val="center"/>
          </w:tcPr>
          <w:p w:rsidR="66708F1B" w:rsidP="66708F1B" w:rsidRDefault="66708F1B" w14:paraId="0F21F5DC" w14:textId="41961F72">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trestbps</w:t>
            </w:r>
          </w:p>
        </w:tc>
        <w:tc>
          <w:tcPr>
            <w:tcW w:w="1280" w:type="dxa"/>
            <w:tcMar/>
            <w:vAlign w:val="center"/>
          </w:tcPr>
          <w:p w:rsidR="66708F1B" w:rsidP="66708F1B" w:rsidRDefault="66708F1B" w14:paraId="6FE7BCFA" w14:textId="3038AF9E">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thalach</w:t>
            </w:r>
          </w:p>
        </w:tc>
        <w:tc>
          <w:tcPr>
            <w:tcW w:w="1280" w:type="dxa"/>
            <w:tcMar/>
            <w:vAlign w:val="center"/>
          </w:tcPr>
          <w:p w:rsidR="66708F1B" w:rsidP="66708F1B" w:rsidRDefault="66708F1B" w14:paraId="14579FEB" w14:textId="7D048C73">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oldpeak</w:t>
            </w:r>
          </w:p>
        </w:tc>
        <w:tc>
          <w:tcPr>
            <w:tcW w:w="1280" w:type="dxa"/>
            <w:tcMar/>
            <w:vAlign w:val="center"/>
          </w:tcPr>
          <w:p w:rsidR="66708F1B" w:rsidP="66708F1B" w:rsidRDefault="66708F1B" w14:paraId="27C2F2AB" w14:textId="18B4D092">
            <w:pPr>
              <w:bidi w:val="0"/>
              <w:spacing w:before="0" w:beforeAutospacing="off" w:after="0" w:afterAutospacing="off"/>
              <w:jc w:val="center"/>
              <w:rPr>
                <w:b w:val="1"/>
                <w:bCs w:val="1"/>
                <w:color w:val="000000" w:themeColor="text1" w:themeTint="FF" w:themeShade="FF"/>
              </w:rPr>
            </w:pPr>
            <w:r w:rsidRPr="66708F1B" w:rsidR="66708F1B">
              <w:rPr>
                <w:b w:val="1"/>
                <w:bCs w:val="1"/>
                <w:color w:val="000000" w:themeColor="text1" w:themeTint="FF" w:themeShade="FF"/>
              </w:rPr>
              <w:t>ca</w:t>
            </w:r>
          </w:p>
        </w:tc>
      </w:tr>
      <w:tr w:rsidR="66708F1B" w:rsidTr="66708F1B" w14:paraId="4BAA8326">
        <w:trPr>
          <w:trHeight w:val="300"/>
        </w:trPr>
        <w:tc>
          <w:tcPr>
            <w:tcW w:w="1320" w:type="dxa"/>
            <w:tcMar/>
            <w:vAlign w:val="center"/>
          </w:tcPr>
          <w:p w:rsidR="66708F1B" w:rsidP="66708F1B" w:rsidRDefault="66708F1B" w14:paraId="1634AC53" w14:textId="7DFF2DCE">
            <w:pPr>
              <w:bidi w:val="0"/>
              <w:spacing w:before="0" w:beforeAutospacing="off" w:after="0" w:afterAutospacing="off"/>
              <w:rPr>
                <w:b w:val="1"/>
                <w:bCs w:val="1"/>
                <w:color w:val="000000" w:themeColor="text1" w:themeTint="FF" w:themeShade="FF"/>
              </w:rPr>
            </w:pPr>
            <w:r w:rsidRPr="66708F1B" w:rsidR="66708F1B">
              <w:rPr>
                <w:b w:val="1"/>
                <w:bCs w:val="1"/>
                <w:color w:val="000000" w:themeColor="text1" w:themeTint="FF" w:themeShade="FF"/>
              </w:rPr>
              <w:t>age</w:t>
            </w:r>
          </w:p>
        </w:tc>
        <w:tc>
          <w:tcPr>
            <w:tcW w:w="1122" w:type="dxa"/>
            <w:tcMar/>
            <w:vAlign w:val="center"/>
          </w:tcPr>
          <w:p w:rsidR="66708F1B" w:rsidP="66708F1B" w:rsidRDefault="66708F1B" w14:paraId="634C6332" w14:textId="7B4778D2">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1.0000000</w:t>
            </w:r>
          </w:p>
        </w:tc>
        <w:tc>
          <w:tcPr>
            <w:tcW w:w="1280" w:type="dxa"/>
            <w:tcMar/>
            <w:vAlign w:val="center"/>
          </w:tcPr>
          <w:p w:rsidR="66708F1B" w:rsidP="66708F1B" w:rsidRDefault="66708F1B" w14:paraId="7CAC03C3" w14:textId="29899B69">
            <w:pPr>
              <w:bidi w:val="0"/>
              <w:spacing w:before="0" w:beforeAutospacing="off" w:after="0" w:afterAutospacing="off"/>
              <w:rPr>
                <w:color w:val="000000" w:themeColor="text1" w:themeTint="FF" w:themeShade="FF"/>
              </w:rPr>
            </w:pPr>
            <w:r w:rsidRPr="66708F1B" w:rsidR="66708F1B">
              <w:rPr>
                <w:color w:val="000000" w:themeColor="text1" w:themeTint="FF" w:themeShade="FF"/>
              </w:rPr>
              <w:t>0.213678</w:t>
            </w:r>
          </w:p>
        </w:tc>
        <w:tc>
          <w:tcPr>
            <w:tcW w:w="1280" w:type="dxa"/>
            <w:tcMar/>
            <w:vAlign w:val="center"/>
          </w:tcPr>
          <w:p w:rsidR="66708F1B" w:rsidP="66708F1B" w:rsidRDefault="66708F1B" w14:paraId="3517C0CF" w14:textId="662583DE">
            <w:pPr>
              <w:bidi w:val="0"/>
              <w:spacing w:before="0" w:beforeAutospacing="off" w:after="0" w:afterAutospacing="off"/>
              <w:rPr>
                <w:color w:val="000000" w:themeColor="text1" w:themeTint="FF" w:themeShade="FF"/>
              </w:rPr>
            </w:pPr>
            <w:r w:rsidRPr="66708F1B" w:rsidR="66708F1B">
              <w:rPr>
                <w:color w:val="000000" w:themeColor="text1" w:themeTint="FF" w:themeShade="FF"/>
              </w:rPr>
              <w:t>0.279351</w:t>
            </w:r>
          </w:p>
        </w:tc>
        <w:tc>
          <w:tcPr>
            <w:tcW w:w="1280" w:type="dxa"/>
            <w:tcMar/>
            <w:vAlign w:val="center"/>
          </w:tcPr>
          <w:p w:rsidR="66708F1B" w:rsidP="66708F1B" w:rsidRDefault="66708F1B" w14:paraId="5611D87A" w14:textId="3329E544">
            <w:pPr>
              <w:bidi w:val="0"/>
              <w:spacing w:before="0" w:beforeAutospacing="off" w:after="0" w:afterAutospacing="off"/>
              <w:rPr>
                <w:color w:val="000000" w:themeColor="text1" w:themeTint="FF" w:themeShade="FF"/>
              </w:rPr>
            </w:pPr>
            <w:r w:rsidRPr="66708F1B" w:rsidR="66708F1B">
              <w:rPr>
                <w:color w:val="000000" w:themeColor="text1" w:themeTint="FF" w:themeShade="FF"/>
              </w:rPr>
              <w:t>-0.398522</w:t>
            </w:r>
          </w:p>
        </w:tc>
        <w:tc>
          <w:tcPr>
            <w:tcW w:w="1280" w:type="dxa"/>
            <w:tcMar/>
            <w:vAlign w:val="center"/>
          </w:tcPr>
          <w:p w:rsidR="66708F1B" w:rsidP="66708F1B" w:rsidRDefault="66708F1B" w14:paraId="2D860E7F" w14:textId="6A478549">
            <w:pPr>
              <w:bidi w:val="0"/>
              <w:spacing w:before="0" w:beforeAutospacing="off" w:after="0" w:afterAutospacing="off"/>
              <w:rPr>
                <w:color w:val="000000" w:themeColor="text1" w:themeTint="FF" w:themeShade="FF"/>
              </w:rPr>
            </w:pPr>
            <w:r w:rsidRPr="66708F1B" w:rsidR="66708F1B">
              <w:rPr>
                <w:color w:val="000000" w:themeColor="text1" w:themeTint="FF" w:themeShade="FF"/>
              </w:rPr>
              <w:t>0.210013</w:t>
            </w:r>
          </w:p>
        </w:tc>
        <w:tc>
          <w:tcPr>
            <w:tcW w:w="1280" w:type="dxa"/>
            <w:tcMar/>
            <w:vAlign w:val="center"/>
          </w:tcPr>
          <w:p w:rsidR="66708F1B" w:rsidP="66708F1B" w:rsidRDefault="66708F1B" w14:paraId="67E7FC50" w14:textId="6687A2D8">
            <w:pPr>
              <w:bidi w:val="0"/>
              <w:spacing w:before="0" w:beforeAutospacing="off" w:after="0" w:afterAutospacing="off"/>
              <w:rPr>
                <w:color w:val="000000" w:themeColor="text1" w:themeTint="FF" w:themeShade="FF"/>
              </w:rPr>
            </w:pPr>
            <w:r w:rsidRPr="66708F1B" w:rsidR="66708F1B">
              <w:rPr>
                <w:color w:val="000000" w:themeColor="text1" w:themeTint="FF" w:themeShade="FF"/>
              </w:rPr>
              <w:t>0.276326</w:t>
            </w:r>
          </w:p>
        </w:tc>
      </w:tr>
      <w:tr w:rsidR="66708F1B" w:rsidTr="66708F1B" w14:paraId="4FEE4762">
        <w:trPr>
          <w:trHeight w:val="300"/>
        </w:trPr>
        <w:tc>
          <w:tcPr>
            <w:tcW w:w="1320" w:type="dxa"/>
            <w:tcMar/>
            <w:vAlign w:val="center"/>
          </w:tcPr>
          <w:p w:rsidR="66708F1B" w:rsidP="66708F1B" w:rsidRDefault="66708F1B" w14:paraId="65E94D29" w14:textId="40BD74E0">
            <w:pPr>
              <w:bidi w:val="0"/>
              <w:spacing w:before="0" w:beforeAutospacing="off" w:after="0" w:afterAutospacing="off"/>
              <w:rPr>
                <w:b w:val="1"/>
                <w:bCs w:val="1"/>
                <w:color w:val="000000" w:themeColor="text1" w:themeTint="FF" w:themeShade="FF"/>
              </w:rPr>
            </w:pPr>
            <w:r w:rsidRPr="66708F1B" w:rsidR="66708F1B">
              <w:rPr>
                <w:b w:val="1"/>
                <w:bCs w:val="1"/>
                <w:color w:val="000000" w:themeColor="text1" w:themeTint="FF" w:themeShade="FF"/>
              </w:rPr>
              <w:t>chol</w:t>
            </w:r>
          </w:p>
        </w:tc>
        <w:tc>
          <w:tcPr>
            <w:tcW w:w="1122" w:type="dxa"/>
            <w:tcMar/>
            <w:vAlign w:val="center"/>
          </w:tcPr>
          <w:p w:rsidR="66708F1B" w:rsidP="66708F1B" w:rsidRDefault="66708F1B" w14:paraId="71E798DE" w14:textId="5C5D5A46">
            <w:pPr>
              <w:bidi w:val="0"/>
              <w:spacing w:before="0" w:beforeAutospacing="off" w:after="0" w:afterAutospacing="off"/>
              <w:rPr>
                <w:color w:val="000000" w:themeColor="text1" w:themeTint="FF" w:themeShade="FF"/>
              </w:rPr>
            </w:pPr>
            <w:r w:rsidRPr="66708F1B" w:rsidR="66708F1B">
              <w:rPr>
                <w:color w:val="000000" w:themeColor="text1" w:themeTint="FF" w:themeShade="FF"/>
              </w:rPr>
              <w:t>0.213678</w:t>
            </w:r>
          </w:p>
        </w:tc>
        <w:tc>
          <w:tcPr>
            <w:tcW w:w="1280" w:type="dxa"/>
            <w:tcMar/>
            <w:vAlign w:val="center"/>
          </w:tcPr>
          <w:p w:rsidR="66708F1B" w:rsidP="66708F1B" w:rsidRDefault="66708F1B" w14:paraId="7E73DEA0" w14:textId="5D24B03F">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w:t>
            </w:r>
          </w:p>
        </w:tc>
        <w:tc>
          <w:tcPr>
            <w:tcW w:w="1280" w:type="dxa"/>
            <w:tcMar/>
            <w:vAlign w:val="center"/>
          </w:tcPr>
          <w:p w:rsidR="66708F1B" w:rsidP="66708F1B" w:rsidRDefault="66708F1B" w14:paraId="16FF449E" w14:textId="2817C765">
            <w:pPr>
              <w:bidi w:val="0"/>
              <w:spacing w:before="0" w:beforeAutospacing="off" w:after="0" w:afterAutospacing="off"/>
              <w:rPr>
                <w:color w:val="000000" w:themeColor="text1" w:themeTint="FF" w:themeShade="FF"/>
              </w:rPr>
            </w:pPr>
            <w:r w:rsidRPr="66708F1B" w:rsidR="66708F1B">
              <w:rPr>
                <w:color w:val="000000" w:themeColor="text1" w:themeTint="FF" w:themeShade="FF"/>
              </w:rPr>
              <w:t>0.123174</w:t>
            </w:r>
          </w:p>
        </w:tc>
        <w:tc>
          <w:tcPr>
            <w:tcW w:w="1280" w:type="dxa"/>
            <w:tcMar/>
            <w:vAlign w:val="center"/>
          </w:tcPr>
          <w:p w:rsidR="66708F1B" w:rsidP="66708F1B" w:rsidRDefault="66708F1B" w14:paraId="62DE6657" w14:textId="2DCFE3B8">
            <w:pPr>
              <w:bidi w:val="0"/>
              <w:spacing w:before="0" w:beforeAutospacing="off" w:after="0" w:afterAutospacing="off"/>
              <w:rPr>
                <w:color w:val="000000" w:themeColor="text1" w:themeTint="FF" w:themeShade="FF"/>
              </w:rPr>
            </w:pPr>
            <w:r w:rsidRPr="66708F1B" w:rsidR="66708F1B">
              <w:rPr>
                <w:color w:val="000000" w:themeColor="text1" w:themeTint="FF" w:themeShade="FF"/>
              </w:rPr>
              <w:t>-0.009940</w:t>
            </w:r>
          </w:p>
        </w:tc>
        <w:tc>
          <w:tcPr>
            <w:tcW w:w="1280" w:type="dxa"/>
            <w:tcMar/>
            <w:vAlign w:val="center"/>
          </w:tcPr>
          <w:p w:rsidR="66708F1B" w:rsidP="66708F1B" w:rsidRDefault="66708F1B" w14:paraId="2E1C1EAA" w14:textId="394F19D1">
            <w:pPr>
              <w:bidi w:val="0"/>
              <w:spacing w:before="0" w:beforeAutospacing="off" w:after="0" w:afterAutospacing="off"/>
              <w:rPr>
                <w:color w:val="000000" w:themeColor="text1" w:themeTint="FF" w:themeShade="FF"/>
              </w:rPr>
            </w:pPr>
            <w:r w:rsidRPr="66708F1B" w:rsidR="66708F1B">
              <w:rPr>
                <w:color w:val="000000" w:themeColor="text1" w:themeTint="FF" w:themeShade="FF"/>
              </w:rPr>
              <w:t>0.053952</w:t>
            </w:r>
          </w:p>
        </w:tc>
        <w:tc>
          <w:tcPr>
            <w:tcW w:w="1280" w:type="dxa"/>
            <w:tcMar/>
            <w:vAlign w:val="center"/>
          </w:tcPr>
          <w:p w:rsidR="66708F1B" w:rsidP="66708F1B" w:rsidRDefault="66708F1B" w14:paraId="690C173A" w14:textId="0A42102D">
            <w:pPr>
              <w:bidi w:val="0"/>
              <w:spacing w:before="0" w:beforeAutospacing="off" w:after="0" w:afterAutospacing="off"/>
              <w:rPr>
                <w:color w:val="000000" w:themeColor="text1" w:themeTint="FF" w:themeShade="FF"/>
              </w:rPr>
            </w:pPr>
            <w:r w:rsidRPr="66708F1B" w:rsidR="66708F1B">
              <w:rPr>
                <w:color w:val="000000" w:themeColor="text1" w:themeTint="FF" w:themeShade="FF"/>
              </w:rPr>
              <w:t>0.070511</w:t>
            </w:r>
          </w:p>
        </w:tc>
      </w:tr>
      <w:tr w:rsidR="66708F1B" w:rsidTr="66708F1B" w14:paraId="6B42F0DE">
        <w:trPr>
          <w:trHeight w:val="300"/>
        </w:trPr>
        <w:tc>
          <w:tcPr>
            <w:tcW w:w="1320" w:type="dxa"/>
            <w:tcMar/>
            <w:vAlign w:val="center"/>
          </w:tcPr>
          <w:p w:rsidR="66708F1B" w:rsidP="66708F1B" w:rsidRDefault="66708F1B" w14:paraId="14B0345F" w14:textId="520FDA20">
            <w:pPr>
              <w:bidi w:val="0"/>
              <w:spacing w:before="0" w:beforeAutospacing="off" w:after="0" w:afterAutospacing="off"/>
              <w:rPr>
                <w:b w:val="1"/>
                <w:bCs w:val="1"/>
                <w:color w:val="000000" w:themeColor="text1" w:themeTint="FF" w:themeShade="FF"/>
              </w:rPr>
            </w:pPr>
            <w:r w:rsidRPr="66708F1B" w:rsidR="66708F1B">
              <w:rPr>
                <w:b w:val="1"/>
                <w:bCs w:val="1"/>
                <w:color w:val="000000" w:themeColor="text1" w:themeTint="FF" w:themeShade="FF"/>
              </w:rPr>
              <w:t>trestbps</w:t>
            </w:r>
          </w:p>
        </w:tc>
        <w:tc>
          <w:tcPr>
            <w:tcW w:w="1122" w:type="dxa"/>
            <w:tcMar/>
            <w:vAlign w:val="center"/>
          </w:tcPr>
          <w:p w:rsidR="66708F1B" w:rsidP="66708F1B" w:rsidRDefault="66708F1B" w14:paraId="11CD2B67" w14:textId="63E33661">
            <w:pPr>
              <w:bidi w:val="0"/>
              <w:spacing w:before="0" w:beforeAutospacing="off" w:after="0" w:afterAutospacing="off"/>
              <w:rPr>
                <w:color w:val="000000" w:themeColor="text1" w:themeTint="FF" w:themeShade="FF"/>
              </w:rPr>
            </w:pPr>
            <w:r w:rsidRPr="66708F1B" w:rsidR="66708F1B">
              <w:rPr>
                <w:color w:val="000000" w:themeColor="text1" w:themeTint="FF" w:themeShade="FF"/>
              </w:rPr>
              <w:t>0.279351</w:t>
            </w:r>
          </w:p>
        </w:tc>
        <w:tc>
          <w:tcPr>
            <w:tcW w:w="1280" w:type="dxa"/>
            <w:tcMar/>
            <w:vAlign w:val="center"/>
          </w:tcPr>
          <w:p w:rsidR="66708F1B" w:rsidP="66708F1B" w:rsidRDefault="66708F1B" w14:paraId="72008F5D" w14:textId="21EDC814">
            <w:pPr>
              <w:bidi w:val="0"/>
              <w:spacing w:before="0" w:beforeAutospacing="off" w:after="0" w:afterAutospacing="off"/>
              <w:rPr>
                <w:color w:val="000000" w:themeColor="text1" w:themeTint="FF" w:themeShade="FF"/>
              </w:rPr>
            </w:pPr>
            <w:r w:rsidRPr="66708F1B" w:rsidR="66708F1B">
              <w:rPr>
                <w:color w:val="000000" w:themeColor="text1" w:themeTint="FF" w:themeShade="FF"/>
              </w:rPr>
              <w:t>0.123174</w:t>
            </w:r>
          </w:p>
        </w:tc>
        <w:tc>
          <w:tcPr>
            <w:tcW w:w="1280" w:type="dxa"/>
            <w:tcMar/>
            <w:vAlign w:val="center"/>
          </w:tcPr>
          <w:p w:rsidR="66708F1B" w:rsidP="66708F1B" w:rsidRDefault="66708F1B" w14:paraId="0B3AB3AF" w14:textId="41E6CB8E">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w:t>
            </w:r>
          </w:p>
        </w:tc>
        <w:tc>
          <w:tcPr>
            <w:tcW w:w="1280" w:type="dxa"/>
            <w:tcMar/>
            <w:vAlign w:val="center"/>
          </w:tcPr>
          <w:p w:rsidR="66708F1B" w:rsidP="66708F1B" w:rsidRDefault="66708F1B" w14:paraId="4BB319EA" w14:textId="7B069F83">
            <w:pPr>
              <w:bidi w:val="0"/>
              <w:spacing w:before="0" w:beforeAutospacing="off" w:after="0" w:afterAutospacing="off"/>
              <w:rPr>
                <w:color w:val="000000" w:themeColor="text1" w:themeTint="FF" w:themeShade="FF"/>
              </w:rPr>
            </w:pPr>
            <w:r w:rsidRPr="66708F1B" w:rsidR="66708F1B">
              <w:rPr>
                <w:color w:val="000000" w:themeColor="text1" w:themeTint="FF" w:themeShade="FF"/>
              </w:rPr>
              <w:t>-0.046698</w:t>
            </w:r>
          </w:p>
        </w:tc>
        <w:tc>
          <w:tcPr>
            <w:tcW w:w="1280" w:type="dxa"/>
            <w:tcMar/>
            <w:vAlign w:val="center"/>
          </w:tcPr>
          <w:p w:rsidR="66708F1B" w:rsidP="66708F1B" w:rsidRDefault="66708F1B" w14:paraId="3439CEF7" w14:textId="1DC2DA58">
            <w:pPr>
              <w:bidi w:val="0"/>
              <w:spacing w:before="0" w:beforeAutospacing="off" w:after="0" w:afterAutospacing="off"/>
              <w:rPr>
                <w:color w:val="000000" w:themeColor="text1" w:themeTint="FF" w:themeShade="FF"/>
              </w:rPr>
            </w:pPr>
            <w:r w:rsidRPr="66708F1B" w:rsidR="66708F1B">
              <w:rPr>
                <w:color w:val="000000" w:themeColor="text1" w:themeTint="FF" w:themeShade="FF"/>
              </w:rPr>
              <w:t>0.193216</w:t>
            </w:r>
          </w:p>
        </w:tc>
        <w:tc>
          <w:tcPr>
            <w:tcW w:w="1280" w:type="dxa"/>
            <w:tcMar/>
            <w:vAlign w:val="center"/>
          </w:tcPr>
          <w:p w:rsidR="66708F1B" w:rsidP="66708F1B" w:rsidRDefault="66708F1B" w14:paraId="002A0D2F" w14:textId="4D25F353">
            <w:pPr>
              <w:bidi w:val="0"/>
              <w:spacing w:before="0" w:beforeAutospacing="off" w:after="0" w:afterAutospacing="off"/>
              <w:rPr>
                <w:color w:val="000000" w:themeColor="text1" w:themeTint="FF" w:themeShade="FF"/>
              </w:rPr>
            </w:pPr>
            <w:r w:rsidRPr="66708F1B" w:rsidR="66708F1B">
              <w:rPr>
                <w:color w:val="000000" w:themeColor="text1" w:themeTint="FF" w:themeShade="FF"/>
              </w:rPr>
              <w:t>0.101389</w:t>
            </w:r>
          </w:p>
        </w:tc>
      </w:tr>
      <w:tr w:rsidR="66708F1B" w:rsidTr="66708F1B" w14:paraId="532215EF">
        <w:trPr>
          <w:trHeight w:val="300"/>
        </w:trPr>
        <w:tc>
          <w:tcPr>
            <w:tcW w:w="1320" w:type="dxa"/>
            <w:tcBorders>
              <w:bottom w:val="single" w:color="000000" w:themeColor="text1" w:sz="2"/>
            </w:tcBorders>
            <w:tcMar/>
            <w:vAlign w:val="center"/>
          </w:tcPr>
          <w:p w:rsidR="66708F1B" w:rsidP="66708F1B" w:rsidRDefault="66708F1B" w14:paraId="04EF0E69" w14:textId="17A28D8C">
            <w:pPr>
              <w:bidi w:val="0"/>
              <w:spacing w:before="0" w:beforeAutospacing="off" w:after="0" w:afterAutospacing="off"/>
              <w:rPr>
                <w:b w:val="1"/>
                <w:bCs w:val="1"/>
                <w:color w:val="000000" w:themeColor="text1" w:themeTint="FF" w:themeShade="FF"/>
              </w:rPr>
            </w:pPr>
            <w:r w:rsidRPr="66708F1B" w:rsidR="66708F1B">
              <w:rPr>
                <w:b w:val="1"/>
                <w:bCs w:val="1"/>
                <w:color w:val="000000" w:themeColor="text1" w:themeTint="FF" w:themeShade="FF"/>
              </w:rPr>
              <w:t>thalach</w:t>
            </w:r>
          </w:p>
        </w:tc>
        <w:tc>
          <w:tcPr>
            <w:tcW w:w="1122" w:type="dxa"/>
            <w:tcBorders>
              <w:bottom w:val="single" w:color="000000" w:themeColor="text1" w:sz="2"/>
            </w:tcBorders>
            <w:tcMar/>
            <w:vAlign w:val="center"/>
          </w:tcPr>
          <w:p w:rsidR="66708F1B" w:rsidP="66708F1B" w:rsidRDefault="66708F1B" w14:paraId="5DA7952E" w14:textId="29620CDF">
            <w:pPr>
              <w:bidi w:val="0"/>
              <w:spacing w:before="0" w:beforeAutospacing="off" w:after="0" w:afterAutospacing="off"/>
              <w:rPr>
                <w:color w:val="000000" w:themeColor="text1" w:themeTint="FF" w:themeShade="FF"/>
              </w:rPr>
            </w:pPr>
            <w:r w:rsidRPr="66708F1B" w:rsidR="66708F1B">
              <w:rPr>
                <w:color w:val="000000" w:themeColor="text1" w:themeTint="FF" w:themeShade="FF"/>
              </w:rPr>
              <w:t>-0.398522</w:t>
            </w:r>
          </w:p>
        </w:tc>
        <w:tc>
          <w:tcPr>
            <w:tcW w:w="1280" w:type="dxa"/>
            <w:tcBorders>
              <w:bottom w:val="single" w:color="000000" w:themeColor="text1" w:sz="2"/>
            </w:tcBorders>
            <w:tcMar/>
            <w:vAlign w:val="center"/>
          </w:tcPr>
          <w:p w:rsidR="66708F1B" w:rsidP="66708F1B" w:rsidRDefault="66708F1B" w14:paraId="689759F3" w14:textId="143EC0B5">
            <w:pPr>
              <w:bidi w:val="0"/>
              <w:spacing w:before="0" w:beforeAutospacing="off" w:after="0" w:afterAutospacing="off"/>
              <w:rPr>
                <w:color w:val="000000" w:themeColor="text1" w:themeTint="FF" w:themeShade="FF"/>
              </w:rPr>
            </w:pPr>
            <w:r w:rsidRPr="66708F1B" w:rsidR="66708F1B">
              <w:rPr>
                <w:color w:val="000000" w:themeColor="text1" w:themeTint="FF" w:themeShade="FF"/>
              </w:rPr>
              <w:t>-0.009940</w:t>
            </w:r>
          </w:p>
        </w:tc>
        <w:tc>
          <w:tcPr>
            <w:tcW w:w="1280" w:type="dxa"/>
            <w:tcBorders>
              <w:bottom w:val="single" w:color="000000" w:themeColor="text1" w:sz="2"/>
            </w:tcBorders>
            <w:tcMar/>
            <w:vAlign w:val="center"/>
          </w:tcPr>
          <w:p w:rsidR="66708F1B" w:rsidP="66708F1B" w:rsidRDefault="66708F1B" w14:paraId="0CDB78A0" w14:textId="064AA1A4">
            <w:pPr>
              <w:bidi w:val="0"/>
              <w:spacing w:before="0" w:beforeAutospacing="off" w:after="0" w:afterAutospacing="off"/>
              <w:rPr>
                <w:color w:val="000000" w:themeColor="text1" w:themeTint="FF" w:themeShade="FF"/>
              </w:rPr>
            </w:pPr>
            <w:r w:rsidRPr="66708F1B" w:rsidR="66708F1B">
              <w:rPr>
                <w:color w:val="000000" w:themeColor="text1" w:themeTint="FF" w:themeShade="FF"/>
              </w:rPr>
              <w:t>-0.046698</w:t>
            </w:r>
          </w:p>
        </w:tc>
        <w:tc>
          <w:tcPr>
            <w:tcW w:w="1280" w:type="dxa"/>
            <w:tcBorders>
              <w:bottom w:val="single" w:color="000000" w:themeColor="text1" w:sz="2"/>
            </w:tcBorders>
            <w:tcMar/>
            <w:vAlign w:val="center"/>
          </w:tcPr>
          <w:p w:rsidR="66708F1B" w:rsidP="66708F1B" w:rsidRDefault="66708F1B" w14:paraId="66ECF421" w14:textId="19D5DBD6">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w:t>
            </w:r>
          </w:p>
        </w:tc>
        <w:tc>
          <w:tcPr>
            <w:tcW w:w="1280" w:type="dxa"/>
            <w:tcBorders>
              <w:bottom w:val="single" w:color="000000" w:themeColor="text1" w:sz="2"/>
            </w:tcBorders>
            <w:tcMar/>
            <w:vAlign w:val="center"/>
          </w:tcPr>
          <w:p w:rsidR="66708F1B" w:rsidP="66708F1B" w:rsidRDefault="66708F1B" w14:paraId="7CF3F412" w14:textId="150C9E2B">
            <w:pPr>
              <w:bidi w:val="0"/>
              <w:spacing w:before="0" w:beforeAutospacing="off" w:after="0" w:afterAutospacing="off"/>
              <w:rPr>
                <w:color w:val="000000" w:themeColor="text1" w:themeTint="FF" w:themeShade="FF"/>
              </w:rPr>
            </w:pPr>
            <w:r w:rsidRPr="66708F1B" w:rsidR="66708F1B">
              <w:rPr>
                <w:color w:val="000000" w:themeColor="text1" w:themeTint="FF" w:themeShade="FF"/>
              </w:rPr>
              <w:t>-0.344187</w:t>
            </w:r>
          </w:p>
        </w:tc>
        <w:tc>
          <w:tcPr>
            <w:tcW w:w="1280" w:type="dxa"/>
            <w:tcBorders>
              <w:bottom w:val="single" w:color="000000" w:themeColor="text1" w:sz="2"/>
            </w:tcBorders>
            <w:tcMar/>
            <w:vAlign w:val="center"/>
          </w:tcPr>
          <w:p w:rsidR="66708F1B" w:rsidP="66708F1B" w:rsidRDefault="66708F1B" w14:paraId="372D5E29" w14:textId="0ED205CB">
            <w:pPr>
              <w:bidi w:val="0"/>
              <w:spacing w:before="0" w:beforeAutospacing="off" w:after="0" w:afterAutospacing="off"/>
              <w:rPr>
                <w:color w:val="000000" w:themeColor="text1" w:themeTint="FF" w:themeShade="FF"/>
              </w:rPr>
            </w:pPr>
            <w:r w:rsidRPr="66708F1B" w:rsidR="66708F1B">
              <w:rPr>
                <w:color w:val="000000" w:themeColor="text1" w:themeTint="FF" w:themeShade="FF"/>
              </w:rPr>
              <w:t>-0.213177</w:t>
            </w:r>
          </w:p>
        </w:tc>
      </w:tr>
      <w:tr w:rsidR="66708F1B" w:rsidTr="66708F1B" w14:paraId="02FE1876">
        <w:trPr>
          <w:trHeight w:val="300"/>
        </w:trPr>
        <w:tc>
          <w:tcPr>
            <w:tcW w:w="132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458F1A02" w14:textId="5BB29E66">
            <w:pPr>
              <w:pStyle w:val="Normal"/>
              <w:suppressLineNumbers w:val="0"/>
              <w:bidi w:val="0"/>
              <w:spacing w:before="0" w:beforeAutospacing="off" w:after="0" w:afterAutospacing="off" w:line="279" w:lineRule="auto"/>
              <w:ind w:left="0" w:right="0"/>
              <w:jc w:val="left"/>
              <w:rPr>
                <w:b w:val="1"/>
                <w:bCs w:val="1"/>
                <w:color w:val="000000" w:themeColor="text1" w:themeTint="FF" w:themeShade="FF"/>
              </w:rPr>
            </w:pPr>
            <w:r w:rsidRPr="66708F1B" w:rsidR="66708F1B">
              <w:rPr>
                <w:b w:val="1"/>
                <w:bCs w:val="1"/>
                <w:color w:val="000000" w:themeColor="text1" w:themeTint="FF" w:themeShade="FF"/>
              </w:rPr>
              <w:t>oldpeak</w:t>
            </w:r>
          </w:p>
        </w:tc>
        <w:tc>
          <w:tcPr>
            <w:tcW w:w="1122"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2D4EEED9" w14:textId="3BC0B046">
            <w:pPr>
              <w:bidi w:val="0"/>
              <w:spacing w:before="0" w:beforeAutospacing="off" w:after="0" w:afterAutospacing="off"/>
              <w:rPr>
                <w:color w:val="000000" w:themeColor="text1" w:themeTint="FF" w:themeShade="FF"/>
              </w:rPr>
            </w:pPr>
            <w:r w:rsidRPr="66708F1B" w:rsidR="66708F1B">
              <w:rPr>
                <w:color w:val="000000" w:themeColor="text1" w:themeTint="FF" w:themeShade="FF"/>
              </w:rPr>
              <w:t>0.210013</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048B692C" w14:textId="1229D43C">
            <w:pPr>
              <w:bidi w:val="0"/>
              <w:spacing w:before="0" w:beforeAutospacing="off" w:after="0" w:afterAutospacing="off"/>
              <w:rPr>
                <w:color w:val="000000" w:themeColor="text1" w:themeTint="FF" w:themeShade="FF"/>
              </w:rPr>
            </w:pPr>
            <w:r w:rsidRPr="66708F1B" w:rsidR="66708F1B">
              <w:rPr>
                <w:color w:val="000000" w:themeColor="text1" w:themeTint="FF" w:themeShade="FF"/>
              </w:rPr>
              <w:t>0.053952</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0F107185" w14:textId="00D7D305">
            <w:pPr>
              <w:bidi w:val="0"/>
              <w:spacing w:before="0" w:beforeAutospacing="off" w:after="0" w:afterAutospacing="off"/>
              <w:rPr>
                <w:color w:val="000000" w:themeColor="text1" w:themeTint="FF" w:themeShade="FF"/>
              </w:rPr>
            </w:pPr>
            <w:r w:rsidRPr="66708F1B" w:rsidR="66708F1B">
              <w:rPr>
                <w:color w:val="000000" w:themeColor="text1" w:themeTint="FF" w:themeShade="FF"/>
              </w:rPr>
              <w:t>0.193216</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3122425C" w14:textId="74BF2AD4">
            <w:pPr>
              <w:bidi w:val="0"/>
              <w:spacing w:before="0" w:beforeAutospacing="off" w:after="0" w:afterAutospacing="off"/>
              <w:rPr>
                <w:color w:val="000000" w:themeColor="text1" w:themeTint="FF" w:themeShade="FF"/>
              </w:rPr>
            </w:pPr>
            <w:r w:rsidRPr="66708F1B" w:rsidR="66708F1B">
              <w:rPr>
                <w:color w:val="000000" w:themeColor="text1" w:themeTint="FF" w:themeShade="FF"/>
              </w:rPr>
              <w:t>-0.344187</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78C9F6A1" w14:textId="7D3451AB">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4CC3988F" w14:textId="305B13CA">
            <w:pPr>
              <w:bidi w:val="0"/>
              <w:spacing w:before="0" w:beforeAutospacing="off" w:after="0" w:afterAutospacing="off"/>
              <w:rPr>
                <w:color w:val="000000" w:themeColor="text1" w:themeTint="FF" w:themeShade="FF"/>
              </w:rPr>
            </w:pPr>
            <w:r w:rsidRPr="66708F1B" w:rsidR="66708F1B">
              <w:rPr>
                <w:color w:val="000000" w:themeColor="text1" w:themeTint="FF" w:themeShade="FF"/>
              </w:rPr>
              <w:t>0.222682</w:t>
            </w:r>
          </w:p>
        </w:tc>
      </w:tr>
      <w:tr w:rsidR="66708F1B" w:rsidTr="66708F1B" w14:paraId="43264A26">
        <w:trPr>
          <w:trHeight w:val="300"/>
        </w:trPr>
        <w:tc>
          <w:tcPr>
            <w:tcW w:w="132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39FD4FE0" w14:textId="68856F6E">
            <w:pPr>
              <w:bidi w:val="0"/>
              <w:spacing w:before="0" w:beforeAutospacing="off" w:after="0" w:afterAutospacing="off"/>
              <w:rPr>
                <w:b w:val="1"/>
                <w:bCs w:val="1"/>
                <w:color w:val="000000" w:themeColor="text1" w:themeTint="FF" w:themeShade="FF"/>
              </w:rPr>
            </w:pPr>
            <w:r w:rsidRPr="66708F1B" w:rsidR="66708F1B">
              <w:rPr>
                <w:b w:val="1"/>
                <w:bCs w:val="1"/>
                <w:color w:val="000000" w:themeColor="text1" w:themeTint="FF" w:themeShade="FF"/>
              </w:rPr>
              <w:t>ca</w:t>
            </w:r>
          </w:p>
        </w:tc>
        <w:tc>
          <w:tcPr>
            <w:tcW w:w="1122"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5C243081" w14:textId="4D1A9FB2">
            <w:pPr>
              <w:bidi w:val="0"/>
              <w:spacing w:before="0" w:beforeAutospacing="off" w:after="0" w:afterAutospacing="off"/>
              <w:rPr>
                <w:color w:val="000000" w:themeColor="text1" w:themeTint="FF" w:themeShade="FF"/>
              </w:rPr>
            </w:pPr>
            <w:r w:rsidRPr="66708F1B" w:rsidR="66708F1B">
              <w:rPr>
                <w:color w:val="000000" w:themeColor="text1" w:themeTint="FF" w:themeShade="FF"/>
              </w:rPr>
              <w:t>0.276326</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65B807D1" w14:textId="1D324264">
            <w:pPr>
              <w:bidi w:val="0"/>
              <w:spacing w:before="0" w:beforeAutospacing="off" w:after="0" w:afterAutospacing="off"/>
              <w:rPr>
                <w:color w:val="000000" w:themeColor="text1" w:themeTint="FF" w:themeShade="FF"/>
              </w:rPr>
            </w:pPr>
            <w:r w:rsidRPr="66708F1B" w:rsidR="66708F1B">
              <w:rPr>
                <w:color w:val="000000" w:themeColor="text1" w:themeTint="FF" w:themeShade="FF"/>
              </w:rPr>
              <w:t>0.070511</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74A3E3A9" w14:textId="15760BCD">
            <w:pPr>
              <w:bidi w:val="0"/>
              <w:spacing w:before="0" w:beforeAutospacing="off" w:after="0" w:afterAutospacing="off"/>
              <w:rPr>
                <w:color w:val="000000" w:themeColor="text1" w:themeTint="FF" w:themeShade="FF"/>
              </w:rPr>
            </w:pPr>
            <w:r w:rsidRPr="66708F1B" w:rsidR="66708F1B">
              <w:rPr>
                <w:color w:val="000000" w:themeColor="text1" w:themeTint="FF" w:themeShade="FF"/>
              </w:rPr>
              <w:t>0.101389</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7236D9F5" w14:textId="151DA7D1">
            <w:pPr>
              <w:bidi w:val="0"/>
              <w:spacing w:before="0" w:beforeAutospacing="off" w:after="0" w:afterAutospacing="off"/>
              <w:rPr>
                <w:color w:val="000000" w:themeColor="text1" w:themeTint="FF" w:themeShade="FF"/>
              </w:rPr>
            </w:pPr>
            <w:r w:rsidRPr="66708F1B" w:rsidR="66708F1B">
              <w:rPr>
                <w:color w:val="000000" w:themeColor="text1" w:themeTint="FF" w:themeShade="FF"/>
              </w:rPr>
              <w:t>-0.213177</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715C7B21" w14:textId="7FBCEEA9">
            <w:pPr>
              <w:bidi w:val="0"/>
              <w:spacing w:before="0" w:beforeAutospacing="off" w:after="0" w:afterAutospacing="off"/>
              <w:rPr>
                <w:color w:val="000000" w:themeColor="text1" w:themeTint="FF" w:themeShade="FF"/>
              </w:rPr>
            </w:pPr>
            <w:r w:rsidRPr="66708F1B" w:rsidR="66708F1B">
              <w:rPr>
                <w:color w:val="000000" w:themeColor="text1" w:themeTint="FF" w:themeShade="FF"/>
              </w:rPr>
              <w:t>0.222682</w:t>
            </w:r>
          </w:p>
        </w:tc>
        <w:tc>
          <w:tcPr>
            <w:tcW w:w="1280" w:type="dxa"/>
            <w:tcBorders>
              <w:top w:val="single" w:color="000000" w:themeColor="text1" w:sz="2"/>
              <w:left w:val="single" w:color="000000" w:themeColor="text1" w:sz="2"/>
              <w:bottom w:val="single" w:color="000000" w:themeColor="text1" w:sz="2"/>
              <w:right w:val="single" w:color="000000" w:themeColor="text1" w:sz="2"/>
            </w:tcBorders>
            <w:tcMar/>
            <w:vAlign w:val="center"/>
          </w:tcPr>
          <w:p w:rsidR="66708F1B" w:rsidP="66708F1B" w:rsidRDefault="66708F1B" w14:paraId="4D8BE9BF" w14:textId="4493AB4B">
            <w:pPr>
              <w:bidi w:val="0"/>
              <w:spacing w:before="0" w:beforeAutospacing="off" w:after="0" w:afterAutospacing="off"/>
              <w:rPr>
                <w:color w:val="000000" w:themeColor="text1" w:themeTint="FF" w:themeShade="FF"/>
              </w:rPr>
            </w:pPr>
            <w:r w:rsidRPr="66708F1B" w:rsidR="66708F1B">
              <w:rPr>
                <w:color w:val="000000" w:themeColor="text1" w:themeTint="FF" w:themeShade="FF"/>
              </w:rPr>
              <w:t>1.000000</w:t>
            </w:r>
          </w:p>
        </w:tc>
      </w:tr>
    </w:tbl>
    <w:p w:rsidR="66708F1B" w:rsidP="66708F1B" w:rsidRDefault="66708F1B" w14:paraId="386C9AC7" w14:textId="766133B1">
      <w:pPr>
        <w:pStyle w:val="Normal"/>
      </w:pPr>
    </w:p>
    <w:p w:rsidR="3D71F7F7" w:rsidP="66708F1B" w:rsidRDefault="3D71F7F7" w14:paraId="46F596DC" w14:textId="0BB95406">
      <w:pPr>
        <w:pStyle w:val="Normal"/>
      </w:pPr>
      <w:r w:rsidR="3D71F7F7">
        <w:rPr/>
        <w:t xml:space="preserve">Data </w:t>
      </w:r>
      <w:r w:rsidR="3D71F7F7">
        <w:rPr/>
        <w:t>Visualization:</w:t>
      </w:r>
      <w:r w:rsidR="593340BC">
        <w:rPr/>
        <w:t xml:space="preserve"> Here, I have </w:t>
      </w:r>
      <w:r w:rsidR="593340BC">
        <w:rPr/>
        <w:t>drew</w:t>
      </w:r>
      <w:r w:rsidR="593340BC">
        <w:rPr/>
        <w:t xml:space="preserve"> scatterplots to </w:t>
      </w:r>
      <w:r w:rsidR="593340BC">
        <w:rPr/>
        <w:t>observe</w:t>
      </w:r>
      <w:r w:rsidR="593340BC">
        <w:rPr/>
        <w:t xml:space="preserve"> the relationship between risk </w:t>
      </w:r>
      <w:r w:rsidR="55FD12D5">
        <w:rPr/>
        <w:t>factors</w:t>
      </w:r>
      <w:r w:rsidR="593340BC">
        <w:rPr/>
        <w:t xml:space="preserve"> compared to age which can help predict chances of having Heart Attack in a patient</w:t>
      </w:r>
      <w:r w:rsidR="0EF4B3DB">
        <w:rPr/>
        <w:t xml:space="preserve">. </w:t>
      </w:r>
      <w:r w:rsidRPr="66708F1B" w:rsidR="0EF4B3DB">
        <w:rPr>
          <w:rFonts w:ascii="Aptos" w:hAnsi="Aptos" w:eastAsia="Aptos" w:cs="Aptos"/>
          <w:noProof w:val="0"/>
          <w:sz w:val="24"/>
          <w:szCs w:val="24"/>
          <w:lang w:val="en-US"/>
        </w:rPr>
        <w:t xml:space="preserve">Each plot shows variations in resting blood pressure, cholesterol levels, maximum heart rate, and ST depression across different ages. These visualizations offer insights into correlations and patterns that could </w:t>
      </w:r>
      <w:r w:rsidRPr="66708F1B" w:rsidR="0EF4B3DB">
        <w:rPr>
          <w:rFonts w:ascii="Aptos" w:hAnsi="Aptos" w:eastAsia="Aptos" w:cs="Aptos"/>
          <w:noProof w:val="0"/>
          <w:sz w:val="24"/>
          <w:szCs w:val="24"/>
          <w:lang w:val="en-US"/>
        </w:rPr>
        <w:t>indicate</w:t>
      </w:r>
      <w:r w:rsidRPr="66708F1B" w:rsidR="0EF4B3DB">
        <w:rPr>
          <w:rFonts w:ascii="Aptos" w:hAnsi="Aptos" w:eastAsia="Aptos" w:cs="Aptos"/>
          <w:noProof w:val="0"/>
          <w:sz w:val="24"/>
          <w:szCs w:val="24"/>
          <w:lang w:val="en-US"/>
        </w:rPr>
        <w:t xml:space="preserve"> cardiovascular risk</w:t>
      </w:r>
      <w:r w:rsidRPr="66708F1B" w:rsidR="0C4FC0CF">
        <w:rPr>
          <w:rFonts w:ascii="Aptos" w:hAnsi="Aptos" w:eastAsia="Aptos" w:cs="Aptos"/>
          <w:noProof w:val="0"/>
          <w:sz w:val="24"/>
          <w:szCs w:val="24"/>
          <w:lang w:val="en-US"/>
        </w:rPr>
        <w:t>.</w:t>
      </w:r>
      <w:r w:rsidRPr="66708F1B" w:rsidR="0EF4B3DB">
        <w:rPr>
          <w:rFonts w:ascii="Aptos" w:hAnsi="Aptos" w:eastAsia="Aptos" w:cs="Aptos"/>
          <w:noProof w:val="0"/>
          <w:sz w:val="24"/>
          <w:szCs w:val="24"/>
          <w:lang w:val="en-US"/>
        </w:rPr>
        <w:t xml:space="preserve"> </w:t>
      </w:r>
      <w:r w:rsidR="495772CF">
        <w:drawing>
          <wp:inline wp14:editId="704A3D73" wp14:anchorId="4C0F7525">
            <wp:extent cx="2858374" cy="2495552"/>
            <wp:effectExtent l="0" t="0" r="0" b="0"/>
            <wp:docPr id="1540260735" name="" title=""/>
            <wp:cNvGraphicFramePr>
              <a:graphicFrameLocks noChangeAspect="1"/>
            </wp:cNvGraphicFramePr>
            <a:graphic>
              <a:graphicData uri="http://schemas.openxmlformats.org/drawingml/2006/picture">
                <pic:pic>
                  <pic:nvPicPr>
                    <pic:cNvPr id="0" name=""/>
                    <pic:cNvPicPr/>
                  </pic:nvPicPr>
                  <pic:blipFill>
                    <a:blip r:embed="R83aa487dbaf0498a">
                      <a:extLst>
                        <a:ext xmlns:a="http://schemas.openxmlformats.org/drawingml/2006/main" uri="{28A0092B-C50C-407E-A947-70E740481C1C}">
                          <a14:useLocalDpi val="0"/>
                        </a:ext>
                      </a:extLst>
                    </a:blip>
                    <a:stretch>
                      <a:fillRect/>
                    </a:stretch>
                  </pic:blipFill>
                  <pic:spPr>
                    <a:xfrm>
                      <a:off x="0" y="0"/>
                      <a:ext cx="2858374" cy="2495552"/>
                    </a:xfrm>
                    <a:prstGeom prst="rect">
                      <a:avLst/>
                    </a:prstGeom>
                  </pic:spPr>
                </pic:pic>
              </a:graphicData>
            </a:graphic>
          </wp:inline>
        </w:drawing>
      </w:r>
      <w:r w:rsidR="495772CF">
        <w:drawing>
          <wp:inline wp14:editId="4B6E5B97" wp14:anchorId="00E85B88">
            <wp:extent cx="3005829" cy="2524126"/>
            <wp:effectExtent l="0" t="0" r="0" b="0"/>
            <wp:docPr id="1649457423" name="" title=""/>
            <wp:cNvGraphicFramePr>
              <a:graphicFrameLocks noChangeAspect="1"/>
            </wp:cNvGraphicFramePr>
            <a:graphic>
              <a:graphicData uri="http://schemas.openxmlformats.org/drawingml/2006/picture">
                <pic:pic>
                  <pic:nvPicPr>
                    <pic:cNvPr id="0" name=""/>
                    <pic:cNvPicPr/>
                  </pic:nvPicPr>
                  <pic:blipFill>
                    <a:blip r:embed="R17f35d2457d44335">
                      <a:extLst>
                        <a:ext xmlns:a="http://schemas.openxmlformats.org/drawingml/2006/main" uri="{28A0092B-C50C-407E-A947-70E740481C1C}">
                          <a14:useLocalDpi val="0"/>
                        </a:ext>
                      </a:extLst>
                    </a:blip>
                    <a:stretch>
                      <a:fillRect/>
                    </a:stretch>
                  </pic:blipFill>
                  <pic:spPr>
                    <a:xfrm>
                      <a:off x="0" y="0"/>
                      <a:ext cx="3005829" cy="2524126"/>
                    </a:xfrm>
                    <a:prstGeom prst="rect">
                      <a:avLst/>
                    </a:prstGeom>
                  </pic:spPr>
                </pic:pic>
              </a:graphicData>
            </a:graphic>
          </wp:inline>
        </w:drawing>
      </w:r>
      <w:r w:rsidR="495772CF">
        <w:drawing>
          <wp:inline wp14:editId="006008BA" wp14:anchorId="481FD7E3">
            <wp:extent cx="2608833" cy="2686052"/>
            <wp:effectExtent l="0" t="0" r="0" b="0"/>
            <wp:docPr id="1398023333" name="" title=""/>
            <wp:cNvGraphicFramePr>
              <a:graphicFrameLocks noChangeAspect="1"/>
            </wp:cNvGraphicFramePr>
            <a:graphic>
              <a:graphicData uri="http://schemas.openxmlformats.org/drawingml/2006/picture">
                <pic:pic>
                  <pic:nvPicPr>
                    <pic:cNvPr id="0" name=""/>
                    <pic:cNvPicPr/>
                  </pic:nvPicPr>
                  <pic:blipFill>
                    <a:blip r:embed="Rdd2b5352000a43f3">
                      <a:extLst>
                        <a:ext xmlns:a="http://schemas.openxmlformats.org/drawingml/2006/main" uri="{28A0092B-C50C-407E-A947-70E740481C1C}">
                          <a14:useLocalDpi val="0"/>
                        </a:ext>
                      </a:extLst>
                    </a:blip>
                    <a:stretch>
                      <a:fillRect/>
                    </a:stretch>
                  </pic:blipFill>
                  <pic:spPr>
                    <a:xfrm>
                      <a:off x="0" y="0"/>
                      <a:ext cx="2608833" cy="2686052"/>
                    </a:xfrm>
                    <a:prstGeom prst="rect">
                      <a:avLst/>
                    </a:prstGeom>
                  </pic:spPr>
                </pic:pic>
              </a:graphicData>
            </a:graphic>
          </wp:inline>
        </w:drawing>
      </w:r>
      <w:r w:rsidR="495772CF">
        <w:drawing>
          <wp:inline wp14:editId="6E69AAC8" wp14:anchorId="716B33BB">
            <wp:extent cx="2665547" cy="2705102"/>
            <wp:effectExtent l="0" t="0" r="0" b="0"/>
            <wp:docPr id="821622542" name="" title=""/>
            <wp:cNvGraphicFramePr>
              <a:graphicFrameLocks noChangeAspect="1"/>
            </wp:cNvGraphicFramePr>
            <a:graphic>
              <a:graphicData uri="http://schemas.openxmlformats.org/drawingml/2006/picture">
                <pic:pic>
                  <pic:nvPicPr>
                    <pic:cNvPr id="0" name=""/>
                    <pic:cNvPicPr/>
                  </pic:nvPicPr>
                  <pic:blipFill>
                    <a:blip r:embed="Rffd564ed9a0d4503">
                      <a:extLst>
                        <a:ext xmlns:a="http://schemas.openxmlformats.org/drawingml/2006/main" uri="{28A0092B-C50C-407E-A947-70E740481C1C}">
                          <a14:useLocalDpi val="0"/>
                        </a:ext>
                      </a:extLst>
                    </a:blip>
                    <a:stretch>
                      <a:fillRect/>
                    </a:stretch>
                  </pic:blipFill>
                  <pic:spPr>
                    <a:xfrm>
                      <a:off x="0" y="0"/>
                      <a:ext cx="2665547" cy="2705102"/>
                    </a:xfrm>
                    <a:prstGeom prst="rect">
                      <a:avLst/>
                    </a:prstGeom>
                  </pic:spPr>
                </pic:pic>
              </a:graphicData>
            </a:graphic>
          </wp:inline>
        </w:drawing>
      </w:r>
      <w:r w:rsidR="495772CF">
        <w:drawing>
          <wp:inline wp14:editId="25138CD9" wp14:anchorId="6ADC6506">
            <wp:extent cx="2987112" cy="2762252"/>
            <wp:effectExtent l="0" t="0" r="0" b="0"/>
            <wp:docPr id="909523390" name="" title=""/>
            <wp:cNvGraphicFramePr>
              <a:graphicFrameLocks noChangeAspect="1"/>
            </wp:cNvGraphicFramePr>
            <a:graphic>
              <a:graphicData uri="http://schemas.openxmlformats.org/drawingml/2006/picture">
                <pic:pic>
                  <pic:nvPicPr>
                    <pic:cNvPr id="0" name=""/>
                    <pic:cNvPicPr/>
                  </pic:nvPicPr>
                  <pic:blipFill>
                    <a:blip r:embed="R3b00b891c41e4bdd">
                      <a:extLst>
                        <a:ext xmlns:a="http://schemas.openxmlformats.org/drawingml/2006/main" uri="{28A0092B-C50C-407E-A947-70E740481C1C}">
                          <a14:useLocalDpi val="0"/>
                        </a:ext>
                      </a:extLst>
                    </a:blip>
                    <a:stretch>
                      <a:fillRect/>
                    </a:stretch>
                  </pic:blipFill>
                  <pic:spPr>
                    <a:xfrm>
                      <a:off x="0" y="0"/>
                      <a:ext cx="2987112" cy="2762252"/>
                    </a:xfrm>
                    <a:prstGeom prst="rect">
                      <a:avLst/>
                    </a:prstGeom>
                  </pic:spPr>
                </pic:pic>
              </a:graphicData>
            </a:graphic>
          </wp:inline>
        </w:drawing>
      </w:r>
      <w:r w:rsidR="495772CF">
        <w:drawing>
          <wp:inline wp14:editId="5B8EE52E" wp14:anchorId="52A724B3">
            <wp:extent cx="2733603" cy="2752726"/>
            <wp:effectExtent l="0" t="0" r="0" b="0"/>
            <wp:docPr id="2143872037" name="" title=""/>
            <wp:cNvGraphicFramePr>
              <a:graphicFrameLocks noChangeAspect="1"/>
            </wp:cNvGraphicFramePr>
            <a:graphic>
              <a:graphicData uri="http://schemas.openxmlformats.org/drawingml/2006/picture">
                <pic:pic>
                  <pic:nvPicPr>
                    <pic:cNvPr id="0" name=""/>
                    <pic:cNvPicPr/>
                  </pic:nvPicPr>
                  <pic:blipFill>
                    <a:blip r:embed="Rbcc1c6d72fd44a99">
                      <a:extLst>
                        <a:ext xmlns:a="http://schemas.openxmlformats.org/drawingml/2006/main" uri="{28A0092B-C50C-407E-A947-70E740481C1C}">
                          <a14:useLocalDpi val="0"/>
                        </a:ext>
                      </a:extLst>
                    </a:blip>
                    <a:stretch>
                      <a:fillRect/>
                    </a:stretch>
                  </pic:blipFill>
                  <pic:spPr>
                    <a:xfrm>
                      <a:off x="0" y="0"/>
                      <a:ext cx="2733603" cy="2752726"/>
                    </a:xfrm>
                    <a:prstGeom prst="rect">
                      <a:avLst/>
                    </a:prstGeom>
                  </pic:spPr>
                </pic:pic>
              </a:graphicData>
            </a:graphic>
          </wp:inline>
        </w:drawing>
      </w:r>
    </w:p>
    <w:p w:rsidR="2F0A4877" w:rsidP="66708F1B" w:rsidRDefault="2F0A4877" w14:paraId="4A60F704" w14:textId="6A8914E4">
      <w:pPr>
        <w:pStyle w:val="Heading3"/>
        <w:bidi w:val="0"/>
        <w:spacing w:before="240" w:beforeAutospacing="off" w:after="240" w:afterAutospacing="off"/>
        <w:jc w:val="left"/>
        <w:rPr>
          <w:rFonts w:ascii="Aptos" w:hAnsi="Aptos" w:eastAsia="Aptos" w:cs="Aptos"/>
          <w:b w:val="1"/>
          <w:bCs w:val="1"/>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Key Findings:</w:t>
      </w:r>
    </w:p>
    <w:p w:rsidR="2F0A4877" w:rsidP="66708F1B" w:rsidRDefault="2F0A4877" w14:paraId="43C3CE8F" w14:textId="60920E54">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Age</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611E1AE5" w14:textId="25180441">
      <w:pPr>
        <w:pStyle w:val="ListParagraph"/>
        <w:numPr>
          <w:ilvl w:val="0"/>
          <w:numId w:val="19"/>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Moderately positively correlated with cholesterol, resting blood pressure, ST depression, and number of major vessels.</w:t>
      </w:r>
    </w:p>
    <w:p w:rsidR="2F0A4877" w:rsidP="66708F1B" w:rsidRDefault="2F0A4877" w14:paraId="1CA451D7" w14:textId="17D79D63">
      <w:pPr>
        <w:pStyle w:val="ListParagraph"/>
        <w:numPr>
          <w:ilvl w:val="0"/>
          <w:numId w:val="19"/>
        </w:numPr>
        <w:bidi w:val="0"/>
        <w:spacing w:before="0" w:beforeAutospacing="off" w:after="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Negatively correlated with maximum heart rate.</w:t>
      </w:r>
    </w:p>
    <w:p w:rsidR="2F0A4877" w:rsidP="66708F1B" w:rsidRDefault="2F0A4877" w14:paraId="7A2C0F6C" w14:textId="210913C8">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Cholesterol (</w:t>
      </w:r>
      <w:r w:rsidRPr="66708F1B" w:rsidR="2F0A4877">
        <w:rPr>
          <w:rFonts w:ascii="Aptos" w:hAnsi="Aptos" w:eastAsia="Aptos" w:cs="Aptos"/>
          <w:b w:val="1"/>
          <w:bCs w:val="1"/>
          <w:noProof w:val="0"/>
          <w:color w:val="000000" w:themeColor="text1" w:themeTint="FF" w:themeShade="FF"/>
          <w:sz w:val="24"/>
          <w:szCs w:val="24"/>
          <w:lang w:val="en-US"/>
        </w:rPr>
        <w:t>chol</w:t>
      </w:r>
      <w:r w:rsidRPr="66708F1B" w:rsidR="2F0A4877">
        <w:rPr>
          <w:rFonts w:ascii="Aptos" w:hAnsi="Aptos" w:eastAsia="Aptos" w:cs="Aptos"/>
          <w:b w:val="1"/>
          <w:bCs w:val="1"/>
          <w:noProof w:val="0"/>
          <w:color w:val="000000" w:themeColor="text1" w:themeTint="FF" w:themeShade="FF"/>
          <w:sz w:val="24"/>
          <w:szCs w:val="24"/>
          <w:lang w:val="en-US"/>
        </w:rPr>
        <w:t>)</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40C45D20" w14:textId="132A9DB4">
      <w:pPr>
        <w:pStyle w:val="ListParagraph"/>
        <w:numPr>
          <w:ilvl w:val="0"/>
          <w:numId w:val="19"/>
        </w:numPr>
        <w:suppressLineNumbers w:val="0"/>
        <w:bidi w:val="0"/>
        <w:spacing w:before="0" w:beforeAutospacing="off" w:after="0" w:afterAutospacing="off" w:line="279" w:lineRule="auto"/>
        <w:ind w:right="0"/>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Weakly correlated with other factors.</w:t>
      </w:r>
    </w:p>
    <w:p w:rsidR="2F0A4877" w:rsidP="66708F1B" w:rsidRDefault="2F0A4877" w14:paraId="11F566C1" w14:textId="77D96512">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Resting Blood Pressure (</w:t>
      </w:r>
      <w:r w:rsidRPr="66708F1B" w:rsidR="2F0A4877">
        <w:rPr>
          <w:rFonts w:ascii="Aptos" w:hAnsi="Aptos" w:eastAsia="Aptos" w:cs="Aptos"/>
          <w:b w:val="1"/>
          <w:bCs w:val="1"/>
          <w:noProof w:val="0"/>
          <w:color w:val="000000" w:themeColor="text1" w:themeTint="FF" w:themeShade="FF"/>
          <w:sz w:val="24"/>
          <w:szCs w:val="24"/>
          <w:lang w:val="en-US"/>
        </w:rPr>
        <w:t>trestbps</w:t>
      </w:r>
      <w:r w:rsidRPr="66708F1B" w:rsidR="2F0A4877">
        <w:rPr>
          <w:rFonts w:ascii="Aptos" w:hAnsi="Aptos" w:eastAsia="Aptos" w:cs="Aptos"/>
          <w:b w:val="1"/>
          <w:bCs w:val="1"/>
          <w:noProof w:val="0"/>
          <w:color w:val="000000" w:themeColor="text1" w:themeTint="FF" w:themeShade="FF"/>
          <w:sz w:val="24"/>
          <w:szCs w:val="24"/>
          <w:lang w:val="en-US"/>
        </w:rPr>
        <w:t>)</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4C3981EB" w14:textId="6F94A205">
      <w:pPr>
        <w:pStyle w:val="ListParagraph"/>
        <w:numPr>
          <w:ilvl w:val="0"/>
          <w:numId w:val="19"/>
        </w:numPr>
        <w:suppressLineNumbers w:val="0"/>
        <w:bidi w:val="0"/>
        <w:spacing w:before="0" w:beforeAutospacing="off" w:after="0" w:afterAutospacing="off" w:line="279" w:lineRule="auto"/>
        <w:ind w:right="0"/>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Positively correlated with age, ST depression, and number of major vessels.</w:t>
      </w:r>
    </w:p>
    <w:p w:rsidR="2F0A4877" w:rsidP="66708F1B" w:rsidRDefault="2F0A4877" w14:paraId="64E1E40D" w14:textId="45781896">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Maximum Heart Rate Achieved (</w:t>
      </w:r>
      <w:r w:rsidRPr="66708F1B" w:rsidR="2F0A4877">
        <w:rPr>
          <w:rFonts w:ascii="Aptos" w:hAnsi="Aptos" w:eastAsia="Aptos" w:cs="Aptos"/>
          <w:b w:val="1"/>
          <w:bCs w:val="1"/>
          <w:noProof w:val="0"/>
          <w:color w:val="000000" w:themeColor="text1" w:themeTint="FF" w:themeShade="FF"/>
          <w:sz w:val="24"/>
          <w:szCs w:val="24"/>
          <w:lang w:val="en-US"/>
        </w:rPr>
        <w:t>thalach</w:t>
      </w:r>
      <w:r w:rsidRPr="66708F1B" w:rsidR="2F0A4877">
        <w:rPr>
          <w:rFonts w:ascii="Aptos" w:hAnsi="Aptos" w:eastAsia="Aptos" w:cs="Aptos"/>
          <w:b w:val="1"/>
          <w:bCs w:val="1"/>
          <w:noProof w:val="0"/>
          <w:color w:val="000000" w:themeColor="text1" w:themeTint="FF" w:themeShade="FF"/>
          <w:sz w:val="24"/>
          <w:szCs w:val="24"/>
          <w:lang w:val="en-US"/>
        </w:rPr>
        <w:t>)</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3D099980" w14:textId="6BD61C83">
      <w:pPr>
        <w:pStyle w:val="ListParagraph"/>
        <w:numPr>
          <w:ilvl w:val="0"/>
          <w:numId w:val="19"/>
        </w:numPr>
        <w:suppressLineNumbers w:val="0"/>
        <w:bidi w:val="0"/>
        <w:spacing w:before="0" w:beforeAutospacing="off" w:after="0" w:afterAutospacing="off" w:line="279" w:lineRule="auto"/>
        <w:ind w:right="0"/>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Negatively correlated with age, ST depression, and number of major vessels.</w:t>
      </w:r>
    </w:p>
    <w:p w:rsidR="2F0A4877" w:rsidP="66708F1B" w:rsidRDefault="2F0A4877" w14:paraId="1B9CDA8D" w14:textId="3FDD9878">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ST Depression (</w:t>
      </w:r>
      <w:r w:rsidRPr="66708F1B" w:rsidR="2F0A4877">
        <w:rPr>
          <w:rFonts w:ascii="Aptos" w:hAnsi="Aptos" w:eastAsia="Aptos" w:cs="Aptos"/>
          <w:b w:val="1"/>
          <w:bCs w:val="1"/>
          <w:noProof w:val="0"/>
          <w:color w:val="000000" w:themeColor="text1" w:themeTint="FF" w:themeShade="FF"/>
          <w:sz w:val="24"/>
          <w:szCs w:val="24"/>
          <w:lang w:val="en-US"/>
        </w:rPr>
        <w:t>oldpeak</w:t>
      </w:r>
      <w:r w:rsidRPr="66708F1B" w:rsidR="2F0A4877">
        <w:rPr>
          <w:rFonts w:ascii="Aptos" w:hAnsi="Aptos" w:eastAsia="Aptos" w:cs="Aptos"/>
          <w:b w:val="1"/>
          <w:bCs w:val="1"/>
          <w:noProof w:val="0"/>
          <w:color w:val="000000" w:themeColor="text1" w:themeTint="FF" w:themeShade="FF"/>
          <w:sz w:val="24"/>
          <w:szCs w:val="24"/>
          <w:lang w:val="en-US"/>
        </w:rPr>
        <w:t>)</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1B075EA7" w14:textId="4B2F5C24">
      <w:pPr>
        <w:pStyle w:val="ListParagraph"/>
        <w:numPr>
          <w:ilvl w:val="0"/>
          <w:numId w:val="19"/>
        </w:numPr>
        <w:suppressLineNumbers w:val="0"/>
        <w:bidi w:val="0"/>
        <w:spacing w:before="0" w:beforeAutospacing="off" w:after="0" w:afterAutospacing="off" w:line="279" w:lineRule="auto"/>
        <w:ind w:right="0"/>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Positively correlated with age and number of major vessels.</w:t>
      </w:r>
    </w:p>
    <w:p w:rsidR="2F0A4877" w:rsidP="66708F1B" w:rsidRDefault="2F0A4877" w14:paraId="008CD5EC" w14:textId="1576C280">
      <w:pPr>
        <w:pStyle w:val="ListParagraph"/>
        <w:numPr>
          <w:ilvl w:val="0"/>
          <w:numId w:val="18"/>
        </w:numPr>
        <w:bidi w:val="0"/>
        <w:spacing w:before="240" w:beforeAutospacing="off" w:after="240" w:afterAutospacing="off"/>
        <w:jc w:val="left"/>
        <w:rPr>
          <w:rFonts w:ascii="Aptos" w:hAnsi="Aptos" w:eastAsia="Aptos" w:cs="Aptos"/>
          <w:noProof w:val="0"/>
          <w:color w:val="000000" w:themeColor="text1" w:themeTint="FF" w:themeShade="FF"/>
          <w:sz w:val="24"/>
          <w:szCs w:val="24"/>
          <w:lang w:val="en-US"/>
        </w:rPr>
      </w:pPr>
      <w:r w:rsidRPr="66708F1B" w:rsidR="2F0A4877">
        <w:rPr>
          <w:rFonts w:ascii="Aptos" w:hAnsi="Aptos" w:eastAsia="Aptos" w:cs="Aptos"/>
          <w:b w:val="1"/>
          <w:bCs w:val="1"/>
          <w:noProof w:val="0"/>
          <w:color w:val="000000" w:themeColor="text1" w:themeTint="FF" w:themeShade="FF"/>
          <w:sz w:val="24"/>
          <w:szCs w:val="24"/>
          <w:lang w:val="en-US"/>
        </w:rPr>
        <w:t>Number of Major Vessels Colored by Fluoroscopy (ca)</w:t>
      </w:r>
      <w:r w:rsidRPr="66708F1B" w:rsidR="2F0A4877">
        <w:rPr>
          <w:rFonts w:ascii="Aptos" w:hAnsi="Aptos" w:eastAsia="Aptos" w:cs="Aptos"/>
          <w:noProof w:val="0"/>
          <w:color w:val="000000" w:themeColor="text1" w:themeTint="FF" w:themeShade="FF"/>
          <w:sz w:val="24"/>
          <w:szCs w:val="24"/>
          <w:lang w:val="en-US"/>
        </w:rPr>
        <w:t>:</w:t>
      </w:r>
    </w:p>
    <w:p w:rsidR="2F0A4877" w:rsidP="66708F1B" w:rsidRDefault="2F0A4877" w14:paraId="70683AAF" w14:textId="792C629E">
      <w:pPr>
        <w:pStyle w:val="ListParagraph"/>
        <w:numPr>
          <w:ilvl w:val="0"/>
          <w:numId w:val="19"/>
        </w:numPr>
        <w:suppressLineNumbers w:val="0"/>
        <w:bidi w:val="0"/>
        <w:spacing w:before="0" w:beforeAutospacing="off" w:after="0" w:afterAutospacing="off" w:line="279" w:lineRule="auto"/>
        <w:ind w:right="0"/>
        <w:jc w:val="left"/>
        <w:rPr>
          <w:rFonts w:ascii="Aptos" w:hAnsi="Aptos" w:eastAsia="Aptos" w:cs="Aptos"/>
          <w:b w:val="1"/>
          <w:bCs w:val="1"/>
          <w:noProof w:val="0"/>
          <w:color w:val="000000" w:themeColor="text1" w:themeTint="FF" w:themeShade="FF"/>
          <w:sz w:val="24"/>
          <w:szCs w:val="24"/>
          <w:lang w:val="en-US"/>
        </w:rPr>
      </w:pPr>
      <w:r w:rsidRPr="66708F1B" w:rsidR="2F0A4877">
        <w:rPr>
          <w:rFonts w:ascii="Aptos" w:hAnsi="Aptos" w:eastAsia="Aptos" w:cs="Aptos"/>
          <w:noProof w:val="0"/>
          <w:color w:val="000000" w:themeColor="text1" w:themeTint="FF" w:themeShade="FF"/>
          <w:sz w:val="24"/>
          <w:szCs w:val="24"/>
          <w:lang w:val="en-US"/>
        </w:rPr>
        <w:t>Positively correlated with age and ST depression</w:t>
      </w:r>
    </w:p>
    <w:p w:rsidR="66708F1B" w:rsidP="66708F1B" w:rsidRDefault="66708F1B" w14:paraId="3A004767" w14:textId="3F250CE8">
      <w:pPr>
        <w:pStyle w:val="Normal"/>
        <w:suppressLineNumbers w:val="0"/>
        <w:bidi w:val="0"/>
        <w:spacing w:before="0" w:beforeAutospacing="off" w:after="0" w:afterAutospacing="off" w:line="279" w:lineRule="auto"/>
        <w:ind w:right="0"/>
        <w:jc w:val="left"/>
        <w:rPr>
          <w:rFonts w:ascii="Aptos" w:hAnsi="Aptos" w:eastAsia="Aptos" w:cs="Aptos"/>
          <w:b w:val="1"/>
          <w:bCs w:val="1"/>
          <w:noProof w:val="0"/>
          <w:color w:val="000000" w:themeColor="text1" w:themeTint="FF" w:themeShade="FF"/>
          <w:sz w:val="24"/>
          <w:szCs w:val="24"/>
          <w:lang w:val="en-US"/>
        </w:rPr>
      </w:pPr>
    </w:p>
    <w:p w:rsidR="4AED3482" w:rsidP="66708F1B" w:rsidRDefault="4AED3482" w14:paraId="37519B78" w14:textId="6CFCA7C7">
      <w:pPr>
        <w:pStyle w:val="Normal"/>
        <w:suppressLineNumbers w:val="0"/>
        <w:bidi w:val="0"/>
        <w:spacing w:before="0" w:beforeAutospacing="off" w:after="0" w:afterAutospacing="off" w:line="279" w:lineRule="auto"/>
        <w:ind w:left="0" w:right="0"/>
        <w:jc w:val="left"/>
        <w:rPr>
          <w:rFonts w:ascii="Aptos" w:hAnsi="Aptos" w:eastAsia="Aptos" w:cs="Aptos"/>
          <w:noProof w:val="0"/>
          <w:color w:val="000000" w:themeColor="text1" w:themeTint="FF" w:themeShade="FF"/>
          <w:sz w:val="24"/>
          <w:szCs w:val="24"/>
          <w:lang w:val="en-US"/>
        </w:rPr>
      </w:pPr>
      <w:r w:rsidRPr="66708F1B" w:rsidR="4AED3482">
        <w:rPr>
          <w:rFonts w:ascii="Aptos" w:hAnsi="Aptos" w:eastAsia="Aptos" w:cs="Aptos"/>
          <w:b w:val="1"/>
          <w:bCs w:val="1"/>
          <w:noProof w:val="0"/>
          <w:color w:val="000000" w:themeColor="text1" w:themeTint="FF" w:themeShade="FF"/>
          <w:sz w:val="24"/>
          <w:szCs w:val="24"/>
          <w:lang w:val="en-US"/>
        </w:rPr>
        <w:t>Interpretation</w:t>
      </w:r>
      <w:r w:rsidRPr="66708F1B" w:rsidR="2F0A4877">
        <w:rPr>
          <w:rFonts w:ascii="Aptos" w:hAnsi="Aptos" w:eastAsia="Aptos" w:cs="Aptos"/>
          <w:b w:val="1"/>
          <w:bCs w:val="1"/>
          <w:noProof w:val="0"/>
          <w:color w:val="000000" w:themeColor="text1" w:themeTint="FF" w:themeShade="FF"/>
          <w:sz w:val="24"/>
          <w:szCs w:val="24"/>
          <w:lang w:val="en-US"/>
        </w:rPr>
        <w:t>:</w:t>
      </w:r>
      <w:r w:rsidRPr="66708F1B" w:rsidR="7E580DA7">
        <w:rPr>
          <w:rFonts w:ascii="Aptos" w:hAnsi="Aptos" w:eastAsia="Aptos" w:cs="Aptos"/>
          <w:b w:val="1"/>
          <w:bCs w:val="1"/>
          <w:noProof w:val="0"/>
          <w:color w:val="000000" w:themeColor="text1" w:themeTint="FF" w:themeShade="FF"/>
          <w:sz w:val="24"/>
          <w:szCs w:val="24"/>
          <w:lang w:val="en-US"/>
        </w:rPr>
        <w:t xml:space="preserve"> </w:t>
      </w:r>
      <w:r w:rsidRPr="66708F1B" w:rsidR="2F0A4877">
        <w:rPr>
          <w:rFonts w:ascii="Aptos" w:hAnsi="Aptos" w:eastAsia="Aptos" w:cs="Aptos"/>
          <w:noProof w:val="0"/>
          <w:color w:val="000000" w:themeColor="text1" w:themeTint="FF" w:themeShade="FF"/>
          <w:sz w:val="24"/>
          <w:szCs w:val="24"/>
          <w:lang w:val="en-US"/>
        </w:rPr>
        <w:t xml:space="preserve">Age, maximum heart rate achieved, ST depression, and the number of major vessels colored by fluoroscopy are crucial predictors of heart disease risk. As age increases, other risk factors like cholesterol, resting blood pressure, and ST depression also tend to increase, while maximum heart rate decreases. </w:t>
      </w:r>
    </w:p>
    <w:p w:rsidR="66708F1B" w:rsidP="66708F1B" w:rsidRDefault="66708F1B" w14:paraId="14909DA4" w14:textId="06C352F6">
      <w:pPr>
        <w:pStyle w:val="Normal"/>
        <w:bidi w:val="0"/>
        <w:spacing w:before="0" w:beforeAutospacing="off" w:after="160" w:afterAutospacing="off" w:line="279" w:lineRule="auto"/>
        <w:ind w:left="0" w:right="0"/>
        <w:jc w:val="left"/>
        <w:rPr>
          <w:b w:val="1"/>
          <w:bCs w:val="1"/>
          <w:color w:val="000000" w:themeColor="text1" w:themeTint="FF" w:themeShade="FF"/>
        </w:rPr>
      </w:pPr>
    </w:p>
    <w:p w:rsidR="765FEEC6" w:rsidP="66708F1B" w:rsidRDefault="765FEEC6" w14:paraId="445CBA53" w14:textId="3C2F516B">
      <w:pPr>
        <w:pStyle w:val="Normal"/>
        <w:bidi w:val="0"/>
        <w:spacing w:before="0" w:beforeAutospacing="off" w:after="160" w:afterAutospacing="off" w:line="279" w:lineRule="auto"/>
        <w:ind w:left="0" w:right="0"/>
        <w:jc w:val="left"/>
        <w:rPr>
          <w:b w:val="1"/>
          <w:bCs w:val="1"/>
          <w:color w:val="000000" w:themeColor="text1" w:themeTint="FF" w:themeShade="FF"/>
        </w:rPr>
      </w:pPr>
      <w:r w:rsidRPr="66708F1B" w:rsidR="765FEEC6">
        <w:rPr>
          <w:b w:val="1"/>
          <w:bCs w:val="1"/>
          <w:color w:val="000000" w:themeColor="text1" w:themeTint="FF" w:themeShade="FF"/>
        </w:rPr>
        <w:t>Conclusion:</w:t>
      </w:r>
    </w:p>
    <w:p w:rsidR="1AF643B3" w:rsidP="66708F1B" w:rsidRDefault="1AF643B3" w14:paraId="1701D31C" w14:textId="7D48356D">
      <w:pPr>
        <w:pStyle w:val="Normal"/>
        <w:bidi w:val="0"/>
        <w:spacing w:before="0" w:beforeAutospacing="off" w:after="160" w:afterAutospacing="off" w:line="279" w:lineRule="auto"/>
        <w:ind w:left="0" w:right="0"/>
        <w:jc w:val="left"/>
        <w:rPr>
          <w:color w:val="000000" w:themeColor="text1" w:themeTint="FF" w:themeShade="FF"/>
        </w:rPr>
      </w:pPr>
      <w:r w:rsidRPr="66708F1B" w:rsidR="1AF643B3">
        <w:rPr>
          <w:color w:val="000000" w:themeColor="text1" w:themeTint="FF" w:themeShade="FF"/>
        </w:rPr>
        <w:t xml:space="preserve">The statistical analyses highlight significant predictors of heart disease, including age, cholesterol levels, maximum heart rate, ST depression, and the number of major vessels. </w:t>
      </w:r>
    </w:p>
    <w:p w:rsidR="47BB32B9" w:rsidP="66708F1B" w:rsidRDefault="47BB32B9" w14:paraId="2EA34D15" w14:textId="00648F8B">
      <w:pPr>
        <w:pStyle w:val="Normal"/>
        <w:bidi w:val="0"/>
        <w:spacing w:before="0" w:beforeAutospacing="off" w:after="160" w:afterAutospacing="off" w:line="279" w:lineRule="auto"/>
        <w:ind w:left="0" w:right="0"/>
        <w:jc w:val="left"/>
      </w:pPr>
      <w:r w:rsidRPr="66708F1B" w:rsidR="47BB32B9">
        <w:rPr>
          <w:color w:val="000000" w:themeColor="text1" w:themeTint="FF" w:themeShade="FF"/>
        </w:rPr>
        <w:t xml:space="preserve">In examining the Heart Attack dataset, </w:t>
      </w:r>
      <w:r w:rsidRPr="66708F1B" w:rsidR="47BB32B9">
        <w:rPr>
          <w:color w:val="000000" w:themeColor="text1" w:themeTint="FF" w:themeShade="FF"/>
        </w:rPr>
        <w:t>we've</w:t>
      </w:r>
      <w:r w:rsidRPr="66708F1B" w:rsidR="47BB32B9">
        <w:rPr>
          <w:color w:val="000000" w:themeColor="text1" w:themeTint="FF" w:themeShade="FF"/>
        </w:rPr>
        <w:t xml:space="preserve"> discovered that age and cholesterol levels play crucial roles in </w:t>
      </w:r>
      <w:r w:rsidRPr="66708F1B" w:rsidR="47BB32B9">
        <w:rPr>
          <w:color w:val="000000" w:themeColor="text1" w:themeTint="FF" w:themeShade="FF"/>
        </w:rPr>
        <w:t>determining</w:t>
      </w:r>
      <w:r w:rsidRPr="66708F1B" w:rsidR="47BB32B9">
        <w:rPr>
          <w:color w:val="000000" w:themeColor="text1" w:themeTint="FF" w:themeShade="FF"/>
        </w:rPr>
        <w:t xml:space="preserve"> heart disease risk. Our analysis, including a one-sample t-test, revealed a significant deviation from the expected average age of 50 years (t = 8.37, p &lt; 0.001), highlighting how age affects susceptibility to heart issues. We also found that both high cholesterol (&gt; </w:t>
      </w:r>
      <w:r w:rsidRPr="66708F1B" w:rsidR="47BB32B9">
        <w:rPr>
          <w:color w:val="000000" w:themeColor="text1" w:themeTint="FF" w:themeShade="FF"/>
        </w:rPr>
        <w:t>200 mg</w:t>
      </w:r>
      <w:r w:rsidRPr="66708F1B" w:rsidR="47BB32B9">
        <w:rPr>
          <w:color w:val="000000" w:themeColor="text1" w:themeTint="FF" w:themeShade="FF"/>
        </w:rPr>
        <w:t xml:space="preserve">/dL) and low cholesterol (&lt; 200 mg/dL) levels significantly diverged from expected proportions (p &lt; 0.001), </w:t>
      </w:r>
      <w:r w:rsidRPr="66708F1B" w:rsidR="47BB32B9">
        <w:rPr>
          <w:color w:val="000000" w:themeColor="text1" w:themeTint="FF" w:themeShade="FF"/>
        </w:rPr>
        <w:t>indicating</w:t>
      </w:r>
      <w:r w:rsidRPr="66708F1B" w:rsidR="47BB32B9">
        <w:rPr>
          <w:color w:val="000000" w:themeColor="text1" w:themeTint="FF" w:themeShade="FF"/>
        </w:rPr>
        <w:t xml:space="preserve"> their profound impact on heart health. Through scatterplot visualizations, we saw how variables like resting blood pressure, cholesterol levels, maximum heart rate, and ST depression change with age. </w:t>
      </w:r>
      <w:r w:rsidRPr="66708F1B" w:rsidR="47BB32B9">
        <w:rPr>
          <w:color w:val="000000" w:themeColor="text1" w:themeTint="FF" w:themeShade="FF"/>
        </w:rPr>
        <w:t xml:space="preserve"> </w:t>
      </w:r>
    </w:p>
    <w:p w:rsidR="66708F1B" w:rsidP="66708F1B" w:rsidRDefault="66708F1B" w14:paraId="439D8EEB" w14:textId="3BBD5415">
      <w:pPr>
        <w:pStyle w:val="Normal"/>
        <w:bidi w:val="0"/>
        <w:spacing w:before="0" w:beforeAutospacing="off" w:after="160" w:afterAutospacing="off" w:line="279" w:lineRule="auto"/>
        <w:ind w:left="0" w:right="0"/>
        <w:jc w:val="left"/>
        <w:rPr>
          <w:color w:val="000000" w:themeColor="text1" w:themeTint="FF" w:themeShade="FF"/>
        </w:rPr>
      </w:pPr>
    </w:p>
    <w:p w:rsidR="66708F1B" w:rsidP="66708F1B" w:rsidRDefault="66708F1B" w14:paraId="209F4219" w14:textId="4B19837B">
      <w:pPr>
        <w:pStyle w:val="Normal"/>
        <w:bidi w:val="0"/>
        <w:spacing w:before="0" w:beforeAutospacing="off" w:after="160" w:afterAutospacing="off" w:line="279" w:lineRule="auto"/>
        <w:ind w:left="0" w:right="0"/>
        <w:jc w:val="left"/>
        <w:rPr>
          <w:color w:val="000000" w:themeColor="text1" w:themeTint="FF" w:themeShade="FF"/>
        </w:rPr>
      </w:pPr>
    </w:p>
    <w:p w:rsidR="2CA1A199" w:rsidP="66708F1B" w:rsidRDefault="2CA1A199" w14:paraId="43146D87" w14:textId="288DB097">
      <w:pPr>
        <w:pStyle w:val="Normal"/>
        <w:bidi w:val="0"/>
        <w:spacing w:before="0" w:beforeAutospacing="off" w:after="160" w:afterAutospacing="off" w:line="279" w:lineRule="auto"/>
        <w:ind w:left="0" w:right="0"/>
        <w:jc w:val="left"/>
        <w:rPr>
          <w:color w:val="000000" w:themeColor="text1" w:themeTint="FF" w:themeShade="FF"/>
        </w:rPr>
      </w:pPr>
      <w:r w:rsidRPr="66708F1B" w:rsidR="2CA1A199">
        <w:rPr>
          <w:color w:val="000000" w:themeColor="text1" w:themeTint="FF" w:themeShade="FF"/>
        </w:rPr>
        <w:t>Reference :</w:t>
      </w:r>
      <w:r w:rsidRPr="66708F1B" w:rsidR="2CA1A199">
        <w:rPr>
          <w:color w:val="000000" w:themeColor="text1" w:themeTint="FF" w:themeShade="FF"/>
        </w:rPr>
        <w:t xml:space="preserve"> </w:t>
      </w:r>
    </w:p>
    <w:p w:rsidR="4EBA2D1C" w:rsidP="66708F1B" w:rsidRDefault="4EBA2D1C" w14:paraId="10E768D4" w14:textId="1CF4CF5C">
      <w:pPr>
        <w:pStyle w:val="ListParagraph"/>
        <w:numPr>
          <w:ilvl w:val="0"/>
          <w:numId w:val="23"/>
        </w:numPr>
        <w:bidi w:val="0"/>
        <w:spacing w:before="0" w:beforeAutospacing="off" w:after="160" w:afterAutospacing="off" w:line="279" w:lineRule="auto"/>
        <w:ind w:right="0"/>
        <w:jc w:val="left"/>
        <w:rPr/>
      </w:pPr>
      <w:r w:rsidRPr="66708F1B" w:rsidR="4EBA2D1C">
        <w:rPr>
          <w:rFonts w:ascii="Aptos" w:hAnsi="Aptos" w:eastAsia="Aptos" w:cs="Aptos"/>
          <w:i w:val="1"/>
          <w:iCs w:val="1"/>
          <w:noProof w:val="0"/>
          <w:sz w:val="24"/>
          <w:szCs w:val="24"/>
          <w:lang w:val="en-US"/>
        </w:rPr>
        <w:t>Heart Disease prediction</w:t>
      </w:r>
      <w:r w:rsidRPr="66708F1B" w:rsidR="4EBA2D1C">
        <w:rPr>
          <w:rFonts w:ascii="Aptos" w:hAnsi="Aptos" w:eastAsia="Aptos" w:cs="Aptos"/>
          <w:noProof w:val="0"/>
          <w:sz w:val="24"/>
          <w:szCs w:val="24"/>
          <w:lang w:val="en-US"/>
        </w:rPr>
        <w:t xml:space="preserve">. Kaggle.  </w:t>
      </w:r>
      <w:hyperlink r:id="R42399dbb9f4544bb">
        <w:r w:rsidRPr="66708F1B" w:rsidR="4EBA2D1C">
          <w:rPr>
            <w:rStyle w:val="Hyperlink"/>
            <w:rFonts w:ascii="Aptos" w:hAnsi="Aptos" w:eastAsia="Aptos" w:cs="Aptos"/>
            <w:noProof w:val="0"/>
            <w:sz w:val="24"/>
            <w:szCs w:val="24"/>
            <w:lang w:val="en-US"/>
          </w:rPr>
          <w:t>https://www.kaggle.com/datasets/rashadrmammadov/heart-disease-prediction</w:t>
        </w:r>
      </w:hyperlink>
    </w:p>
    <w:p w:rsidR="4EBA2D1C" w:rsidP="66708F1B" w:rsidRDefault="4EBA2D1C" w14:paraId="7C5DB668" w14:textId="07121CBC">
      <w:pPr>
        <w:pStyle w:val="ListParagraph"/>
        <w:numPr>
          <w:ilvl w:val="0"/>
          <w:numId w:val="23"/>
        </w:numPr>
        <w:bidi w:val="0"/>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GeeksforGeeks</w:t>
      </w: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How to find Confidence Intervals in R. </w:t>
      </w: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GeeksforGeeks</w:t>
      </w: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hyperlink r:id="R1282d30da78a4f63">
        <w:r w:rsidRPr="66708F1B" w:rsidR="4EBA2D1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https://www.geeksforgeeks.org/how-to-find-confidence-intervals-in-r/</w:t>
        </w:r>
      </w:hyperlink>
    </w:p>
    <w:p w:rsidR="4EBA2D1C" w:rsidP="66708F1B" w:rsidRDefault="4EBA2D1C" w14:paraId="344221C5" w14:textId="176FA916">
      <w:pPr>
        <w:pStyle w:val="ListParagraph"/>
        <w:numPr>
          <w:ilvl w:val="0"/>
          <w:numId w:val="23"/>
        </w:num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Bluman, A. G. (2016). Elementary statistics: A </w:t>
      </w: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step by step</w:t>
      </w: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approach (10th ed.). McGraw-Hill. ISBN 978-1-260-04200-9.</w:t>
      </w:r>
      <w:r w:rsidRPr="66708F1B" w:rsidR="4EBA2D1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4EBA2D1C" w:rsidP="66708F1B" w:rsidRDefault="4EBA2D1C" w14:paraId="554336FE" w14:textId="0D6810F1">
      <w:pPr>
        <w:pStyle w:val="ListParagraph"/>
        <w:numPr>
          <w:ilvl w:val="0"/>
          <w:numId w:val="23"/>
        </w:num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6708F1B" w:rsidR="4EBA2D1C">
        <w:rPr>
          <w:rFonts w:ascii="Aptos" w:hAnsi="Aptos" w:eastAsia="Aptos" w:cs="Aptos"/>
          <w:b w:val="0"/>
          <w:bCs w:val="0"/>
          <w:i w:val="0"/>
          <w:iCs w:val="0"/>
          <w:caps w:val="0"/>
          <w:smallCaps w:val="0"/>
          <w:noProof w:val="0"/>
          <w:color w:val="000000" w:themeColor="text1" w:themeTint="FF" w:themeShade="FF"/>
          <w:sz w:val="24"/>
          <w:szCs w:val="24"/>
          <w:lang w:val="en-US"/>
        </w:rPr>
        <w:t>Kabacoff</w:t>
      </w:r>
      <w:r w:rsidRPr="66708F1B" w:rsidR="4EBA2D1C">
        <w:rPr>
          <w:rFonts w:ascii="Aptos" w:hAnsi="Aptos" w:eastAsia="Aptos" w:cs="Aptos"/>
          <w:b w:val="0"/>
          <w:bCs w:val="0"/>
          <w:i w:val="0"/>
          <w:iCs w:val="0"/>
          <w:caps w:val="0"/>
          <w:smallCaps w:val="0"/>
          <w:noProof w:val="0"/>
          <w:color w:val="000000" w:themeColor="text1" w:themeTint="FF" w:themeShade="FF"/>
          <w:sz w:val="24"/>
          <w:szCs w:val="24"/>
          <w:lang w:val="en-US"/>
        </w:rPr>
        <w:t>, R. (2015). R in action (2nd ed.). Manning. ISBN 978-1-617-29138-8.</w:t>
      </w:r>
    </w:p>
    <w:p w:rsidR="4EBA2D1C" w:rsidP="66708F1B" w:rsidRDefault="4EBA2D1C" w14:paraId="30A9948C" w14:textId="0E9E012B">
      <w:pPr>
        <w:pStyle w:val="ListParagraph"/>
        <w:numPr>
          <w:ilvl w:val="0"/>
          <w:numId w:val="23"/>
        </w:num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6708F1B" w:rsidR="4EBA2D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Redirecting. (2024). </w:t>
      </w:r>
      <w:hyperlink r:id="Ra84ad1fb91344e1d">
        <w:r w:rsidRPr="66708F1B" w:rsidR="4EBA2D1C">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https://northeastern.instructure.com/courses/174180/modules</w:t>
        </w:r>
      </w:hyperlink>
    </w:p>
    <w:p w:rsidR="79D0376D" w:rsidP="66708F1B" w:rsidRDefault="79D0376D" w14:paraId="328E9ED4" w14:textId="0863503B">
      <w:pPr>
        <w:pStyle w:val="ListParagraph"/>
        <w:numPr>
          <w:ilvl w:val="0"/>
          <w:numId w:val="23"/>
        </w:numPr>
        <w:bidi w:val="0"/>
        <w:spacing w:after="160" w:line="279" w:lineRule="auto"/>
        <w:rPr/>
      </w:pPr>
      <w:r w:rsidRPr="66708F1B" w:rsidR="79D0376D">
        <w:rPr>
          <w:rFonts w:ascii="Aptos" w:hAnsi="Aptos" w:eastAsia="Aptos" w:cs="Aptos"/>
          <w:noProof w:val="0"/>
          <w:sz w:val="24"/>
          <w:szCs w:val="24"/>
          <w:lang w:val="en-US"/>
        </w:rPr>
        <w:t xml:space="preserve">Lumen. (n.d.). </w:t>
      </w:r>
      <w:r w:rsidRPr="66708F1B" w:rsidR="79D0376D">
        <w:rPr>
          <w:rFonts w:ascii="Aptos" w:hAnsi="Aptos" w:eastAsia="Aptos" w:cs="Aptos"/>
          <w:i w:val="1"/>
          <w:iCs w:val="1"/>
          <w:noProof w:val="0"/>
          <w:sz w:val="24"/>
          <w:szCs w:val="24"/>
          <w:lang w:val="en-US"/>
        </w:rPr>
        <w:t>Concepts in Statistics: Module 8: Inference for One Proportion</w:t>
      </w:r>
      <w:r w:rsidRPr="66708F1B" w:rsidR="79D0376D">
        <w:rPr>
          <w:rFonts w:ascii="Aptos" w:hAnsi="Aptos" w:eastAsia="Aptos" w:cs="Aptos"/>
          <w:noProof w:val="0"/>
          <w:sz w:val="24"/>
          <w:szCs w:val="24"/>
          <w:lang w:val="en-US"/>
        </w:rPr>
        <w:t xml:space="preserve">.  </w:t>
      </w:r>
      <w:hyperlink r:id="R1f5aaaafc61a4ac7">
        <w:r w:rsidRPr="66708F1B" w:rsidR="79D0376D">
          <w:rPr>
            <w:rStyle w:val="Hyperlink"/>
            <w:rFonts w:ascii="Aptos" w:hAnsi="Aptos" w:eastAsia="Aptos" w:cs="Aptos"/>
            <w:noProof w:val="0"/>
            <w:sz w:val="24"/>
            <w:szCs w:val="24"/>
            <w:lang w:val="en-US"/>
          </w:rPr>
          <w:t>https://courses.lumenlearning.com/wm-concepts-statistics/chapter/hypothesis-test-for-a-population-proportion-2-of-3/</w:t>
        </w:r>
      </w:hyperlink>
    </w:p>
    <w:p w:rsidR="79D0376D" w:rsidP="66708F1B" w:rsidRDefault="79D0376D" w14:paraId="0A14B57C" w14:textId="58C2E6C0">
      <w:pPr>
        <w:pStyle w:val="ListParagraph"/>
        <w:numPr>
          <w:ilvl w:val="0"/>
          <w:numId w:val="23"/>
        </w:numPr>
        <w:bidi w:val="0"/>
        <w:spacing w:after="160" w:line="279" w:lineRule="auto"/>
        <w:rPr/>
      </w:pPr>
      <w:r w:rsidRPr="66708F1B" w:rsidR="79D0376D">
        <w:rPr>
          <w:rFonts w:ascii="Aptos" w:hAnsi="Aptos" w:eastAsia="Aptos" w:cs="Aptos"/>
          <w:noProof w:val="0"/>
          <w:sz w:val="24"/>
          <w:szCs w:val="24"/>
          <w:lang w:val="en-US"/>
        </w:rPr>
        <w:t xml:space="preserve">R-bloggers. (2022, December). </w:t>
      </w:r>
      <w:r w:rsidRPr="66708F1B" w:rsidR="79D0376D">
        <w:rPr>
          <w:rFonts w:ascii="Aptos" w:hAnsi="Aptos" w:eastAsia="Aptos" w:cs="Aptos"/>
          <w:i w:val="1"/>
          <w:iCs w:val="1"/>
          <w:noProof w:val="0"/>
          <w:sz w:val="24"/>
          <w:szCs w:val="24"/>
          <w:lang w:val="en-US"/>
        </w:rPr>
        <w:t>Hypothesis Testing in R</w:t>
      </w:r>
      <w:r w:rsidRPr="66708F1B" w:rsidR="79D0376D">
        <w:rPr>
          <w:rFonts w:ascii="Aptos" w:hAnsi="Aptos" w:eastAsia="Aptos" w:cs="Aptos"/>
          <w:noProof w:val="0"/>
          <w:sz w:val="24"/>
          <w:szCs w:val="24"/>
          <w:lang w:val="en-US"/>
        </w:rPr>
        <w:t xml:space="preserve">. R-bloggers. </w:t>
      </w:r>
      <w:hyperlink r:id="R7285b50ccf094c64">
        <w:r w:rsidRPr="66708F1B" w:rsidR="79D0376D">
          <w:rPr>
            <w:rStyle w:val="Hyperlink"/>
            <w:rFonts w:ascii="Aptos" w:hAnsi="Aptos" w:eastAsia="Aptos" w:cs="Aptos"/>
            <w:noProof w:val="0"/>
            <w:sz w:val="24"/>
            <w:szCs w:val="24"/>
            <w:lang w:val="en-US"/>
          </w:rPr>
          <w:t>https://www.r-bloggers.com/2022/12/hypothesis-testing-in-r/</w:t>
        </w:r>
      </w:hyperlink>
    </w:p>
    <w:p w:rsidR="79D0376D" w:rsidP="66708F1B" w:rsidRDefault="79D0376D" w14:paraId="56BAF839" w14:textId="28C690DB">
      <w:pPr>
        <w:pStyle w:val="ListParagraph"/>
        <w:numPr>
          <w:ilvl w:val="0"/>
          <w:numId w:val="23"/>
        </w:numPr>
        <w:bidi w:val="0"/>
        <w:spacing w:after="160" w:line="279" w:lineRule="auto"/>
        <w:rPr>
          <w:rStyle w:val="Hyperlink"/>
          <w:rFonts w:ascii="Aptos" w:hAnsi="Aptos" w:eastAsia="Aptos" w:cs="Aptos"/>
          <w:noProof w:val="0"/>
          <w:sz w:val="24"/>
          <w:szCs w:val="24"/>
          <w:lang w:val="en-US"/>
        </w:rPr>
      </w:pPr>
      <w:r w:rsidRPr="66708F1B" w:rsidR="79D0376D">
        <w:rPr>
          <w:rFonts w:ascii="Aptos" w:hAnsi="Aptos" w:eastAsia="Aptos" w:cs="Aptos"/>
          <w:noProof w:val="0"/>
          <w:sz w:val="24"/>
          <w:szCs w:val="24"/>
          <w:lang w:val="en-US"/>
        </w:rPr>
        <w:t>StatQuest</w:t>
      </w:r>
      <w:r w:rsidRPr="66708F1B" w:rsidR="79D0376D">
        <w:rPr>
          <w:rFonts w:ascii="Aptos" w:hAnsi="Aptos" w:eastAsia="Aptos" w:cs="Aptos"/>
          <w:noProof w:val="0"/>
          <w:sz w:val="24"/>
          <w:szCs w:val="24"/>
          <w:lang w:val="en-US"/>
        </w:rPr>
        <w:t xml:space="preserve">. (n.d.). </w:t>
      </w:r>
      <w:r w:rsidRPr="66708F1B" w:rsidR="79D0376D">
        <w:rPr>
          <w:rFonts w:ascii="Aptos" w:hAnsi="Aptos" w:eastAsia="Aptos" w:cs="Aptos"/>
          <w:i w:val="1"/>
          <w:iCs w:val="1"/>
          <w:noProof w:val="0"/>
          <w:sz w:val="24"/>
          <w:szCs w:val="24"/>
          <w:lang w:val="en-US"/>
        </w:rPr>
        <w:t>Hypothesis testing and the null hypothesis</w:t>
      </w:r>
      <w:r w:rsidRPr="66708F1B" w:rsidR="79D0376D">
        <w:rPr>
          <w:rFonts w:ascii="Aptos" w:hAnsi="Aptos" w:eastAsia="Aptos" w:cs="Aptos"/>
          <w:noProof w:val="0"/>
          <w:sz w:val="24"/>
          <w:szCs w:val="24"/>
          <w:lang w:val="en-US"/>
        </w:rPr>
        <w:t xml:space="preserve"> [Video]. YouTube. </w:t>
      </w:r>
      <w:hyperlink r:id="R3f0b57c8cd4b48f8">
        <w:r w:rsidRPr="66708F1B" w:rsidR="79D0376D">
          <w:rPr>
            <w:rStyle w:val="Hyperlink"/>
            <w:rFonts w:ascii="Aptos" w:hAnsi="Aptos" w:eastAsia="Aptos" w:cs="Aptos"/>
            <w:noProof w:val="0"/>
            <w:sz w:val="24"/>
            <w:szCs w:val="24"/>
            <w:lang w:val="en-US"/>
          </w:rPr>
          <w:t>https://www.youtube.com/watch?v=VFEDOqpuAeQ</w:t>
        </w:r>
      </w:hyperlink>
    </w:p>
    <w:p w:rsidR="79D0376D" w:rsidP="66708F1B" w:rsidRDefault="79D0376D" w14:paraId="4404EF08" w14:textId="2D16425E">
      <w:pPr>
        <w:pStyle w:val="ListParagraph"/>
        <w:numPr>
          <w:ilvl w:val="0"/>
          <w:numId w:val="23"/>
        </w:numPr>
        <w:bidi w:val="0"/>
        <w:spacing w:after="160" w:line="279" w:lineRule="auto"/>
        <w:rPr>
          <w:rFonts w:ascii="Aptos" w:hAnsi="Aptos" w:eastAsia="Aptos" w:cs="Aptos"/>
          <w:noProof w:val="0"/>
          <w:sz w:val="24"/>
          <w:szCs w:val="24"/>
          <w:lang w:val="en-US"/>
        </w:rPr>
      </w:pPr>
      <w:r w:rsidRPr="66708F1B" w:rsidR="79D0376D">
        <w:rPr>
          <w:noProof w:val="0"/>
          <w:lang w:val="en-US"/>
        </w:rPr>
        <w:t>GeeksforGeeks</w:t>
      </w:r>
      <w:r w:rsidRPr="66708F1B" w:rsidR="79D0376D">
        <w:rPr>
          <w:noProof w:val="0"/>
          <w:lang w:val="en-US"/>
        </w:rPr>
        <w:t xml:space="preserve">. (n.d.). </w:t>
      </w:r>
      <w:r w:rsidRPr="66708F1B" w:rsidR="79D0376D">
        <w:rPr>
          <w:i w:val="1"/>
          <w:iCs w:val="1"/>
          <w:noProof w:val="0"/>
          <w:lang w:val="en-US"/>
        </w:rPr>
        <w:t>Hypothesis testing in R Programming</w:t>
      </w:r>
      <w:r w:rsidRPr="66708F1B" w:rsidR="79D0376D">
        <w:rPr>
          <w:noProof w:val="0"/>
          <w:lang w:val="en-US"/>
        </w:rPr>
        <w:t xml:space="preserve">.  </w:t>
      </w:r>
      <w:hyperlink r:id="Rc7902b0788f345a5">
        <w:r w:rsidRPr="66708F1B" w:rsidR="79D0376D">
          <w:rPr>
            <w:rStyle w:val="Hyperlink"/>
            <w:noProof w:val="0"/>
            <w:lang w:val="en-US"/>
          </w:rPr>
          <w:t>https://www.geeksforgeeks.org/hypothesis-testing-in-r-programming/</w:t>
        </w:r>
      </w:hyperlink>
    </w:p>
    <w:p w:rsidR="66708F1B" w:rsidP="66708F1B" w:rsidRDefault="66708F1B" w14:paraId="1A2B1A48" w14:textId="58A8AD08">
      <w:pPr>
        <w:pStyle w:val="ListParagraph"/>
        <w:bidi w:val="0"/>
        <w:spacing w:after="160" w:line="279" w:lineRule="auto"/>
        <w:ind w:left="720"/>
        <w:rPr>
          <w:rFonts w:ascii="Aptos" w:hAnsi="Aptos" w:eastAsia="Aptos" w:cs="Aptos"/>
          <w:noProof w:val="0"/>
          <w:sz w:val="24"/>
          <w:szCs w:val="24"/>
          <w:lang w:val="en-US"/>
        </w:rPr>
      </w:pPr>
    </w:p>
    <w:p w:rsidR="66708F1B" w:rsidP="66708F1B" w:rsidRDefault="66708F1B" w14:paraId="07C5C99D" w14:textId="50E67925">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66708F1B" w:rsidP="66708F1B" w:rsidRDefault="66708F1B" w14:paraId="32B4C188" w14:textId="24E5A005">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p w:rsidR="66708F1B" w:rsidP="66708F1B" w:rsidRDefault="66708F1B" w14:paraId="126BCFA5" w14:textId="60E6BF3B">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566cb2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732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0b9b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e98f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0da4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9e450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ff32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6c48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815d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9d8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42b4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537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70b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fd6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aad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c196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2f1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e1eb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620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c7f7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6900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832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ebf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C92A1"/>
    <w:rsid w:val="002F4D17"/>
    <w:rsid w:val="024BEF4A"/>
    <w:rsid w:val="02629CE6"/>
    <w:rsid w:val="03D9EA22"/>
    <w:rsid w:val="042F1228"/>
    <w:rsid w:val="047E6D59"/>
    <w:rsid w:val="055CCAAA"/>
    <w:rsid w:val="07D53981"/>
    <w:rsid w:val="08C437FC"/>
    <w:rsid w:val="08F56EDF"/>
    <w:rsid w:val="0A5E177C"/>
    <w:rsid w:val="0A9F8F88"/>
    <w:rsid w:val="0C4FC0CF"/>
    <w:rsid w:val="0C7B4E27"/>
    <w:rsid w:val="0C943ADD"/>
    <w:rsid w:val="0C943ADD"/>
    <w:rsid w:val="0CA8C66F"/>
    <w:rsid w:val="0EF4B3DB"/>
    <w:rsid w:val="11D029C0"/>
    <w:rsid w:val="125B3587"/>
    <w:rsid w:val="13B6FB01"/>
    <w:rsid w:val="160DBA25"/>
    <w:rsid w:val="199C570D"/>
    <w:rsid w:val="1AF643B3"/>
    <w:rsid w:val="1C81CB1C"/>
    <w:rsid w:val="1D1765BB"/>
    <w:rsid w:val="2041712E"/>
    <w:rsid w:val="2473E6F3"/>
    <w:rsid w:val="2473E6F3"/>
    <w:rsid w:val="24DB1E58"/>
    <w:rsid w:val="24E0E8C2"/>
    <w:rsid w:val="289CABC9"/>
    <w:rsid w:val="2A0E7E38"/>
    <w:rsid w:val="2A1FED1F"/>
    <w:rsid w:val="2CA1A199"/>
    <w:rsid w:val="2CADA11B"/>
    <w:rsid w:val="2CD5B88B"/>
    <w:rsid w:val="2F0A4877"/>
    <w:rsid w:val="2F948481"/>
    <w:rsid w:val="308B05BF"/>
    <w:rsid w:val="30C9EE00"/>
    <w:rsid w:val="31123589"/>
    <w:rsid w:val="326BAFBD"/>
    <w:rsid w:val="344BB459"/>
    <w:rsid w:val="36A12524"/>
    <w:rsid w:val="398A5E16"/>
    <w:rsid w:val="399DEFF1"/>
    <w:rsid w:val="3ADB2032"/>
    <w:rsid w:val="3B02F287"/>
    <w:rsid w:val="3D71F7F7"/>
    <w:rsid w:val="3E570025"/>
    <w:rsid w:val="3E5E9268"/>
    <w:rsid w:val="3FFF182B"/>
    <w:rsid w:val="3FFF182B"/>
    <w:rsid w:val="40CC94E7"/>
    <w:rsid w:val="4117E6F6"/>
    <w:rsid w:val="433791A4"/>
    <w:rsid w:val="436AE160"/>
    <w:rsid w:val="45411D52"/>
    <w:rsid w:val="45A97FDF"/>
    <w:rsid w:val="45BC1CF2"/>
    <w:rsid w:val="469E6108"/>
    <w:rsid w:val="477C92A1"/>
    <w:rsid w:val="47BB32B9"/>
    <w:rsid w:val="495772CF"/>
    <w:rsid w:val="4A27340F"/>
    <w:rsid w:val="4AED3482"/>
    <w:rsid w:val="4C26769B"/>
    <w:rsid w:val="4D4484AD"/>
    <w:rsid w:val="4D4484AD"/>
    <w:rsid w:val="4E7E746F"/>
    <w:rsid w:val="4EBA2D1C"/>
    <w:rsid w:val="5063392A"/>
    <w:rsid w:val="52875ACB"/>
    <w:rsid w:val="52E653AB"/>
    <w:rsid w:val="549BA76D"/>
    <w:rsid w:val="55BA1700"/>
    <w:rsid w:val="55FD12D5"/>
    <w:rsid w:val="5773D941"/>
    <w:rsid w:val="58266113"/>
    <w:rsid w:val="58DF0056"/>
    <w:rsid w:val="592DA6F9"/>
    <w:rsid w:val="593340BC"/>
    <w:rsid w:val="5AB0266D"/>
    <w:rsid w:val="5B1837B2"/>
    <w:rsid w:val="5B1837B2"/>
    <w:rsid w:val="5DE919BA"/>
    <w:rsid w:val="5DED1A81"/>
    <w:rsid w:val="5DED1A81"/>
    <w:rsid w:val="5F490319"/>
    <w:rsid w:val="61754213"/>
    <w:rsid w:val="61FF7107"/>
    <w:rsid w:val="6248F019"/>
    <w:rsid w:val="62B10678"/>
    <w:rsid w:val="64CC7231"/>
    <w:rsid w:val="6558ABFA"/>
    <w:rsid w:val="66708F1B"/>
    <w:rsid w:val="6825BECF"/>
    <w:rsid w:val="68B14E49"/>
    <w:rsid w:val="6989C5A0"/>
    <w:rsid w:val="6BCA3F2B"/>
    <w:rsid w:val="6C4912C1"/>
    <w:rsid w:val="6D8241C4"/>
    <w:rsid w:val="6DA4F581"/>
    <w:rsid w:val="6DB122B6"/>
    <w:rsid w:val="6E93133C"/>
    <w:rsid w:val="7414A25E"/>
    <w:rsid w:val="749362B9"/>
    <w:rsid w:val="749362B9"/>
    <w:rsid w:val="765FEEC6"/>
    <w:rsid w:val="76FF99C3"/>
    <w:rsid w:val="77B2C67A"/>
    <w:rsid w:val="7813161A"/>
    <w:rsid w:val="7886A954"/>
    <w:rsid w:val="79D0376D"/>
    <w:rsid w:val="7C3BCA94"/>
    <w:rsid w:val="7E580DA7"/>
    <w:rsid w:val="7E5A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E559"/>
  <w15:chartTrackingRefBased/>
  <w15:docId w15:val="{E2E13909-EEF6-4E85-A9CC-9F5829AF9F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3aa487dbaf0498a" /><Relationship Type="http://schemas.openxmlformats.org/officeDocument/2006/relationships/image" Target="/media/image2.png" Id="R17f35d2457d44335" /><Relationship Type="http://schemas.openxmlformats.org/officeDocument/2006/relationships/image" Target="/media/image3.png" Id="Rdd2b5352000a43f3" /><Relationship Type="http://schemas.openxmlformats.org/officeDocument/2006/relationships/image" Target="/media/image4.png" Id="Rffd564ed9a0d4503" /><Relationship Type="http://schemas.openxmlformats.org/officeDocument/2006/relationships/image" Target="/media/image5.png" Id="R3b00b891c41e4bdd" /><Relationship Type="http://schemas.openxmlformats.org/officeDocument/2006/relationships/image" Target="/media/image6.png" Id="Rbcc1c6d72fd44a99" /><Relationship Type="http://schemas.openxmlformats.org/officeDocument/2006/relationships/hyperlink" Target="https://www.kaggle.com/datasets/rashadrmammadov/heart-disease-prediction" TargetMode="External" Id="R42399dbb9f4544bb" /><Relationship Type="http://schemas.openxmlformats.org/officeDocument/2006/relationships/hyperlink" Target="https://www.geeksforgeeks.org/how-to-find-confidence-intervals-in-r/" TargetMode="External" Id="R1282d30da78a4f63" /><Relationship Type="http://schemas.openxmlformats.org/officeDocument/2006/relationships/hyperlink" Target="https://northeastern.instructure.com/courses/174180/modules" TargetMode="External" Id="Ra84ad1fb91344e1d" /><Relationship Type="http://schemas.openxmlformats.org/officeDocument/2006/relationships/hyperlink" Target="https://courses.lumenlearning.com/wm-concepts-statistics/chapter/hypothesis-test-for-a-population-proportion-2-of-3/" TargetMode="External" Id="R1f5aaaafc61a4ac7" /><Relationship Type="http://schemas.openxmlformats.org/officeDocument/2006/relationships/hyperlink" Target="https://www.r-bloggers.com/2022/12/hypothesis-testing-in-r/" TargetMode="External" Id="R7285b50ccf094c64" /><Relationship Type="http://schemas.openxmlformats.org/officeDocument/2006/relationships/hyperlink" Target="https://www.youtube.com/watch?v=VFEDOqpuAeQ" TargetMode="External" Id="R3f0b57c8cd4b48f8" /><Relationship Type="http://schemas.openxmlformats.org/officeDocument/2006/relationships/hyperlink" Target="https://www.geeksforgeeks.org/hypothesis-testing-in-r-programming/" TargetMode="External" Id="Rc7902b0788f345a5" /><Relationship Type="http://schemas.openxmlformats.org/officeDocument/2006/relationships/numbering" Target="numbering.xml" Id="R3e8708547e354c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2024-06-13T20:15:11.7743511Z</dcterms:created>
  <dcterms:modified xsi:type="dcterms:W3CDTF">2024-06-14T06:13:20.6456733Z</dcterms:modified>
  <dc:creator>Dia Khosla</dc:creator>
  <lastModifiedBy>Dia Khosla</lastModifiedBy>
</coreProperties>
</file>