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24"/>
          <w:sz w:val="24"/>
          <w:szCs w:val="24"/>
        </w:rPr>
      </w:pPr>
      <w:r>
        <w:rPr>
          <w:sz w:val="32"/>
          <w:szCs w:val="32"/>
          <w:lang w:val="bg-BG"/>
        </w:rPr>
        <w:t>1 Предприятие</w:t>
      </w:r>
      <w:r/>
    </w:p>
    <w:p>
      <w:pPr>
        <w:pStyle w:val="Normal"/>
        <w:rPr>
          <w:sz w:val="24"/>
          <w:sz w:val="24"/>
          <w:szCs w:val="24"/>
          <w:lang w:val="bg-BG"/>
        </w:rPr>
      </w:pPr>
      <w:r>
        <w:rPr>
          <w:sz w:val="24"/>
          <w:szCs w:val="24"/>
          <w:lang w:val="bg-BG"/>
        </w:rPr>
        <w:t>1.1 Обща информация за предприятието</w:t>
      </w:r>
      <w:r/>
    </w:p>
    <w:p>
      <w:pPr>
        <w:pStyle w:val="Normal"/>
        <w:rPr>
          <w:sz w:val="24"/>
          <w:sz w:val="24"/>
          <w:szCs w:val="24"/>
          <w:lang w:val="bg-BG"/>
        </w:rPr>
      </w:pPr>
      <w:r>
        <w:rPr>
          <w:sz w:val="24"/>
          <w:szCs w:val="24"/>
          <w:lang w:val="bg-BG"/>
        </w:rPr>
      </w:r>
      <w:r/>
    </w:p>
    <w:p>
      <w:pPr>
        <w:pStyle w:val="Normal"/>
      </w:pPr>
      <w:r>
        <w:rPr>
          <w:sz w:val="24"/>
          <w:szCs w:val="24"/>
          <w:lang w:val="bg-BG"/>
        </w:rPr>
        <w:t xml:space="preserve">Khan Academy е организавия с нестопанска цел, основана през 2006 година от Салман Кан. Мотото на организацията е „ Безплатно образование от световна класа за всеки, навсякъде“. Идеята за Khan Academy се заражда към края на 2004 година, след като Кан започва да преподава онлайн уроци по математика на братовчедката си. След като други приятели и роднини проявяват интерес към уроците му, Кан решава да ги разпространи в Youtube. Въздействан от популярността и позитивните отзиви към тях, той решава да напусне работата си  през 2009 година и да се фокусира върху уроците пълноценно. </w:t>
      </w:r>
      <w:r>
        <w:rPr>
          <w:sz w:val="24"/>
          <w:szCs w:val="24"/>
          <w:lang w:val="bg-BG"/>
        </w:rPr>
        <w:t xml:space="preserve">Организацията се финансира от изцяло от дарения. В началото са налични уроци предимно по математика, но бързото разрастване на фирмата благодарение на даринията позволява добавянето на повече факултети и курсове. Фирмата се управлява от борд от 7 човека. Ядрото на компанията са около 100 човека, като те са неформално и широко разделени на софтуерни инженери, дизайнери, финансови специалисти, партньорски посредници и локализатори. Допълнително има около 80 стажанти по различните специалности. Другата част на организацията е съставена от така наречените „ специалисти по съдържанието“. Те се грижат да изготвят качествени уроци и упражнения. Структурно са разделени на различни факултети (прим. - математика, история, медицина...) и членовете са стотици, тъй като не всички членове са постоянни. Оборота на фирмата от 2012 година е около 16 милиона долара, а разходите на фирмата за 2014 са около 19 милиона долара. Фирмата се стреми към качествени и общодостъпни уроци за всички стандартни теми и курсове предлагани от ВУЗ-овете. </w:t>
      </w:r>
      <w:r/>
    </w:p>
    <w:p>
      <w:pPr>
        <w:pStyle w:val="Normal"/>
        <w:rPr>
          <w:sz w:val="24"/>
          <w:sz w:val="24"/>
          <w:szCs w:val="24"/>
          <w:lang w:val="bg-BG"/>
        </w:rPr>
      </w:pPr>
      <w:r>
        <w:rPr>
          <w:sz w:val="24"/>
          <w:szCs w:val="24"/>
          <w:lang w:val="bg-BG"/>
        </w:rPr>
      </w:r>
      <w:r/>
    </w:p>
    <w:p>
      <w:pPr>
        <w:pStyle w:val="Normal"/>
        <w:rPr>
          <w:sz w:val="24"/>
          <w:sz w:val="24"/>
          <w:szCs w:val="24"/>
          <w:lang w:val="bg-BG"/>
        </w:rPr>
      </w:pPr>
      <w:r>
        <w:rPr>
          <w:sz w:val="24"/>
          <w:szCs w:val="24"/>
          <w:lang w:val="bg-BG"/>
        </w:rPr>
        <w:t>1.2 Бранш, продукт и целева група</w:t>
      </w:r>
      <w:r/>
    </w:p>
    <w:p>
      <w:pPr>
        <w:pStyle w:val="Normal"/>
        <w:rPr>
          <w:sz w:val="24"/>
          <w:sz w:val="24"/>
          <w:szCs w:val="24"/>
          <w:lang w:val="bg-BG"/>
        </w:rPr>
      </w:pPr>
      <w:r>
        <w:rPr>
          <w:sz w:val="24"/>
          <w:szCs w:val="24"/>
          <w:lang w:val="bg-BG"/>
        </w:rPr>
      </w:r>
      <w:r/>
    </w:p>
    <w:p>
      <w:pPr>
        <w:pStyle w:val="Normal"/>
      </w:pPr>
      <w:r>
        <w:rPr>
          <w:sz w:val="24"/>
          <w:szCs w:val="24"/>
          <w:lang w:val="bg-BG"/>
        </w:rPr>
        <w:t xml:space="preserve">Khan Academy спада към бранша на онлайн обучението, но се отличава с няколко неща от други подобни платформи. </w:t>
      </w:r>
      <w:r>
        <w:rPr>
          <w:sz w:val="24"/>
          <w:szCs w:val="24"/>
          <w:lang w:val="bg-BG"/>
        </w:rPr>
        <w:t xml:space="preserve">В бранша има не малък брой подобни платформи, но почти винаги се прави компромис или с качеството на уроците или с цената. Трудно се намират качествени безплатни уроци, а малко хора са готови да предплатят за онлайн уроци. Друг проблем е, че трудно се намират уроци на език различен от английски. </w:t>
      </w:r>
      <w:r/>
    </w:p>
    <w:p>
      <w:pPr>
        <w:pStyle w:val="Normal"/>
        <w:rPr>
          <w:sz w:val="24"/>
          <w:sz w:val="24"/>
          <w:szCs w:val="24"/>
          <w:lang w:val="bg-BG"/>
        </w:rPr>
      </w:pPr>
      <w:r>
        <w:rPr>
          <w:sz w:val="24"/>
          <w:szCs w:val="24"/>
          <w:lang w:val="bg-BG"/>
        </w:rPr>
      </w: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263"/>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Zen Hei" w:cs="FreeSans"/>
        <w:sz w:val="24"/>
        <w:szCs w:val="24"/>
        <w:lang w:val="bg-BG" w:eastAsia="zh-CN" w:bidi="hi-IN"/>
      </w:rPr>
    </w:rPrDefault>
    <w:pPrDefault>
      <w:pPr/>
    </w:pPrDefault>
  </w:docDefaults>
  <w:style w:type="paragraph" w:styleId="Normal">
    <w:name w:val="Normal"/>
    <w:pPr>
      <w:widowControl w:val="false"/>
      <w:suppressAutoHyphens w:val="true"/>
    </w:pPr>
    <w:rPr>
      <w:rFonts w:ascii="Liberation Serif" w:hAnsi="Liberation Serif" w:eastAsia="WenQuanYi Zen Hei" w:cs="FreeSans"/>
      <w:color w:val="auto"/>
      <w:sz w:val="24"/>
      <w:szCs w:val="24"/>
      <w:lang w:val="bg-BG" w:eastAsia="zh-CN" w:bidi="hi-IN"/>
    </w:rPr>
  </w:style>
  <w:style w:type="paragraph" w:styleId="Heading">
    <w:name w:val="Heading"/>
    <w:basedOn w:val="Normal"/>
    <w:next w:val="TextBody"/>
    <w:pPr>
      <w:keepNext/>
      <w:spacing w:before="240" w:after="120"/>
    </w:pPr>
    <w:rPr>
      <w:rFonts w:ascii="Liberation Sans" w:hAnsi="Liberation Sans" w:eastAsia="WenQuanYi Zen Hei"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187</TotalTime>
  <Application>LibreOffice/4.3.3.2$Linux_X86_64 LibreOffice_project/430m0$Build-2</Application>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2016-05-18T12:12:14Z</dcterms:created>
  <dc:creator>branev </dc:creator>
  <dc:language>en-US</dc:language>
  <cp:lastModifiedBy>branev </cp:lastModifiedBy>
  <dcterms:modified xsi:type="dcterms:W3CDTF">2016-05-18T13:26:00Z</dcterms:modified>
  <cp:revision>1</cp:revision>
</cp:coreProperties>
</file>