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2E" w:rsidRDefault="00290A2E" w:rsidP="00290A2E">
      <w:pPr>
        <w:pStyle w:val="a3"/>
        <w:numPr>
          <w:ilvl w:val="0"/>
          <w:numId w:val="1"/>
        </w:numPr>
        <w:ind w:left="0" w:firstLine="0"/>
      </w:pPr>
      <w:r>
        <w:t>Проблема сетевых атак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Уязвимости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Виды уязвимостей, приводящих к проникновению на узел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Методы сканирования узлов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Основные способы эксплуатации уязвимостей</w:t>
      </w:r>
    </w:p>
    <w:p w:rsidR="00290A2E" w:rsidRDefault="00290A2E" w:rsidP="00290A2E">
      <w:pPr>
        <w:pStyle w:val="a3"/>
        <w:numPr>
          <w:ilvl w:val="0"/>
          <w:numId w:val="1"/>
        </w:numPr>
        <w:ind w:left="0" w:firstLine="0"/>
      </w:pPr>
      <w:r>
        <w:t>Графы атак в задачах оценки защищенности сети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Описание графа атак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Способы построения графов атак</w:t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>Ручное построение графа</w:t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>Автоматизация построения графа (</w:t>
      </w:r>
      <w:proofErr w:type="spellStart"/>
      <w:r>
        <w:rPr>
          <w:lang w:val="en-US"/>
        </w:rPr>
        <w:t>metasploit</w:t>
      </w:r>
      <w:proofErr w:type="spellEnd"/>
      <w:r w:rsidRPr="000F26F2">
        <w:t xml:space="preserve"> + </w:t>
      </w:r>
      <w:proofErr w:type="spellStart"/>
      <w:r>
        <w:rPr>
          <w:lang w:val="en-US"/>
        </w:rPr>
        <w:t>nmap</w:t>
      </w:r>
      <w:proofErr w:type="spellEnd"/>
      <w:r w:rsidRPr="000F26F2">
        <w:t xml:space="preserve">, </w:t>
      </w:r>
      <w:r>
        <w:t>Ш.1)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Анализ графа атак (Ш. 2-3)</w:t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>Методики оценки защищенности сети</w:t>
      </w:r>
    </w:p>
    <w:p w:rsidR="00290A2E" w:rsidRDefault="00290A2E" w:rsidP="00290A2E">
      <w:pPr>
        <w:pStyle w:val="a3"/>
        <w:numPr>
          <w:ilvl w:val="3"/>
          <w:numId w:val="1"/>
        </w:numPr>
        <w:ind w:left="1701" w:firstLine="0"/>
      </w:pPr>
      <w:r>
        <w:t>Метрики защищенности узлов (CVSS, Научные работ</w:t>
      </w:r>
      <w:proofErr w:type="gramStart"/>
      <w:r>
        <w:t>ы(</w:t>
      </w:r>
      <w:proofErr w:type="gramEnd"/>
      <w:r>
        <w:t>есть ссылки)</w:t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>Методики выбора защитных мер</w:t>
      </w:r>
    </w:p>
    <w:p w:rsidR="00290A2E" w:rsidRDefault="00290A2E" w:rsidP="00290A2E">
      <w:pPr>
        <w:pStyle w:val="a3"/>
        <w:numPr>
          <w:ilvl w:val="3"/>
          <w:numId w:val="1"/>
        </w:numPr>
        <w:ind w:left="1701" w:firstLine="0"/>
      </w:pPr>
      <w:commentRangeStart w:id="0"/>
      <w:r>
        <w:t>–</w:t>
      </w:r>
    </w:p>
    <w:p w:rsidR="00290A2E" w:rsidRDefault="00290A2E" w:rsidP="00290A2E">
      <w:pPr>
        <w:pStyle w:val="a3"/>
        <w:numPr>
          <w:ilvl w:val="3"/>
          <w:numId w:val="1"/>
        </w:numPr>
        <w:ind w:left="1701" w:firstLine="0"/>
      </w:pPr>
      <w:r>
        <w:t>–</w:t>
      </w:r>
      <w:commentRangeEnd w:id="0"/>
      <w:r>
        <w:rPr>
          <w:rStyle w:val="a4"/>
          <w:rFonts w:eastAsiaTheme="minorHAnsi"/>
          <w:lang w:eastAsia="en-US"/>
        </w:rPr>
        <w:commentReference w:id="0"/>
      </w:r>
    </w:p>
    <w:p w:rsidR="00290A2E" w:rsidRDefault="00290A2E" w:rsidP="00290A2E">
      <w:pPr>
        <w:pStyle w:val="a3"/>
        <w:numPr>
          <w:ilvl w:val="3"/>
          <w:numId w:val="1"/>
        </w:numPr>
        <w:ind w:left="1701" w:firstLine="0"/>
      </w:pPr>
      <w:commentRangeStart w:id="1"/>
      <w:r>
        <w:t>Недостаточность существующих методов</w:t>
      </w:r>
      <w:commentRangeEnd w:id="1"/>
      <w:r>
        <w:rPr>
          <w:rStyle w:val="a4"/>
          <w:rFonts w:eastAsiaTheme="minorHAnsi"/>
          <w:lang w:eastAsia="en-US"/>
        </w:rPr>
        <w:commentReference w:id="1"/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 xml:space="preserve">Метод выбора контрмер на основе удаления узла, </w:t>
      </w:r>
      <w:proofErr w:type="spellStart"/>
      <w:r>
        <w:t>максимизирующего</w:t>
      </w:r>
      <w:proofErr w:type="spellEnd"/>
      <w:r>
        <w:t xml:space="preserve"> риски (СВОЙ МЕТОД)</w:t>
      </w:r>
    </w:p>
    <w:p w:rsidR="00290A2E" w:rsidRDefault="00290A2E" w:rsidP="00290A2E">
      <w:pPr>
        <w:pStyle w:val="a3"/>
        <w:numPr>
          <w:ilvl w:val="2"/>
          <w:numId w:val="1"/>
        </w:numPr>
        <w:ind w:left="1134" w:firstLine="0"/>
      </w:pPr>
      <w:r>
        <w:t xml:space="preserve">Оптимизация процесса выбора наиболее критического узла </w:t>
      </w:r>
      <w:proofErr w:type="gramStart"/>
      <w:r>
        <w:t xml:space="preserve">( </w:t>
      </w:r>
      <w:proofErr w:type="gramEnd"/>
      <w:r>
        <w:t>Ш.4)</w:t>
      </w:r>
    </w:p>
    <w:p w:rsidR="00290A2E" w:rsidRDefault="00290A2E" w:rsidP="00290A2E">
      <w:pPr>
        <w:pStyle w:val="a3"/>
        <w:numPr>
          <w:ilvl w:val="0"/>
          <w:numId w:val="1"/>
        </w:numPr>
        <w:ind w:left="0" w:firstLine="0"/>
      </w:pPr>
      <w:r>
        <w:t>Разработка системы автоматизированного тестирования на проникновение и итерированного выбора контрмер</w:t>
      </w:r>
    </w:p>
    <w:p w:rsidR="00290A2E" w:rsidRDefault="00290A2E" w:rsidP="00290A2E">
      <w:pPr>
        <w:pStyle w:val="a3"/>
        <w:numPr>
          <w:ilvl w:val="1"/>
          <w:numId w:val="1"/>
        </w:numPr>
        <w:ind w:left="567" w:firstLine="0"/>
      </w:pPr>
      <w:r>
        <w:t>Архитектура системы</w:t>
      </w:r>
    </w:p>
    <w:p w:rsidR="00290A2E" w:rsidRPr="00284009" w:rsidRDefault="00290A2E" w:rsidP="00290A2E">
      <w:pPr>
        <w:pStyle w:val="a3"/>
        <w:numPr>
          <w:ilvl w:val="1"/>
          <w:numId w:val="1"/>
        </w:numPr>
        <w:ind w:left="567" w:firstLine="0"/>
        <w:rPr>
          <w:highlight w:val="yellow"/>
        </w:rPr>
      </w:pPr>
      <w:commentRangeStart w:id="2"/>
      <w:r w:rsidRPr="00284009">
        <w:rPr>
          <w:highlight w:val="yellow"/>
        </w:rPr>
        <w:t>Оценка сложности системы до оптимизации</w:t>
      </w:r>
    </w:p>
    <w:p w:rsidR="00290A2E" w:rsidRPr="00284009" w:rsidRDefault="00290A2E" w:rsidP="00290A2E">
      <w:pPr>
        <w:pStyle w:val="a3"/>
        <w:numPr>
          <w:ilvl w:val="1"/>
          <w:numId w:val="1"/>
        </w:numPr>
        <w:ind w:left="567" w:firstLine="0"/>
        <w:rPr>
          <w:highlight w:val="yellow"/>
        </w:rPr>
      </w:pPr>
      <w:r w:rsidRPr="00284009">
        <w:rPr>
          <w:highlight w:val="yellow"/>
        </w:rPr>
        <w:t>Оценка сложности системы после оптимизации</w:t>
      </w:r>
      <w:commentRangeEnd w:id="2"/>
      <w:r>
        <w:rPr>
          <w:rStyle w:val="a4"/>
          <w:rFonts w:eastAsiaTheme="minorHAnsi"/>
          <w:lang w:eastAsia="en-US"/>
        </w:rPr>
        <w:commentReference w:id="2"/>
      </w:r>
    </w:p>
    <w:p w:rsidR="00290A2E" w:rsidRDefault="00290A2E" w:rsidP="00290A2E">
      <w:pPr>
        <w:pStyle w:val="a3"/>
        <w:numPr>
          <w:ilvl w:val="0"/>
          <w:numId w:val="1"/>
        </w:numPr>
        <w:ind w:left="0" w:firstLine="0"/>
      </w:pPr>
      <w:r>
        <w:t>Тестирование разработанной системы</w:t>
      </w:r>
    </w:p>
    <w:p w:rsidR="00290A2E" w:rsidRPr="000F26F2" w:rsidRDefault="00290A2E" w:rsidP="00290A2E">
      <w:pPr>
        <w:pStyle w:val="a3"/>
        <w:numPr>
          <w:ilvl w:val="1"/>
          <w:numId w:val="1"/>
        </w:numPr>
        <w:ind w:left="567" w:firstLine="0"/>
      </w:pPr>
      <w:r>
        <w:t>Оценка влияния введенного метода выбора контрмер на безопасность системы</w:t>
      </w:r>
      <w:r w:rsidRPr="000F26F2">
        <w:br w:type="page"/>
      </w:r>
    </w:p>
    <w:p w:rsidR="00290A2E" w:rsidRDefault="00290A2E" w:rsidP="00290A2E">
      <w:pPr>
        <w:rPr>
          <w:rFonts w:cs="Times New Roman"/>
        </w:rPr>
      </w:pPr>
      <w:r>
        <w:rPr>
          <w:rFonts w:cs="Times New Roman"/>
        </w:rPr>
        <w:lastRenderedPageBreak/>
        <w:t xml:space="preserve">Ш.1. </w:t>
      </w:r>
    </w:p>
    <w:p w:rsidR="00290A2E" w:rsidRDefault="00290A2E" w:rsidP="00290A2E">
      <w:pPr>
        <w:ind w:firstLine="851"/>
        <w:rPr>
          <w:rFonts w:cs="Times New Roman"/>
        </w:rPr>
      </w:pPr>
      <w:r>
        <w:rPr>
          <w:rFonts w:cs="Times New Roman"/>
        </w:rPr>
        <w:t xml:space="preserve">В процессе автоматизированного тестирования на проникновение </w:t>
      </w:r>
      <w:proofErr w:type="spellStart"/>
      <w:r>
        <w:rPr>
          <w:rFonts w:cs="Times New Roman"/>
        </w:rPr>
        <w:t>логируем</w:t>
      </w:r>
      <w:proofErr w:type="spellEnd"/>
      <w:r>
        <w:rPr>
          <w:rFonts w:cs="Times New Roman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>
        <w:rPr>
          <w:rFonts w:cs="Times New Roman"/>
          <w:lang w:val="en-US"/>
        </w:rPr>
        <w:t>cvss</w:t>
      </w:r>
      <w:proofErr w:type="spellEnd"/>
      <w:r w:rsidRPr="00581271">
        <w:rPr>
          <w:rFonts w:cs="Times New Roman"/>
        </w:rPr>
        <w:t xml:space="preserve">, </w:t>
      </w:r>
      <w:r>
        <w:rPr>
          <w:rFonts w:cs="Times New Roman"/>
        </w:rPr>
        <w:t>есть научная работа по метрикам уязвимости узлов)</w:t>
      </w:r>
    </w:p>
    <w:p w:rsidR="00290A2E" w:rsidRDefault="00290A2E" w:rsidP="00290A2E">
      <w:pPr>
        <w:rPr>
          <w:rFonts w:cs="Times New Roman"/>
        </w:rPr>
      </w:pPr>
      <w:r>
        <w:rPr>
          <w:rFonts w:cs="Times New Roman"/>
        </w:rPr>
        <w:t>Ш.2.</w:t>
      </w:r>
    </w:p>
    <w:p w:rsidR="00290A2E" w:rsidRDefault="00290A2E" w:rsidP="00290A2E">
      <w:pPr>
        <w:ind w:firstLine="851"/>
        <w:rPr>
          <w:rFonts w:cs="Times New Roman"/>
        </w:rPr>
      </w:pPr>
      <w:r>
        <w:rPr>
          <w:rFonts w:cs="Times New Roman"/>
        </w:rPr>
        <w:t>После выполнения Ш.1. строим граф, состоящий из узлов-устройств (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>), узлов-уязвимостей (</w:t>
      </w:r>
      <w:r>
        <w:rPr>
          <w:rFonts w:cs="Times New Roman"/>
          <w:lang w:val="en-US"/>
        </w:rPr>
        <w:t>V</w:t>
      </w:r>
      <w:r w:rsidRPr="00581271">
        <w:rPr>
          <w:rFonts w:cs="Times New Roman"/>
        </w:rPr>
        <w:t xml:space="preserve">) </w:t>
      </w:r>
      <w:r>
        <w:rPr>
          <w:rFonts w:cs="Times New Roman"/>
        </w:rPr>
        <w:t xml:space="preserve">и ребер </w:t>
      </w:r>
      <w:r>
        <w:rPr>
          <w:rFonts w:cs="Times New Roman"/>
          <w:lang w:val="en-US"/>
        </w:rPr>
        <w:t>E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E</w:t>
      </w:r>
      <w:r w:rsidRPr="0058127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81271">
        <w:rPr>
          <w:rFonts w:cs="Times New Roman"/>
        </w:rPr>
        <w:t xml:space="preserve"> </w:t>
      </w:r>
      <w:r>
        <w:rPr>
          <w:rFonts w:cs="Times New Roman"/>
        </w:rPr>
        <w:t xml:space="preserve">подмножество </w:t>
      </w:r>
      <w:r>
        <w:rPr>
          <w:rFonts w:cs="Times New Roman"/>
          <w:lang w:val="en-US"/>
        </w:rPr>
        <w:t>V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(данном графе не будет существовать ребер типа </w:t>
      </w:r>
      <w:r>
        <w:rPr>
          <w:rFonts w:cs="Times New Roman"/>
          <w:lang w:val="en-US"/>
        </w:rPr>
        <w:t>D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D</w:t>
      </w:r>
      <w:r w:rsidRPr="00581271">
        <w:rPr>
          <w:rFonts w:cs="Times New Roman"/>
        </w:rPr>
        <w:t xml:space="preserve">). </w:t>
      </w:r>
      <w:r>
        <w:rPr>
          <w:rFonts w:cs="Times New Roman"/>
        </w:rPr>
        <w:t xml:space="preserve">(Возможно стоит рассмотреть ребра </w:t>
      </w:r>
      <w:r>
        <w:rPr>
          <w:rFonts w:cs="Times New Roman"/>
          <w:lang w:val="en-US"/>
        </w:rPr>
        <w:t>V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581271">
        <w:rPr>
          <w:rFonts w:cs="Times New Roman"/>
        </w:rPr>
        <w:t xml:space="preserve"> </w:t>
      </w:r>
      <w:r>
        <w:rPr>
          <w:rFonts w:cs="Times New Roman"/>
          <w:lang w:val="en-US"/>
        </w:rPr>
        <w:t>V</w:t>
      </w:r>
      <w:r w:rsidRPr="00581271">
        <w:rPr>
          <w:rFonts w:cs="Times New Roman"/>
        </w:rPr>
        <w:t xml:space="preserve"> -&gt; </w:t>
      </w:r>
      <w:r>
        <w:rPr>
          <w:rFonts w:cs="Times New Roman"/>
        </w:rPr>
        <w:t>переход от уязвимости к уязвимости).</w:t>
      </w:r>
    </w:p>
    <w:p w:rsidR="00290A2E" w:rsidRDefault="00290A2E" w:rsidP="00290A2E">
      <w:pPr>
        <w:ind w:firstLine="851"/>
        <w:rPr>
          <w:rFonts w:cs="Times New Roman"/>
        </w:rPr>
      </w:pPr>
      <w:r>
        <w:rPr>
          <w:rFonts w:cs="Times New Roman"/>
        </w:rPr>
        <w:t>Считаем угрозу, создаваемую каждым узлом:</w:t>
      </w:r>
    </w:p>
    <w:p w:rsidR="00290A2E" w:rsidRPr="00581271" w:rsidRDefault="00F9536E" w:rsidP="00290A2E">
      <w:pPr>
        <w:ind w:firstLine="851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  <w:r w:rsidR="00290A2E" w:rsidRPr="00581271">
        <w:rPr>
          <w:rFonts w:eastAsiaTheme="minorEastAsia" w:cs="Times New Roman"/>
          <w:i/>
        </w:rPr>
        <w:t xml:space="preserve">, </w:t>
      </w:r>
      <w:r w:rsidR="00290A2E"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290A2E" w:rsidRPr="00581271">
        <w:rPr>
          <w:rFonts w:eastAsiaTheme="minorEastAsia" w:cs="Times New Roman"/>
        </w:rPr>
        <w:t xml:space="preserve"> </w:t>
      </w:r>
      <w:r w:rsidR="00290A2E">
        <w:rPr>
          <w:rFonts w:eastAsiaTheme="minorEastAsia" w:cs="Times New Roman"/>
        </w:rPr>
        <w:t xml:space="preserve">– </w:t>
      </w:r>
      <w:r w:rsidR="00290A2E" w:rsidRPr="00581271">
        <w:rPr>
          <w:rFonts w:cs="Times New Roman"/>
        </w:rPr>
        <w:t>уязвимость</w:t>
      </w:r>
      <w:r w:rsidR="00290A2E">
        <w:rPr>
          <w:rFonts w:eastAsiaTheme="minorEastAsia" w:cs="Times New Roman"/>
        </w:rPr>
        <w:t xml:space="preserve"> устройств </w:t>
      </w:r>
      <w:r w:rsidR="00290A2E">
        <w:rPr>
          <w:rFonts w:eastAsiaTheme="minorEastAsia" w:cs="Times New Roman"/>
          <w:lang w:val="en-US"/>
        </w:rPr>
        <w:t>j</w:t>
      </w:r>
      <w:r w:rsidR="00290A2E" w:rsidRPr="00581271">
        <w:rPr>
          <w:rFonts w:eastAsiaTheme="minorEastAsia" w:cs="Times New Roman"/>
        </w:rPr>
        <w:t xml:space="preserve">, </w:t>
      </w:r>
      <w:r w:rsidR="00290A2E">
        <w:rPr>
          <w:rFonts w:eastAsiaTheme="minorEastAsia" w:cs="Times New Roman"/>
        </w:rPr>
        <w:t xml:space="preserve">достижимых из </w:t>
      </w:r>
      <w:proofErr w:type="spellStart"/>
      <w:r w:rsidR="00290A2E">
        <w:rPr>
          <w:rFonts w:eastAsiaTheme="minorEastAsia" w:cs="Times New Roman"/>
          <w:lang w:val="en-US"/>
        </w:rPr>
        <w:t>i</w:t>
      </w:r>
      <w:proofErr w:type="spellEnd"/>
      <w:r w:rsidR="00290A2E" w:rsidRPr="00581271">
        <w:rPr>
          <w:rFonts w:eastAsiaTheme="minorEastAsia" w:cs="Times New Roman"/>
        </w:rPr>
        <w:t>.</w:t>
      </w:r>
    </w:p>
    <w:p w:rsidR="00290A2E" w:rsidRDefault="00290A2E" w:rsidP="00290A2E">
      <w:pPr>
        <w:rPr>
          <w:rFonts w:cs="Times New Roman"/>
        </w:rPr>
      </w:pPr>
      <w:r>
        <w:rPr>
          <w:rFonts w:cs="Times New Roman"/>
        </w:rPr>
        <w:t>Ш.3.</w:t>
      </w:r>
    </w:p>
    <w:p w:rsidR="00290A2E" w:rsidRDefault="00290A2E" w:rsidP="00290A2E">
      <w:pPr>
        <w:ind w:firstLine="851"/>
        <w:rPr>
          <w:rFonts w:cs="Times New Roman"/>
        </w:rPr>
      </w:pPr>
      <w:r>
        <w:rPr>
          <w:rFonts w:cs="Times New Roman"/>
        </w:rPr>
        <w:t>Считаем уязвимость всей исследуемой системы:</w:t>
      </w:r>
    </w:p>
    <w:p w:rsidR="00290A2E" w:rsidRPr="00581271" w:rsidRDefault="00290A2E" w:rsidP="00290A2E">
      <w:pPr>
        <w:ind w:firstLine="851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290A2E" w:rsidRDefault="00290A2E" w:rsidP="00290A2E">
      <w:pPr>
        <w:rPr>
          <w:rFonts w:eastAsiaTheme="minorEastAsia" w:cs="Times New Roman"/>
        </w:rPr>
      </w:pPr>
      <w:r>
        <w:rPr>
          <w:rFonts w:eastAsiaTheme="minorEastAsia" w:cs="Times New Roman"/>
        </w:rPr>
        <w:t>Ш.4.</w:t>
      </w:r>
    </w:p>
    <w:p w:rsidR="00290A2E" w:rsidRDefault="00290A2E" w:rsidP="00290A2E">
      <w:pPr>
        <w:ind w:firstLine="851"/>
        <w:rPr>
          <w:rFonts w:eastAsiaTheme="minorEastAsia" w:cs="Times New Roman"/>
        </w:rPr>
      </w:pPr>
      <w:r>
        <w:rPr>
          <w:rFonts w:cs="Times New Roman"/>
        </w:rPr>
        <w:t>Анализируем существующий граф с целью нахождения такого узла-уязвимости (</w:t>
      </w:r>
      <w:r>
        <w:rPr>
          <w:rFonts w:cs="Times New Roman"/>
          <w:lang w:val="en-US"/>
        </w:rPr>
        <w:t>V</w:t>
      </w:r>
      <w:r w:rsidRPr="00581271">
        <w:rPr>
          <w:rFonts w:cs="Times New Roman"/>
        </w:rPr>
        <w:t>)</w:t>
      </w:r>
      <w:r>
        <w:rPr>
          <w:rFonts w:cs="Times New Roman"/>
        </w:rPr>
        <w:t xml:space="preserve">, при удалении которого значение </w:t>
      </w:r>
      <m:oMath>
        <m:r>
          <w:rPr>
            <w:rFonts w:ascii="Cambria Math" w:hAnsi="Cambria Math" w:cs="Times New Roman"/>
          </w:rPr>
          <m:t>M</m:t>
        </m:r>
      </m:oMath>
      <w:r w:rsidRPr="005812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максимально уменьшится.</w:t>
      </w:r>
    </w:p>
    <w:p w:rsidR="00290A2E" w:rsidRDefault="00290A2E" w:rsidP="00290A2E">
      <w:pPr>
        <w:ind w:firstLine="851"/>
        <w:rPr>
          <w:rFonts w:cs="Times New Roman"/>
        </w:rPr>
      </w:pPr>
      <w:r>
        <w:rPr>
          <w:rFonts w:cs="Times New Roman"/>
        </w:rPr>
        <w:t>Решение задачи без оптимизаций:</w:t>
      </w:r>
    </w:p>
    <w:p w:rsidR="00290A2E" w:rsidRDefault="00290A2E" w:rsidP="00290A2E">
      <w:pPr>
        <w:ind w:firstLine="851"/>
        <w:rPr>
          <w:rFonts w:eastAsiaTheme="minorEastAsia" w:cs="Times New Roman"/>
        </w:rPr>
      </w:pPr>
      <w:r>
        <w:rPr>
          <w:rFonts w:cs="Times New Roman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eastAsiaTheme="minorEastAsia" w:cs="Times New Roman"/>
        </w:rPr>
        <w:t xml:space="preserve"> и уязвимость всей системы </w:t>
      </w:r>
      <m:oMath>
        <m:r>
          <w:rPr>
            <w:rFonts w:ascii="Cambria Math" w:eastAsiaTheme="minorEastAsia" w:hAnsi="Cambria Math" w:cs="Times New Roman"/>
          </w:rPr>
          <m:t>M.</m:t>
        </m:r>
      </m:oMath>
      <w:r>
        <w:rPr>
          <w:rFonts w:eastAsiaTheme="minorEastAsia" w:cs="Times New Roman"/>
        </w:rPr>
        <w:t xml:space="preserve"> Ищем такой узел, при котором изменение уязвимости системы максимально.</w:t>
      </w:r>
    </w:p>
    <w:p w:rsidR="00290A2E" w:rsidRDefault="00290A2E" w:rsidP="00290A2E">
      <w:pPr>
        <w:ind w:firstLine="851"/>
        <w:rPr>
          <w:rFonts w:eastAsiaTheme="minorEastAsia" w:cs="Times New Roman"/>
        </w:rPr>
      </w:pPr>
      <w:r>
        <w:rPr>
          <w:rFonts w:eastAsiaTheme="minorEastAsia" w:cs="Times New Roman"/>
        </w:rPr>
        <w:t>Оптимизации:</w:t>
      </w:r>
    </w:p>
    <w:p w:rsidR="00290A2E" w:rsidRPr="000D41A2" w:rsidRDefault="00290A2E" w:rsidP="00290A2E">
      <w:pPr>
        <w:pStyle w:val="a3"/>
        <w:numPr>
          <w:ilvl w:val="0"/>
          <w:numId w:val="2"/>
        </w:numPr>
        <w:rPr>
          <w:rFonts w:cs="Times New Roman"/>
          <w:i/>
        </w:rPr>
      </w:pPr>
      <w:r>
        <w:rPr>
          <w:rFonts w:cs="Times New Roman"/>
        </w:rPr>
        <w:t>Для мостов (единственный путь между двумя подграфами) нет необходимости пересчитывать пути.</w:t>
      </w:r>
    </w:p>
    <w:p w:rsidR="00290A2E" w:rsidRPr="000D41A2" w:rsidRDefault="00290A2E" w:rsidP="00290A2E">
      <w:pPr>
        <w:ind w:left="1211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5471160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E" w:rsidRPr="000D41A2" w:rsidRDefault="00290A2E" w:rsidP="00290A2E">
      <w:pPr>
        <w:pStyle w:val="a3"/>
        <w:numPr>
          <w:ilvl w:val="0"/>
          <w:numId w:val="2"/>
        </w:numPr>
        <w:rPr>
          <w:rFonts w:cs="Times New Roman"/>
          <w:i/>
        </w:rPr>
      </w:pPr>
      <w:r>
        <w:rPr>
          <w:rFonts w:cs="Times New Roman"/>
        </w:rPr>
        <w:t xml:space="preserve">Значения уязвимости всех «листов» графа можно </w:t>
      </w:r>
      <w:proofErr w:type="spellStart"/>
      <w:r>
        <w:rPr>
          <w:rFonts w:cs="Times New Roman"/>
        </w:rPr>
        <w:t>проссумировать</w:t>
      </w:r>
      <w:proofErr w:type="spellEnd"/>
      <w:r>
        <w:rPr>
          <w:rFonts w:cs="Times New Roman"/>
        </w:rPr>
        <w:t xml:space="preserve">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</w:t>
      </w:r>
      <w:r w:rsidRPr="000D41A2">
        <w:rPr>
          <w:rFonts w:cs="Times New Roman"/>
        </w:rPr>
        <w:t>;</w:t>
      </w:r>
    </w:p>
    <w:p w:rsidR="00290A2E" w:rsidRPr="000D41A2" w:rsidRDefault="00290A2E" w:rsidP="00290A2E">
      <w:pPr>
        <w:pStyle w:val="a3"/>
        <w:numPr>
          <w:ilvl w:val="0"/>
          <w:numId w:val="2"/>
        </w:numPr>
        <w:rPr>
          <w:rFonts w:cs="Times New Roman"/>
          <w:i/>
        </w:rPr>
      </w:pPr>
      <w:r>
        <w:rPr>
          <w:rFonts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cs="Times New Roman"/>
        </w:rPr>
        <w:t xml:space="preserve">, так как при попадании в любой из узлов такого подграфа мы гарантированно попадаем на все остальные </w:t>
      </w:r>
      <w:bookmarkStart w:id="3" w:name="_GoBack"/>
      <w:r>
        <w:rPr>
          <w:rFonts w:cs="Times New Roman"/>
        </w:rPr>
        <w:t xml:space="preserve">(или решаем задачу нахождения максимально длинного цикла!, попав на экземпляр </w:t>
      </w:r>
      <w:proofErr w:type="gramStart"/>
      <w:r>
        <w:rPr>
          <w:rFonts w:cs="Times New Roman"/>
        </w:rPr>
        <w:t>цикла</w:t>
      </w:r>
      <w:proofErr w:type="gramEnd"/>
      <w:r>
        <w:rPr>
          <w:rFonts w:cs="Times New Roman"/>
        </w:rPr>
        <w:t xml:space="preserve"> гарантированно достигаем всех элементов)</w:t>
      </w:r>
      <w:bookmarkEnd w:id="3"/>
    </w:p>
    <w:p w:rsidR="00575D9B" w:rsidRDefault="00290A2E" w:rsidP="00290A2E">
      <w:pPr>
        <w:ind w:left="1276"/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4792980" cy="2324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9B" w:rsidRDefault="00575D9B">
      <w:pPr>
        <w:spacing w:before="0" w:after="160" w:line="259" w:lineRule="auto"/>
        <w:jc w:val="left"/>
      </w:pPr>
      <w:r>
        <w:br w:type="page"/>
      </w:r>
    </w:p>
    <w:p w:rsidR="0068029C" w:rsidRDefault="0068029C" w:rsidP="00290A2E">
      <w:pPr>
        <w:ind w:left="1276"/>
      </w:pPr>
    </w:p>
    <w:sectPr w:rsidR="0068029C" w:rsidSect="00F95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Пользователь Windows" w:date="2019-10-14T20:58:00Z" w:initials="ПW">
    <w:p w:rsidR="00290A2E" w:rsidRDefault="00290A2E" w:rsidP="00290A2E">
      <w:pPr>
        <w:pStyle w:val="a5"/>
      </w:pPr>
      <w:r>
        <w:rPr>
          <w:rStyle w:val="a4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1" w:author="Пользователь Windows" w:date="2019-10-14T20:59:00Z" w:initials="ПW">
    <w:p w:rsidR="00290A2E" w:rsidRDefault="00290A2E" w:rsidP="00290A2E">
      <w:pPr>
        <w:pStyle w:val="a5"/>
      </w:pPr>
      <w:r>
        <w:rPr>
          <w:rStyle w:val="a4"/>
        </w:rPr>
        <w:annotationRef/>
      </w:r>
      <w:r>
        <w:t>Здесь как раз из актуальности, что часто закрывают вход и всё.</w:t>
      </w:r>
    </w:p>
  </w:comment>
  <w:comment w:id="2" w:author="Пользователь Windows" w:date="2019-10-14T20:57:00Z" w:initials="ПW">
    <w:p w:rsidR="00290A2E" w:rsidRDefault="00290A2E" w:rsidP="00290A2E">
      <w:pPr>
        <w:pStyle w:val="a5"/>
      </w:pPr>
      <w:r>
        <w:rPr>
          <w:rStyle w:val="a4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F85A1B" w15:done="0"/>
  <w15:commentEx w15:paraId="23A562FA" w15:done="0"/>
  <w15:commentEx w15:paraId="1AD2C7E5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2E2"/>
    <w:rsid w:val="001062E2"/>
    <w:rsid w:val="00156E6F"/>
    <w:rsid w:val="00290A2E"/>
    <w:rsid w:val="00575D9B"/>
    <w:rsid w:val="0068029C"/>
    <w:rsid w:val="00F9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2E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A2E"/>
    <w:pPr>
      <w:spacing w:after="0"/>
      <w:ind w:left="720" w:firstLine="851"/>
      <w:contextualSpacing/>
    </w:pPr>
    <w:rPr>
      <w:rFonts w:eastAsiaTheme="minorEastAsia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290A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0A2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0A2E"/>
    <w:rPr>
      <w:rFonts w:ascii="Times New Roman" w:hAnsi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90A2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90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zavr</cp:lastModifiedBy>
  <cp:revision>3</cp:revision>
  <dcterms:created xsi:type="dcterms:W3CDTF">2019-10-14T18:01:00Z</dcterms:created>
  <dcterms:modified xsi:type="dcterms:W3CDTF">2019-11-02T20:50:00Z</dcterms:modified>
</cp:coreProperties>
</file>