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6B36" w:rsidRPr="00CA1676" w:rsidRDefault="00936B36" w:rsidP="00936B36">
      <w:pPr>
        <w:overflowPunct w:val="0"/>
        <w:autoSpaceDE w:val="0"/>
        <w:autoSpaceDN w:val="0"/>
        <w:adjustRightInd w:val="0"/>
        <w:spacing w:line="240" w:lineRule="auto"/>
        <w:ind w:right="566" w:firstLine="0"/>
        <w:jc w:val="center"/>
        <w:textAlignment w:val="baseline"/>
        <w:rPr>
          <w:sz w:val="20"/>
          <w:szCs w:val="20"/>
        </w:rPr>
      </w:pPr>
      <w:r w:rsidRPr="00CA1676">
        <w:rPr>
          <w:sz w:val="20"/>
          <w:szCs w:val="20"/>
        </w:rPr>
        <w:t>ФЕДЕРАЛЬНОЕ ГОСУДАРСТВЕННОЕ АВТОНОМНОЕ ОБРАЗОВАТЕЛЬНОЕ УЧРЕЖДЕНИЕ</w:t>
      </w:r>
    </w:p>
    <w:p w:rsidR="00936B36" w:rsidRPr="00CA1676" w:rsidRDefault="00936B36" w:rsidP="00936B36">
      <w:pPr>
        <w:overflowPunct w:val="0"/>
        <w:autoSpaceDE w:val="0"/>
        <w:autoSpaceDN w:val="0"/>
        <w:adjustRightInd w:val="0"/>
        <w:spacing w:line="240" w:lineRule="auto"/>
        <w:ind w:right="566" w:firstLine="0"/>
        <w:jc w:val="center"/>
        <w:textAlignment w:val="baseline"/>
        <w:rPr>
          <w:sz w:val="20"/>
          <w:szCs w:val="20"/>
        </w:rPr>
      </w:pPr>
      <w:r w:rsidRPr="00CA1676">
        <w:rPr>
          <w:sz w:val="20"/>
          <w:szCs w:val="20"/>
        </w:rPr>
        <w:t>ВЫСШЕГО ОБРАЗОВАНИЯ</w:t>
      </w:r>
    </w:p>
    <w:p w:rsidR="00936B36" w:rsidRPr="00CA1676" w:rsidRDefault="00936B36" w:rsidP="00936B36">
      <w:pPr>
        <w:overflowPunct w:val="0"/>
        <w:autoSpaceDE w:val="0"/>
        <w:autoSpaceDN w:val="0"/>
        <w:adjustRightInd w:val="0"/>
        <w:spacing w:line="240" w:lineRule="auto"/>
        <w:ind w:right="566" w:firstLine="0"/>
        <w:jc w:val="center"/>
        <w:textAlignment w:val="baseline"/>
        <w:rPr>
          <w:b/>
          <w:sz w:val="20"/>
          <w:szCs w:val="20"/>
        </w:rPr>
      </w:pPr>
      <w:r w:rsidRPr="00CA1676">
        <w:rPr>
          <w:b/>
          <w:i/>
          <w:color w:val="000000"/>
          <w:sz w:val="20"/>
          <w:szCs w:val="20"/>
          <w:shd w:val="clear" w:color="auto" w:fill="FFFFFF"/>
        </w:rPr>
        <w:t>«</w:t>
      </w:r>
      <w:r w:rsidRPr="00CA1676">
        <w:rPr>
          <w:b/>
          <w:color w:val="000000"/>
          <w:sz w:val="20"/>
          <w:szCs w:val="20"/>
          <w:shd w:val="clear" w:color="auto" w:fill="FFFFFF"/>
        </w:rPr>
        <w:t>САНКТ-ПЕТЕРБУРГСКИЙ ПОЛИТЕХНИЧЕСКИЙ УНИВЕРСИТЕТ ПЕТРА ВЕЛИКОГО»</w:t>
      </w:r>
    </w:p>
    <w:tbl>
      <w:tblPr>
        <w:tblStyle w:val="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45"/>
      </w:tblGrid>
      <w:tr w:rsidR="00936B36" w:rsidRPr="00CA1676" w:rsidTr="002616F3">
        <w:tc>
          <w:tcPr>
            <w:tcW w:w="9345" w:type="dxa"/>
            <w:tcBorders>
              <w:bottom w:val="single" w:sz="4" w:space="0" w:color="auto"/>
            </w:tcBorders>
          </w:tcPr>
          <w:p w:rsidR="00936B36" w:rsidRPr="00CA1676" w:rsidRDefault="00936B36" w:rsidP="002616F3">
            <w:pPr>
              <w:spacing w:line="240" w:lineRule="auto"/>
              <w:ind w:firstLine="0"/>
              <w:jc w:val="center"/>
              <w:rPr>
                <w:rFonts w:ascii="Calibri" w:hAnsi="Calibri"/>
                <w:sz w:val="22"/>
                <w:szCs w:val="22"/>
              </w:rPr>
            </w:pPr>
            <w:r>
              <w:rPr>
                <w:b/>
                <w:sz w:val="22"/>
                <w:szCs w:val="22"/>
              </w:rPr>
              <w:t>Высшая школа кибербезопасности и защиты информации</w:t>
            </w:r>
          </w:p>
        </w:tc>
      </w:tr>
      <w:tr w:rsidR="00936B36" w:rsidRPr="00CA1676" w:rsidTr="002616F3">
        <w:tc>
          <w:tcPr>
            <w:tcW w:w="9345" w:type="dxa"/>
            <w:tcBorders>
              <w:top w:val="single" w:sz="4" w:space="0" w:color="auto"/>
            </w:tcBorders>
          </w:tcPr>
          <w:p w:rsidR="00936B36" w:rsidRPr="00CA1676" w:rsidRDefault="00936B36" w:rsidP="002616F3">
            <w:pPr>
              <w:spacing w:line="240" w:lineRule="auto"/>
              <w:ind w:firstLine="0"/>
              <w:jc w:val="center"/>
              <w:rPr>
                <w:sz w:val="22"/>
                <w:szCs w:val="22"/>
              </w:rPr>
            </w:pPr>
            <w:r w:rsidRPr="00CA1676">
              <w:rPr>
                <w:sz w:val="22"/>
                <w:szCs w:val="22"/>
              </w:rPr>
              <w:t>(наименование учебного подразделения)</w:t>
            </w:r>
          </w:p>
        </w:tc>
      </w:tr>
    </w:tbl>
    <w:p w:rsidR="00936B36" w:rsidRPr="00CA1676" w:rsidRDefault="00936B36" w:rsidP="00936B36">
      <w:pPr>
        <w:spacing w:after="160" w:line="259" w:lineRule="auto"/>
        <w:ind w:firstLine="0"/>
        <w:jc w:val="center"/>
        <w:rPr>
          <w:rFonts w:eastAsia="Calibri"/>
          <w:sz w:val="22"/>
          <w:szCs w:val="22"/>
          <w:lang w:eastAsia="en-US"/>
        </w:rPr>
      </w:pPr>
    </w:p>
    <w:p w:rsidR="00936B36" w:rsidRPr="00CA1676" w:rsidRDefault="00936B36" w:rsidP="00936B36">
      <w:pPr>
        <w:spacing w:after="160" w:line="259" w:lineRule="auto"/>
        <w:ind w:firstLine="0"/>
        <w:jc w:val="center"/>
        <w:rPr>
          <w:rFonts w:eastAsia="Calibri"/>
          <w:sz w:val="22"/>
          <w:szCs w:val="22"/>
          <w:lang w:eastAsia="en-US"/>
        </w:rPr>
      </w:pPr>
    </w:p>
    <w:p w:rsidR="00936B36" w:rsidRPr="00CA1676" w:rsidRDefault="00936B36" w:rsidP="00936B36">
      <w:pPr>
        <w:spacing w:after="160" w:line="259" w:lineRule="auto"/>
        <w:ind w:firstLine="0"/>
        <w:jc w:val="center"/>
        <w:rPr>
          <w:rFonts w:eastAsia="Calibri"/>
          <w:sz w:val="22"/>
          <w:szCs w:val="22"/>
          <w:lang w:eastAsia="en-US"/>
        </w:rPr>
      </w:pPr>
    </w:p>
    <w:p w:rsidR="00936B36" w:rsidRPr="00CA1676" w:rsidRDefault="00936B36" w:rsidP="00936B36">
      <w:pPr>
        <w:spacing w:after="160" w:line="259" w:lineRule="auto"/>
        <w:ind w:firstLine="0"/>
        <w:jc w:val="center"/>
        <w:rPr>
          <w:rFonts w:eastAsia="Calibri"/>
          <w:sz w:val="22"/>
          <w:szCs w:val="22"/>
          <w:lang w:eastAsia="en-US"/>
        </w:rPr>
      </w:pPr>
    </w:p>
    <w:p w:rsidR="00936B36" w:rsidRPr="00CA1676" w:rsidRDefault="00936B36" w:rsidP="00936B36">
      <w:pPr>
        <w:spacing w:line="240" w:lineRule="auto"/>
        <w:ind w:firstLine="0"/>
        <w:jc w:val="center"/>
        <w:rPr>
          <w:rFonts w:eastAsia="Calibri"/>
          <w:sz w:val="24"/>
          <w:szCs w:val="24"/>
          <w:lang w:eastAsia="en-US"/>
        </w:rPr>
      </w:pPr>
    </w:p>
    <w:p w:rsidR="00936B36" w:rsidRPr="00CA1676" w:rsidRDefault="00936B36" w:rsidP="00936B36">
      <w:pPr>
        <w:spacing w:line="240" w:lineRule="auto"/>
        <w:ind w:firstLine="0"/>
        <w:jc w:val="center"/>
        <w:rPr>
          <w:rFonts w:eastAsia="Calibri"/>
          <w:b/>
          <w:sz w:val="24"/>
          <w:szCs w:val="24"/>
          <w:lang w:eastAsia="en-US"/>
        </w:rPr>
      </w:pPr>
      <w:r w:rsidRPr="00CA1676">
        <w:rPr>
          <w:rFonts w:eastAsia="Calibri"/>
          <w:b/>
          <w:sz w:val="24"/>
          <w:szCs w:val="24"/>
          <w:lang w:eastAsia="en-US"/>
        </w:rPr>
        <w:t>Отчет о прохождении производственной (преддипломной) практики</w:t>
      </w:r>
    </w:p>
    <w:p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4"/>
          <w:szCs w:val="24"/>
          <w:lang w:eastAsia="en-US"/>
        </w:rPr>
        <w:t xml:space="preserve">              </w:t>
      </w:r>
      <w:r w:rsidRPr="00CA1676">
        <w:rPr>
          <w:rFonts w:eastAsia="Calibri"/>
          <w:i/>
          <w:sz w:val="20"/>
          <w:szCs w:val="20"/>
          <w:lang w:eastAsia="en-US"/>
        </w:rPr>
        <w:t xml:space="preserve"> (вид и тип практики)</w:t>
      </w:r>
    </w:p>
    <w:p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9345"/>
      </w:tblGrid>
      <w:tr w:rsidR="00936B36" w:rsidRPr="00CA1676" w:rsidTr="002616F3">
        <w:tc>
          <w:tcPr>
            <w:tcW w:w="9345" w:type="dxa"/>
          </w:tcPr>
          <w:p w:rsidR="00936B36" w:rsidRPr="00CA1676" w:rsidRDefault="0085574F" w:rsidP="002616F3">
            <w:pPr>
              <w:spacing w:line="240" w:lineRule="auto"/>
              <w:ind w:firstLine="0"/>
              <w:jc w:val="center"/>
              <w:rPr>
                <w:sz w:val="20"/>
                <w:szCs w:val="20"/>
              </w:rPr>
            </w:pPr>
            <w:r>
              <w:rPr>
                <w:sz w:val="24"/>
                <w:szCs w:val="20"/>
              </w:rPr>
              <w:t>Орел Евгений Михайлович</w:t>
            </w:r>
          </w:p>
        </w:tc>
      </w:tr>
    </w:tbl>
    <w:p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 xml:space="preserve">(Ф.И.О. обучающегося) </w:t>
      </w:r>
      <w:r w:rsidRPr="00CA1676">
        <w:rPr>
          <w:rFonts w:eastAsia="Calibri"/>
          <w:i/>
          <w:sz w:val="20"/>
          <w:szCs w:val="20"/>
          <w:lang w:eastAsia="en-US"/>
        </w:rPr>
        <w:tab/>
      </w:r>
    </w:p>
    <w:p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9345"/>
      </w:tblGrid>
      <w:tr w:rsidR="00936B36" w:rsidRPr="00CA1676" w:rsidTr="002616F3">
        <w:tc>
          <w:tcPr>
            <w:tcW w:w="9345" w:type="dxa"/>
          </w:tcPr>
          <w:p w:rsidR="00936B36" w:rsidRPr="00CA1676" w:rsidRDefault="00936B36" w:rsidP="002616F3">
            <w:pPr>
              <w:spacing w:line="240" w:lineRule="auto"/>
              <w:ind w:firstLine="0"/>
              <w:jc w:val="center"/>
              <w:rPr>
                <w:sz w:val="20"/>
                <w:szCs w:val="20"/>
              </w:rPr>
            </w:pPr>
            <w:r>
              <w:rPr>
                <w:sz w:val="24"/>
                <w:szCs w:val="20"/>
              </w:rPr>
              <w:t>6</w:t>
            </w:r>
            <w:r w:rsidRPr="00CA1676">
              <w:rPr>
                <w:sz w:val="24"/>
                <w:szCs w:val="20"/>
              </w:rPr>
              <w:t xml:space="preserve"> курс, </w:t>
            </w:r>
            <w:r w:rsidRPr="00AA58D9">
              <w:rPr>
                <w:sz w:val="24"/>
                <w:szCs w:val="20"/>
              </w:rPr>
              <w:t>3651001/40201</w:t>
            </w:r>
          </w:p>
        </w:tc>
      </w:tr>
    </w:tbl>
    <w:p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(номер курса обучения и учебной группы)</w:t>
      </w:r>
    </w:p>
    <w:p w:rsidR="00936B36" w:rsidRPr="00CA1676" w:rsidRDefault="00936B36" w:rsidP="00936B36">
      <w:pPr>
        <w:spacing w:line="240" w:lineRule="auto"/>
        <w:ind w:firstLine="0"/>
        <w:jc w:val="center"/>
        <w:rPr>
          <w:rFonts w:eastAsia="Calibri"/>
          <w:sz w:val="24"/>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9345"/>
      </w:tblGrid>
      <w:tr w:rsidR="00936B36" w:rsidRPr="00CA1676" w:rsidTr="002616F3">
        <w:tc>
          <w:tcPr>
            <w:tcW w:w="9345" w:type="dxa"/>
          </w:tcPr>
          <w:p w:rsidR="00936B36" w:rsidRPr="00CA1676" w:rsidRDefault="00936B36" w:rsidP="002616F3">
            <w:pPr>
              <w:spacing w:line="240" w:lineRule="auto"/>
              <w:ind w:firstLine="0"/>
              <w:jc w:val="center"/>
              <w:rPr>
                <w:sz w:val="24"/>
                <w:szCs w:val="20"/>
              </w:rPr>
            </w:pPr>
            <w:r w:rsidRPr="00CA1676">
              <w:rPr>
                <w:sz w:val="24"/>
                <w:szCs w:val="20"/>
              </w:rPr>
              <w:t>10.05.0</w:t>
            </w:r>
            <w:r>
              <w:rPr>
                <w:sz w:val="24"/>
                <w:szCs w:val="20"/>
              </w:rPr>
              <w:t>1</w:t>
            </w:r>
            <w:r w:rsidRPr="00CA1676">
              <w:rPr>
                <w:sz w:val="24"/>
                <w:szCs w:val="20"/>
              </w:rPr>
              <w:t xml:space="preserve"> </w:t>
            </w:r>
            <w:r>
              <w:rPr>
                <w:sz w:val="24"/>
                <w:szCs w:val="20"/>
              </w:rPr>
              <w:t>Компьютерная безопасность</w:t>
            </w:r>
          </w:p>
        </w:tc>
      </w:tr>
    </w:tbl>
    <w:p w:rsidR="00936B36" w:rsidRPr="00CA1676" w:rsidRDefault="00936B36" w:rsidP="00936B36">
      <w:pPr>
        <w:spacing w:line="240" w:lineRule="auto"/>
        <w:ind w:firstLine="0"/>
        <w:jc w:val="center"/>
        <w:rPr>
          <w:rFonts w:eastAsia="Calibri"/>
          <w:i/>
          <w:sz w:val="20"/>
          <w:szCs w:val="20"/>
          <w:lang w:eastAsia="en-US"/>
        </w:rPr>
      </w:pPr>
      <w:proofErr w:type="gramStart"/>
      <w:r w:rsidRPr="00CA1676">
        <w:rPr>
          <w:rFonts w:eastAsia="Calibri"/>
          <w:i/>
          <w:sz w:val="20"/>
          <w:szCs w:val="20"/>
          <w:lang w:eastAsia="en-US"/>
        </w:rPr>
        <w:t>(Направление подготовки (код и наименование)</w:t>
      </w:r>
      <w:proofErr w:type="gramEnd"/>
    </w:p>
    <w:p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9345"/>
      </w:tblGrid>
      <w:tr w:rsidR="00936B36" w:rsidRPr="00CA1676" w:rsidTr="002616F3">
        <w:tc>
          <w:tcPr>
            <w:tcW w:w="9345" w:type="dxa"/>
          </w:tcPr>
          <w:p w:rsidR="00936B36" w:rsidRPr="00CA1676" w:rsidRDefault="00936B36" w:rsidP="0085574F">
            <w:pPr>
              <w:spacing w:line="240" w:lineRule="auto"/>
              <w:ind w:firstLine="0"/>
              <w:rPr>
                <w:b/>
                <w:sz w:val="24"/>
                <w:szCs w:val="24"/>
              </w:rPr>
            </w:pPr>
            <w:r w:rsidRPr="00CA1676">
              <w:rPr>
                <w:b/>
                <w:sz w:val="24"/>
                <w:szCs w:val="24"/>
              </w:rPr>
              <w:t xml:space="preserve">Место прохождения практики: </w:t>
            </w:r>
            <w:r w:rsidR="0085574F" w:rsidRPr="0085574F">
              <w:rPr>
                <w:sz w:val="24"/>
              </w:rPr>
              <w:t>СПбПУ, ИПММ, Высшая школа кибербезопасности и защиты информации</w:t>
            </w:r>
          </w:p>
        </w:tc>
      </w:tr>
    </w:tbl>
    <w:p w:rsidR="00936B36" w:rsidRPr="00CA1676" w:rsidRDefault="00936B36" w:rsidP="00936B36">
      <w:pPr>
        <w:spacing w:line="240" w:lineRule="auto"/>
        <w:ind w:firstLine="0"/>
        <w:jc w:val="center"/>
        <w:rPr>
          <w:rFonts w:eastAsia="Calibri"/>
          <w:i/>
          <w:sz w:val="20"/>
          <w:szCs w:val="20"/>
          <w:lang w:eastAsia="en-US"/>
        </w:rPr>
      </w:pPr>
      <w:proofErr w:type="gramStart"/>
      <w:r w:rsidRPr="00CA1676">
        <w:rPr>
          <w:rFonts w:eastAsia="Calibri"/>
          <w:i/>
          <w:sz w:val="20"/>
          <w:szCs w:val="20"/>
          <w:lang w:eastAsia="en-US"/>
        </w:rPr>
        <w:t xml:space="preserve">(указывается наименование профильной организации или наименование структурного подразделения </w:t>
      </w:r>
      <w:proofErr w:type="gramEnd"/>
    </w:p>
    <w:p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9345"/>
      </w:tblGrid>
      <w:tr w:rsidR="00936B36" w:rsidRPr="00CA1676" w:rsidTr="002616F3">
        <w:tc>
          <w:tcPr>
            <w:tcW w:w="9345" w:type="dxa"/>
          </w:tcPr>
          <w:p w:rsidR="00936B36" w:rsidRPr="00CA1676" w:rsidRDefault="00936B36" w:rsidP="002616F3">
            <w:pPr>
              <w:spacing w:line="240" w:lineRule="auto"/>
              <w:ind w:firstLine="0"/>
              <w:jc w:val="center"/>
              <w:rPr>
                <w:sz w:val="24"/>
                <w:szCs w:val="20"/>
              </w:rPr>
            </w:pPr>
            <w:r w:rsidRPr="00CA1676">
              <w:rPr>
                <w:sz w:val="24"/>
                <w:szCs w:val="20"/>
              </w:rPr>
              <w:t xml:space="preserve">г. Санкт-Петербург, </w:t>
            </w:r>
            <w:proofErr w:type="gramStart"/>
            <w:r w:rsidRPr="00CA1676">
              <w:rPr>
                <w:sz w:val="24"/>
                <w:szCs w:val="20"/>
              </w:rPr>
              <w:t>Политехническая</w:t>
            </w:r>
            <w:proofErr w:type="gramEnd"/>
            <w:r w:rsidRPr="00CA1676">
              <w:rPr>
                <w:sz w:val="24"/>
                <w:szCs w:val="20"/>
              </w:rPr>
              <w:t xml:space="preserve"> ул., д. 29</w:t>
            </w:r>
          </w:p>
        </w:tc>
      </w:tr>
    </w:tbl>
    <w:p w:rsidR="00936B36" w:rsidRPr="00CA1676" w:rsidRDefault="00936B36" w:rsidP="00936B36">
      <w:pPr>
        <w:spacing w:line="240" w:lineRule="auto"/>
        <w:ind w:firstLine="0"/>
        <w:jc w:val="center"/>
        <w:rPr>
          <w:rFonts w:eastAsia="Calibri"/>
          <w:i/>
          <w:sz w:val="20"/>
          <w:szCs w:val="20"/>
          <w:lang w:eastAsia="en-US"/>
        </w:rPr>
      </w:pPr>
      <w:proofErr w:type="gramStart"/>
      <w:r w:rsidRPr="00CA1676">
        <w:rPr>
          <w:rFonts w:eastAsia="Calibri"/>
          <w:i/>
          <w:sz w:val="20"/>
          <w:szCs w:val="20"/>
          <w:lang w:eastAsia="en-US"/>
        </w:rPr>
        <w:t>ФГАО</w:t>
      </w:r>
      <w:r w:rsidR="0085574F">
        <w:rPr>
          <w:rFonts w:eastAsia="Calibri"/>
          <w:i/>
          <w:sz w:val="20"/>
          <w:szCs w:val="20"/>
          <w:lang w:eastAsia="en-US"/>
        </w:rPr>
        <w:t>У ВО «СПбПУ», фактический адрес)</w:t>
      </w:r>
      <w:proofErr w:type="gramEnd"/>
    </w:p>
    <w:p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6941"/>
      </w:tblGrid>
      <w:tr w:rsidR="00936B36" w:rsidRPr="00CA1676" w:rsidTr="002616F3">
        <w:tc>
          <w:tcPr>
            <w:tcW w:w="6941" w:type="dxa"/>
          </w:tcPr>
          <w:p w:rsidR="00936B36" w:rsidRPr="00CA1676" w:rsidRDefault="00936B36" w:rsidP="002616F3">
            <w:pPr>
              <w:spacing w:line="240" w:lineRule="auto"/>
              <w:ind w:firstLine="0"/>
              <w:rPr>
                <w:b/>
                <w:sz w:val="24"/>
                <w:szCs w:val="24"/>
              </w:rPr>
            </w:pPr>
            <w:r w:rsidRPr="00CA1676">
              <w:rPr>
                <w:b/>
                <w:sz w:val="24"/>
                <w:szCs w:val="24"/>
              </w:rPr>
              <w:t xml:space="preserve">Сроки практики: </w:t>
            </w:r>
            <w:r>
              <w:rPr>
                <w:sz w:val="24"/>
                <w:szCs w:val="24"/>
              </w:rPr>
              <w:t>02</w:t>
            </w:r>
            <w:r w:rsidRPr="00CA1676">
              <w:rPr>
                <w:sz w:val="24"/>
                <w:szCs w:val="24"/>
              </w:rPr>
              <w:t>.0</w:t>
            </w:r>
            <w:r>
              <w:rPr>
                <w:sz w:val="24"/>
                <w:szCs w:val="24"/>
              </w:rPr>
              <w:t>9</w:t>
            </w:r>
            <w:r w:rsidRPr="00CA1676">
              <w:rPr>
                <w:sz w:val="24"/>
                <w:szCs w:val="24"/>
              </w:rPr>
              <w:t xml:space="preserve">.2019 – </w:t>
            </w:r>
            <w:r>
              <w:rPr>
                <w:sz w:val="24"/>
                <w:szCs w:val="24"/>
              </w:rPr>
              <w:t>2</w:t>
            </w:r>
            <w:r w:rsidR="00267B06">
              <w:rPr>
                <w:sz w:val="24"/>
                <w:szCs w:val="24"/>
              </w:rPr>
              <w:t>3</w:t>
            </w:r>
            <w:r w:rsidRPr="00CA1676">
              <w:rPr>
                <w:sz w:val="24"/>
                <w:szCs w:val="24"/>
              </w:rPr>
              <w:t>.</w:t>
            </w:r>
            <w:r>
              <w:rPr>
                <w:sz w:val="24"/>
                <w:szCs w:val="24"/>
              </w:rPr>
              <w:t>12</w:t>
            </w:r>
            <w:r w:rsidRPr="00CA1676">
              <w:rPr>
                <w:sz w:val="24"/>
                <w:szCs w:val="24"/>
              </w:rPr>
              <w:t>.2019</w:t>
            </w:r>
          </w:p>
        </w:tc>
      </w:tr>
    </w:tbl>
    <w:p w:rsidR="00936B36" w:rsidRPr="00CA1676" w:rsidRDefault="00936B36" w:rsidP="00936B36">
      <w:pPr>
        <w:spacing w:line="240" w:lineRule="auto"/>
        <w:ind w:firstLine="0"/>
        <w:jc w:val="left"/>
        <w:rPr>
          <w:rFonts w:eastAsia="Calibri"/>
          <w:sz w:val="20"/>
          <w:szCs w:val="20"/>
          <w:lang w:eastAsia="en-US"/>
        </w:rPr>
      </w:pPr>
    </w:p>
    <w:tbl>
      <w:tblPr>
        <w:tblStyle w:val="32"/>
        <w:tblW w:w="9356" w:type="dxa"/>
        <w:tblBorders>
          <w:top w:val="none" w:sz="0" w:space="0" w:color="auto"/>
          <w:left w:val="none" w:sz="0" w:space="0" w:color="auto"/>
          <w:right w:val="none" w:sz="0" w:space="0" w:color="auto"/>
          <w:insideH w:val="none" w:sz="0" w:space="0" w:color="auto"/>
          <w:insideV w:val="none" w:sz="0" w:space="0" w:color="auto"/>
        </w:tblBorders>
        <w:tblLook w:val="04A0"/>
      </w:tblPr>
      <w:tblGrid>
        <w:gridCol w:w="9356"/>
      </w:tblGrid>
      <w:tr w:rsidR="00936B36" w:rsidRPr="00CA1676" w:rsidTr="002616F3">
        <w:tc>
          <w:tcPr>
            <w:tcW w:w="9356" w:type="dxa"/>
          </w:tcPr>
          <w:p w:rsidR="00936B36" w:rsidRPr="00CA1676" w:rsidRDefault="00936B36" w:rsidP="002616F3">
            <w:pPr>
              <w:spacing w:line="240" w:lineRule="auto"/>
              <w:ind w:firstLine="0"/>
              <w:rPr>
                <w:b/>
                <w:sz w:val="24"/>
                <w:szCs w:val="24"/>
              </w:rPr>
            </w:pPr>
            <w:r w:rsidRPr="00CA1676">
              <w:rPr>
                <w:b/>
                <w:sz w:val="24"/>
                <w:szCs w:val="24"/>
              </w:rPr>
              <w:t>Руководитель практики от ФГАОУ ВО «СПбПУ»:</w:t>
            </w:r>
          </w:p>
        </w:tc>
      </w:tr>
    </w:tbl>
    <w:p w:rsidR="00936B36" w:rsidRPr="00CA1676" w:rsidRDefault="00936B36" w:rsidP="00936B36">
      <w:pPr>
        <w:spacing w:line="240" w:lineRule="auto"/>
        <w:ind w:firstLine="0"/>
        <w:jc w:val="center"/>
        <w:rPr>
          <w:rFonts w:eastAsia="Calibri"/>
          <w: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9345"/>
      </w:tblGrid>
      <w:tr w:rsidR="00936B36" w:rsidRPr="00CA1676" w:rsidTr="002616F3">
        <w:tc>
          <w:tcPr>
            <w:tcW w:w="9345" w:type="dxa"/>
          </w:tcPr>
          <w:p w:rsidR="00936B36" w:rsidRPr="00CA1676" w:rsidRDefault="0085574F" w:rsidP="0085574F">
            <w:pPr>
              <w:spacing w:line="240" w:lineRule="auto"/>
              <w:ind w:firstLine="0"/>
              <w:jc w:val="center"/>
              <w:rPr>
                <w:i/>
                <w:sz w:val="20"/>
                <w:szCs w:val="20"/>
              </w:rPr>
            </w:pPr>
            <w:r>
              <w:rPr>
                <w:sz w:val="24"/>
                <w:szCs w:val="24"/>
              </w:rPr>
              <w:t>Иванов Д.В</w:t>
            </w:r>
            <w:r w:rsidR="00936B36" w:rsidRPr="00AA58D9">
              <w:rPr>
                <w:sz w:val="24"/>
                <w:szCs w:val="24"/>
              </w:rPr>
              <w:t xml:space="preserve">., </w:t>
            </w:r>
            <w:r>
              <w:rPr>
                <w:sz w:val="24"/>
                <w:szCs w:val="24"/>
              </w:rPr>
              <w:t>к</w:t>
            </w:r>
            <w:r w:rsidR="00936B36" w:rsidRPr="00AA58D9">
              <w:rPr>
                <w:sz w:val="24"/>
                <w:szCs w:val="24"/>
              </w:rPr>
              <w:t xml:space="preserve">.т.н., </w:t>
            </w:r>
            <w:r>
              <w:rPr>
                <w:sz w:val="24"/>
                <w:szCs w:val="24"/>
              </w:rPr>
              <w:t>доцент</w:t>
            </w:r>
          </w:p>
        </w:tc>
      </w:tr>
    </w:tbl>
    <w:p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(Ф.И.О., уч</w:t>
      </w:r>
      <w:proofErr w:type="gramStart"/>
      <w:r w:rsidRPr="00CA1676">
        <w:rPr>
          <w:rFonts w:eastAsia="Calibri"/>
          <w:i/>
          <w:sz w:val="20"/>
          <w:szCs w:val="20"/>
          <w:lang w:eastAsia="en-US"/>
        </w:rPr>
        <w:t>.с</w:t>
      </w:r>
      <w:proofErr w:type="gramEnd"/>
      <w:r w:rsidRPr="00CA1676">
        <w:rPr>
          <w:rFonts w:eastAsia="Calibri"/>
          <w:i/>
          <w:sz w:val="20"/>
          <w:szCs w:val="20"/>
          <w:lang w:eastAsia="en-US"/>
        </w:rPr>
        <w:t>тепень, должность)</w:t>
      </w:r>
    </w:p>
    <w:p w:rsidR="00936B36" w:rsidRPr="00CA1676" w:rsidRDefault="00936B36" w:rsidP="00936B36">
      <w:pPr>
        <w:spacing w:line="240" w:lineRule="auto"/>
        <w:ind w:firstLine="0"/>
        <w:jc w:val="left"/>
        <w:rPr>
          <w:rFonts w:eastAsia="Calibri"/>
          <w:sz w:val="20"/>
          <w:szCs w:val="20"/>
          <w:lang w:eastAsia="en-US"/>
        </w:rPr>
      </w:pPr>
    </w:p>
    <w:p w:rsidR="00936B36" w:rsidRPr="00CA1676" w:rsidRDefault="00936B36" w:rsidP="00936B36">
      <w:pPr>
        <w:spacing w:line="240" w:lineRule="auto"/>
        <w:ind w:firstLine="0"/>
        <w:jc w:val="left"/>
        <w:rPr>
          <w:rFonts w:eastAsia="Calibri"/>
          <w:sz w:val="20"/>
          <w:szCs w:val="20"/>
          <w:lang w:eastAsia="en-US"/>
        </w:rPr>
      </w:pPr>
    </w:p>
    <w:p w:rsidR="00936B36" w:rsidRPr="00CA1676" w:rsidRDefault="00936B36" w:rsidP="00936B36">
      <w:pPr>
        <w:spacing w:line="240" w:lineRule="auto"/>
        <w:ind w:firstLine="0"/>
        <w:jc w:val="left"/>
        <w:rPr>
          <w:rFonts w:eastAsia="Calibri"/>
          <w:sz w:val="20"/>
          <w:szCs w:val="20"/>
          <w:lang w:eastAsia="en-US"/>
        </w:rPr>
      </w:pPr>
    </w:p>
    <w:p w:rsidR="00936B36" w:rsidRPr="00CA1676" w:rsidRDefault="00936B36" w:rsidP="00936B36">
      <w:pPr>
        <w:spacing w:line="240" w:lineRule="auto"/>
        <w:ind w:firstLine="0"/>
        <w:jc w:val="left"/>
        <w:rPr>
          <w:rFonts w:eastAsia="Calibri"/>
          <w:sz w:val="20"/>
          <w:szCs w:val="20"/>
          <w:lang w:eastAsia="en-US"/>
        </w:rPr>
      </w:pPr>
    </w:p>
    <w:p w:rsidR="00936B36" w:rsidRPr="00CA1676" w:rsidRDefault="00936B36" w:rsidP="00936B36">
      <w:pPr>
        <w:spacing w:line="240" w:lineRule="auto"/>
        <w:ind w:firstLine="0"/>
        <w:jc w:val="left"/>
        <w:rPr>
          <w:rFonts w:eastAsia="Calibri"/>
          <w:sz w:val="20"/>
          <w:szCs w:val="20"/>
          <w:lang w:eastAsia="en-US"/>
        </w:rPr>
      </w:pPr>
    </w:p>
    <w:p w:rsidR="00936B36" w:rsidRPr="00CA1676" w:rsidRDefault="00936B36" w:rsidP="00936B36">
      <w:pPr>
        <w:spacing w:line="240" w:lineRule="auto"/>
        <w:ind w:firstLine="0"/>
        <w:jc w:val="left"/>
        <w:rPr>
          <w:rFonts w:eastAsia="Calibri"/>
          <w:sz w:val="20"/>
          <w:szCs w:val="20"/>
          <w:lang w:eastAsia="en-US"/>
        </w:rPr>
      </w:pPr>
    </w:p>
    <w:p w:rsidR="00936B36" w:rsidRPr="00CA1676" w:rsidRDefault="00936B36" w:rsidP="00936B36">
      <w:pPr>
        <w:spacing w:line="240" w:lineRule="auto"/>
        <w:ind w:firstLine="0"/>
        <w:jc w:val="left"/>
        <w:rPr>
          <w:rFonts w:eastAsia="Calibri"/>
          <w:sz w:val="20"/>
          <w:szCs w:val="20"/>
          <w:lang w:eastAsia="en-US"/>
        </w:rPr>
      </w:pPr>
    </w:p>
    <w:p w:rsidR="00936B36" w:rsidRPr="00CA1676" w:rsidRDefault="00936B36" w:rsidP="00936B36">
      <w:pPr>
        <w:spacing w:line="240" w:lineRule="auto"/>
        <w:ind w:firstLine="0"/>
        <w:jc w:val="left"/>
        <w:rPr>
          <w:rFonts w:eastAsia="Calibri"/>
          <w:sz w:val="20"/>
          <w:szCs w:val="20"/>
          <w:lang w:eastAsia="en-US"/>
        </w:rPr>
      </w:pPr>
    </w:p>
    <w:p w:rsidR="00936B36" w:rsidRPr="00CA1676" w:rsidRDefault="00936B36" w:rsidP="00936B36">
      <w:pPr>
        <w:spacing w:line="240" w:lineRule="auto"/>
        <w:ind w:firstLine="0"/>
        <w:jc w:val="left"/>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2977"/>
      </w:tblGrid>
      <w:tr w:rsidR="00936B36" w:rsidRPr="00CA1676" w:rsidTr="002616F3">
        <w:tc>
          <w:tcPr>
            <w:tcW w:w="2977" w:type="dxa"/>
          </w:tcPr>
          <w:p w:rsidR="00936B36" w:rsidRPr="00CA1676" w:rsidRDefault="00936B36" w:rsidP="002616F3">
            <w:pPr>
              <w:spacing w:line="240" w:lineRule="auto"/>
              <w:ind w:firstLine="0"/>
              <w:rPr>
                <w:b/>
                <w:sz w:val="24"/>
                <w:szCs w:val="24"/>
              </w:rPr>
            </w:pPr>
            <w:r w:rsidRPr="00CA1676">
              <w:rPr>
                <w:b/>
                <w:sz w:val="24"/>
                <w:szCs w:val="24"/>
              </w:rPr>
              <w:t>Оценка:</w:t>
            </w:r>
          </w:p>
        </w:tc>
      </w:tr>
    </w:tbl>
    <w:p w:rsidR="00936B36" w:rsidRPr="00CA1676" w:rsidRDefault="00936B36" w:rsidP="00936B36">
      <w:pPr>
        <w:spacing w:line="240" w:lineRule="auto"/>
        <w:ind w:firstLine="0"/>
        <w:jc w:val="left"/>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9464"/>
      </w:tblGrid>
      <w:tr w:rsidR="00936B36" w:rsidRPr="00CA1676" w:rsidTr="002616F3">
        <w:tc>
          <w:tcPr>
            <w:tcW w:w="9464" w:type="dxa"/>
          </w:tcPr>
          <w:p w:rsidR="00936B36" w:rsidRPr="00CA1676" w:rsidRDefault="00936B36" w:rsidP="002616F3">
            <w:pPr>
              <w:spacing w:line="240" w:lineRule="auto"/>
              <w:ind w:firstLine="0"/>
              <w:rPr>
                <w:sz w:val="24"/>
                <w:szCs w:val="24"/>
              </w:rPr>
            </w:pPr>
            <w:r w:rsidRPr="00CA1676">
              <w:rPr>
                <w:sz w:val="24"/>
                <w:szCs w:val="24"/>
              </w:rPr>
              <w:t xml:space="preserve">Руководитель практики </w:t>
            </w:r>
          </w:p>
          <w:p w:rsidR="00936B36" w:rsidRPr="00CA1676" w:rsidRDefault="00936B36" w:rsidP="0085574F">
            <w:pPr>
              <w:tabs>
                <w:tab w:val="left" w:pos="5652"/>
              </w:tabs>
              <w:spacing w:line="240" w:lineRule="auto"/>
              <w:ind w:firstLine="0"/>
              <w:rPr>
                <w:sz w:val="24"/>
                <w:szCs w:val="24"/>
              </w:rPr>
            </w:pPr>
            <w:r w:rsidRPr="00CA1676">
              <w:rPr>
                <w:sz w:val="24"/>
                <w:szCs w:val="24"/>
              </w:rPr>
              <w:t>от ФГАОУ ВО «СПбПУ»:</w:t>
            </w:r>
            <w:r w:rsidRPr="00CA1676">
              <w:rPr>
                <w:sz w:val="20"/>
                <w:szCs w:val="20"/>
              </w:rPr>
              <w:tab/>
            </w:r>
            <w:r w:rsidR="0085574F">
              <w:rPr>
                <w:sz w:val="24"/>
                <w:szCs w:val="24"/>
              </w:rPr>
              <w:t>Д.В. Иванов</w:t>
            </w:r>
          </w:p>
        </w:tc>
      </w:tr>
    </w:tbl>
    <w:p w:rsidR="00936B36" w:rsidRPr="00CA1676" w:rsidRDefault="00936B36" w:rsidP="00936B36">
      <w:pPr>
        <w:spacing w:line="240" w:lineRule="auto"/>
        <w:ind w:firstLine="0"/>
        <w:jc w:val="left"/>
        <w:rPr>
          <w:rFonts w:eastAsia="Calibri"/>
          <w:sz w:val="24"/>
          <w:szCs w:val="24"/>
          <w:lang w:eastAsia="en-US"/>
        </w:rPr>
      </w:pPr>
    </w:p>
    <w:p w:rsidR="00936B36" w:rsidRPr="00CA1676" w:rsidRDefault="00936B36" w:rsidP="00936B36">
      <w:pPr>
        <w:spacing w:line="240" w:lineRule="auto"/>
        <w:ind w:firstLine="0"/>
        <w:jc w:val="left"/>
        <w:rPr>
          <w:rFonts w:eastAsia="Calibri"/>
          <w:sz w:val="24"/>
          <w:szCs w:val="24"/>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9464"/>
      </w:tblGrid>
      <w:tr w:rsidR="00936B36" w:rsidRPr="00CA1676" w:rsidTr="002616F3">
        <w:tc>
          <w:tcPr>
            <w:tcW w:w="9464" w:type="dxa"/>
          </w:tcPr>
          <w:p w:rsidR="00936B36" w:rsidRPr="00CA1676" w:rsidRDefault="00936B36" w:rsidP="0085574F">
            <w:pPr>
              <w:tabs>
                <w:tab w:val="left" w:pos="5688"/>
              </w:tabs>
              <w:spacing w:line="240" w:lineRule="auto"/>
              <w:ind w:firstLine="0"/>
              <w:rPr>
                <w:sz w:val="24"/>
                <w:szCs w:val="24"/>
              </w:rPr>
            </w:pPr>
            <w:r w:rsidRPr="00CA1676">
              <w:rPr>
                <w:sz w:val="24"/>
                <w:szCs w:val="24"/>
              </w:rPr>
              <w:t>Обучающийся:</w:t>
            </w:r>
            <w:r w:rsidRPr="00CA1676">
              <w:rPr>
                <w:sz w:val="20"/>
                <w:szCs w:val="20"/>
              </w:rPr>
              <w:t xml:space="preserve"> </w:t>
            </w:r>
            <w:r w:rsidRPr="00CA1676">
              <w:rPr>
                <w:sz w:val="20"/>
                <w:szCs w:val="20"/>
              </w:rPr>
              <w:tab/>
            </w:r>
            <w:r w:rsidR="0085574F">
              <w:rPr>
                <w:sz w:val="24"/>
                <w:szCs w:val="24"/>
              </w:rPr>
              <w:t>Е.М. Орел</w:t>
            </w:r>
          </w:p>
        </w:tc>
      </w:tr>
    </w:tbl>
    <w:p w:rsidR="00936B36" w:rsidRPr="00CA1676" w:rsidRDefault="00936B36" w:rsidP="00936B36">
      <w:pPr>
        <w:spacing w:line="240" w:lineRule="auto"/>
        <w:ind w:firstLine="0"/>
        <w:jc w:val="left"/>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2972"/>
      </w:tblGrid>
      <w:tr w:rsidR="00936B36" w:rsidRPr="00CA1676" w:rsidTr="002616F3">
        <w:tc>
          <w:tcPr>
            <w:tcW w:w="2972" w:type="dxa"/>
          </w:tcPr>
          <w:p w:rsidR="00936B36" w:rsidRPr="00CA1676" w:rsidRDefault="00936B36" w:rsidP="002616F3">
            <w:pPr>
              <w:spacing w:line="240" w:lineRule="auto"/>
              <w:ind w:firstLine="0"/>
              <w:rPr>
                <w:sz w:val="24"/>
                <w:szCs w:val="24"/>
              </w:rPr>
            </w:pPr>
            <w:r w:rsidRPr="00CA1676">
              <w:rPr>
                <w:sz w:val="24"/>
                <w:szCs w:val="24"/>
              </w:rPr>
              <w:t xml:space="preserve">Дата: </w:t>
            </w:r>
            <w:r>
              <w:rPr>
                <w:sz w:val="24"/>
                <w:szCs w:val="24"/>
              </w:rPr>
              <w:t>2</w:t>
            </w:r>
            <w:r w:rsidR="00675C41">
              <w:rPr>
                <w:sz w:val="24"/>
                <w:szCs w:val="24"/>
              </w:rPr>
              <w:t>3</w:t>
            </w:r>
            <w:r w:rsidRPr="00CA1676">
              <w:rPr>
                <w:sz w:val="24"/>
                <w:szCs w:val="24"/>
              </w:rPr>
              <w:t>.</w:t>
            </w:r>
            <w:r>
              <w:rPr>
                <w:sz w:val="24"/>
                <w:szCs w:val="24"/>
              </w:rPr>
              <w:t>12</w:t>
            </w:r>
            <w:r w:rsidRPr="00CA1676">
              <w:rPr>
                <w:sz w:val="24"/>
                <w:szCs w:val="24"/>
              </w:rPr>
              <w:t>.19</w:t>
            </w:r>
          </w:p>
        </w:tc>
      </w:tr>
    </w:tbl>
    <w:p w:rsidR="008F332A" w:rsidRDefault="008F332A">
      <w:pPr>
        <w:suppressAutoHyphens w:val="0"/>
        <w:spacing w:line="240" w:lineRule="auto"/>
        <w:ind w:firstLine="0"/>
        <w:jc w:val="left"/>
        <w:rPr>
          <w:b/>
          <w:bCs/>
          <w:caps/>
          <w:noProof/>
          <w:kern w:val="32"/>
          <w:szCs w:val="32"/>
        </w:rPr>
      </w:pPr>
      <w:r>
        <w:rPr>
          <w:noProof/>
        </w:rPr>
        <w:br w:type="page"/>
      </w:r>
    </w:p>
    <w:sdt>
      <w:sdtPr>
        <w:rPr>
          <w:rFonts w:ascii="Times New Roman" w:eastAsia="Times New Roman" w:hAnsi="Times New Roman" w:cs="Times New Roman"/>
          <w:color w:val="000000" w:themeColor="text1"/>
          <w:sz w:val="28"/>
          <w:szCs w:val="28"/>
        </w:rPr>
        <w:id w:val="1779750562"/>
        <w:docPartObj>
          <w:docPartGallery w:val="Table of Contents"/>
          <w:docPartUnique/>
        </w:docPartObj>
      </w:sdtPr>
      <w:sdtEndPr>
        <w:rPr>
          <w:b/>
          <w:bCs/>
        </w:rPr>
      </w:sdtEndPr>
      <w:sdtContent>
        <w:p w:rsidR="00B82632" w:rsidRPr="0031152A" w:rsidRDefault="0031152A" w:rsidP="0031152A">
          <w:pPr>
            <w:pStyle w:val="affb"/>
            <w:jc w:val="center"/>
            <w:rPr>
              <w:rFonts w:ascii="Times New Roman" w:hAnsi="Times New Roman" w:cs="Times New Roman"/>
              <w:color w:val="000000" w:themeColor="text1"/>
              <w:sz w:val="28"/>
            </w:rPr>
          </w:pPr>
          <w:r w:rsidRPr="0031152A">
            <w:rPr>
              <w:rFonts w:ascii="Times New Roman" w:hAnsi="Times New Roman" w:cs="Times New Roman"/>
              <w:color w:val="000000" w:themeColor="text1"/>
              <w:sz w:val="28"/>
            </w:rPr>
            <w:t>СОДЕРЖАНИЕ</w:t>
          </w:r>
        </w:p>
        <w:p w:rsidR="00EB212F" w:rsidRDefault="001D20CB">
          <w:pPr>
            <w:pStyle w:val="11"/>
            <w:rPr>
              <w:rFonts w:eastAsiaTheme="minorEastAsia" w:cstheme="minorBidi"/>
              <w:b w:val="0"/>
              <w:bCs w:val="0"/>
              <w:noProof/>
              <w:color w:val="auto"/>
              <w:sz w:val="22"/>
              <w:szCs w:val="22"/>
            </w:rPr>
          </w:pPr>
          <w:r w:rsidRPr="001D20CB">
            <w:fldChar w:fldCharType="begin"/>
          </w:r>
          <w:r w:rsidR="00B82632" w:rsidRPr="0031152A">
            <w:instrText xml:space="preserve"> TOC \o "1-3" \h \z \u </w:instrText>
          </w:r>
          <w:r w:rsidRPr="001D20CB">
            <w:fldChar w:fldCharType="separate"/>
          </w:r>
          <w:hyperlink w:anchor="_Toc29665778" w:history="1">
            <w:r w:rsidR="00EB212F" w:rsidRPr="00A54A06">
              <w:rPr>
                <w:rStyle w:val="aff3"/>
                <w:noProof/>
              </w:rPr>
              <w:t>Введение</w:t>
            </w:r>
            <w:r w:rsidR="00EB212F">
              <w:rPr>
                <w:noProof/>
                <w:webHidden/>
              </w:rPr>
              <w:tab/>
            </w:r>
            <w:r w:rsidR="00EB212F">
              <w:rPr>
                <w:noProof/>
                <w:webHidden/>
              </w:rPr>
              <w:fldChar w:fldCharType="begin"/>
            </w:r>
            <w:r w:rsidR="00EB212F">
              <w:rPr>
                <w:noProof/>
                <w:webHidden/>
              </w:rPr>
              <w:instrText xml:space="preserve"> PAGEREF _Toc29665778 \h </w:instrText>
            </w:r>
            <w:r w:rsidR="00EB212F">
              <w:rPr>
                <w:noProof/>
                <w:webHidden/>
              </w:rPr>
            </w:r>
            <w:r w:rsidR="00EB212F">
              <w:rPr>
                <w:noProof/>
                <w:webHidden/>
              </w:rPr>
              <w:fldChar w:fldCharType="separate"/>
            </w:r>
            <w:r w:rsidR="00EB212F">
              <w:rPr>
                <w:noProof/>
                <w:webHidden/>
              </w:rPr>
              <w:t>3</w:t>
            </w:r>
            <w:r w:rsidR="00EB212F">
              <w:rPr>
                <w:noProof/>
                <w:webHidden/>
              </w:rPr>
              <w:fldChar w:fldCharType="end"/>
            </w:r>
          </w:hyperlink>
        </w:p>
        <w:p w:rsidR="00EB212F" w:rsidRDefault="00EB212F">
          <w:pPr>
            <w:pStyle w:val="11"/>
            <w:rPr>
              <w:rFonts w:eastAsiaTheme="minorEastAsia" w:cstheme="minorBidi"/>
              <w:b w:val="0"/>
              <w:bCs w:val="0"/>
              <w:noProof/>
              <w:color w:val="auto"/>
              <w:sz w:val="22"/>
              <w:szCs w:val="22"/>
            </w:rPr>
          </w:pPr>
          <w:hyperlink w:anchor="_Toc29665779" w:history="1">
            <w:r w:rsidRPr="00A54A06">
              <w:rPr>
                <w:rStyle w:val="aff3"/>
                <w:noProof/>
              </w:rPr>
              <w:t>1.</w:t>
            </w:r>
            <w:r>
              <w:rPr>
                <w:rFonts w:eastAsiaTheme="minorEastAsia" w:cstheme="minorBidi"/>
                <w:b w:val="0"/>
                <w:bCs w:val="0"/>
                <w:noProof/>
                <w:color w:val="auto"/>
                <w:sz w:val="22"/>
                <w:szCs w:val="22"/>
              </w:rPr>
              <w:tab/>
            </w:r>
            <w:r w:rsidRPr="00A54A06">
              <w:rPr>
                <w:rStyle w:val="aff3"/>
                <w:noProof/>
              </w:rPr>
              <w:t>Анализ основных угроз информационной безопасности сетевой инфраструктуры организации</w:t>
            </w:r>
            <w:r>
              <w:rPr>
                <w:noProof/>
                <w:webHidden/>
              </w:rPr>
              <w:tab/>
            </w:r>
            <w:r>
              <w:rPr>
                <w:noProof/>
                <w:webHidden/>
              </w:rPr>
              <w:fldChar w:fldCharType="begin"/>
            </w:r>
            <w:r>
              <w:rPr>
                <w:noProof/>
                <w:webHidden/>
              </w:rPr>
              <w:instrText xml:space="preserve"> PAGEREF _Toc29665779 \h </w:instrText>
            </w:r>
            <w:r>
              <w:rPr>
                <w:noProof/>
                <w:webHidden/>
              </w:rPr>
            </w:r>
            <w:r>
              <w:rPr>
                <w:noProof/>
                <w:webHidden/>
              </w:rPr>
              <w:fldChar w:fldCharType="separate"/>
            </w:r>
            <w:r>
              <w:rPr>
                <w:noProof/>
                <w:webHidden/>
              </w:rPr>
              <w:t>6</w:t>
            </w:r>
            <w:r>
              <w:rPr>
                <w:noProof/>
                <w:webHidden/>
              </w:rPr>
              <w:fldChar w:fldCharType="end"/>
            </w:r>
          </w:hyperlink>
        </w:p>
        <w:p w:rsidR="00EB212F" w:rsidRDefault="00EB212F">
          <w:pPr>
            <w:pStyle w:val="23"/>
            <w:rPr>
              <w:rFonts w:eastAsiaTheme="minorEastAsia" w:cstheme="minorBidi"/>
              <w:i w:val="0"/>
              <w:iCs w:val="0"/>
              <w:noProof/>
              <w:color w:val="auto"/>
              <w:sz w:val="22"/>
              <w:szCs w:val="22"/>
            </w:rPr>
          </w:pPr>
          <w:hyperlink w:anchor="_Toc29665780" w:history="1">
            <w:r w:rsidRPr="00A54A06">
              <w:rPr>
                <w:rStyle w:val="aff3"/>
                <w:noProof/>
              </w:rPr>
              <w:t>1.1.</w:t>
            </w:r>
            <w:r>
              <w:rPr>
                <w:rFonts w:eastAsiaTheme="minorEastAsia" w:cstheme="minorBidi"/>
                <w:i w:val="0"/>
                <w:iCs w:val="0"/>
                <w:noProof/>
                <w:color w:val="auto"/>
                <w:sz w:val="22"/>
                <w:szCs w:val="22"/>
              </w:rPr>
              <w:tab/>
            </w:r>
            <w:r w:rsidRPr="00A54A06">
              <w:rPr>
                <w:rStyle w:val="aff3"/>
                <w:noProof/>
              </w:rPr>
              <w:t>Уязвимости сетевой инфраструктуры</w:t>
            </w:r>
            <w:r>
              <w:rPr>
                <w:noProof/>
                <w:webHidden/>
              </w:rPr>
              <w:tab/>
            </w:r>
            <w:r>
              <w:rPr>
                <w:noProof/>
                <w:webHidden/>
              </w:rPr>
              <w:fldChar w:fldCharType="begin"/>
            </w:r>
            <w:r>
              <w:rPr>
                <w:noProof/>
                <w:webHidden/>
              </w:rPr>
              <w:instrText xml:space="preserve"> PAGEREF _Toc29665780 \h </w:instrText>
            </w:r>
            <w:r>
              <w:rPr>
                <w:noProof/>
                <w:webHidden/>
              </w:rPr>
            </w:r>
            <w:r>
              <w:rPr>
                <w:noProof/>
                <w:webHidden/>
              </w:rPr>
              <w:fldChar w:fldCharType="separate"/>
            </w:r>
            <w:r>
              <w:rPr>
                <w:noProof/>
                <w:webHidden/>
              </w:rPr>
              <w:t>7</w:t>
            </w:r>
            <w:r>
              <w:rPr>
                <w:noProof/>
                <w:webHidden/>
              </w:rPr>
              <w:fldChar w:fldCharType="end"/>
            </w:r>
          </w:hyperlink>
        </w:p>
        <w:p w:rsidR="00EB212F" w:rsidRDefault="00EB212F">
          <w:pPr>
            <w:pStyle w:val="31"/>
            <w:rPr>
              <w:rFonts w:eastAsiaTheme="minorEastAsia" w:cstheme="minorBidi"/>
              <w:noProof/>
              <w:color w:val="auto"/>
              <w:sz w:val="22"/>
              <w:szCs w:val="22"/>
            </w:rPr>
          </w:pPr>
          <w:hyperlink w:anchor="_Toc29665781" w:history="1">
            <w:r w:rsidRPr="00A54A06">
              <w:rPr>
                <w:rStyle w:val="aff3"/>
                <w:noProof/>
                <w:lang w:val="en-US"/>
              </w:rPr>
              <w:t>1.1.1</w:t>
            </w:r>
            <w:r>
              <w:rPr>
                <w:rFonts w:eastAsiaTheme="minorEastAsia" w:cstheme="minorBidi"/>
                <w:noProof/>
                <w:color w:val="auto"/>
                <w:sz w:val="22"/>
                <w:szCs w:val="22"/>
              </w:rPr>
              <w:tab/>
            </w:r>
            <w:r w:rsidRPr="00A54A06">
              <w:rPr>
                <w:rStyle w:val="aff3"/>
                <w:noProof/>
              </w:rPr>
              <w:t>Стандарт CVSS</w:t>
            </w:r>
            <w:r>
              <w:rPr>
                <w:noProof/>
                <w:webHidden/>
              </w:rPr>
              <w:tab/>
            </w:r>
            <w:r>
              <w:rPr>
                <w:noProof/>
                <w:webHidden/>
              </w:rPr>
              <w:fldChar w:fldCharType="begin"/>
            </w:r>
            <w:r>
              <w:rPr>
                <w:noProof/>
                <w:webHidden/>
              </w:rPr>
              <w:instrText xml:space="preserve"> PAGEREF _Toc29665781 \h </w:instrText>
            </w:r>
            <w:r>
              <w:rPr>
                <w:noProof/>
                <w:webHidden/>
              </w:rPr>
            </w:r>
            <w:r>
              <w:rPr>
                <w:noProof/>
                <w:webHidden/>
              </w:rPr>
              <w:fldChar w:fldCharType="separate"/>
            </w:r>
            <w:r>
              <w:rPr>
                <w:noProof/>
                <w:webHidden/>
              </w:rPr>
              <w:t>8</w:t>
            </w:r>
            <w:r>
              <w:rPr>
                <w:noProof/>
                <w:webHidden/>
              </w:rPr>
              <w:fldChar w:fldCharType="end"/>
            </w:r>
          </w:hyperlink>
        </w:p>
        <w:p w:rsidR="00EB212F" w:rsidRDefault="00EB212F">
          <w:pPr>
            <w:pStyle w:val="31"/>
            <w:rPr>
              <w:rFonts w:eastAsiaTheme="minorEastAsia" w:cstheme="minorBidi"/>
              <w:noProof/>
              <w:color w:val="auto"/>
              <w:sz w:val="22"/>
              <w:szCs w:val="22"/>
            </w:rPr>
          </w:pPr>
          <w:hyperlink w:anchor="_Toc29665782" w:history="1">
            <w:r w:rsidRPr="00A54A06">
              <w:rPr>
                <w:rStyle w:val="aff3"/>
                <w:noProof/>
              </w:rPr>
              <w:t>1.1.2</w:t>
            </w:r>
            <w:r>
              <w:rPr>
                <w:rFonts w:eastAsiaTheme="minorEastAsia" w:cstheme="minorBidi"/>
                <w:noProof/>
                <w:color w:val="auto"/>
                <w:sz w:val="22"/>
                <w:szCs w:val="22"/>
              </w:rPr>
              <w:tab/>
            </w:r>
            <w:r w:rsidRPr="00A54A06">
              <w:rPr>
                <w:rStyle w:val="aff3"/>
                <w:noProof/>
              </w:rPr>
              <w:t>Базы уязвимостей</w:t>
            </w:r>
            <w:r>
              <w:rPr>
                <w:noProof/>
                <w:webHidden/>
              </w:rPr>
              <w:tab/>
            </w:r>
            <w:r>
              <w:rPr>
                <w:noProof/>
                <w:webHidden/>
              </w:rPr>
              <w:fldChar w:fldCharType="begin"/>
            </w:r>
            <w:r>
              <w:rPr>
                <w:noProof/>
                <w:webHidden/>
              </w:rPr>
              <w:instrText xml:space="preserve"> PAGEREF _Toc29665782 \h </w:instrText>
            </w:r>
            <w:r>
              <w:rPr>
                <w:noProof/>
                <w:webHidden/>
              </w:rPr>
            </w:r>
            <w:r>
              <w:rPr>
                <w:noProof/>
                <w:webHidden/>
              </w:rPr>
              <w:fldChar w:fldCharType="separate"/>
            </w:r>
            <w:r>
              <w:rPr>
                <w:noProof/>
                <w:webHidden/>
              </w:rPr>
              <w:t>14</w:t>
            </w:r>
            <w:r>
              <w:rPr>
                <w:noProof/>
                <w:webHidden/>
              </w:rPr>
              <w:fldChar w:fldCharType="end"/>
            </w:r>
          </w:hyperlink>
        </w:p>
        <w:p w:rsidR="00EB212F" w:rsidRDefault="00EB212F">
          <w:pPr>
            <w:pStyle w:val="31"/>
            <w:rPr>
              <w:rFonts w:eastAsiaTheme="minorEastAsia" w:cstheme="minorBidi"/>
              <w:noProof/>
              <w:color w:val="auto"/>
              <w:sz w:val="22"/>
              <w:szCs w:val="22"/>
            </w:rPr>
          </w:pPr>
          <w:hyperlink w:anchor="_Toc29665783" w:history="1">
            <w:r w:rsidRPr="00A54A06">
              <w:rPr>
                <w:rStyle w:val="aff3"/>
                <w:noProof/>
              </w:rPr>
              <w:t>1.1.3</w:t>
            </w:r>
            <w:r>
              <w:rPr>
                <w:rFonts w:eastAsiaTheme="minorEastAsia" w:cstheme="minorBidi"/>
                <w:noProof/>
                <w:color w:val="auto"/>
                <w:sz w:val="22"/>
                <w:szCs w:val="22"/>
              </w:rPr>
              <w:tab/>
            </w:r>
            <w:r w:rsidRPr="00A54A06">
              <w:rPr>
                <w:rStyle w:val="aff3"/>
                <w:noProof/>
              </w:rPr>
              <w:t>Уязвимости, способствующие удаленной компрометации узла</w:t>
            </w:r>
            <w:r>
              <w:rPr>
                <w:noProof/>
                <w:webHidden/>
              </w:rPr>
              <w:tab/>
            </w:r>
            <w:r>
              <w:rPr>
                <w:noProof/>
                <w:webHidden/>
              </w:rPr>
              <w:fldChar w:fldCharType="begin"/>
            </w:r>
            <w:r>
              <w:rPr>
                <w:noProof/>
                <w:webHidden/>
              </w:rPr>
              <w:instrText xml:space="preserve"> PAGEREF _Toc29665783 \h </w:instrText>
            </w:r>
            <w:r>
              <w:rPr>
                <w:noProof/>
                <w:webHidden/>
              </w:rPr>
            </w:r>
            <w:r>
              <w:rPr>
                <w:noProof/>
                <w:webHidden/>
              </w:rPr>
              <w:fldChar w:fldCharType="separate"/>
            </w:r>
            <w:r>
              <w:rPr>
                <w:noProof/>
                <w:webHidden/>
              </w:rPr>
              <w:t>22</w:t>
            </w:r>
            <w:r>
              <w:rPr>
                <w:noProof/>
                <w:webHidden/>
              </w:rPr>
              <w:fldChar w:fldCharType="end"/>
            </w:r>
          </w:hyperlink>
        </w:p>
        <w:p w:rsidR="00EB212F" w:rsidRDefault="00EB212F">
          <w:pPr>
            <w:pStyle w:val="23"/>
            <w:rPr>
              <w:rFonts w:eastAsiaTheme="minorEastAsia" w:cstheme="minorBidi"/>
              <w:i w:val="0"/>
              <w:iCs w:val="0"/>
              <w:noProof/>
              <w:color w:val="auto"/>
              <w:sz w:val="22"/>
              <w:szCs w:val="22"/>
            </w:rPr>
          </w:pPr>
          <w:hyperlink w:anchor="_Toc29665784" w:history="1">
            <w:r w:rsidRPr="00A54A06">
              <w:rPr>
                <w:rStyle w:val="aff3"/>
                <w:noProof/>
              </w:rPr>
              <w:t>1.2.</w:t>
            </w:r>
            <w:r>
              <w:rPr>
                <w:rFonts w:eastAsiaTheme="minorEastAsia" w:cstheme="minorBidi"/>
                <w:i w:val="0"/>
                <w:iCs w:val="0"/>
                <w:noProof/>
                <w:color w:val="auto"/>
                <w:sz w:val="22"/>
                <w:szCs w:val="22"/>
              </w:rPr>
              <w:tab/>
            </w:r>
            <w:r w:rsidRPr="00A54A06">
              <w:rPr>
                <w:rStyle w:val="aff3"/>
                <w:noProof/>
              </w:rPr>
              <w:t>Эксплойты</w:t>
            </w:r>
            <w:r>
              <w:rPr>
                <w:noProof/>
                <w:webHidden/>
              </w:rPr>
              <w:tab/>
            </w:r>
            <w:r>
              <w:rPr>
                <w:noProof/>
                <w:webHidden/>
              </w:rPr>
              <w:fldChar w:fldCharType="begin"/>
            </w:r>
            <w:r>
              <w:rPr>
                <w:noProof/>
                <w:webHidden/>
              </w:rPr>
              <w:instrText xml:space="preserve"> PAGEREF _Toc29665784 \h </w:instrText>
            </w:r>
            <w:r>
              <w:rPr>
                <w:noProof/>
                <w:webHidden/>
              </w:rPr>
            </w:r>
            <w:r>
              <w:rPr>
                <w:noProof/>
                <w:webHidden/>
              </w:rPr>
              <w:fldChar w:fldCharType="separate"/>
            </w:r>
            <w:r>
              <w:rPr>
                <w:noProof/>
                <w:webHidden/>
              </w:rPr>
              <w:t>23</w:t>
            </w:r>
            <w:r>
              <w:rPr>
                <w:noProof/>
                <w:webHidden/>
              </w:rPr>
              <w:fldChar w:fldCharType="end"/>
            </w:r>
          </w:hyperlink>
        </w:p>
        <w:p w:rsidR="00EB212F" w:rsidRDefault="00EB212F">
          <w:pPr>
            <w:pStyle w:val="23"/>
            <w:rPr>
              <w:rFonts w:eastAsiaTheme="minorEastAsia" w:cstheme="minorBidi"/>
              <w:i w:val="0"/>
              <w:iCs w:val="0"/>
              <w:noProof/>
              <w:color w:val="auto"/>
              <w:sz w:val="22"/>
              <w:szCs w:val="22"/>
            </w:rPr>
          </w:pPr>
          <w:hyperlink w:anchor="_Toc29665785" w:history="1">
            <w:r w:rsidRPr="00A54A06">
              <w:rPr>
                <w:rStyle w:val="aff3"/>
                <w:noProof/>
              </w:rPr>
              <w:t>1.3.</w:t>
            </w:r>
            <w:r>
              <w:rPr>
                <w:rFonts w:eastAsiaTheme="minorEastAsia" w:cstheme="minorBidi"/>
                <w:i w:val="0"/>
                <w:iCs w:val="0"/>
                <w:noProof/>
                <w:color w:val="auto"/>
                <w:sz w:val="22"/>
                <w:szCs w:val="22"/>
              </w:rPr>
              <w:tab/>
            </w:r>
            <w:r w:rsidRPr="00A54A06">
              <w:rPr>
                <w:rStyle w:val="aff3"/>
                <w:noProof/>
              </w:rPr>
              <w:t>Тестирование на проникновение</w:t>
            </w:r>
            <w:r>
              <w:rPr>
                <w:noProof/>
                <w:webHidden/>
              </w:rPr>
              <w:tab/>
            </w:r>
            <w:r>
              <w:rPr>
                <w:noProof/>
                <w:webHidden/>
              </w:rPr>
              <w:fldChar w:fldCharType="begin"/>
            </w:r>
            <w:r>
              <w:rPr>
                <w:noProof/>
                <w:webHidden/>
              </w:rPr>
              <w:instrText xml:space="preserve"> PAGEREF _Toc29665785 \h </w:instrText>
            </w:r>
            <w:r>
              <w:rPr>
                <w:noProof/>
                <w:webHidden/>
              </w:rPr>
            </w:r>
            <w:r>
              <w:rPr>
                <w:noProof/>
                <w:webHidden/>
              </w:rPr>
              <w:fldChar w:fldCharType="separate"/>
            </w:r>
            <w:r>
              <w:rPr>
                <w:noProof/>
                <w:webHidden/>
              </w:rPr>
              <w:t>25</w:t>
            </w:r>
            <w:r>
              <w:rPr>
                <w:noProof/>
                <w:webHidden/>
              </w:rPr>
              <w:fldChar w:fldCharType="end"/>
            </w:r>
          </w:hyperlink>
        </w:p>
        <w:p w:rsidR="00EB212F" w:rsidRDefault="00EB212F">
          <w:pPr>
            <w:pStyle w:val="31"/>
            <w:rPr>
              <w:rFonts w:eastAsiaTheme="minorEastAsia" w:cstheme="minorBidi"/>
              <w:noProof/>
              <w:color w:val="auto"/>
              <w:sz w:val="22"/>
              <w:szCs w:val="22"/>
            </w:rPr>
          </w:pPr>
          <w:hyperlink w:anchor="_Toc29665786" w:history="1">
            <w:r w:rsidRPr="00A54A06">
              <w:rPr>
                <w:rStyle w:val="aff3"/>
                <w:noProof/>
              </w:rPr>
              <w:t>1.3.1</w:t>
            </w:r>
            <w:r>
              <w:rPr>
                <w:rFonts w:eastAsiaTheme="minorEastAsia" w:cstheme="minorBidi"/>
                <w:noProof/>
                <w:color w:val="auto"/>
                <w:sz w:val="22"/>
                <w:szCs w:val="22"/>
              </w:rPr>
              <w:tab/>
            </w:r>
            <w:r w:rsidRPr="00A54A06">
              <w:rPr>
                <w:rStyle w:val="aff3"/>
                <w:noProof/>
              </w:rPr>
              <w:t>Сбор информации</w:t>
            </w:r>
            <w:r>
              <w:rPr>
                <w:noProof/>
                <w:webHidden/>
              </w:rPr>
              <w:tab/>
            </w:r>
            <w:r>
              <w:rPr>
                <w:noProof/>
                <w:webHidden/>
              </w:rPr>
              <w:fldChar w:fldCharType="begin"/>
            </w:r>
            <w:r>
              <w:rPr>
                <w:noProof/>
                <w:webHidden/>
              </w:rPr>
              <w:instrText xml:space="preserve"> PAGEREF _Toc29665786 \h </w:instrText>
            </w:r>
            <w:r>
              <w:rPr>
                <w:noProof/>
                <w:webHidden/>
              </w:rPr>
            </w:r>
            <w:r>
              <w:rPr>
                <w:noProof/>
                <w:webHidden/>
              </w:rPr>
              <w:fldChar w:fldCharType="separate"/>
            </w:r>
            <w:r>
              <w:rPr>
                <w:noProof/>
                <w:webHidden/>
              </w:rPr>
              <w:t>28</w:t>
            </w:r>
            <w:r>
              <w:rPr>
                <w:noProof/>
                <w:webHidden/>
              </w:rPr>
              <w:fldChar w:fldCharType="end"/>
            </w:r>
          </w:hyperlink>
        </w:p>
        <w:p w:rsidR="00EB212F" w:rsidRDefault="00EB212F">
          <w:pPr>
            <w:pStyle w:val="31"/>
            <w:rPr>
              <w:rFonts w:eastAsiaTheme="minorEastAsia" w:cstheme="minorBidi"/>
              <w:noProof/>
              <w:color w:val="auto"/>
              <w:sz w:val="22"/>
              <w:szCs w:val="22"/>
            </w:rPr>
          </w:pPr>
          <w:hyperlink w:anchor="_Toc29665787" w:history="1">
            <w:r w:rsidRPr="00A54A06">
              <w:rPr>
                <w:rStyle w:val="aff3"/>
                <w:noProof/>
              </w:rPr>
              <w:t>1.3.2</w:t>
            </w:r>
            <w:r>
              <w:rPr>
                <w:rFonts w:eastAsiaTheme="minorEastAsia" w:cstheme="minorBidi"/>
                <w:noProof/>
                <w:color w:val="auto"/>
                <w:sz w:val="22"/>
                <w:szCs w:val="22"/>
              </w:rPr>
              <w:tab/>
            </w:r>
            <w:r w:rsidRPr="00A54A06">
              <w:rPr>
                <w:rStyle w:val="aff3"/>
                <w:noProof/>
              </w:rPr>
              <w:t>Проникновение на целевой узел</w:t>
            </w:r>
            <w:r>
              <w:rPr>
                <w:noProof/>
                <w:webHidden/>
              </w:rPr>
              <w:tab/>
            </w:r>
            <w:r>
              <w:rPr>
                <w:noProof/>
                <w:webHidden/>
              </w:rPr>
              <w:fldChar w:fldCharType="begin"/>
            </w:r>
            <w:r>
              <w:rPr>
                <w:noProof/>
                <w:webHidden/>
              </w:rPr>
              <w:instrText xml:space="preserve"> PAGEREF _Toc29665787 \h </w:instrText>
            </w:r>
            <w:r>
              <w:rPr>
                <w:noProof/>
                <w:webHidden/>
              </w:rPr>
            </w:r>
            <w:r>
              <w:rPr>
                <w:noProof/>
                <w:webHidden/>
              </w:rPr>
              <w:fldChar w:fldCharType="separate"/>
            </w:r>
            <w:r>
              <w:rPr>
                <w:noProof/>
                <w:webHidden/>
              </w:rPr>
              <w:t>29</w:t>
            </w:r>
            <w:r>
              <w:rPr>
                <w:noProof/>
                <w:webHidden/>
              </w:rPr>
              <w:fldChar w:fldCharType="end"/>
            </w:r>
          </w:hyperlink>
        </w:p>
        <w:p w:rsidR="00EB212F" w:rsidRDefault="00EB212F">
          <w:pPr>
            <w:pStyle w:val="23"/>
            <w:rPr>
              <w:rFonts w:eastAsiaTheme="minorEastAsia" w:cstheme="minorBidi"/>
              <w:i w:val="0"/>
              <w:iCs w:val="0"/>
              <w:noProof/>
              <w:color w:val="auto"/>
              <w:sz w:val="22"/>
              <w:szCs w:val="22"/>
            </w:rPr>
          </w:pPr>
          <w:hyperlink w:anchor="_Toc29665788" w:history="1">
            <w:r w:rsidRPr="00A54A06">
              <w:rPr>
                <w:rStyle w:val="aff3"/>
                <w:noProof/>
              </w:rPr>
              <w:t>1.4.</w:t>
            </w:r>
            <w:r>
              <w:rPr>
                <w:rFonts w:eastAsiaTheme="minorEastAsia" w:cstheme="minorBidi"/>
                <w:i w:val="0"/>
                <w:iCs w:val="0"/>
                <w:noProof/>
                <w:color w:val="auto"/>
                <w:sz w:val="22"/>
                <w:szCs w:val="22"/>
              </w:rPr>
              <w:tab/>
            </w:r>
            <w:r w:rsidRPr="00A54A06">
              <w:rPr>
                <w:rStyle w:val="aff3"/>
                <w:noProof/>
              </w:rPr>
              <w:t>Выводы</w:t>
            </w:r>
            <w:r>
              <w:rPr>
                <w:noProof/>
                <w:webHidden/>
              </w:rPr>
              <w:tab/>
            </w:r>
            <w:r>
              <w:rPr>
                <w:noProof/>
                <w:webHidden/>
              </w:rPr>
              <w:fldChar w:fldCharType="begin"/>
            </w:r>
            <w:r>
              <w:rPr>
                <w:noProof/>
                <w:webHidden/>
              </w:rPr>
              <w:instrText xml:space="preserve"> PAGEREF _Toc29665788 \h </w:instrText>
            </w:r>
            <w:r>
              <w:rPr>
                <w:noProof/>
                <w:webHidden/>
              </w:rPr>
            </w:r>
            <w:r>
              <w:rPr>
                <w:noProof/>
                <w:webHidden/>
              </w:rPr>
              <w:fldChar w:fldCharType="separate"/>
            </w:r>
            <w:r>
              <w:rPr>
                <w:noProof/>
                <w:webHidden/>
              </w:rPr>
              <w:t>30</w:t>
            </w:r>
            <w:r>
              <w:rPr>
                <w:noProof/>
                <w:webHidden/>
              </w:rPr>
              <w:fldChar w:fldCharType="end"/>
            </w:r>
          </w:hyperlink>
        </w:p>
        <w:p w:rsidR="00EB212F" w:rsidRDefault="00EB212F">
          <w:pPr>
            <w:pStyle w:val="11"/>
            <w:rPr>
              <w:rFonts w:eastAsiaTheme="minorEastAsia" w:cstheme="minorBidi"/>
              <w:b w:val="0"/>
              <w:bCs w:val="0"/>
              <w:noProof/>
              <w:color w:val="auto"/>
              <w:sz w:val="22"/>
              <w:szCs w:val="22"/>
            </w:rPr>
          </w:pPr>
          <w:hyperlink w:anchor="_Toc29665789" w:history="1">
            <w:r w:rsidRPr="00A54A06">
              <w:rPr>
                <w:rStyle w:val="aff3"/>
                <w:noProof/>
              </w:rPr>
              <w:t>2.</w:t>
            </w:r>
            <w:r>
              <w:rPr>
                <w:rFonts w:eastAsiaTheme="minorEastAsia" w:cstheme="minorBidi"/>
                <w:b w:val="0"/>
                <w:bCs w:val="0"/>
                <w:noProof/>
                <w:color w:val="auto"/>
                <w:sz w:val="22"/>
                <w:szCs w:val="22"/>
              </w:rPr>
              <w:tab/>
            </w:r>
            <w:r w:rsidRPr="00A54A06">
              <w:rPr>
                <w:rStyle w:val="aff3"/>
                <w:noProof/>
              </w:rPr>
              <w:t>Оценка защищенности и выбор мер защиты сетевой инфраструктуры организации</w:t>
            </w:r>
            <w:r>
              <w:rPr>
                <w:noProof/>
                <w:webHidden/>
              </w:rPr>
              <w:tab/>
            </w:r>
            <w:r>
              <w:rPr>
                <w:noProof/>
                <w:webHidden/>
              </w:rPr>
              <w:fldChar w:fldCharType="begin"/>
            </w:r>
            <w:r>
              <w:rPr>
                <w:noProof/>
                <w:webHidden/>
              </w:rPr>
              <w:instrText xml:space="preserve"> PAGEREF _Toc29665789 \h </w:instrText>
            </w:r>
            <w:r>
              <w:rPr>
                <w:noProof/>
                <w:webHidden/>
              </w:rPr>
            </w:r>
            <w:r>
              <w:rPr>
                <w:noProof/>
                <w:webHidden/>
              </w:rPr>
              <w:fldChar w:fldCharType="separate"/>
            </w:r>
            <w:r>
              <w:rPr>
                <w:noProof/>
                <w:webHidden/>
              </w:rPr>
              <w:t>32</w:t>
            </w:r>
            <w:r>
              <w:rPr>
                <w:noProof/>
                <w:webHidden/>
              </w:rPr>
              <w:fldChar w:fldCharType="end"/>
            </w:r>
          </w:hyperlink>
        </w:p>
        <w:p w:rsidR="00EB212F" w:rsidRDefault="00EB212F">
          <w:pPr>
            <w:pStyle w:val="23"/>
            <w:rPr>
              <w:rFonts w:eastAsiaTheme="minorEastAsia" w:cstheme="minorBidi"/>
              <w:i w:val="0"/>
              <w:iCs w:val="0"/>
              <w:noProof/>
              <w:color w:val="auto"/>
              <w:sz w:val="22"/>
              <w:szCs w:val="22"/>
            </w:rPr>
          </w:pPr>
          <w:hyperlink w:anchor="_Toc29665792" w:history="1">
            <w:r w:rsidRPr="00A54A06">
              <w:rPr>
                <w:rStyle w:val="aff3"/>
                <w:noProof/>
              </w:rPr>
              <w:t>2.1.</w:t>
            </w:r>
            <w:r>
              <w:rPr>
                <w:rFonts w:eastAsiaTheme="minorEastAsia" w:cstheme="minorBidi"/>
                <w:i w:val="0"/>
                <w:iCs w:val="0"/>
                <w:noProof/>
                <w:color w:val="auto"/>
                <w:sz w:val="22"/>
                <w:szCs w:val="22"/>
              </w:rPr>
              <w:tab/>
            </w:r>
            <w:r w:rsidRPr="00A54A06">
              <w:rPr>
                <w:rStyle w:val="aff3"/>
                <w:noProof/>
              </w:rPr>
              <w:t>Методики оценки защищенности компьютерной сети</w:t>
            </w:r>
            <w:r>
              <w:rPr>
                <w:noProof/>
                <w:webHidden/>
              </w:rPr>
              <w:tab/>
            </w:r>
            <w:r>
              <w:rPr>
                <w:noProof/>
                <w:webHidden/>
              </w:rPr>
              <w:fldChar w:fldCharType="begin"/>
            </w:r>
            <w:r>
              <w:rPr>
                <w:noProof/>
                <w:webHidden/>
              </w:rPr>
              <w:instrText xml:space="preserve"> PAGEREF _Toc29665792 \h </w:instrText>
            </w:r>
            <w:r>
              <w:rPr>
                <w:noProof/>
                <w:webHidden/>
              </w:rPr>
            </w:r>
            <w:r>
              <w:rPr>
                <w:noProof/>
                <w:webHidden/>
              </w:rPr>
              <w:fldChar w:fldCharType="separate"/>
            </w:r>
            <w:r>
              <w:rPr>
                <w:noProof/>
                <w:webHidden/>
              </w:rPr>
              <w:t>32</w:t>
            </w:r>
            <w:r>
              <w:rPr>
                <w:noProof/>
                <w:webHidden/>
              </w:rPr>
              <w:fldChar w:fldCharType="end"/>
            </w:r>
          </w:hyperlink>
        </w:p>
        <w:p w:rsidR="00EB212F" w:rsidRDefault="00EB212F">
          <w:pPr>
            <w:pStyle w:val="23"/>
            <w:rPr>
              <w:rFonts w:eastAsiaTheme="minorEastAsia" w:cstheme="minorBidi"/>
              <w:i w:val="0"/>
              <w:iCs w:val="0"/>
              <w:noProof/>
              <w:color w:val="auto"/>
              <w:sz w:val="22"/>
              <w:szCs w:val="22"/>
            </w:rPr>
          </w:pPr>
          <w:hyperlink w:anchor="_Toc29665793" w:history="1">
            <w:r w:rsidRPr="00A54A06">
              <w:rPr>
                <w:rStyle w:val="aff3"/>
                <w:noProof/>
              </w:rPr>
              <w:t>2.1.1</w:t>
            </w:r>
            <w:r>
              <w:rPr>
                <w:rFonts w:eastAsiaTheme="minorEastAsia" w:cstheme="minorBidi"/>
                <w:i w:val="0"/>
                <w:iCs w:val="0"/>
                <w:noProof/>
                <w:color w:val="auto"/>
                <w:sz w:val="22"/>
                <w:szCs w:val="22"/>
              </w:rPr>
              <w:tab/>
            </w:r>
            <w:r w:rsidRPr="00A54A06">
              <w:rPr>
                <w:rStyle w:val="aff3"/>
                <w:noProof/>
              </w:rPr>
              <w:t>Качественные методики оценки защищенности</w:t>
            </w:r>
            <w:r>
              <w:rPr>
                <w:noProof/>
                <w:webHidden/>
              </w:rPr>
              <w:tab/>
            </w:r>
            <w:r>
              <w:rPr>
                <w:noProof/>
                <w:webHidden/>
              </w:rPr>
              <w:fldChar w:fldCharType="begin"/>
            </w:r>
            <w:r>
              <w:rPr>
                <w:noProof/>
                <w:webHidden/>
              </w:rPr>
              <w:instrText xml:space="preserve"> PAGEREF _Toc29665793 \h </w:instrText>
            </w:r>
            <w:r>
              <w:rPr>
                <w:noProof/>
                <w:webHidden/>
              </w:rPr>
            </w:r>
            <w:r>
              <w:rPr>
                <w:noProof/>
                <w:webHidden/>
              </w:rPr>
              <w:fldChar w:fldCharType="separate"/>
            </w:r>
            <w:r>
              <w:rPr>
                <w:noProof/>
                <w:webHidden/>
              </w:rPr>
              <w:t>32</w:t>
            </w:r>
            <w:r>
              <w:rPr>
                <w:noProof/>
                <w:webHidden/>
              </w:rPr>
              <w:fldChar w:fldCharType="end"/>
            </w:r>
          </w:hyperlink>
        </w:p>
        <w:p w:rsidR="00EB212F" w:rsidRDefault="00EB212F">
          <w:pPr>
            <w:pStyle w:val="23"/>
            <w:rPr>
              <w:rFonts w:eastAsiaTheme="minorEastAsia" w:cstheme="minorBidi"/>
              <w:i w:val="0"/>
              <w:iCs w:val="0"/>
              <w:noProof/>
              <w:color w:val="auto"/>
              <w:sz w:val="22"/>
              <w:szCs w:val="22"/>
            </w:rPr>
          </w:pPr>
          <w:hyperlink w:anchor="_Toc29665797" w:history="1">
            <w:r w:rsidRPr="00A54A06">
              <w:rPr>
                <w:rStyle w:val="aff3"/>
                <w:noProof/>
              </w:rPr>
              <w:t>2.1.2</w:t>
            </w:r>
            <w:r>
              <w:rPr>
                <w:rFonts w:eastAsiaTheme="minorEastAsia" w:cstheme="minorBidi"/>
                <w:i w:val="0"/>
                <w:iCs w:val="0"/>
                <w:noProof/>
                <w:color w:val="auto"/>
                <w:sz w:val="22"/>
                <w:szCs w:val="22"/>
              </w:rPr>
              <w:tab/>
            </w:r>
            <w:r w:rsidRPr="00A54A06">
              <w:rPr>
                <w:rStyle w:val="aff3"/>
                <w:noProof/>
              </w:rPr>
              <w:t>Количественные методики оценки защищенности</w:t>
            </w:r>
            <w:r>
              <w:rPr>
                <w:noProof/>
                <w:webHidden/>
              </w:rPr>
              <w:tab/>
            </w:r>
            <w:r>
              <w:rPr>
                <w:noProof/>
                <w:webHidden/>
              </w:rPr>
              <w:fldChar w:fldCharType="begin"/>
            </w:r>
            <w:r>
              <w:rPr>
                <w:noProof/>
                <w:webHidden/>
              </w:rPr>
              <w:instrText xml:space="preserve"> PAGEREF _Toc29665797 \h </w:instrText>
            </w:r>
            <w:r>
              <w:rPr>
                <w:noProof/>
                <w:webHidden/>
              </w:rPr>
            </w:r>
            <w:r>
              <w:rPr>
                <w:noProof/>
                <w:webHidden/>
              </w:rPr>
              <w:fldChar w:fldCharType="separate"/>
            </w:r>
            <w:r>
              <w:rPr>
                <w:noProof/>
                <w:webHidden/>
              </w:rPr>
              <w:t>36</w:t>
            </w:r>
            <w:r>
              <w:rPr>
                <w:noProof/>
                <w:webHidden/>
              </w:rPr>
              <w:fldChar w:fldCharType="end"/>
            </w:r>
          </w:hyperlink>
        </w:p>
        <w:p w:rsidR="00EB212F" w:rsidRDefault="00EB212F">
          <w:pPr>
            <w:pStyle w:val="23"/>
            <w:rPr>
              <w:rFonts w:eastAsiaTheme="minorEastAsia" w:cstheme="minorBidi"/>
              <w:i w:val="0"/>
              <w:iCs w:val="0"/>
              <w:noProof/>
              <w:color w:val="auto"/>
              <w:sz w:val="22"/>
              <w:szCs w:val="22"/>
            </w:rPr>
          </w:pPr>
          <w:hyperlink w:anchor="_Toc29665798" w:history="1">
            <w:r w:rsidRPr="00A54A06">
              <w:rPr>
                <w:rStyle w:val="aff3"/>
                <w:noProof/>
              </w:rPr>
              <w:t>2.1.3</w:t>
            </w:r>
            <w:r>
              <w:rPr>
                <w:rFonts w:eastAsiaTheme="minorEastAsia" w:cstheme="minorBidi"/>
                <w:i w:val="0"/>
                <w:iCs w:val="0"/>
                <w:noProof/>
                <w:color w:val="auto"/>
                <w:sz w:val="22"/>
                <w:szCs w:val="22"/>
              </w:rPr>
              <w:tab/>
            </w:r>
            <w:r w:rsidRPr="00A54A06">
              <w:rPr>
                <w:rStyle w:val="aff3"/>
                <w:noProof/>
              </w:rPr>
              <w:t>Смешанные методики оценки защищенности</w:t>
            </w:r>
            <w:r>
              <w:rPr>
                <w:noProof/>
                <w:webHidden/>
              </w:rPr>
              <w:tab/>
            </w:r>
            <w:r>
              <w:rPr>
                <w:noProof/>
                <w:webHidden/>
              </w:rPr>
              <w:fldChar w:fldCharType="begin"/>
            </w:r>
            <w:r>
              <w:rPr>
                <w:noProof/>
                <w:webHidden/>
              </w:rPr>
              <w:instrText xml:space="preserve"> PAGEREF _Toc29665798 \h </w:instrText>
            </w:r>
            <w:r>
              <w:rPr>
                <w:noProof/>
                <w:webHidden/>
              </w:rPr>
            </w:r>
            <w:r>
              <w:rPr>
                <w:noProof/>
                <w:webHidden/>
              </w:rPr>
              <w:fldChar w:fldCharType="separate"/>
            </w:r>
            <w:r>
              <w:rPr>
                <w:noProof/>
                <w:webHidden/>
              </w:rPr>
              <w:t>39</w:t>
            </w:r>
            <w:r>
              <w:rPr>
                <w:noProof/>
                <w:webHidden/>
              </w:rPr>
              <w:fldChar w:fldCharType="end"/>
            </w:r>
          </w:hyperlink>
        </w:p>
        <w:p w:rsidR="00EB212F" w:rsidRDefault="00EB212F">
          <w:pPr>
            <w:pStyle w:val="23"/>
            <w:rPr>
              <w:rFonts w:eastAsiaTheme="minorEastAsia" w:cstheme="minorBidi"/>
              <w:i w:val="0"/>
              <w:iCs w:val="0"/>
              <w:noProof/>
              <w:color w:val="auto"/>
              <w:sz w:val="22"/>
              <w:szCs w:val="22"/>
            </w:rPr>
          </w:pPr>
          <w:hyperlink w:anchor="_Toc29665799" w:history="1">
            <w:r w:rsidRPr="00A54A06">
              <w:rPr>
                <w:rStyle w:val="aff3"/>
                <w:noProof/>
              </w:rPr>
              <w:t>2.2</w:t>
            </w:r>
            <w:r>
              <w:rPr>
                <w:rFonts w:eastAsiaTheme="minorEastAsia" w:cstheme="minorBidi"/>
                <w:i w:val="0"/>
                <w:iCs w:val="0"/>
                <w:noProof/>
                <w:color w:val="auto"/>
                <w:sz w:val="22"/>
                <w:szCs w:val="22"/>
              </w:rPr>
              <w:tab/>
            </w:r>
            <w:r w:rsidRPr="00A54A06">
              <w:rPr>
                <w:rStyle w:val="aff3"/>
                <w:noProof/>
              </w:rPr>
              <w:t>Концепция графов атак</w:t>
            </w:r>
            <w:r>
              <w:rPr>
                <w:noProof/>
                <w:webHidden/>
              </w:rPr>
              <w:tab/>
            </w:r>
            <w:r>
              <w:rPr>
                <w:noProof/>
                <w:webHidden/>
              </w:rPr>
              <w:fldChar w:fldCharType="begin"/>
            </w:r>
            <w:r>
              <w:rPr>
                <w:noProof/>
                <w:webHidden/>
              </w:rPr>
              <w:instrText xml:space="preserve"> PAGEREF _Toc29665799 \h </w:instrText>
            </w:r>
            <w:r>
              <w:rPr>
                <w:noProof/>
                <w:webHidden/>
              </w:rPr>
            </w:r>
            <w:r>
              <w:rPr>
                <w:noProof/>
                <w:webHidden/>
              </w:rPr>
              <w:fldChar w:fldCharType="separate"/>
            </w:r>
            <w:r>
              <w:rPr>
                <w:noProof/>
                <w:webHidden/>
              </w:rPr>
              <w:t>43</w:t>
            </w:r>
            <w:r>
              <w:rPr>
                <w:noProof/>
                <w:webHidden/>
              </w:rPr>
              <w:fldChar w:fldCharType="end"/>
            </w:r>
          </w:hyperlink>
        </w:p>
        <w:p w:rsidR="00EB212F" w:rsidRDefault="00EB212F">
          <w:pPr>
            <w:pStyle w:val="23"/>
            <w:rPr>
              <w:rFonts w:eastAsiaTheme="minorEastAsia" w:cstheme="minorBidi"/>
              <w:i w:val="0"/>
              <w:iCs w:val="0"/>
              <w:noProof/>
              <w:color w:val="auto"/>
              <w:sz w:val="22"/>
              <w:szCs w:val="22"/>
            </w:rPr>
          </w:pPr>
          <w:hyperlink w:anchor="_Toc29665800" w:history="1">
            <w:r w:rsidRPr="00A54A06">
              <w:rPr>
                <w:rStyle w:val="aff3"/>
                <w:noProof/>
              </w:rPr>
              <w:t>2.3</w:t>
            </w:r>
            <w:r>
              <w:rPr>
                <w:rFonts w:eastAsiaTheme="minorEastAsia" w:cstheme="minorBidi"/>
                <w:i w:val="0"/>
                <w:iCs w:val="0"/>
                <w:noProof/>
                <w:color w:val="auto"/>
                <w:sz w:val="22"/>
                <w:szCs w:val="22"/>
              </w:rPr>
              <w:tab/>
            </w:r>
            <w:r w:rsidRPr="00A54A06">
              <w:rPr>
                <w:rStyle w:val="aff3"/>
                <w:noProof/>
              </w:rPr>
              <w:t>Показатели защищенности</w:t>
            </w:r>
            <w:r>
              <w:rPr>
                <w:noProof/>
                <w:webHidden/>
              </w:rPr>
              <w:tab/>
            </w:r>
            <w:r>
              <w:rPr>
                <w:noProof/>
                <w:webHidden/>
              </w:rPr>
              <w:fldChar w:fldCharType="begin"/>
            </w:r>
            <w:r>
              <w:rPr>
                <w:noProof/>
                <w:webHidden/>
              </w:rPr>
              <w:instrText xml:space="preserve"> PAGEREF _Toc29665800 \h </w:instrText>
            </w:r>
            <w:r>
              <w:rPr>
                <w:noProof/>
                <w:webHidden/>
              </w:rPr>
            </w:r>
            <w:r>
              <w:rPr>
                <w:noProof/>
                <w:webHidden/>
              </w:rPr>
              <w:fldChar w:fldCharType="separate"/>
            </w:r>
            <w:r>
              <w:rPr>
                <w:noProof/>
                <w:webHidden/>
              </w:rPr>
              <w:t>45</w:t>
            </w:r>
            <w:r>
              <w:rPr>
                <w:noProof/>
                <w:webHidden/>
              </w:rPr>
              <w:fldChar w:fldCharType="end"/>
            </w:r>
          </w:hyperlink>
        </w:p>
        <w:p w:rsidR="00EB212F" w:rsidRDefault="00EB212F">
          <w:pPr>
            <w:pStyle w:val="31"/>
            <w:rPr>
              <w:rFonts w:eastAsiaTheme="minorEastAsia" w:cstheme="minorBidi"/>
              <w:noProof/>
              <w:color w:val="auto"/>
              <w:sz w:val="22"/>
              <w:szCs w:val="22"/>
            </w:rPr>
          </w:pPr>
          <w:hyperlink w:anchor="_Toc29665804" w:history="1">
            <w:r w:rsidRPr="00A54A06">
              <w:rPr>
                <w:rStyle w:val="aff3"/>
                <w:noProof/>
              </w:rPr>
              <w:t>2.3.1</w:t>
            </w:r>
            <w:r>
              <w:rPr>
                <w:rFonts w:eastAsiaTheme="minorEastAsia" w:cstheme="minorBidi"/>
                <w:noProof/>
                <w:color w:val="auto"/>
                <w:sz w:val="22"/>
                <w:szCs w:val="22"/>
              </w:rPr>
              <w:tab/>
            </w:r>
            <w:r w:rsidRPr="00A54A06">
              <w:rPr>
                <w:rStyle w:val="aff3"/>
                <w:noProof/>
              </w:rPr>
              <w:t>Базовые показатели</w:t>
            </w:r>
            <w:r>
              <w:rPr>
                <w:noProof/>
                <w:webHidden/>
              </w:rPr>
              <w:tab/>
            </w:r>
            <w:r>
              <w:rPr>
                <w:noProof/>
                <w:webHidden/>
              </w:rPr>
              <w:fldChar w:fldCharType="begin"/>
            </w:r>
            <w:r>
              <w:rPr>
                <w:noProof/>
                <w:webHidden/>
              </w:rPr>
              <w:instrText xml:space="preserve"> PAGEREF _Toc29665804 \h </w:instrText>
            </w:r>
            <w:r>
              <w:rPr>
                <w:noProof/>
                <w:webHidden/>
              </w:rPr>
            </w:r>
            <w:r>
              <w:rPr>
                <w:noProof/>
                <w:webHidden/>
              </w:rPr>
              <w:fldChar w:fldCharType="separate"/>
            </w:r>
            <w:r>
              <w:rPr>
                <w:noProof/>
                <w:webHidden/>
              </w:rPr>
              <w:t>46</w:t>
            </w:r>
            <w:r>
              <w:rPr>
                <w:noProof/>
                <w:webHidden/>
              </w:rPr>
              <w:fldChar w:fldCharType="end"/>
            </w:r>
          </w:hyperlink>
        </w:p>
        <w:p w:rsidR="00EB212F" w:rsidRDefault="00EB212F">
          <w:pPr>
            <w:pStyle w:val="31"/>
            <w:rPr>
              <w:rFonts w:eastAsiaTheme="minorEastAsia" w:cstheme="minorBidi"/>
              <w:noProof/>
              <w:color w:val="auto"/>
              <w:sz w:val="22"/>
              <w:szCs w:val="22"/>
            </w:rPr>
          </w:pPr>
          <w:hyperlink w:anchor="_Toc29665805" w:history="1">
            <w:r w:rsidRPr="00A54A06">
              <w:rPr>
                <w:rStyle w:val="aff3"/>
                <w:noProof/>
              </w:rPr>
              <w:t>2.3.2</w:t>
            </w:r>
            <w:r>
              <w:rPr>
                <w:rFonts w:eastAsiaTheme="minorEastAsia" w:cstheme="minorBidi"/>
                <w:noProof/>
                <w:color w:val="auto"/>
                <w:sz w:val="22"/>
                <w:szCs w:val="22"/>
              </w:rPr>
              <w:tab/>
            </w:r>
            <w:r w:rsidRPr="00A54A06">
              <w:rPr>
                <w:rStyle w:val="aff3"/>
                <w:noProof/>
              </w:rPr>
              <w:t>Базовые показатели на основе графов атак</w:t>
            </w:r>
            <w:r>
              <w:rPr>
                <w:noProof/>
                <w:webHidden/>
              </w:rPr>
              <w:tab/>
            </w:r>
            <w:r>
              <w:rPr>
                <w:noProof/>
                <w:webHidden/>
              </w:rPr>
              <w:fldChar w:fldCharType="begin"/>
            </w:r>
            <w:r>
              <w:rPr>
                <w:noProof/>
                <w:webHidden/>
              </w:rPr>
              <w:instrText xml:space="preserve"> PAGEREF _Toc29665805 \h </w:instrText>
            </w:r>
            <w:r>
              <w:rPr>
                <w:noProof/>
                <w:webHidden/>
              </w:rPr>
            </w:r>
            <w:r>
              <w:rPr>
                <w:noProof/>
                <w:webHidden/>
              </w:rPr>
              <w:fldChar w:fldCharType="separate"/>
            </w:r>
            <w:r>
              <w:rPr>
                <w:noProof/>
                <w:webHidden/>
              </w:rPr>
              <w:t>47</w:t>
            </w:r>
            <w:r>
              <w:rPr>
                <w:noProof/>
                <w:webHidden/>
              </w:rPr>
              <w:fldChar w:fldCharType="end"/>
            </w:r>
          </w:hyperlink>
        </w:p>
        <w:p w:rsidR="00EB212F" w:rsidRDefault="00EB212F">
          <w:pPr>
            <w:pStyle w:val="23"/>
            <w:rPr>
              <w:rFonts w:eastAsiaTheme="minorEastAsia" w:cstheme="minorBidi"/>
              <w:i w:val="0"/>
              <w:iCs w:val="0"/>
              <w:noProof/>
              <w:color w:val="auto"/>
              <w:sz w:val="22"/>
              <w:szCs w:val="22"/>
            </w:rPr>
          </w:pPr>
          <w:hyperlink w:anchor="_Toc29665806" w:history="1">
            <w:r w:rsidRPr="00A54A06">
              <w:rPr>
                <w:rStyle w:val="aff3"/>
                <w:noProof/>
              </w:rPr>
              <w:t>2.4</w:t>
            </w:r>
            <w:r>
              <w:rPr>
                <w:rFonts w:eastAsiaTheme="minorEastAsia" w:cstheme="minorBidi"/>
                <w:i w:val="0"/>
                <w:iCs w:val="0"/>
                <w:noProof/>
                <w:color w:val="auto"/>
                <w:sz w:val="22"/>
                <w:szCs w:val="22"/>
              </w:rPr>
              <w:tab/>
            </w:r>
            <w:r w:rsidRPr="00A54A06">
              <w:rPr>
                <w:rStyle w:val="aff3"/>
                <w:noProof/>
              </w:rPr>
              <w:t>Методики выбора защитных мер на основе графов атак</w:t>
            </w:r>
            <w:r>
              <w:rPr>
                <w:noProof/>
                <w:webHidden/>
              </w:rPr>
              <w:tab/>
            </w:r>
            <w:r>
              <w:rPr>
                <w:noProof/>
                <w:webHidden/>
              </w:rPr>
              <w:fldChar w:fldCharType="begin"/>
            </w:r>
            <w:r>
              <w:rPr>
                <w:noProof/>
                <w:webHidden/>
              </w:rPr>
              <w:instrText xml:space="preserve"> PAGEREF _Toc29665806 \h </w:instrText>
            </w:r>
            <w:r>
              <w:rPr>
                <w:noProof/>
                <w:webHidden/>
              </w:rPr>
            </w:r>
            <w:r>
              <w:rPr>
                <w:noProof/>
                <w:webHidden/>
              </w:rPr>
              <w:fldChar w:fldCharType="separate"/>
            </w:r>
            <w:r>
              <w:rPr>
                <w:noProof/>
                <w:webHidden/>
              </w:rPr>
              <w:t>49</w:t>
            </w:r>
            <w:r>
              <w:rPr>
                <w:noProof/>
                <w:webHidden/>
              </w:rPr>
              <w:fldChar w:fldCharType="end"/>
            </w:r>
          </w:hyperlink>
        </w:p>
        <w:p w:rsidR="00EB212F" w:rsidRDefault="00EB212F">
          <w:pPr>
            <w:pStyle w:val="31"/>
            <w:rPr>
              <w:rFonts w:eastAsiaTheme="minorEastAsia" w:cstheme="minorBidi"/>
              <w:noProof/>
              <w:color w:val="auto"/>
              <w:sz w:val="22"/>
              <w:szCs w:val="22"/>
            </w:rPr>
          </w:pPr>
          <w:hyperlink w:anchor="_Toc29665807" w:history="1">
            <w:r w:rsidRPr="00A54A06">
              <w:rPr>
                <w:rStyle w:val="aff3"/>
                <w:noProof/>
              </w:rPr>
              <w:t>2.4.1</w:t>
            </w:r>
            <w:r>
              <w:rPr>
                <w:rFonts w:eastAsiaTheme="minorEastAsia" w:cstheme="minorBidi"/>
                <w:noProof/>
                <w:color w:val="auto"/>
                <w:sz w:val="22"/>
                <w:szCs w:val="22"/>
              </w:rPr>
              <w:tab/>
            </w:r>
            <w:r w:rsidRPr="00A54A06">
              <w:rPr>
                <w:rStyle w:val="aff3"/>
                <w:noProof/>
              </w:rPr>
              <w:t xml:space="preserve">Методика поддержки принятия решений, интегрированная в </w:t>
            </w:r>
            <w:r w:rsidRPr="00A54A06">
              <w:rPr>
                <w:rStyle w:val="aff3"/>
                <w:noProof/>
                <w:lang w:val="en-US"/>
              </w:rPr>
              <w:t>IDS</w:t>
            </w:r>
            <w:r>
              <w:rPr>
                <w:noProof/>
                <w:webHidden/>
              </w:rPr>
              <w:tab/>
            </w:r>
            <w:r>
              <w:rPr>
                <w:noProof/>
                <w:webHidden/>
              </w:rPr>
              <w:fldChar w:fldCharType="begin"/>
            </w:r>
            <w:r>
              <w:rPr>
                <w:noProof/>
                <w:webHidden/>
              </w:rPr>
              <w:instrText xml:space="preserve"> PAGEREF _Toc29665807 \h </w:instrText>
            </w:r>
            <w:r>
              <w:rPr>
                <w:noProof/>
                <w:webHidden/>
              </w:rPr>
            </w:r>
            <w:r>
              <w:rPr>
                <w:noProof/>
                <w:webHidden/>
              </w:rPr>
              <w:fldChar w:fldCharType="separate"/>
            </w:r>
            <w:r>
              <w:rPr>
                <w:noProof/>
                <w:webHidden/>
              </w:rPr>
              <w:t>49</w:t>
            </w:r>
            <w:r>
              <w:rPr>
                <w:noProof/>
                <w:webHidden/>
              </w:rPr>
              <w:fldChar w:fldCharType="end"/>
            </w:r>
          </w:hyperlink>
        </w:p>
        <w:p w:rsidR="00EB212F" w:rsidRDefault="00EB212F">
          <w:pPr>
            <w:pStyle w:val="31"/>
            <w:rPr>
              <w:rFonts w:eastAsiaTheme="minorEastAsia" w:cstheme="minorBidi"/>
              <w:noProof/>
              <w:color w:val="auto"/>
              <w:sz w:val="22"/>
              <w:szCs w:val="22"/>
            </w:rPr>
          </w:pPr>
          <w:hyperlink w:anchor="_Toc29665808" w:history="1">
            <w:r w:rsidRPr="00A54A06">
              <w:rPr>
                <w:rStyle w:val="aff3"/>
                <w:noProof/>
              </w:rPr>
              <w:t>2.4.2</w:t>
            </w:r>
            <w:r>
              <w:rPr>
                <w:rFonts w:eastAsiaTheme="minorEastAsia" w:cstheme="minorBidi"/>
                <w:noProof/>
                <w:color w:val="auto"/>
                <w:sz w:val="22"/>
                <w:szCs w:val="22"/>
              </w:rPr>
              <w:tab/>
            </w:r>
            <w:r w:rsidRPr="00A54A06">
              <w:rPr>
                <w:rStyle w:val="aff3"/>
                <w:noProof/>
              </w:rPr>
              <w:t>Методики на основе теории игр</w:t>
            </w:r>
            <w:r>
              <w:rPr>
                <w:noProof/>
                <w:webHidden/>
              </w:rPr>
              <w:tab/>
            </w:r>
            <w:r>
              <w:rPr>
                <w:noProof/>
                <w:webHidden/>
              </w:rPr>
              <w:fldChar w:fldCharType="begin"/>
            </w:r>
            <w:r>
              <w:rPr>
                <w:noProof/>
                <w:webHidden/>
              </w:rPr>
              <w:instrText xml:space="preserve"> PAGEREF _Toc29665808 \h </w:instrText>
            </w:r>
            <w:r>
              <w:rPr>
                <w:noProof/>
                <w:webHidden/>
              </w:rPr>
            </w:r>
            <w:r>
              <w:rPr>
                <w:noProof/>
                <w:webHidden/>
              </w:rPr>
              <w:fldChar w:fldCharType="separate"/>
            </w:r>
            <w:r>
              <w:rPr>
                <w:noProof/>
                <w:webHidden/>
              </w:rPr>
              <w:t>50</w:t>
            </w:r>
            <w:r>
              <w:rPr>
                <w:noProof/>
                <w:webHidden/>
              </w:rPr>
              <w:fldChar w:fldCharType="end"/>
            </w:r>
          </w:hyperlink>
        </w:p>
        <w:p w:rsidR="00EB212F" w:rsidRDefault="00EB212F">
          <w:pPr>
            <w:pStyle w:val="31"/>
            <w:rPr>
              <w:rFonts w:eastAsiaTheme="minorEastAsia" w:cstheme="minorBidi"/>
              <w:noProof/>
              <w:color w:val="auto"/>
              <w:sz w:val="22"/>
              <w:szCs w:val="22"/>
            </w:rPr>
          </w:pPr>
          <w:hyperlink w:anchor="_Toc29665809" w:history="1">
            <w:r w:rsidRPr="00A54A06">
              <w:rPr>
                <w:rStyle w:val="aff3"/>
                <w:noProof/>
              </w:rPr>
              <w:t>2.4.3</w:t>
            </w:r>
            <w:r>
              <w:rPr>
                <w:rFonts w:eastAsiaTheme="minorEastAsia" w:cstheme="minorBidi"/>
                <w:noProof/>
                <w:color w:val="auto"/>
                <w:sz w:val="22"/>
                <w:szCs w:val="22"/>
              </w:rPr>
              <w:tab/>
            </w:r>
            <w:r w:rsidRPr="00A54A06">
              <w:rPr>
                <w:rStyle w:val="aff3"/>
                <w:noProof/>
              </w:rPr>
              <w:t>Методики на основе количества достижимых узлов</w:t>
            </w:r>
            <w:r>
              <w:rPr>
                <w:noProof/>
                <w:webHidden/>
              </w:rPr>
              <w:tab/>
            </w:r>
            <w:r>
              <w:rPr>
                <w:noProof/>
                <w:webHidden/>
              </w:rPr>
              <w:fldChar w:fldCharType="begin"/>
            </w:r>
            <w:r>
              <w:rPr>
                <w:noProof/>
                <w:webHidden/>
              </w:rPr>
              <w:instrText xml:space="preserve"> PAGEREF _Toc29665809 \h </w:instrText>
            </w:r>
            <w:r>
              <w:rPr>
                <w:noProof/>
                <w:webHidden/>
              </w:rPr>
            </w:r>
            <w:r>
              <w:rPr>
                <w:noProof/>
                <w:webHidden/>
              </w:rPr>
              <w:fldChar w:fldCharType="separate"/>
            </w:r>
            <w:r>
              <w:rPr>
                <w:noProof/>
                <w:webHidden/>
              </w:rPr>
              <w:t>51</w:t>
            </w:r>
            <w:r>
              <w:rPr>
                <w:noProof/>
                <w:webHidden/>
              </w:rPr>
              <w:fldChar w:fldCharType="end"/>
            </w:r>
          </w:hyperlink>
        </w:p>
        <w:p w:rsidR="00EB212F" w:rsidRDefault="00EB212F">
          <w:pPr>
            <w:pStyle w:val="31"/>
            <w:rPr>
              <w:rFonts w:eastAsiaTheme="minorEastAsia" w:cstheme="minorBidi"/>
              <w:noProof/>
              <w:color w:val="auto"/>
              <w:sz w:val="22"/>
              <w:szCs w:val="22"/>
            </w:rPr>
          </w:pPr>
          <w:hyperlink w:anchor="_Toc29665810" w:history="1">
            <w:r w:rsidRPr="00A54A06">
              <w:rPr>
                <w:rStyle w:val="aff3"/>
                <w:noProof/>
              </w:rPr>
              <w:t>2.4.4</w:t>
            </w:r>
            <w:r>
              <w:rPr>
                <w:rFonts w:eastAsiaTheme="minorEastAsia" w:cstheme="minorBidi"/>
                <w:noProof/>
                <w:color w:val="auto"/>
                <w:sz w:val="22"/>
                <w:szCs w:val="22"/>
              </w:rPr>
              <w:tab/>
            </w:r>
            <w:r w:rsidRPr="00A54A06">
              <w:rPr>
                <w:rStyle w:val="aff3"/>
                <w:noProof/>
              </w:rPr>
              <w:t>Методика на основе показателя процента компрометации сети (</w:t>
            </w:r>
            <w:r w:rsidRPr="00A54A06">
              <w:rPr>
                <w:rStyle w:val="aff3"/>
                <w:noProof/>
                <w:lang w:val="en-US"/>
              </w:rPr>
              <w:t>NCP</w:t>
            </w:r>
            <w:r w:rsidRPr="00A54A06">
              <w:rPr>
                <w:rStyle w:val="aff3"/>
                <w:noProof/>
              </w:rPr>
              <w:t>)</w:t>
            </w:r>
            <w:r>
              <w:rPr>
                <w:noProof/>
                <w:webHidden/>
              </w:rPr>
              <w:tab/>
            </w:r>
            <w:r>
              <w:rPr>
                <w:noProof/>
                <w:webHidden/>
              </w:rPr>
              <w:fldChar w:fldCharType="begin"/>
            </w:r>
            <w:r>
              <w:rPr>
                <w:noProof/>
                <w:webHidden/>
              </w:rPr>
              <w:instrText xml:space="preserve"> PAGEREF _Toc29665810 \h </w:instrText>
            </w:r>
            <w:r>
              <w:rPr>
                <w:noProof/>
                <w:webHidden/>
              </w:rPr>
            </w:r>
            <w:r>
              <w:rPr>
                <w:noProof/>
                <w:webHidden/>
              </w:rPr>
              <w:fldChar w:fldCharType="separate"/>
            </w:r>
            <w:r>
              <w:rPr>
                <w:noProof/>
                <w:webHidden/>
              </w:rPr>
              <w:t>51</w:t>
            </w:r>
            <w:r>
              <w:rPr>
                <w:noProof/>
                <w:webHidden/>
              </w:rPr>
              <w:fldChar w:fldCharType="end"/>
            </w:r>
          </w:hyperlink>
        </w:p>
        <w:p w:rsidR="00EB212F" w:rsidRDefault="00EB212F">
          <w:pPr>
            <w:pStyle w:val="23"/>
            <w:rPr>
              <w:rFonts w:eastAsiaTheme="minorEastAsia" w:cstheme="minorBidi"/>
              <w:i w:val="0"/>
              <w:iCs w:val="0"/>
              <w:noProof/>
              <w:color w:val="auto"/>
              <w:sz w:val="22"/>
              <w:szCs w:val="22"/>
            </w:rPr>
          </w:pPr>
          <w:hyperlink w:anchor="_Toc29665811" w:history="1">
            <w:r w:rsidRPr="00A54A06">
              <w:rPr>
                <w:rStyle w:val="aff3"/>
                <w:noProof/>
              </w:rPr>
              <w:t>2.5</w:t>
            </w:r>
            <w:r>
              <w:rPr>
                <w:rFonts w:eastAsiaTheme="minorEastAsia" w:cstheme="minorBidi"/>
                <w:i w:val="0"/>
                <w:iCs w:val="0"/>
                <w:noProof/>
                <w:color w:val="auto"/>
                <w:sz w:val="22"/>
                <w:szCs w:val="22"/>
              </w:rPr>
              <w:tab/>
            </w:r>
            <w:r w:rsidRPr="00A54A06">
              <w:rPr>
                <w:rStyle w:val="aff3"/>
                <w:noProof/>
              </w:rPr>
              <w:t>Интегральные показатели</w:t>
            </w:r>
            <w:r>
              <w:rPr>
                <w:noProof/>
                <w:webHidden/>
              </w:rPr>
              <w:tab/>
            </w:r>
            <w:r>
              <w:rPr>
                <w:noProof/>
                <w:webHidden/>
              </w:rPr>
              <w:fldChar w:fldCharType="begin"/>
            </w:r>
            <w:r>
              <w:rPr>
                <w:noProof/>
                <w:webHidden/>
              </w:rPr>
              <w:instrText xml:space="preserve"> PAGEREF _Toc29665811 \h </w:instrText>
            </w:r>
            <w:r>
              <w:rPr>
                <w:noProof/>
                <w:webHidden/>
              </w:rPr>
            </w:r>
            <w:r>
              <w:rPr>
                <w:noProof/>
                <w:webHidden/>
              </w:rPr>
              <w:fldChar w:fldCharType="separate"/>
            </w:r>
            <w:r>
              <w:rPr>
                <w:noProof/>
                <w:webHidden/>
              </w:rPr>
              <w:t>52</w:t>
            </w:r>
            <w:r>
              <w:rPr>
                <w:noProof/>
                <w:webHidden/>
              </w:rPr>
              <w:fldChar w:fldCharType="end"/>
            </w:r>
          </w:hyperlink>
        </w:p>
        <w:p w:rsidR="00EB212F" w:rsidRDefault="00EB212F">
          <w:pPr>
            <w:pStyle w:val="23"/>
            <w:rPr>
              <w:rFonts w:eastAsiaTheme="minorEastAsia" w:cstheme="minorBidi"/>
              <w:i w:val="0"/>
              <w:iCs w:val="0"/>
              <w:noProof/>
              <w:color w:val="auto"/>
              <w:sz w:val="22"/>
              <w:szCs w:val="22"/>
            </w:rPr>
          </w:pPr>
          <w:hyperlink w:anchor="_Toc29665812" w:history="1">
            <w:r w:rsidRPr="00A54A06">
              <w:rPr>
                <w:rStyle w:val="aff3"/>
                <w:noProof/>
              </w:rPr>
              <w:t>2.6</w:t>
            </w:r>
            <w:r>
              <w:rPr>
                <w:rFonts w:eastAsiaTheme="minorEastAsia" w:cstheme="minorBidi"/>
                <w:i w:val="0"/>
                <w:iCs w:val="0"/>
                <w:noProof/>
                <w:color w:val="auto"/>
                <w:sz w:val="22"/>
                <w:szCs w:val="22"/>
              </w:rPr>
              <w:tab/>
            </w:r>
            <w:r w:rsidRPr="00A54A06">
              <w:rPr>
                <w:rStyle w:val="aff3"/>
                <w:noProof/>
              </w:rPr>
              <w:t>Выводы</w:t>
            </w:r>
            <w:r>
              <w:rPr>
                <w:noProof/>
                <w:webHidden/>
              </w:rPr>
              <w:tab/>
            </w:r>
            <w:r>
              <w:rPr>
                <w:noProof/>
                <w:webHidden/>
              </w:rPr>
              <w:fldChar w:fldCharType="begin"/>
            </w:r>
            <w:r>
              <w:rPr>
                <w:noProof/>
                <w:webHidden/>
              </w:rPr>
              <w:instrText xml:space="preserve"> PAGEREF _Toc29665812 \h </w:instrText>
            </w:r>
            <w:r>
              <w:rPr>
                <w:noProof/>
                <w:webHidden/>
              </w:rPr>
            </w:r>
            <w:r>
              <w:rPr>
                <w:noProof/>
                <w:webHidden/>
              </w:rPr>
              <w:fldChar w:fldCharType="separate"/>
            </w:r>
            <w:r>
              <w:rPr>
                <w:noProof/>
                <w:webHidden/>
              </w:rPr>
              <w:t>53</w:t>
            </w:r>
            <w:r>
              <w:rPr>
                <w:noProof/>
                <w:webHidden/>
              </w:rPr>
              <w:fldChar w:fldCharType="end"/>
            </w:r>
          </w:hyperlink>
        </w:p>
        <w:p w:rsidR="00EB212F" w:rsidRDefault="00EB212F">
          <w:pPr>
            <w:pStyle w:val="11"/>
            <w:rPr>
              <w:rFonts w:eastAsiaTheme="minorEastAsia" w:cstheme="minorBidi"/>
              <w:b w:val="0"/>
              <w:bCs w:val="0"/>
              <w:noProof/>
              <w:color w:val="auto"/>
              <w:sz w:val="22"/>
              <w:szCs w:val="22"/>
            </w:rPr>
          </w:pPr>
          <w:hyperlink w:anchor="_Toc29665813" w:history="1">
            <w:r w:rsidRPr="00A54A06">
              <w:rPr>
                <w:rStyle w:val="aff3"/>
                <w:noProof/>
              </w:rPr>
              <w:t>3.</w:t>
            </w:r>
            <w:r>
              <w:rPr>
                <w:rFonts w:eastAsiaTheme="minorEastAsia" w:cstheme="minorBidi"/>
                <w:b w:val="0"/>
                <w:bCs w:val="0"/>
                <w:noProof/>
                <w:color w:val="auto"/>
                <w:sz w:val="22"/>
                <w:szCs w:val="22"/>
              </w:rPr>
              <w:tab/>
            </w:r>
            <w:r w:rsidRPr="00A54A06">
              <w:rPr>
                <w:rStyle w:val="aff3"/>
                <w:noProof/>
              </w:rPr>
              <w:t>Разработка методик оценки защищенности и выбора защитных</w:t>
            </w:r>
            <w:r>
              <w:rPr>
                <w:noProof/>
                <w:webHidden/>
              </w:rPr>
              <w:tab/>
            </w:r>
            <w:r>
              <w:rPr>
                <w:noProof/>
                <w:webHidden/>
              </w:rPr>
              <w:fldChar w:fldCharType="begin"/>
            </w:r>
            <w:r>
              <w:rPr>
                <w:noProof/>
                <w:webHidden/>
              </w:rPr>
              <w:instrText xml:space="preserve"> PAGEREF _Toc29665813 \h </w:instrText>
            </w:r>
            <w:r>
              <w:rPr>
                <w:noProof/>
                <w:webHidden/>
              </w:rPr>
            </w:r>
            <w:r>
              <w:rPr>
                <w:noProof/>
                <w:webHidden/>
              </w:rPr>
              <w:fldChar w:fldCharType="separate"/>
            </w:r>
            <w:r>
              <w:rPr>
                <w:noProof/>
                <w:webHidden/>
              </w:rPr>
              <w:t>55</w:t>
            </w:r>
            <w:r>
              <w:rPr>
                <w:noProof/>
                <w:webHidden/>
              </w:rPr>
              <w:fldChar w:fldCharType="end"/>
            </w:r>
          </w:hyperlink>
        </w:p>
        <w:p w:rsidR="00EB212F" w:rsidRDefault="00EB212F">
          <w:pPr>
            <w:pStyle w:val="23"/>
            <w:rPr>
              <w:rFonts w:eastAsiaTheme="minorEastAsia" w:cstheme="minorBidi"/>
              <w:i w:val="0"/>
              <w:iCs w:val="0"/>
              <w:noProof/>
              <w:color w:val="auto"/>
              <w:sz w:val="22"/>
              <w:szCs w:val="22"/>
            </w:rPr>
          </w:pPr>
          <w:hyperlink w:anchor="_Toc29665814" w:history="1">
            <w:r w:rsidRPr="00A54A06">
              <w:rPr>
                <w:rStyle w:val="aff3"/>
                <w:noProof/>
              </w:rPr>
              <w:t>3.1</w:t>
            </w:r>
            <w:r>
              <w:rPr>
                <w:rFonts w:eastAsiaTheme="minorEastAsia" w:cstheme="minorBidi"/>
                <w:i w:val="0"/>
                <w:iCs w:val="0"/>
                <w:noProof/>
                <w:color w:val="auto"/>
                <w:sz w:val="22"/>
                <w:szCs w:val="22"/>
              </w:rPr>
              <w:tab/>
            </w:r>
            <w:r w:rsidRPr="00A54A06">
              <w:rPr>
                <w:rStyle w:val="aff3"/>
                <w:noProof/>
              </w:rPr>
              <w:t>Показатели защищенности узлов сетевой инфраструктуры</w:t>
            </w:r>
            <w:r>
              <w:rPr>
                <w:noProof/>
                <w:webHidden/>
              </w:rPr>
              <w:tab/>
            </w:r>
            <w:r>
              <w:rPr>
                <w:noProof/>
                <w:webHidden/>
              </w:rPr>
              <w:fldChar w:fldCharType="begin"/>
            </w:r>
            <w:r>
              <w:rPr>
                <w:noProof/>
                <w:webHidden/>
              </w:rPr>
              <w:instrText xml:space="preserve"> PAGEREF _Toc29665814 \h </w:instrText>
            </w:r>
            <w:r>
              <w:rPr>
                <w:noProof/>
                <w:webHidden/>
              </w:rPr>
            </w:r>
            <w:r>
              <w:rPr>
                <w:noProof/>
                <w:webHidden/>
              </w:rPr>
              <w:fldChar w:fldCharType="separate"/>
            </w:r>
            <w:r>
              <w:rPr>
                <w:noProof/>
                <w:webHidden/>
              </w:rPr>
              <w:t>56</w:t>
            </w:r>
            <w:r>
              <w:rPr>
                <w:noProof/>
                <w:webHidden/>
              </w:rPr>
              <w:fldChar w:fldCharType="end"/>
            </w:r>
          </w:hyperlink>
        </w:p>
        <w:p w:rsidR="00EB212F" w:rsidRDefault="00EB212F">
          <w:pPr>
            <w:pStyle w:val="23"/>
            <w:rPr>
              <w:rFonts w:eastAsiaTheme="minorEastAsia" w:cstheme="minorBidi"/>
              <w:i w:val="0"/>
              <w:iCs w:val="0"/>
              <w:noProof/>
              <w:color w:val="auto"/>
              <w:sz w:val="22"/>
              <w:szCs w:val="22"/>
            </w:rPr>
          </w:pPr>
          <w:hyperlink w:anchor="_Toc29665815" w:history="1">
            <w:r w:rsidRPr="00A54A06">
              <w:rPr>
                <w:rStyle w:val="aff3"/>
                <w:noProof/>
              </w:rPr>
              <w:t>3.2</w:t>
            </w:r>
            <w:r>
              <w:rPr>
                <w:rFonts w:eastAsiaTheme="minorEastAsia" w:cstheme="minorBidi"/>
                <w:i w:val="0"/>
                <w:iCs w:val="0"/>
                <w:noProof/>
                <w:color w:val="auto"/>
                <w:sz w:val="22"/>
                <w:szCs w:val="22"/>
              </w:rPr>
              <w:tab/>
            </w:r>
            <w:r w:rsidRPr="00A54A06">
              <w:rPr>
                <w:rStyle w:val="aff3"/>
                <w:noProof/>
              </w:rPr>
              <w:t>Методика оценки защищенности сетевой инфраструктуры</w:t>
            </w:r>
            <w:r>
              <w:rPr>
                <w:noProof/>
                <w:webHidden/>
              </w:rPr>
              <w:tab/>
            </w:r>
            <w:r>
              <w:rPr>
                <w:noProof/>
                <w:webHidden/>
              </w:rPr>
              <w:fldChar w:fldCharType="begin"/>
            </w:r>
            <w:r>
              <w:rPr>
                <w:noProof/>
                <w:webHidden/>
              </w:rPr>
              <w:instrText xml:space="preserve"> PAGEREF _Toc29665815 \h </w:instrText>
            </w:r>
            <w:r>
              <w:rPr>
                <w:noProof/>
                <w:webHidden/>
              </w:rPr>
            </w:r>
            <w:r>
              <w:rPr>
                <w:noProof/>
                <w:webHidden/>
              </w:rPr>
              <w:fldChar w:fldCharType="separate"/>
            </w:r>
            <w:r>
              <w:rPr>
                <w:noProof/>
                <w:webHidden/>
              </w:rPr>
              <w:t>60</w:t>
            </w:r>
            <w:r>
              <w:rPr>
                <w:noProof/>
                <w:webHidden/>
              </w:rPr>
              <w:fldChar w:fldCharType="end"/>
            </w:r>
          </w:hyperlink>
        </w:p>
        <w:p w:rsidR="00EB212F" w:rsidRDefault="00EB212F">
          <w:pPr>
            <w:pStyle w:val="23"/>
            <w:rPr>
              <w:rFonts w:eastAsiaTheme="minorEastAsia" w:cstheme="minorBidi"/>
              <w:i w:val="0"/>
              <w:iCs w:val="0"/>
              <w:noProof/>
              <w:color w:val="auto"/>
              <w:sz w:val="22"/>
              <w:szCs w:val="22"/>
            </w:rPr>
          </w:pPr>
          <w:hyperlink w:anchor="_Toc29665816" w:history="1">
            <w:r w:rsidRPr="00A54A06">
              <w:rPr>
                <w:rStyle w:val="aff3"/>
                <w:noProof/>
              </w:rPr>
              <w:t>3.3</w:t>
            </w:r>
            <w:r>
              <w:rPr>
                <w:rFonts w:eastAsiaTheme="minorEastAsia" w:cstheme="minorBidi"/>
                <w:i w:val="0"/>
                <w:iCs w:val="0"/>
                <w:noProof/>
                <w:color w:val="auto"/>
                <w:sz w:val="22"/>
                <w:szCs w:val="22"/>
              </w:rPr>
              <w:tab/>
            </w:r>
            <w:r w:rsidRPr="00A54A06">
              <w:rPr>
                <w:rStyle w:val="aff3"/>
                <w:noProof/>
              </w:rPr>
              <w:t>Методика выбора защитных мер</w:t>
            </w:r>
            <w:r>
              <w:rPr>
                <w:noProof/>
                <w:webHidden/>
              </w:rPr>
              <w:tab/>
            </w:r>
            <w:r>
              <w:rPr>
                <w:noProof/>
                <w:webHidden/>
              </w:rPr>
              <w:fldChar w:fldCharType="begin"/>
            </w:r>
            <w:r>
              <w:rPr>
                <w:noProof/>
                <w:webHidden/>
              </w:rPr>
              <w:instrText xml:space="preserve"> PAGEREF _Toc29665816 \h </w:instrText>
            </w:r>
            <w:r>
              <w:rPr>
                <w:noProof/>
                <w:webHidden/>
              </w:rPr>
            </w:r>
            <w:r>
              <w:rPr>
                <w:noProof/>
                <w:webHidden/>
              </w:rPr>
              <w:fldChar w:fldCharType="separate"/>
            </w:r>
            <w:r>
              <w:rPr>
                <w:noProof/>
                <w:webHidden/>
              </w:rPr>
              <w:t>62</w:t>
            </w:r>
            <w:r>
              <w:rPr>
                <w:noProof/>
                <w:webHidden/>
              </w:rPr>
              <w:fldChar w:fldCharType="end"/>
            </w:r>
          </w:hyperlink>
        </w:p>
        <w:p w:rsidR="00EB212F" w:rsidRDefault="00EB212F">
          <w:pPr>
            <w:pStyle w:val="31"/>
            <w:rPr>
              <w:rFonts w:eastAsiaTheme="minorEastAsia" w:cstheme="minorBidi"/>
              <w:noProof/>
              <w:color w:val="auto"/>
              <w:sz w:val="22"/>
              <w:szCs w:val="22"/>
            </w:rPr>
          </w:pPr>
          <w:hyperlink w:anchor="_Toc29665817" w:history="1">
            <w:r w:rsidRPr="00A54A06">
              <w:rPr>
                <w:rStyle w:val="aff3"/>
                <w:rFonts w:eastAsia="Calibri"/>
                <w:noProof/>
                <w:lang w:eastAsia="en-US"/>
              </w:rPr>
              <w:t>3.3.1</w:t>
            </w:r>
            <w:r>
              <w:rPr>
                <w:rFonts w:eastAsiaTheme="minorEastAsia" w:cstheme="minorBidi"/>
                <w:noProof/>
                <w:color w:val="auto"/>
                <w:sz w:val="22"/>
                <w:szCs w:val="22"/>
              </w:rPr>
              <w:tab/>
            </w:r>
            <w:r w:rsidRPr="00A54A06">
              <w:rPr>
                <w:rStyle w:val="aff3"/>
                <w:rFonts w:eastAsia="Calibri"/>
                <w:noProof/>
                <w:lang w:eastAsia="en-US"/>
              </w:rPr>
              <w:t>Компонента сильной связности</w:t>
            </w:r>
            <w:r>
              <w:rPr>
                <w:noProof/>
                <w:webHidden/>
              </w:rPr>
              <w:tab/>
            </w:r>
            <w:r>
              <w:rPr>
                <w:noProof/>
                <w:webHidden/>
              </w:rPr>
              <w:fldChar w:fldCharType="begin"/>
            </w:r>
            <w:r>
              <w:rPr>
                <w:noProof/>
                <w:webHidden/>
              </w:rPr>
              <w:instrText xml:space="preserve"> PAGEREF _Toc29665817 \h </w:instrText>
            </w:r>
            <w:r>
              <w:rPr>
                <w:noProof/>
                <w:webHidden/>
              </w:rPr>
            </w:r>
            <w:r>
              <w:rPr>
                <w:noProof/>
                <w:webHidden/>
              </w:rPr>
              <w:fldChar w:fldCharType="separate"/>
            </w:r>
            <w:r>
              <w:rPr>
                <w:noProof/>
                <w:webHidden/>
              </w:rPr>
              <w:t>63</w:t>
            </w:r>
            <w:r>
              <w:rPr>
                <w:noProof/>
                <w:webHidden/>
              </w:rPr>
              <w:fldChar w:fldCharType="end"/>
            </w:r>
          </w:hyperlink>
        </w:p>
        <w:p w:rsidR="00EB212F" w:rsidRDefault="00EB212F">
          <w:pPr>
            <w:pStyle w:val="31"/>
            <w:rPr>
              <w:rFonts w:eastAsiaTheme="minorEastAsia" w:cstheme="minorBidi"/>
              <w:noProof/>
              <w:color w:val="auto"/>
              <w:sz w:val="22"/>
              <w:szCs w:val="22"/>
            </w:rPr>
          </w:pPr>
          <w:hyperlink w:anchor="_Toc29665818" w:history="1">
            <w:r w:rsidRPr="00A54A06">
              <w:rPr>
                <w:rStyle w:val="aff3"/>
                <w:rFonts w:eastAsia="Calibri"/>
                <w:noProof/>
                <w:lang w:eastAsia="en-US"/>
              </w:rPr>
              <w:t>3.3.2</w:t>
            </w:r>
            <w:r>
              <w:rPr>
                <w:rFonts w:eastAsiaTheme="minorEastAsia" w:cstheme="minorBidi"/>
                <w:noProof/>
                <w:color w:val="auto"/>
                <w:sz w:val="22"/>
                <w:szCs w:val="22"/>
              </w:rPr>
              <w:tab/>
            </w:r>
            <w:r w:rsidRPr="00A54A06">
              <w:rPr>
                <w:rStyle w:val="aff3"/>
                <w:rFonts w:eastAsia="Calibri"/>
                <w:noProof/>
                <w:lang w:eastAsia="en-US"/>
              </w:rPr>
              <w:t xml:space="preserve">Модифицированное </w:t>
            </w:r>
            <w:r w:rsidRPr="00A54A06">
              <w:rPr>
                <w:rStyle w:val="aff3"/>
                <w:rFonts w:eastAsia="Calibri"/>
                <w:noProof/>
                <w:lang w:val="en-US" w:eastAsia="en-US"/>
              </w:rPr>
              <w:t>N</w:t>
            </w:r>
            <w:r w:rsidRPr="00A54A06">
              <w:rPr>
                <w:rStyle w:val="aff3"/>
                <w:rFonts w:eastAsia="Calibri"/>
                <w:noProof/>
                <w:lang w:eastAsia="en-US"/>
              </w:rPr>
              <w:t>-арное дерево</w:t>
            </w:r>
            <w:r>
              <w:rPr>
                <w:noProof/>
                <w:webHidden/>
              </w:rPr>
              <w:tab/>
            </w:r>
            <w:r>
              <w:rPr>
                <w:noProof/>
                <w:webHidden/>
              </w:rPr>
              <w:fldChar w:fldCharType="begin"/>
            </w:r>
            <w:r>
              <w:rPr>
                <w:noProof/>
                <w:webHidden/>
              </w:rPr>
              <w:instrText xml:space="preserve"> PAGEREF _Toc29665818 \h </w:instrText>
            </w:r>
            <w:r>
              <w:rPr>
                <w:noProof/>
                <w:webHidden/>
              </w:rPr>
            </w:r>
            <w:r>
              <w:rPr>
                <w:noProof/>
                <w:webHidden/>
              </w:rPr>
              <w:fldChar w:fldCharType="separate"/>
            </w:r>
            <w:r>
              <w:rPr>
                <w:noProof/>
                <w:webHidden/>
              </w:rPr>
              <w:t>64</w:t>
            </w:r>
            <w:r>
              <w:rPr>
                <w:noProof/>
                <w:webHidden/>
              </w:rPr>
              <w:fldChar w:fldCharType="end"/>
            </w:r>
          </w:hyperlink>
        </w:p>
        <w:p w:rsidR="00EB212F" w:rsidRDefault="00EB212F">
          <w:pPr>
            <w:pStyle w:val="31"/>
            <w:rPr>
              <w:rFonts w:eastAsiaTheme="minorEastAsia" w:cstheme="minorBidi"/>
              <w:noProof/>
              <w:color w:val="auto"/>
              <w:sz w:val="22"/>
              <w:szCs w:val="22"/>
            </w:rPr>
          </w:pPr>
          <w:hyperlink w:anchor="_Toc29665819" w:history="1">
            <w:r w:rsidRPr="00A54A06">
              <w:rPr>
                <w:rStyle w:val="aff3"/>
                <w:rFonts w:eastAsia="Calibri"/>
                <w:noProof/>
                <w:lang w:eastAsia="en-US"/>
              </w:rPr>
              <w:t>3.3.3</w:t>
            </w:r>
            <w:r>
              <w:rPr>
                <w:rFonts w:eastAsiaTheme="minorEastAsia" w:cstheme="minorBidi"/>
                <w:noProof/>
                <w:color w:val="auto"/>
                <w:sz w:val="22"/>
                <w:szCs w:val="22"/>
              </w:rPr>
              <w:tab/>
            </w:r>
            <w:r w:rsidRPr="00A54A06">
              <w:rPr>
                <w:rStyle w:val="aff3"/>
                <w:rFonts w:eastAsia="Calibri"/>
                <w:noProof/>
                <w:lang w:eastAsia="en-US"/>
              </w:rPr>
              <w:t>Свойства полученных подграфов</w:t>
            </w:r>
            <w:r>
              <w:rPr>
                <w:noProof/>
                <w:webHidden/>
              </w:rPr>
              <w:tab/>
            </w:r>
            <w:r>
              <w:rPr>
                <w:noProof/>
                <w:webHidden/>
              </w:rPr>
              <w:fldChar w:fldCharType="begin"/>
            </w:r>
            <w:r>
              <w:rPr>
                <w:noProof/>
                <w:webHidden/>
              </w:rPr>
              <w:instrText xml:space="preserve"> PAGEREF _Toc29665819 \h </w:instrText>
            </w:r>
            <w:r>
              <w:rPr>
                <w:noProof/>
                <w:webHidden/>
              </w:rPr>
            </w:r>
            <w:r>
              <w:rPr>
                <w:noProof/>
                <w:webHidden/>
              </w:rPr>
              <w:fldChar w:fldCharType="separate"/>
            </w:r>
            <w:r>
              <w:rPr>
                <w:noProof/>
                <w:webHidden/>
              </w:rPr>
              <w:t>66</w:t>
            </w:r>
            <w:r>
              <w:rPr>
                <w:noProof/>
                <w:webHidden/>
              </w:rPr>
              <w:fldChar w:fldCharType="end"/>
            </w:r>
          </w:hyperlink>
        </w:p>
        <w:p w:rsidR="00EB212F" w:rsidRDefault="00EB212F">
          <w:pPr>
            <w:pStyle w:val="31"/>
            <w:rPr>
              <w:rFonts w:eastAsiaTheme="minorEastAsia" w:cstheme="minorBidi"/>
              <w:noProof/>
              <w:color w:val="auto"/>
              <w:sz w:val="22"/>
              <w:szCs w:val="22"/>
            </w:rPr>
          </w:pPr>
          <w:hyperlink w:anchor="_Toc29665820" w:history="1">
            <w:r w:rsidRPr="00A54A06">
              <w:rPr>
                <w:rStyle w:val="aff3"/>
                <w:rFonts w:eastAsia="Calibri"/>
                <w:noProof/>
                <w:lang w:eastAsia="en-US"/>
              </w:rPr>
              <w:t>3.3.4</w:t>
            </w:r>
            <w:r>
              <w:rPr>
                <w:rFonts w:eastAsiaTheme="minorEastAsia" w:cstheme="minorBidi"/>
                <w:noProof/>
                <w:color w:val="auto"/>
                <w:sz w:val="22"/>
                <w:szCs w:val="22"/>
              </w:rPr>
              <w:tab/>
            </w:r>
            <w:r w:rsidRPr="00A54A06">
              <w:rPr>
                <w:rStyle w:val="aff3"/>
                <w:rFonts w:eastAsia="Calibri"/>
                <w:noProof/>
                <w:lang w:eastAsia="en-US"/>
              </w:rPr>
              <w:t>Алгоритм выбора защитных мер</w:t>
            </w:r>
            <w:r>
              <w:rPr>
                <w:noProof/>
                <w:webHidden/>
              </w:rPr>
              <w:tab/>
            </w:r>
            <w:r>
              <w:rPr>
                <w:noProof/>
                <w:webHidden/>
              </w:rPr>
              <w:fldChar w:fldCharType="begin"/>
            </w:r>
            <w:r>
              <w:rPr>
                <w:noProof/>
                <w:webHidden/>
              </w:rPr>
              <w:instrText xml:space="preserve"> PAGEREF _Toc29665820 \h </w:instrText>
            </w:r>
            <w:r>
              <w:rPr>
                <w:noProof/>
                <w:webHidden/>
              </w:rPr>
            </w:r>
            <w:r>
              <w:rPr>
                <w:noProof/>
                <w:webHidden/>
              </w:rPr>
              <w:fldChar w:fldCharType="separate"/>
            </w:r>
            <w:r>
              <w:rPr>
                <w:noProof/>
                <w:webHidden/>
              </w:rPr>
              <w:t>67</w:t>
            </w:r>
            <w:r>
              <w:rPr>
                <w:noProof/>
                <w:webHidden/>
              </w:rPr>
              <w:fldChar w:fldCharType="end"/>
            </w:r>
          </w:hyperlink>
        </w:p>
        <w:p w:rsidR="00EB212F" w:rsidRDefault="00EB212F">
          <w:pPr>
            <w:pStyle w:val="11"/>
            <w:rPr>
              <w:rFonts w:eastAsiaTheme="minorEastAsia" w:cstheme="minorBidi"/>
              <w:b w:val="0"/>
              <w:bCs w:val="0"/>
              <w:noProof/>
              <w:color w:val="auto"/>
              <w:sz w:val="22"/>
              <w:szCs w:val="22"/>
            </w:rPr>
          </w:pPr>
          <w:hyperlink w:anchor="_Toc29665821" w:history="1">
            <w:r w:rsidRPr="00A54A06">
              <w:rPr>
                <w:rStyle w:val="aff3"/>
                <w:noProof/>
              </w:rPr>
              <w:t>4</w:t>
            </w:r>
            <w:r>
              <w:rPr>
                <w:rFonts w:eastAsiaTheme="minorEastAsia" w:cstheme="minorBidi"/>
                <w:b w:val="0"/>
                <w:bCs w:val="0"/>
                <w:noProof/>
                <w:color w:val="auto"/>
                <w:sz w:val="22"/>
                <w:szCs w:val="22"/>
              </w:rPr>
              <w:tab/>
            </w:r>
            <w:r w:rsidRPr="00A54A06">
              <w:rPr>
                <w:rStyle w:val="aff3"/>
                <w:noProof/>
              </w:rPr>
              <w:t>Реализация системы оценки защищенности и выбора защитных мер</w:t>
            </w:r>
            <w:r>
              <w:rPr>
                <w:noProof/>
                <w:webHidden/>
              </w:rPr>
              <w:tab/>
            </w:r>
            <w:r>
              <w:rPr>
                <w:noProof/>
                <w:webHidden/>
              </w:rPr>
              <w:fldChar w:fldCharType="begin"/>
            </w:r>
            <w:r>
              <w:rPr>
                <w:noProof/>
                <w:webHidden/>
              </w:rPr>
              <w:instrText xml:space="preserve"> PAGEREF _Toc29665821 \h </w:instrText>
            </w:r>
            <w:r>
              <w:rPr>
                <w:noProof/>
                <w:webHidden/>
              </w:rPr>
            </w:r>
            <w:r>
              <w:rPr>
                <w:noProof/>
                <w:webHidden/>
              </w:rPr>
              <w:fldChar w:fldCharType="separate"/>
            </w:r>
            <w:r>
              <w:rPr>
                <w:noProof/>
                <w:webHidden/>
              </w:rPr>
              <w:t>72</w:t>
            </w:r>
            <w:r>
              <w:rPr>
                <w:noProof/>
                <w:webHidden/>
              </w:rPr>
              <w:fldChar w:fldCharType="end"/>
            </w:r>
          </w:hyperlink>
        </w:p>
        <w:p w:rsidR="00EB212F" w:rsidRDefault="00EB212F">
          <w:pPr>
            <w:pStyle w:val="23"/>
            <w:rPr>
              <w:rFonts w:eastAsiaTheme="minorEastAsia" w:cstheme="minorBidi"/>
              <w:i w:val="0"/>
              <w:iCs w:val="0"/>
              <w:noProof/>
              <w:color w:val="auto"/>
              <w:sz w:val="22"/>
              <w:szCs w:val="22"/>
            </w:rPr>
          </w:pPr>
          <w:hyperlink w:anchor="_Toc29665822" w:history="1">
            <w:r w:rsidRPr="00A54A06">
              <w:rPr>
                <w:rStyle w:val="aff3"/>
                <w:noProof/>
              </w:rPr>
              <w:t>4.1</w:t>
            </w:r>
            <w:r>
              <w:rPr>
                <w:rFonts w:eastAsiaTheme="minorEastAsia" w:cstheme="minorBidi"/>
                <w:i w:val="0"/>
                <w:iCs w:val="0"/>
                <w:noProof/>
                <w:color w:val="auto"/>
                <w:sz w:val="22"/>
                <w:szCs w:val="22"/>
              </w:rPr>
              <w:tab/>
            </w:r>
            <w:r w:rsidRPr="00A54A06">
              <w:rPr>
                <w:rStyle w:val="aff3"/>
                <w:noProof/>
              </w:rPr>
              <w:t>Архитектура системы оценки защищенности и выбора защитных мер</w:t>
            </w:r>
            <w:r>
              <w:rPr>
                <w:noProof/>
                <w:webHidden/>
              </w:rPr>
              <w:tab/>
            </w:r>
            <w:r>
              <w:rPr>
                <w:noProof/>
                <w:webHidden/>
              </w:rPr>
              <w:fldChar w:fldCharType="begin"/>
            </w:r>
            <w:r>
              <w:rPr>
                <w:noProof/>
                <w:webHidden/>
              </w:rPr>
              <w:instrText xml:space="preserve"> PAGEREF _Toc29665822 \h </w:instrText>
            </w:r>
            <w:r>
              <w:rPr>
                <w:noProof/>
                <w:webHidden/>
              </w:rPr>
            </w:r>
            <w:r>
              <w:rPr>
                <w:noProof/>
                <w:webHidden/>
              </w:rPr>
              <w:fldChar w:fldCharType="separate"/>
            </w:r>
            <w:r>
              <w:rPr>
                <w:noProof/>
                <w:webHidden/>
              </w:rPr>
              <w:t>72</w:t>
            </w:r>
            <w:r>
              <w:rPr>
                <w:noProof/>
                <w:webHidden/>
              </w:rPr>
              <w:fldChar w:fldCharType="end"/>
            </w:r>
          </w:hyperlink>
        </w:p>
        <w:p w:rsidR="00EB212F" w:rsidRDefault="00EB212F">
          <w:pPr>
            <w:pStyle w:val="31"/>
            <w:rPr>
              <w:rFonts w:eastAsiaTheme="minorEastAsia" w:cstheme="minorBidi"/>
              <w:noProof/>
              <w:color w:val="auto"/>
              <w:sz w:val="22"/>
              <w:szCs w:val="22"/>
            </w:rPr>
          </w:pPr>
          <w:hyperlink w:anchor="_Toc29665823" w:history="1">
            <w:r w:rsidRPr="00A54A06">
              <w:rPr>
                <w:rStyle w:val="aff3"/>
                <w:noProof/>
              </w:rPr>
              <w:t>4.1.1</w:t>
            </w:r>
            <w:r>
              <w:rPr>
                <w:rFonts w:eastAsiaTheme="minorEastAsia" w:cstheme="minorBidi"/>
                <w:noProof/>
                <w:color w:val="auto"/>
                <w:sz w:val="22"/>
                <w:szCs w:val="22"/>
              </w:rPr>
              <w:tab/>
            </w:r>
            <w:r w:rsidRPr="00A54A06">
              <w:rPr>
                <w:rStyle w:val="aff3"/>
                <w:noProof/>
              </w:rPr>
              <w:t>Компонент обработки данных</w:t>
            </w:r>
            <w:r>
              <w:rPr>
                <w:noProof/>
                <w:webHidden/>
              </w:rPr>
              <w:tab/>
            </w:r>
            <w:r>
              <w:rPr>
                <w:noProof/>
                <w:webHidden/>
              </w:rPr>
              <w:fldChar w:fldCharType="begin"/>
            </w:r>
            <w:r>
              <w:rPr>
                <w:noProof/>
                <w:webHidden/>
              </w:rPr>
              <w:instrText xml:space="preserve"> PAGEREF _Toc29665823 \h </w:instrText>
            </w:r>
            <w:r>
              <w:rPr>
                <w:noProof/>
                <w:webHidden/>
              </w:rPr>
            </w:r>
            <w:r>
              <w:rPr>
                <w:noProof/>
                <w:webHidden/>
              </w:rPr>
              <w:fldChar w:fldCharType="separate"/>
            </w:r>
            <w:r>
              <w:rPr>
                <w:noProof/>
                <w:webHidden/>
              </w:rPr>
              <w:t>73</w:t>
            </w:r>
            <w:r>
              <w:rPr>
                <w:noProof/>
                <w:webHidden/>
              </w:rPr>
              <w:fldChar w:fldCharType="end"/>
            </w:r>
          </w:hyperlink>
        </w:p>
        <w:p w:rsidR="00EB212F" w:rsidRDefault="00EB212F">
          <w:pPr>
            <w:pStyle w:val="31"/>
            <w:rPr>
              <w:rFonts w:eastAsiaTheme="minorEastAsia" w:cstheme="minorBidi"/>
              <w:noProof/>
              <w:color w:val="auto"/>
              <w:sz w:val="22"/>
              <w:szCs w:val="22"/>
            </w:rPr>
          </w:pPr>
          <w:hyperlink w:anchor="_Toc29665824" w:history="1">
            <w:r w:rsidRPr="00A54A06">
              <w:rPr>
                <w:rStyle w:val="aff3"/>
                <w:noProof/>
              </w:rPr>
              <w:t>4.1.2</w:t>
            </w:r>
            <w:r>
              <w:rPr>
                <w:rFonts w:eastAsiaTheme="minorEastAsia" w:cstheme="minorBidi"/>
                <w:noProof/>
                <w:color w:val="auto"/>
                <w:sz w:val="22"/>
                <w:szCs w:val="22"/>
              </w:rPr>
              <w:tab/>
            </w:r>
            <w:r w:rsidRPr="00A54A06">
              <w:rPr>
                <w:rStyle w:val="aff3"/>
                <w:noProof/>
              </w:rPr>
              <w:t>Компонент оценки защищенности</w:t>
            </w:r>
            <w:r>
              <w:rPr>
                <w:noProof/>
                <w:webHidden/>
              </w:rPr>
              <w:tab/>
            </w:r>
            <w:r>
              <w:rPr>
                <w:noProof/>
                <w:webHidden/>
              </w:rPr>
              <w:fldChar w:fldCharType="begin"/>
            </w:r>
            <w:r>
              <w:rPr>
                <w:noProof/>
                <w:webHidden/>
              </w:rPr>
              <w:instrText xml:space="preserve"> PAGEREF _Toc29665824 \h </w:instrText>
            </w:r>
            <w:r>
              <w:rPr>
                <w:noProof/>
                <w:webHidden/>
              </w:rPr>
            </w:r>
            <w:r>
              <w:rPr>
                <w:noProof/>
                <w:webHidden/>
              </w:rPr>
              <w:fldChar w:fldCharType="separate"/>
            </w:r>
            <w:r>
              <w:rPr>
                <w:noProof/>
                <w:webHidden/>
              </w:rPr>
              <w:t>74</w:t>
            </w:r>
            <w:r>
              <w:rPr>
                <w:noProof/>
                <w:webHidden/>
              </w:rPr>
              <w:fldChar w:fldCharType="end"/>
            </w:r>
          </w:hyperlink>
        </w:p>
        <w:p w:rsidR="00EB212F" w:rsidRDefault="00EB212F">
          <w:pPr>
            <w:pStyle w:val="31"/>
            <w:rPr>
              <w:rFonts w:eastAsiaTheme="minorEastAsia" w:cstheme="minorBidi"/>
              <w:noProof/>
              <w:color w:val="auto"/>
              <w:sz w:val="22"/>
              <w:szCs w:val="22"/>
            </w:rPr>
          </w:pPr>
          <w:hyperlink w:anchor="_Toc29665825" w:history="1">
            <w:r w:rsidRPr="00A54A06">
              <w:rPr>
                <w:rStyle w:val="aff3"/>
                <w:noProof/>
              </w:rPr>
              <w:t>4.1.3</w:t>
            </w:r>
            <w:r>
              <w:rPr>
                <w:rFonts w:eastAsiaTheme="minorEastAsia" w:cstheme="minorBidi"/>
                <w:noProof/>
                <w:color w:val="auto"/>
                <w:sz w:val="22"/>
                <w:szCs w:val="22"/>
              </w:rPr>
              <w:tab/>
            </w:r>
            <w:r w:rsidRPr="00A54A06">
              <w:rPr>
                <w:rStyle w:val="aff3"/>
                <w:noProof/>
              </w:rPr>
              <w:t>Компонент выбора контрмер</w:t>
            </w:r>
            <w:r>
              <w:rPr>
                <w:noProof/>
                <w:webHidden/>
              </w:rPr>
              <w:tab/>
            </w:r>
            <w:r>
              <w:rPr>
                <w:noProof/>
                <w:webHidden/>
              </w:rPr>
              <w:fldChar w:fldCharType="begin"/>
            </w:r>
            <w:r>
              <w:rPr>
                <w:noProof/>
                <w:webHidden/>
              </w:rPr>
              <w:instrText xml:space="preserve"> PAGEREF _Toc29665825 \h </w:instrText>
            </w:r>
            <w:r>
              <w:rPr>
                <w:noProof/>
                <w:webHidden/>
              </w:rPr>
            </w:r>
            <w:r>
              <w:rPr>
                <w:noProof/>
                <w:webHidden/>
              </w:rPr>
              <w:fldChar w:fldCharType="separate"/>
            </w:r>
            <w:r>
              <w:rPr>
                <w:noProof/>
                <w:webHidden/>
              </w:rPr>
              <w:t>76</w:t>
            </w:r>
            <w:r>
              <w:rPr>
                <w:noProof/>
                <w:webHidden/>
              </w:rPr>
              <w:fldChar w:fldCharType="end"/>
            </w:r>
          </w:hyperlink>
        </w:p>
        <w:p w:rsidR="00EB212F" w:rsidRDefault="00EB212F">
          <w:pPr>
            <w:pStyle w:val="31"/>
            <w:rPr>
              <w:rFonts w:eastAsiaTheme="minorEastAsia" w:cstheme="minorBidi"/>
              <w:noProof/>
              <w:color w:val="auto"/>
              <w:sz w:val="22"/>
              <w:szCs w:val="22"/>
            </w:rPr>
          </w:pPr>
          <w:hyperlink w:anchor="_Toc29665826" w:history="1">
            <w:r w:rsidRPr="00A54A06">
              <w:rPr>
                <w:rStyle w:val="aff3"/>
                <w:noProof/>
              </w:rPr>
              <w:t>4.1.4</w:t>
            </w:r>
            <w:r>
              <w:rPr>
                <w:rFonts w:eastAsiaTheme="minorEastAsia" w:cstheme="minorBidi"/>
                <w:noProof/>
                <w:color w:val="auto"/>
                <w:sz w:val="22"/>
                <w:szCs w:val="22"/>
              </w:rPr>
              <w:tab/>
            </w:r>
            <w:r w:rsidRPr="00A54A06">
              <w:rPr>
                <w:rStyle w:val="aff3"/>
                <w:noProof/>
              </w:rPr>
              <w:t>Компонент визуализации</w:t>
            </w:r>
            <w:r>
              <w:rPr>
                <w:noProof/>
                <w:webHidden/>
              </w:rPr>
              <w:tab/>
            </w:r>
            <w:r>
              <w:rPr>
                <w:noProof/>
                <w:webHidden/>
              </w:rPr>
              <w:fldChar w:fldCharType="begin"/>
            </w:r>
            <w:r>
              <w:rPr>
                <w:noProof/>
                <w:webHidden/>
              </w:rPr>
              <w:instrText xml:space="preserve"> PAGEREF _Toc29665826 \h </w:instrText>
            </w:r>
            <w:r>
              <w:rPr>
                <w:noProof/>
                <w:webHidden/>
              </w:rPr>
            </w:r>
            <w:r>
              <w:rPr>
                <w:noProof/>
                <w:webHidden/>
              </w:rPr>
              <w:fldChar w:fldCharType="separate"/>
            </w:r>
            <w:r>
              <w:rPr>
                <w:noProof/>
                <w:webHidden/>
              </w:rPr>
              <w:t>77</w:t>
            </w:r>
            <w:r>
              <w:rPr>
                <w:noProof/>
                <w:webHidden/>
              </w:rPr>
              <w:fldChar w:fldCharType="end"/>
            </w:r>
          </w:hyperlink>
        </w:p>
        <w:p w:rsidR="00EB212F" w:rsidRDefault="00EB212F">
          <w:pPr>
            <w:pStyle w:val="23"/>
            <w:rPr>
              <w:rFonts w:eastAsiaTheme="minorEastAsia" w:cstheme="minorBidi"/>
              <w:i w:val="0"/>
              <w:iCs w:val="0"/>
              <w:noProof/>
              <w:color w:val="auto"/>
              <w:sz w:val="22"/>
              <w:szCs w:val="22"/>
            </w:rPr>
          </w:pPr>
          <w:hyperlink w:anchor="_Toc29665827" w:history="1">
            <w:r w:rsidRPr="00A54A06">
              <w:rPr>
                <w:rStyle w:val="aff3"/>
                <w:noProof/>
              </w:rPr>
              <w:t>4.2</w:t>
            </w:r>
            <w:r>
              <w:rPr>
                <w:rFonts w:eastAsiaTheme="minorEastAsia" w:cstheme="minorBidi"/>
                <w:i w:val="0"/>
                <w:iCs w:val="0"/>
                <w:noProof/>
                <w:color w:val="auto"/>
                <w:sz w:val="22"/>
                <w:szCs w:val="22"/>
              </w:rPr>
              <w:tab/>
            </w:r>
            <w:r w:rsidRPr="00A54A06">
              <w:rPr>
                <w:rStyle w:val="aff3"/>
                <w:noProof/>
              </w:rPr>
              <w:t>Пример выработки рекомендаций</w:t>
            </w:r>
            <w:r>
              <w:rPr>
                <w:noProof/>
                <w:webHidden/>
              </w:rPr>
              <w:tab/>
            </w:r>
            <w:r>
              <w:rPr>
                <w:noProof/>
                <w:webHidden/>
              </w:rPr>
              <w:fldChar w:fldCharType="begin"/>
            </w:r>
            <w:r>
              <w:rPr>
                <w:noProof/>
                <w:webHidden/>
              </w:rPr>
              <w:instrText xml:space="preserve"> PAGEREF _Toc29665827 \h </w:instrText>
            </w:r>
            <w:r>
              <w:rPr>
                <w:noProof/>
                <w:webHidden/>
              </w:rPr>
            </w:r>
            <w:r>
              <w:rPr>
                <w:noProof/>
                <w:webHidden/>
              </w:rPr>
              <w:fldChar w:fldCharType="separate"/>
            </w:r>
            <w:r>
              <w:rPr>
                <w:noProof/>
                <w:webHidden/>
              </w:rPr>
              <w:t>79</w:t>
            </w:r>
            <w:r>
              <w:rPr>
                <w:noProof/>
                <w:webHidden/>
              </w:rPr>
              <w:fldChar w:fldCharType="end"/>
            </w:r>
          </w:hyperlink>
        </w:p>
        <w:p w:rsidR="00EB212F" w:rsidRDefault="00EB212F">
          <w:pPr>
            <w:pStyle w:val="11"/>
            <w:rPr>
              <w:rFonts w:eastAsiaTheme="minorEastAsia" w:cstheme="minorBidi"/>
              <w:b w:val="0"/>
              <w:bCs w:val="0"/>
              <w:noProof/>
              <w:color w:val="auto"/>
              <w:sz w:val="22"/>
              <w:szCs w:val="22"/>
            </w:rPr>
          </w:pPr>
          <w:hyperlink w:anchor="_Toc29665828" w:history="1">
            <w:r w:rsidRPr="00A54A06">
              <w:rPr>
                <w:rStyle w:val="aff3"/>
                <w:noProof/>
              </w:rPr>
              <w:t>Заключение</w:t>
            </w:r>
            <w:r>
              <w:rPr>
                <w:noProof/>
                <w:webHidden/>
              </w:rPr>
              <w:tab/>
            </w:r>
            <w:r>
              <w:rPr>
                <w:noProof/>
                <w:webHidden/>
              </w:rPr>
              <w:fldChar w:fldCharType="begin"/>
            </w:r>
            <w:r>
              <w:rPr>
                <w:noProof/>
                <w:webHidden/>
              </w:rPr>
              <w:instrText xml:space="preserve"> PAGEREF _Toc29665828 \h </w:instrText>
            </w:r>
            <w:r>
              <w:rPr>
                <w:noProof/>
                <w:webHidden/>
              </w:rPr>
            </w:r>
            <w:r>
              <w:rPr>
                <w:noProof/>
                <w:webHidden/>
              </w:rPr>
              <w:fldChar w:fldCharType="separate"/>
            </w:r>
            <w:r>
              <w:rPr>
                <w:noProof/>
                <w:webHidden/>
              </w:rPr>
              <w:t>82</w:t>
            </w:r>
            <w:r>
              <w:rPr>
                <w:noProof/>
                <w:webHidden/>
              </w:rPr>
              <w:fldChar w:fldCharType="end"/>
            </w:r>
          </w:hyperlink>
        </w:p>
        <w:p w:rsidR="00EB212F" w:rsidRDefault="00EB212F">
          <w:pPr>
            <w:pStyle w:val="11"/>
            <w:rPr>
              <w:rFonts w:eastAsiaTheme="minorEastAsia" w:cstheme="minorBidi"/>
              <w:b w:val="0"/>
              <w:bCs w:val="0"/>
              <w:noProof/>
              <w:color w:val="auto"/>
              <w:sz w:val="22"/>
              <w:szCs w:val="22"/>
            </w:rPr>
          </w:pPr>
          <w:hyperlink w:anchor="_Toc29665829" w:history="1">
            <w:r w:rsidRPr="00A54A06">
              <w:rPr>
                <w:rStyle w:val="aff3"/>
                <w:noProof/>
              </w:rPr>
              <w:t>Список использованных источников</w:t>
            </w:r>
            <w:r>
              <w:rPr>
                <w:noProof/>
                <w:webHidden/>
              </w:rPr>
              <w:tab/>
            </w:r>
            <w:r>
              <w:rPr>
                <w:noProof/>
                <w:webHidden/>
              </w:rPr>
              <w:fldChar w:fldCharType="begin"/>
            </w:r>
            <w:r>
              <w:rPr>
                <w:noProof/>
                <w:webHidden/>
              </w:rPr>
              <w:instrText xml:space="preserve"> PAGEREF _Toc29665829 \h </w:instrText>
            </w:r>
            <w:r>
              <w:rPr>
                <w:noProof/>
                <w:webHidden/>
              </w:rPr>
            </w:r>
            <w:r>
              <w:rPr>
                <w:noProof/>
                <w:webHidden/>
              </w:rPr>
              <w:fldChar w:fldCharType="separate"/>
            </w:r>
            <w:r>
              <w:rPr>
                <w:noProof/>
                <w:webHidden/>
              </w:rPr>
              <w:t>84</w:t>
            </w:r>
            <w:r>
              <w:rPr>
                <w:noProof/>
                <w:webHidden/>
              </w:rPr>
              <w:fldChar w:fldCharType="end"/>
            </w:r>
          </w:hyperlink>
        </w:p>
        <w:p w:rsidR="00EB212F" w:rsidRDefault="00EB212F">
          <w:pPr>
            <w:pStyle w:val="11"/>
            <w:rPr>
              <w:rFonts w:eastAsiaTheme="minorEastAsia" w:cstheme="minorBidi"/>
              <w:b w:val="0"/>
              <w:bCs w:val="0"/>
              <w:noProof/>
              <w:color w:val="auto"/>
              <w:sz w:val="22"/>
              <w:szCs w:val="22"/>
            </w:rPr>
          </w:pPr>
          <w:hyperlink w:anchor="_Toc29665830" w:history="1">
            <w:r w:rsidRPr="00A54A06">
              <w:rPr>
                <w:rStyle w:val="aff3"/>
                <w:noProof/>
              </w:rPr>
              <w:t>Приложение А</w:t>
            </w:r>
            <w:r>
              <w:rPr>
                <w:noProof/>
                <w:webHidden/>
              </w:rPr>
              <w:tab/>
            </w:r>
            <w:r>
              <w:rPr>
                <w:noProof/>
                <w:webHidden/>
              </w:rPr>
              <w:fldChar w:fldCharType="begin"/>
            </w:r>
            <w:r>
              <w:rPr>
                <w:noProof/>
                <w:webHidden/>
              </w:rPr>
              <w:instrText xml:space="preserve"> PAGEREF _Toc29665830 \h </w:instrText>
            </w:r>
            <w:r>
              <w:rPr>
                <w:noProof/>
                <w:webHidden/>
              </w:rPr>
            </w:r>
            <w:r>
              <w:rPr>
                <w:noProof/>
                <w:webHidden/>
              </w:rPr>
              <w:fldChar w:fldCharType="separate"/>
            </w:r>
            <w:r>
              <w:rPr>
                <w:noProof/>
                <w:webHidden/>
              </w:rPr>
              <w:t>88</w:t>
            </w:r>
            <w:r>
              <w:rPr>
                <w:noProof/>
                <w:webHidden/>
              </w:rPr>
              <w:fldChar w:fldCharType="end"/>
            </w:r>
          </w:hyperlink>
        </w:p>
        <w:p w:rsidR="00B82632" w:rsidRDefault="001D20CB" w:rsidP="0031152A">
          <w:pPr>
            <w:spacing w:line="240" w:lineRule="auto"/>
          </w:pPr>
          <w:r w:rsidRPr="0031152A">
            <w:rPr>
              <w:b/>
              <w:bCs/>
            </w:rPr>
            <w:fldChar w:fldCharType="end"/>
          </w:r>
        </w:p>
      </w:sdtContent>
    </w:sdt>
    <w:p w:rsidR="00527ED9" w:rsidRPr="00B82632" w:rsidRDefault="00527ED9" w:rsidP="00B82632">
      <w:pPr>
        <w:ind w:firstLine="0"/>
        <w:rPr>
          <w:b/>
          <w:bCs/>
          <w:lang w:val="en-US"/>
        </w:rPr>
      </w:pPr>
    </w:p>
    <w:p w:rsidR="00527ED9" w:rsidRPr="00BE40FC" w:rsidRDefault="00527ED9" w:rsidP="00527ED9">
      <w:pPr>
        <w:pStyle w:val="af8"/>
        <w:pageBreakBefore/>
        <w:jc w:val="center"/>
      </w:pPr>
      <w:bookmarkStart w:id="0" w:name="_Toc524602552"/>
      <w:bookmarkStart w:id="1" w:name="_Toc22495710"/>
      <w:bookmarkStart w:id="2" w:name="_Toc22543585"/>
      <w:bookmarkStart w:id="3" w:name="_Toc27948138"/>
      <w:bookmarkStart w:id="4" w:name="_Toc29665778"/>
      <w:r>
        <w:lastRenderedPageBreak/>
        <w:t>В</w:t>
      </w:r>
      <w:r w:rsidRPr="00BE40FC">
        <w:t>ведение</w:t>
      </w:r>
      <w:bookmarkEnd w:id="0"/>
      <w:bookmarkEnd w:id="1"/>
      <w:bookmarkEnd w:id="2"/>
      <w:bookmarkEnd w:id="3"/>
      <w:bookmarkEnd w:id="4"/>
    </w:p>
    <w:p w:rsidR="0085574F" w:rsidRDefault="006C20EA" w:rsidP="0085574F">
      <w:bookmarkStart w:id="5" w:name="_Toc516944061"/>
      <w:bookmarkStart w:id="6" w:name="_Toc516949356"/>
      <w:r>
        <w:t>С</w:t>
      </w:r>
      <w:r w:rsidR="0085574F">
        <w:t xml:space="preserve">етевая инфраструктура практически любой организации представляет собой сложную структуру, состоящую из множества </w:t>
      </w:r>
      <w:r w:rsidR="0085574F" w:rsidRPr="0085574F">
        <w:t>различных</w:t>
      </w:r>
      <w:r w:rsidR="0085574F">
        <w:t xml:space="preserve"> сервисов, направленных на поддержание функционирования компании. </w:t>
      </w:r>
      <w:r>
        <w:t>Данная</w:t>
      </w:r>
      <w:r w:rsidR="0085574F">
        <w:t xml:space="preserve"> структура очень динамична: добавляются новые сервисы, меняются конфигурации </w:t>
      </w:r>
      <w:proofErr w:type="gramStart"/>
      <w:r w:rsidR="0085574F">
        <w:t>существующих</w:t>
      </w:r>
      <w:proofErr w:type="gramEnd"/>
      <w:r w:rsidR="0085574F">
        <w:t xml:space="preserve">, создаются новые связи между сервисами. В процессе </w:t>
      </w:r>
      <w:proofErr w:type="gramStart"/>
      <w:r w:rsidR="0085574F">
        <w:t xml:space="preserve">роста системы </w:t>
      </w:r>
      <w:r>
        <w:t>задачи</w:t>
      </w:r>
      <w:r w:rsidR="0085574F">
        <w:t xml:space="preserve"> обеспечения её инфо</w:t>
      </w:r>
      <w:r>
        <w:t>рмационной безопасности</w:t>
      </w:r>
      <w:proofErr w:type="gramEnd"/>
      <w:r>
        <w:t xml:space="preserve"> и защиты</w:t>
      </w:r>
      <w:r w:rsidR="0085574F">
        <w:t xml:space="preserve"> критически важных о</w:t>
      </w:r>
      <w:r>
        <w:t>бъектов становятся нетривиальными</w:t>
      </w:r>
      <w:r w:rsidR="0085574F">
        <w:t>.</w:t>
      </w:r>
    </w:p>
    <w:p w:rsidR="0085574F" w:rsidRDefault="0085574F" w:rsidP="0085574F">
      <w:r>
        <w:t xml:space="preserve">Причиной нарушения информационной безопасности чаще всего становятся: </w:t>
      </w:r>
    </w:p>
    <w:p w:rsidR="0085574F" w:rsidRDefault="0085574F" w:rsidP="00D20C9B">
      <w:pPr>
        <w:pStyle w:val="af3"/>
        <w:numPr>
          <w:ilvl w:val="0"/>
          <w:numId w:val="12"/>
        </w:numPr>
        <w:suppressAutoHyphens w:val="0"/>
        <w:ind w:left="0" w:firstLine="709"/>
      </w:pPr>
      <w:r w:rsidRPr="00C35D06">
        <w:t xml:space="preserve">уязвимости в операционных системах; </w:t>
      </w:r>
    </w:p>
    <w:p w:rsidR="0085574F" w:rsidRDefault="0085574F" w:rsidP="00D20C9B">
      <w:pPr>
        <w:pStyle w:val="af3"/>
        <w:numPr>
          <w:ilvl w:val="0"/>
          <w:numId w:val="12"/>
        </w:numPr>
        <w:suppressAutoHyphens w:val="0"/>
        <w:ind w:left="0" w:firstLine="709"/>
      </w:pPr>
      <w:r w:rsidRPr="00C35D06">
        <w:t xml:space="preserve">уязвимости приложений, осуществляющих сетевое взаимодействие с пользователем или друг с другом; </w:t>
      </w:r>
    </w:p>
    <w:p w:rsidR="0085574F" w:rsidRPr="00C35D06" w:rsidRDefault="0085574F" w:rsidP="00D20C9B">
      <w:pPr>
        <w:pStyle w:val="af3"/>
        <w:numPr>
          <w:ilvl w:val="0"/>
          <w:numId w:val="12"/>
        </w:numPr>
        <w:suppressAutoHyphens w:val="0"/>
        <w:ind w:left="0" w:firstLine="709"/>
      </w:pPr>
      <w:r>
        <w:t>неправильн</w:t>
      </w:r>
      <w:r w:rsidR="006C20EA">
        <w:t>ые</w:t>
      </w:r>
      <w:r>
        <w:t xml:space="preserve"> конфигураци</w:t>
      </w:r>
      <w:r w:rsidR="006C20EA">
        <w:t>и</w:t>
      </w:r>
      <w:r>
        <w:t xml:space="preserve"> программного обеспечения</w:t>
      </w:r>
      <w:r w:rsidRPr="00AC569D">
        <w:t>;</w:t>
      </w:r>
    </w:p>
    <w:p w:rsidR="0085574F" w:rsidRPr="00C35D06" w:rsidRDefault="0085574F" w:rsidP="00D20C9B">
      <w:pPr>
        <w:pStyle w:val="af3"/>
        <w:numPr>
          <w:ilvl w:val="0"/>
          <w:numId w:val="12"/>
        </w:numPr>
        <w:suppressAutoHyphens w:val="0"/>
        <w:ind w:left="0" w:firstLine="709"/>
      </w:pPr>
      <w:r>
        <w:t>ошибки контроля доступа</w:t>
      </w:r>
      <w:r w:rsidR="006C20EA">
        <w:t>.</w:t>
      </w:r>
    </w:p>
    <w:p w:rsidR="0085574F" w:rsidRDefault="0085574F" w:rsidP="0085574F">
      <w:r>
        <w:t>Используя имеющиеся уязвимости и недостатки системы</w:t>
      </w:r>
      <w:r w:rsidR="006352A3">
        <w:t>,</w:t>
      </w:r>
      <w:r>
        <w:t xml:space="preserve"> внешние и </w:t>
      </w:r>
      <w:r w:rsidR="006352A3">
        <w:t xml:space="preserve">внутренние </w:t>
      </w:r>
      <w:r>
        <w:t xml:space="preserve">нарушители проводят сетевые атаки, приводящие к компрометации различных узлов и реализации угроз информационной безопасности сети. </w:t>
      </w:r>
    </w:p>
    <w:p w:rsidR="0085574F" w:rsidRDefault="0085574F" w:rsidP="0085574F">
      <w:r>
        <w:t>Для выявления недостатков компонентов системы, а также поиска уязвимостей и потенциальных векторов атак на информационные ресурсы, проводится анализ защищенности сети. Одним из наиболее эффективных методов анализа является тестирование на проникновение, в ходе которого осуществляется моделирование атак реальных злоумышленников. Такой подход позволяет в полной мере провести оценку защищенности сетевой инфраструктуры, оценить существующие и предложить новые способы защиты.</w:t>
      </w:r>
    </w:p>
    <w:p w:rsidR="0085574F" w:rsidRDefault="0085574F" w:rsidP="0085574F">
      <w:r>
        <w:t xml:space="preserve">При этом все возрастающая сложность компьютерных систем: количество узлов в сети, множество различных версий сервисов и </w:t>
      </w:r>
      <w:r>
        <w:lastRenderedPageBreak/>
        <w:t xml:space="preserve">потенциальных уязвимостей и наличие средств защиты обуславливает необходимость в разработке автоматизированных систем анализа защищенности сети. Такие системы должны не только проводить анализ сети на наличие уязвимостей, построение трасс атак и их </w:t>
      </w:r>
      <w:r w:rsidRPr="0085574F">
        <w:t>реализацию</w:t>
      </w:r>
      <w:r>
        <w:t>, но также предлагать оптимальные пути их исправления.</w:t>
      </w:r>
    </w:p>
    <w:p w:rsidR="00CC50F1" w:rsidRPr="00CC50F1" w:rsidRDefault="0085574F" w:rsidP="0085574F">
      <w:r>
        <w:t xml:space="preserve">В </w:t>
      </w:r>
      <w:r w:rsidR="006C20EA">
        <w:t>крупных</w:t>
      </w:r>
      <w:r>
        <w:t xml:space="preserve"> компаниях существует практика </w:t>
      </w:r>
      <w:r w:rsidR="00A90B6E">
        <w:t>устранения</w:t>
      </w:r>
      <w:r>
        <w:t xml:space="preserve"> только тех уязвимостей, </w:t>
      </w:r>
      <w:r w:rsidR="006C20EA">
        <w:t>эксплуатация которых приводи</w:t>
      </w:r>
      <w:r>
        <w:t>т к проникновению в</w:t>
      </w:r>
      <w:r w:rsidR="006C20EA">
        <w:t>о внутреннюю</w:t>
      </w:r>
      <w:r>
        <w:t xml:space="preserve"> сеть</w:t>
      </w:r>
      <w:r w:rsidR="006C20EA">
        <w:t xml:space="preserve"> организации</w:t>
      </w:r>
      <w:r>
        <w:t xml:space="preserve"> и компрометации наиболее </w:t>
      </w:r>
      <w:r w:rsidR="006C20EA">
        <w:t>критически важных узлов системы</w:t>
      </w:r>
      <w:r>
        <w:t xml:space="preserve">. </w:t>
      </w:r>
      <w:r w:rsidR="00CC50F1">
        <w:t>Из-за сложности сетевой инфраструктуры устранение всех прочих уязвимостей затягивается на неопределенный срок, что создаёт опасную ситуацию, в которой злоумышленник, обнаружив новую точку входа, сможет воспользоваться существующими цепочками уязвимостей для компрометации сети</w:t>
      </w:r>
      <w:r w:rsidR="00CC50F1" w:rsidRPr="00CC50F1">
        <w:t>.</w:t>
      </w:r>
    </w:p>
    <w:p w:rsidR="0085574F" w:rsidRDefault="0085574F" w:rsidP="0085574F">
      <w:r>
        <w:t xml:space="preserve">Необходимо не только защитить сеть от проникновения извне, но и обеспечить должный уровень защищенности внутренней сети. </w:t>
      </w:r>
      <w:r w:rsidRPr="0085574F">
        <w:t xml:space="preserve">Так, по данным </w:t>
      </w:r>
      <w:r w:rsidRPr="0085574F">
        <w:rPr>
          <w:lang w:val="en-US"/>
        </w:rPr>
        <w:t>Positive</w:t>
      </w:r>
      <w:r w:rsidRPr="0085574F">
        <w:t xml:space="preserve"> </w:t>
      </w:r>
      <w:r w:rsidRPr="0085574F">
        <w:rPr>
          <w:lang w:val="en-US"/>
        </w:rPr>
        <w:t>Technologies</w:t>
      </w:r>
      <w:r w:rsidRPr="0085574F">
        <w:t xml:space="preserve"> за 2019 год [</w:t>
      </w:r>
      <w:r>
        <w:t>1</w:t>
      </w:r>
      <w:r w:rsidR="001F3ADB">
        <w:t>]</w:t>
      </w:r>
      <w:r w:rsidRPr="0085574F">
        <w:t xml:space="preserve"> при проведении внешнего тестирования на проникновение экспертам удалось преодолеть сетевой периметр 92% организаций, тогда как от лица внутреннего нарушителя был получен полный контроль над инфраструктурой во всех исследуемых системах.</w:t>
      </w:r>
    </w:p>
    <w:p w:rsidR="0085574F" w:rsidRDefault="0085574F" w:rsidP="0085574F">
      <w:pPr>
        <w:rPr>
          <w:highlight w:val="yellow"/>
        </w:rPr>
      </w:pPr>
      <w:r w:rsidRPr="00C922DC">
        <w:t>Для оценки уровня защищенности системы в данной работе предлагается использовать подход, основанный на</w:t>
      </w:r>
      <w:r>
        <w:t xml:space="preserve"> анализе графа потенциальных атак с </w:t>
      </w:r>
      <w:r w:rsidRPr="001F3ADB">
        <w:t>составлением</w:t>
      </w:r>
      <w:r>
        <w:t xml:space="preserve"> метрик защищенности узлов и сети в целом для определения наи</w:t>
      </w:r>
      <w:r w:rsidR="001F3ADB">
        <w:t>более эффективных защитных мер.</w:t>
      </w:r>
    </w:p>
    <w:p w:rsidR="0085574F" w:rsidRDefault="0085574F" w:rsidP="0085574F">
      <w:r w:rsidRPr="001F3ADB">
        <w:t>Цель данной работы – разработать автоматизированное средство оценки уровня защищенности сетевой инфраструктуры</w:t>
      </w:r>
      <w:r w:rsidR="001F3ADB" w:rsidRPr="001F3ADB">
        <w:t xml:space="preserve"> и </w:t>
      </w:r>
      <w:proofErr w:type="gramStart"/>
      <w:r w:rsidR="001F3ADB" w:rsidRPr="001F3ADB">
        <w:t>выбора</w:t>
      </w:r>
      <w:proofErr w:type="gramEnd"/>
      <w:r w:rsidR="001F3ADB" w:rsidRPr="001F3ADB">
        <w:t xml:space="preserve"> защитных мер</w:t>
      </w:r>
      <w:r w:rsidR="00843499">
        <w:t xml:space="preserve"> на основе графов потенциальных атак</w:t>
      </w:r>
      <w:r w:rsidRPr="001F3ADB">
        <w:t>.</w:t>
      </w:r>
    </w:p>
    <w:p w:rsidR="0085574F" w:rsidRDefault="0085574F" w:rsidP="0085574F">
      <w:r>
        <w:t>Для достижения поставленной цели определены следующие задачи:</w:t>
      </w:r>
    </w:p>
    <w:p w:rsidR="00DA470E" w:rsidRDefault="00DA470E" w:rsidP="00A90B6E">
      <w:pPr>
        <w:pStyle w:val="af3"/>
        <w:numPr>
          <w:ilvl w:val="0"/>
          <w:numId w:val="12"/>
        </w:numPr>
        <w:ind w:left="0" w:firstLine="709"/>
      </w:pPr>
      <w:r>
        <w:t>Определить основные способы идентификац</w:t>
      </w:r>
      <w:proofErr w:type="gramStart"/>
      <w:r>
        <w:t>ии уя</w:t>
      </w:r>
      <w:proofErr w:type="gramEnd"/>
      <w:r>
        <w:t>звимостей и узлов сети</w:t>
      </w:r>
      <w:r w:rsidR="00F81D47" w:rsidRPr="00F81D47">
        <w:t xml:space="preserve"> </w:t>
      </w:r>
      <w:r w:rsidR="00F81D47">
        <w:t>в процессе тестирования на проникновение</w:t>
      </w:r>
      <w:r w:rsidRPr="00DA470E">
        <w:t>;</w:t>
      </w:r>
      <w:r>
        <w:t xml:space="preserve"> </w:t>
      </w:r>
    </w:p>
    <w:p w:rsidR="0085574F" w:rsidRDefault="0085574F" w:rsidP="00D20C9B">
      <w:pPr>
        <w:pStyle w:val="af3"/>
        <w:numPr>
          <w:ilvl w:val="0"/>
          <w:numId w:val="13"/>
        </w:numPr>
        <w:suppressAutoHyphens w:val="0"/>
        <w:ind w:left="0" w:firstLine="709"/>
      </w:pPr>
      <w:r>
        <w:lastRenderedPageBreak/>
        <w:t>Проанализировать применимость графов атак в задачах оценки защищенности сети</w:t>
      </w:r>
      <w:r w:rsidR="001F3ADB">
        <w:t xml:space="preserve"> и существующие методики оценки защищенности сети</w:t>
      </w:r>
      <w:r w:rsidR="00843499">
        <w:t xml:space="preserve"> и </w:t>
      </w:r>
      <w:proofErr w:type="gramStart"/>
      <w:r w:rsidR="00843499">
        <w:t>выбора</w:t>
      </w:r>
      <w:proofErr w:type="gramEnd"/>
      <w:r w:rsidR="00843499">
        <w:t xml:space="preserve"> защитных мер</w:t>
      </w:r>
      <w:r w:rsidRPr="00917CCA">
        <w:t>;</w:t>
      </w:r>
    </w:p>
    <w:p w:rsidR="0085574F" w:rsidRDefault="0085574F" w:rsidP="00D20C9B">
      <w:pPr>
        <w:pStyle w:val="af3"/>
        <w:numPr>
          <w:ilvl w:val="0"/>
          <w:numId w:val="13"/>
        </w:numPr>
        <w:suppressAutoHyphens w:val="0"/>
        <w:ind w:left="0" w:firstLine="709"/>
      </w:pPr>
      <w:r>
        <w:t xml:space="preserve">Разработать </w:t>
      </w:r>
      <w:r w:rsidR="00843499">
        <w:t>методики</w:t>
      </w:r>
      <w:r>
        <w:t xml:space="preserve"> </w:t>
      </w:r>
      <w:r w:rsidR="00843499">
        <w:t xml:space="preserve">оценки защищенности сетевой инфраструктуры и </w:t>
      </w:r>
      <w:proofErr w:type="gramStart"/>
      <w:r w:rsidR="00843499">
        <w:t>выбора</w:t>
      </w:r>
      <w:proofErr w:type="gramEnd"/>
      <w:r w:rsidR="00843499">
        <w:t xml:space="preserve"> </w:t>
      </w:r>
      <w:r>
        <w:t xml:space="preserve">защитных мер на основе </w:t>
      </w:r>
      <w:r w:rsidRPr="00B85940">
        <w:t>анализа графа атак;</w:t>
      </w:r>
    </w:p>
    <w:p w:rsidR="0085574F" w:rsidRPr="00917CCA" w:rsidRDefault="001F3ADB" w:rsidP="00D20C9B">
      <w:pPr>
        <w:pStyle w:val="af3"/>
        <w:numPr>
          <w:ilvl w:val="0"/>
          <w:numId w:val="13"/>
        </w:numPr>
        <w:suppressAutoHyphens w:val="0"/>
        <w:ind w:left="0" w:firstLine="709"/>
      </w:pPr>
      <w:r>
        <w:t>Реализовать</w:t>
      </w:r>
      <w:r w:rsidR="0085574F">
        <w:t xml:space="preserve"> автоматизированную</w:t>
      </w:r>
      <w:r w:rsidR="00843499">
        <w:t xml:space="preserve"> систему</w:t>
      </w:r>
      <w:bookmarkStart w:id="7" w:name="_GoBack"/>
      <w:bookmarkEnd w:id="7"/>
      <w:r w:rsidR="0085574F">
        <w:t xml:space="preserve"> </w:t>
      </w:r>
      <w:r w:rsidR="00843499">
        <w:t>анализа защищенности сетевой инфраструктуры на основе анализа графа атак</w:t>
      </w:r>
      <w:r w:rsidR="0085574F" w:rsidRPr="00917CCA">
        <w:t>;</w:t>
      </w:r>
    </w:p>
    <w:p w:rsidR="00527ED9" w:rsidRDefault="00527ED9" w:rsidP="001F3ADB">
      <w:pPr>
        <w:ind w:firstLine="0"/>
      </w:pPr>
    </w:p>
    <w:p w:rsidR="000A529E" w:rsidRPr="003F0A11" w:rsidRDefault="00D116FC" w:rsidP="000A529E">
      <w:pPr>
        <w:pStyle w:val="1"/>
        <w:pageBreakBefore/>
        <w:numPr>
          <w:ilvl w:val="0"/>
          <w:numId w:val="32"/>
        </w:numPr>
        <w:ind w:left="709" w:hanging="425"/>
        <w:jc w:val="center"/>
      </w:pPr>
      <w:bookmarkStart w:id="8" w:name="_Toc27849695"/>
      <w:bookmarkStart w:id="9" w:name="_Toc27948139"/>
      <w:bookmarkStart w:id="10" w:name="_Toc518346812"/>
      <w:bookmarkStart w:id="11" w:name="_Toc518347290"/>
      <w:bookmarkStart w:id="12" w:name="_Toc518351728"/>
      <w:bookmarkStart w:id="13" w:name="_Toc524602553"/>
      <w:bookmarkStart w:id="14" w:name="_Toc29665779"/>
      <w:commentRangeStart w:id="15"/>
      <w:r>
        <w:lastRenderedPageBreak/>
        <w:t>Анализ основных угроз информационной безопасности сетевой инфраструктуры организации</w:t>
      </w:r>
      <w:commentRangeEnd w:id="15"/>
      <w:r w:rsidR="008E75B0">
        <w:rPr>
          <w:rStyle w:val="afff0"/>
          <w:b w:val="0"/>
          <w:bCs w:val="0"/>
          <w:caps w:val="0"/>
          <w:kern w:val="0"/>
        </w:rPr>
        <w:commentReference w:id="15"/>
      </w:r>
      <w:bookmarkEnd w:id="14"/>
    </w:p>
    <w:p w:rsidR="00D116FC" w:rsidRDefault="00D116FC" w:rsidP="00D116FC">
      <w:pPr>
        <w:rPr>
          <w:lang w:eastAsia="en-US"/>
        </w:rPr>
      </w:pPr>
      <w:r w:rsidRPr="00D116FC">
        <w:rPr>
          <w:lang w:eastAsia="en-US"/>
        </w:rPr>
        <w:t>Сетевая инфраструктура представляет собой совокупность различного оборудования, а также программного обеспечения, которая формирует особую среду для эффективного процесса обмена данными, а также для работы бизнес-приложений.</w:t>
      </w:r>
      <w:r>
        <w:rPr>
          <w:lang w:eastAsia="en-US"/>
        </w:rPr>
        <w:t xml:space="preserve"> Любая составляющая сетевой инфраструктуры может стать причиной компрометации безопасности сети посредством </w:t>
      </w:r>
      <w:r w:rsidR="0069674A">
        <w:rPr>
          <w:lang w:eastAsia="en-US"/>
        </w:rPr>
        <w:t>проведения</w:t>
      </w:r>
      <w:r>
        <w:rPr>
          <w:lang w:eastAsia="en-US"/>
        </w:rPr>
        <w:t xml:space="preserve"> сетевой атаки или цепочки атак.</w:t>
      </w:r>
    </w:p>
    <w:p w:rsidR="00D116FC" w:rsidRDefault="00D116FC" w:rsidP="00D116FC">
      <w:pPr>
        <w:rPr>
          <w:lang w:eastAsia="en-US"/>
        </w:rPr>
      </w:pPr>
      <w:r>
        <w:rPr>
          <w:lang w:eastAsia="en-US"/>
        </w:rPr>
        <w:t xml:space="preserve">Под сетевой атакой </w:t>
      </w:r>
      <w:r w:rsidR="0069674A">
        <w:rPr>
          <w:lang w:eastAsia="en-US"/>
        </w:rPr>
        <w:t>принято понимать</w:t>
      </w:r>
      <w:r>
        <w:rPr>
          <w:lang w:eastAsia="en-US"/>
        </w:rPr>
        <w:t xml:space="preserve"> любой процесс, нацеленный на компрометацию безопасности сети. Результатом выполнения сетевой атаки может стать: захват контроля над удаленной</w:t>
      </w:r>
      <w:r w:rsidRPr="00A21B25">
        <w:rPr>
          <w:lang w:eastAsia="en-US"/>
        </w:rPr>
        <w:t>/</w:t>
      </w:r>
      <w:r>
        <w:rPr>
          <w:lang w:eastAsia="en-US"/>
        </w:rPr>
        <w:t>локальной вычислительной системой, либо её дестабилизация, повышение прав в системе, получение данных пользователей, пользующихся данной вычислительной системой.</w:t>
      </w:r>
    </w:p>
    <w:p w:rsidR="00D116FC" w:rsidRDefault="00D116FC" w:rsidP="00D116FC">
      <w:pPr>
        <w:rPr>
          <w:lang w:eastAsia="en-US"/>
        </w:rPr>
      </w:pPr>
      <w:r>
        <w:rPr>
          <w:lang w:eastAsia="en-US"/>
        </w:rPr>
        <w:t>Видов сетевых атак огромное множество и часть из них в состоянии реализовать человек, не владеющий большим запасом знаний в области информационной безопасности (далее ИБ).</w:t>
      </w:r>
      <w:r w:rsidR="0069674A" w:rsidRPr="0069674A">
        <w:rPr>
          <w:lang w:eastAsia="en-US"/>
        </w:rPr>
        <w:t xml:space="preserve"> </w:t>
      </w:r>
      <w:r w:rsidR="0069674A">
        <w:rPr>
          <w:lang w:eastAsia="en-US"/>
        </w:rPr>
        <w:t>На рисунке 1.1 представлена статистика по различным сетевым атакам за декабрь 2019 года (рисунок 1</w:t>
      </w:r>
      <w:r w:rsidR="00F6655B">
        <w:rPr>
          <w:lang w:eastAsia="en-US"/>
        </w:rPr>
        <w:t>.1</w:t>
      </w:r>
      <w:r w:rsidR="0069674A">
        <w:rPr>
          <w:lang w:eastAsia="en-US"/>
        </w:rPr>
        <w:t xml:space="preserve">) </w:t>
      </w:r>
      <w:r w:rsidR="0069674A" w:rsidRPr="0069674A">
        <w:rPr>
          <w:lang w:eastAsia="en-US"/>
        </w:rPr>
        <w:t>[</w:t>
      </w:r>
      <w:r w:rsidR="0069674A" w:rsidRPr="0069674A">
        <w:t>https://cybermap.kaspersky.com/stats</w:t>
      </w:r>
      <w:r w:rsidR="0069674A">
        <w:rPr>
          <w:lang w:eastAsia="en-US"/>
        </w:rPr>
        <w:t>].</w:t>
      </w:r>
    </w:p>
    <w:p w:rsidR="0069674A" w:rsidRDefault="0069674A" w:rsidP="0069674A">
      <w:pPr>
        <w:ind w:firstLine="0"/>
        <w:rPr>
          <w:lang w:eastAsia="en-US"/>
        </w:rPr>
      </w:pPr>
    </w:p>
    <w:p w:rsidR="0069674A" w:rsidRDefault="0069674A" w:rsidP="0069674A">
      <w:pPr>
        <w:ind w:firstLine="0"/>
        <w:rPr>
          <w:lang w:val="en-US" w:eastAsia="en-US"/>
        </w:rPr>
      </w:pPr>
      <w:r>
        <w:rPr>
          <w:noProof/>
        </w:rPr>
        <w:drawing>
          <wp:inline distT="0" distB="0" distL="0" distR="0">
            <wp:extent cx="5935980" cy="2430780"/>
            <wp:effectExtent l="0" t="0" r="762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5980" cy="2430780"/>
                    </a:xfrm>
                    <a:prstGeom prst="rect">
                      <a:avLst/>
                    </a:prstGeom>
                    <a:noFill/>
                    <a:ln>
                      <a:noFill/>
                    </a:ln>
                  </pic:spPr>
                </pic:pic>
              </a:graphicData>
            </a:graphic>
          </wp:inline>
        </w:drawing>
      </w:r>
    </w:p>
    <w:p w:rsidR="0069674A" w:rsidRDefault="0069674A" w:rsidP="0069674A">
      <w:pPr>
        <w:ind w:firstLine="0"/>
        <w:jc w:val="center"/>
        <w:rPr>
          <w:lang w:eastAsia="en-US"/>
        </w:rPr>
      </w:pPr>
      <w:r>
        <w:rPr>
          <w:lang w:eastAsia="en-US"/>
        </w:rPr>
        <w:t>Рисунок 1</w:t>
      </w:r>
      <w:r w:rsidR="00F6655B">
        <w:rPr>
          <w:lang w:eastAsia="en-US"/>
        </w:rPr>
        <w:t>.1</w:t>
      </w:r>
      <w:r>
        <w:rPr>
          <w:lang w:eastAsia="en-US"/>
        </w:rPr>
        <w:t xml:space="preserve"> – Статистика по проведенным сетевым атакам за последний месяц, собранная в Лаборатории Касперского</w:t>
      </w:r>
    </w:p>
    <w:p w:rsidR="0069674A" w:rsidRDefault="0069674A" w:rsidP="0069674A">
      <w:pPr>
        <w:rPr>
          <w:lang w:eastAsia="en-US"/>
        </w:rPr>
      </w:pPr>
      <w:r>
        <w:rPr>
          <w:lang w:eastAsia="en-US"/>
        </w:rPr>
        <w:lastRenderedPageBreak/>
        <w:t xml:space="preserve">Наиболее часто встречаются атаки типа подбора пароля к сервису удаленного рабочего стола, а также атаки на </w:t>
      </w:r>
      <w:r>
        <w:rPr>
          <w:lang w:val="en-US" w:eastAsia="en-US"/>
        </w:rPr>
        <w:t>SMB</w:t>
      </w:r>
      <w:r w:rsidRPr="0069674A">
        <w:rPr>
          <w:lang w:eastAsia="en-US"/>
        </w:rPr>
        <w:t>-</w:t>
      </w:r>
      <w:r>
        <w:rPr>
          <w:lang w:eastAsia="en-US"/>
        </w:rPr>
        <w:t xml:space="preserve">сервер, использующие эксплойты, которые применялись при проведении атак </w:t>
      </w:r>
      <w:r w:rsidR="00D148DF">
        <w:rPr>
          <w:lang w:eastAsia="en-US"/>
        </w:rPr>
        <w:t xml:space="preserve">типа </w:t>
      </w:r>
      <w:r>
        <w:rPr>
          <w:lang w:val="en-US" w:eastAsia="en-US"/>
        </w:rPr>
        <w:t>WannaCry</w:t>
      </w:r>
      <w:r w:rsidRPr="0069674A">
        <w:rPr>
          <w:lang w:eastAsia="en-US"/>
        </w:rPr>
        <w:t xml:space="preserve"> </w:t>
      </w:r>
      <w:r>
        <w:rPr>
          <w:lang w:eastAsia="en-US"/>
        </w:rPr>
        <w:t xml:space="preserve">и </w:t>
      </w:r>
      <w:r>
        <w:rPr>
          <w:lang w:val="en-US" w:eastAsia="en-US"/>
        </w:rPr>
        <w:t>ExPetr</w:t>
      </w:r>
      <w:r w:rsidRPr="0069674A">
        <w:rPr>
          <w:lang w:eastAsia="en-US"/>
        </w:rPr>
        <w:t>.</w:t>
      </w:r>
    </w:p>
    <w:p w:rsidR="0069674A" w:rsidRDefault="00D148DF" w:rsidP="0069674A">
      <w:pPr>
        <w:rPr>
          <w:lang w:eastAsia="en-US"/>
        </w:rPr>
      </w:pPr>
      <w:proofErr w:type="gramStart"/>
      <w:r>
        <w:rPr>
          <w:lang w:eastAsia="en-US"/>
        </w:rPr>
        <w:t xml:space="preserve">Для осуществления подобных атак </w:t>
      </w:r>
      <w:r w:rsidR="00F56B63">
        <w:rPr>
          <w:lang w:eastAsia="en-US"/>
        </w:rPr>
        <w:t>необходимо</w:t>
      </w:r>
      <w:r>
        <w:rPr>
          <w:lang w:eastAsia="en-US"/>
        </w:rPr>
        <w:t xml:space="preserve"> нал</w:t>
      </w:r>
      <w:r w:rsidR="00F56B63">
        <w:rPr>
          <w:lang w:eastAsia="en-US"/>
        </w:rPr>
        <w:t>ичие</w:t>
      </w:r>
      <w:r>
        <w:rPr>
          <w:lang w:eastAsia="en-US"/>
        </w:rPr>
        <w:t xml:space="preserve"> уязвимостей, эксплуатация которых в свою очередь позволит атакующему получить полный доступ</w:t>
      </w:r>
      <w:r w:rsidR="0069674A">
        <w:rPr>
          <w:lang w:eastAsia="en-US"/>
        </w:rPr>
        <w:t xml:space="preserve"> к</w:t>
      </w:r>
      <w:r>
        <w:rPr>
          <w:lang w:eastAsia="en-US"/>
        </w:rPr>
        <w:t xml:space="preserve"> устройству</w:t>
      </w:r>
      <w:r w:rsidR="0069674A">
        <w:rPr>
          <w:lang w:eastAsia="en-US"/>
        </w:rPr>
        <w:t xml:space="preserve"> жертвы от </w:t>
      </w:r>
      <w:r>
        <w:rPr>
          <w:lang w:eastAsia="en-US"/>
        </w:rPr>
        <w:t>ее</w:t>
      </w:r>
      <w:r w:rsidR="0069674A">
        <w:rPr>
          <w:lang w:eastAsia="en-US"/>
        </w:rPr>
        <w:t xml:space="preserve"> имени.</w:t>
      </w:r>
      <w:proofErr w:type="gramEnd"/>
    </w:p>
    <w:p w:rsidR="00D148DF" w:rsidRPr="0069674A" w:rsidRDefault="00D148DF" w:rsidP="0069674A">
      <w:pPr>
        <w:rPr>
          <w:lang w:eastAsia="en-US"/>
        </w:rPr>
      </w:pPr>
    </w:p>
    <w:p w:rsidR="00D116FC" w:rsidRDefault="005348DE" w:rsidP="00D116FC">
      <w:pPr>
        <w:pStyle w:val="21"/>
        <w:numPr>
          <w:ilvl w:val="1"/>
          <w:numId w:val="4"/>
        </w:numPr>
        <w:suppressAutoHyphens w:val="0"/>
        <w:spacing w:after="0" w:line="360" w:lineRule="auto"/>
        <w:ind w:left="0" w:firstLine="0"/>
      </w:pPr>
      <w:bookmarkStart w:id="16" w:name="_Toc29665780"/>
      <w:r>
        <w:t>Уязвимости сетевой инфраструктуры</w:t>
      </w:r>
      <w:bookmarkEnd w:id="16"/>
    </w:p>
    <w:p w:rsidR="00D116FC" w:rsidRDefault="00D116FC" w:rsidP="00D116FC">
      <w:r>
        <w:t xml:space="preserve">В области информационной безопасности уязвимостью считается любой недостаток системы, используя который злоумышленник может провести атаку на систему. </w:t>
      </w:r>
      <w:r w:rsidRPr="00F56B63">
        <w:t>Уязвимость может быть результатом ошибок, допущенных на этапе программирования или проектирования отдельной программы, протокола или запроса, слабых паролей или ненадежных политик доступа.</w:t>
      </w:r>
    </w:p>
    <w:p w:rsidR="00D116FC" w:rsidRDefault="00D116FC" w:rsidP="00D116FC">
      <w:r>
        <w:t>Наиболее частой причиной возникновения уязвимостей становятся:</w:t>
      </w:r>
    </w:p>
    <w:p w:rsidR="00D116FC" w:rsidRPr="003B41AB" w:rsidRDefault="00D116FC" w:rsidP="00D116FC">
      <w:pPr>
        <w:pStyle w:val="af3"/>
        <w:numPr>
          <w:ilvl w:val="0"/>
          <w:numId w:val="34"/>
        </w:numPr>
        <w:suppressAutoHyphens w:val="0"/>
        <w:ind w:left="0" w:firstLine="851"/>
      </w:pPr>
      <w:r>
        <w:t>ошибки проектирования, разработки программного продукта, протокола или запроса</w:t>
      </w:r>
      <w:r w:rsidRPr="003B41AB">
        <w:t>;</w:t>
      </w:r>
    </w:p>
    <w:p w:rsidR="00D116FC" w:rsidRPr="003B41AB" w:rsidRDefault="00D116FC" w:rsidP="00D116FC">
      <w:pPr>
        <w:pStyle w:val="af3"/>
        <w:numPr>
          <w:ilvl w:val="0"/>
          <w:numId w:val="34"/>
        </w:numPr>
        <w:suppressAutoHyphens w:val="0"/>
        <w:ind w:left="0" w:firstLine="851"/>
      </w:pPr>
      <w:r>
        <w:t>слабые пароли</w:t>
      </w:r>
      <w:r>
        <w:rPr>
          <w:lang w:val="en-US"/>
        </w:rPr>
        <w:t>;</w:t>
      </w:r>
    </w:p>
    <w:p w:rsidR="00D116FC" w:rsidRPr="003B41AB" w:rsidRDefault="00D116FC" w:rsidP="00D116FC">
      <w:pPr>
        <w:pStyle w:val="af3"/>
        <w:numPr>
          <w:ilvl w:val="0"/>
          <w:numId w:val="34"/>
        </w:numPr>
        <w:suppressAutoHyphens w:val="0"/>
        <w:ind w:left="0" w:firstLine="851"/>
      </w:pPr>
      <w:r>
        <w:t>намеренно оставленные лазейки</w:t>
      </w:r>
      <w:r>
        <w:rPr>
          <w:lang w:val="en-US"/>
        </w:rPr>
        <w:t>;</w:t>
      </w:r>
    </w:p>
    <w:p w:rsidR="00D116FC" w:rsidRPr="003B41AB" w:rsidRDefault="00D116FC" w:rsidP="00D116FC">
      <w:pPr>
        <w:pStyle w:val="af3"/>
        <w:numPr>
          <w:ilvl w:val="0"/>
          <w:numId w:val="34"/>
        </w:numPr>
        <w:suppressAutoHyphens w:val="0"/>
        <w:ind w:left="0" w:firstLine="851"/>
      </w:pPr>
      <w:r>
        <w:t>неправильные настройки оборудования</w:t>
      </w:r>
      <w:r>
        <w:rPr>
          <w:lang w:val="en-US"/>
        </w:rPr>
        <w:t>;</w:t>
      </w:r>
    </w:p>
    <w:p w:rsidR="00D116FC" w:rsidRPr="003B41AB" w:rsidRDefault="00D116FC" w:rsidP="00D116FC">
      <w:pPr>
        <w:pStyle w:val="af3"/>
        <w:numPr>
          <w:ilvl w:val="0"/>
          <w:numId w:val="34"/>
        </w:numPr>
        <w:suppressAutoHyphens w:val="0"/>
        <w:ind w:left="0" w:firstLine="851"/>
      </w:pPr>
      <w:r>
        <w:t>отсутствие надежных политик доступа</w:t>
      </w:r>
      <w:r>
        <w:rPr>
          <w:lang w:val="en-US"/>
        </w:rPr>
        <w:t>;</w:t>
      </w:r>
    </w:p>
    <w:p w:rsidR="00D116FC" w:rsidRDefault="00D116FC" w:rsidP="00D116FC">
      <w:pPr>
        <w:pStyle w:val="af3"/>
        <w:numPr>
          <w:ilvl w:val="0"/>
          <w:numId w:val="34"/>
        </w:numPr>
        <w:suppressAutoHyphens w:val="0"/>
        <w:ind w:left="0" w:firstLine="851"/>
      </w:pPr>
      <w:r>
        <w:t>несанкционированные неумышленные действия пользователей</w:t>
      </w:r>
      <w:r>
        <w:rPr>
          <w:lang w:val="en-US"/>
        </w:rPr>
        <w:t>;</w:t>
      </w:r>
    </w:p>
    <w:p w:rsidR="00D116FC" w:rsidRPr="005348DE" w:rsidRDefault="00D116FC" w:rsidP="00D116FC">
      <w:r w:rsidRPr="00995B2E">
        <w:t>В наиболее широком смысле уязвимости можно разделить н</w:t>
      </w:r>
      <w:r w:rsidR="005348DE">
        <w:t>а две группы: известные и 0-da</w:t>
      </w:r>
      <w:r w:rsidR="005348DE">
        <w:rPr>
          <w:lang w:val="en-US"/>
        </w:rPr>
        <w:t>y</w:t>
      </w:r>
      <w:r w:rsidR="005348DE" w:rsidRPr="005348DE">
        <w:t xml:space="preserve"> </w:t>
      </w:r>
      <w:r w:rsidR="005348DE">
        <w:t>уязвимости, так называемые «уязвимости нулевого дня»</w:t>
      </w:r>
      <w:r w:rsidRPr="00995B2E">
        <w:t>. Известные уязвимости хорошо задокументированы исследователями, а соответствующие программные продукты имеют патчи, устраняющие возможность эксплуатации данных уязвимостей.</w:t>
      </w:r>
      <w:r w:rsidR="005348DE">
        <w:t xml:space="preserve"> Термин </w:t>
      </w:r>
      <w:r w:rsidR="005348DE" w:rsidRPr="005348DE">
        <w:t>0-</w:t>
      </w:r>
      <w:r w:rsidR="005348DE">
        <w:rPr>
          <w:lang w:val="en-US"/>
        </w:rPr>
        <w:t>day</w:t>
      </w:r>
      <w:r w:rsidR="005348DE" w:rsidRPr="005348DE">
        <w:t xml:space="preserve"> </w:t>
      </w:r>
      <w:r w:rsidR="005348DE">
        <w:t>обозначает не устраненные уязвимости, против которых ещё не разработаны защитные механизмы.</w:t>
      </w:r>
    </w:p>
    <w:p w:rsidR="00D116FC" w:rsidRDefault="00D116FC" w:rsidP="00D116FC">
      <w:r>
        <w:lastRenderedPageBreak/>
        <w:t>Под угрозой</w:t>
      </w:r>
      <w:r w:rsidRPr="00E54978">
        <w:t xml:space="preserve"> [</w:t>
      </w:r>
      <w:r w:rsidRPr="00BF14FC">
        <w:t>https://bdu.fstec.ru/ubi/terms</w:t>
      </w:r>
      <w:r w:rsidRPr="00E54978">
        <w:t>]</w:t>
      </w:r>
      <w:r>
        <w:t xml:space="preserve"> в ИБ понимается любая потенциальная возможность тем или иным образом нарушить информационную безопасность. </w:t>
      </w:r>
      <w:r w:rsidRPr="003B41AB">
        <w:rPr>
          <w:highlight w:val="green"/>
        </w:rPr>
        <w:t xml:space="preserve">Попытка реализации такой </w:t>
      </w:r>
      <w:r w:rsidR="005348DE">
        <w:rPr>
          <w:highlight w:val="green"/>
        </w:rPr>
        <w:t xml:space="preserve">угрозы посредством уязвимости </w:t>
      </w:r>
      <w:r w:rsidRPr="003B41AB">
        <w:rPr>
          <w:highlight w:val="green"/>
        </w:rPr>
        <w:t>называется атакой</w:t>
      </w:r>
      <w:r>
        <w:t>.</w:t>
      </w:r>
    </w:p>
    <w:p w:rsidR="00D116FC" w:rsidRDefault="00D116FC" w:rsidP="00D116FC">
      <w:r>
        <w:t xml:space="preserve">В начале 90-х годов стало очевидно, что для хранения всего объема записей о найденных уязвимостях необходимо провести их классификацию и систематизацию. Актуальность данной задачи обуславливалась появлением большого числа нового программного обеспечения: операционных систем, </w:t>
      </w:r>
      <w:r w:rsidR="005348DE">
        <w:t>программ, платформ</w:t>
      </w:r>
      <w:r>
        <w:t xml:space="preserve"> разработки</w:t>
      </w:r>
      <w:r w:rsidRPr="00BC0173">
        <w:t xml:space="preserve">; </w:t>
      </w:r>
      <w:r>
        <w:t>увеличением количества версий программных продуктов, а также частотой нахождения уязвимостей.</w:t>
      </w:r>
    </w:p>
    <w:p w:rsidR="00D116FC" w:rsidRDefault="00D116FC" w:rsidP="00D116FC">
      <w:r>
        <w:t>Каждой обнаруженной уязвимости требовалось присвоить некий идентификатор и дать ей краткое описание. Также важно было определить критичность данной уязвимости, например, по таким критериям как простота эксплуатации и последствия эксплуатации. Данная информации впоследствии могла быть дополнена рекомендациями по устранению уязвимости, а также информацией об уязвимых версиях продукта.</w:t>
      </w:r>
    </w:p>
    <w:p w:rsidR="008001AB" w:rsidRDefault="008001AB" w:rsidP="00D116FC">
      <w:r>
        <w:t xml:space="preserve">В настоящее время для обозначения критичности уязвимости чаще всего используется стандарт </w:t>
      </w:r>
      <w:r w:rsidRPr="008001AB">
        <w:t>Common Vulnerability Scoring System</w:t>
      </w:r>
      <w:r>
        <w:t xml:space="preserve"> (</w:t>
      </w:r>
      <w:r>
        <w:rPr>
          <w:lang w:val="en-US"/>
        </w:rPr>
        <w:t>CVSS</w:t>
      </w:r>
      <w:r w:rsidRPr="008001AB">
        <w:t>)</w:t>
      </w:r>
      <w:r>
        <w:t>.</w:t>
      </w:r>
    </w:p>
    <w:p w:rsidR="008001AB" w:rsidRPr="008001AB" w:rsidRDefault="008001AB" w:rsidP="00D116FC">
      <w:r>
        <w:t>Разработанные системы накопления знаний об уязвимостях широко используются специалистами по информационной безопасности для оценки защищенности информационных систем, а также нарушителями, осуществляющими попытки их компрометации.</w:t>
      </w:r>
    </w:p>
    <w:p w:rsidR="00D116FC" w:rsidRDefault="00D116FC" w:rsidP="00D116FC"/>
    <w:p w:rsidR="00845AFA" w:rsidRDefault="00845AFA" w:rsidP="00845AFA">
      <w:pPr>
        <w:pStyle w:val="3"/>
        <w:suppressAutoHyphens w:val="0"/>
        <w:ind w:left="0" w:firstLine="0"/>
        <w:rPr>
          <w:lang w:val="en-US"/>
        </w:rPr>
      </w:pPr>
      <w:bookmarkStart w:id="17" w:name="_Toc29665781"/>
      <w:r>
        <w:t xml:space="preserve">Стандарт </w:t>
      </w:r>
      <w:r w:rsidRPr="00845AFA">
        <w:t>CVSS</w:t>
      </w:r>
      <w:bookmarkEnd w:id="17"/>
    </w:p>
    <w:p w:rsidR="008E00AB" w:rsidRPr="00E02150" w:rsidRDefault="00E02150" w:rsidP="00845AFA">
      <w:r>
        <w:t>Общая система оценки уязвимостей</w:t>
      </w:r>
      <w:r w:rsidR="008E00AB">
        <w:t xml:space="preserve"> </w:t>
      </w:r>
      <w:r w:rsidR="008E00AB">
        <w:rPr>
          <w:lang w:val="en-US"/>
        </w:rPr>
        <w:t>CVSS</w:t>
      </w:r>
      <w:r w:rsidR="008E00AB" w:rsidRPr="008E00AB">
        <w:t xml:space="preserve"> </w:t>
      </w:r>
      <w:r w:rsidR="008E00AB">
        <w:t>впервые был</w:t>
      </w:r>
      <w:r>
        <w:t>а</w:t>
      </w:r>
      <w:r w:rsidR="008E00AB">
        <w:t xml:space="preserve"> опубликован</w:t>
      </w:r>
      <w:r>
        <w:t>а</w:t>
      </w:r>
      <w:r w:rsidR="008E00AB">
        <w:t xml:space="preserve"> 23 февраля 2005 года исследовательской группой </w:t>
      </w:r>
      <w:r w:rsidR="008E00AB">
        <w:rPr>
          <w:lang w:val="en-US"/>
        </w:rPr>
        <w:t>NIAC</w:t>
      </w:r>
      <w:r w:rsidR="008E00AB">
        <w:t xml:space="preserve">. </w:t>
      </w:r>
      <w:r>
        <w:t xml:space="preserve">Данная система должна была обеспечить универсальность и открытость оценки критичности уязвимостей программного обеспечения, однако, первая версия не была подвержена анализу со стороны организаций, </w:t>
      </w:r>
      <w:proofErr w:type="gramStart"/>
      <w:r>
        <w:t>в следствие</w:t>
      </w:r>
      <w:proofErr w:type="gramEnd"/>
      <w:r>
        <w:t xml:space="preserve"> чего имела ряд недостатков. Основным недостатком </w:t>
      </w:r>
      <w:r>
        <w:rPr>
          <w:lang w:val="en-US"/>
        </w:rPr>
        <w:t>CVSS</w:t>
      </w:r>
      <w:r w:rsidRPr="00E02150">
        <w:t xml:space="preserve"> </w:t>
      </w:r>
      <w:r>
        <w:t xml:space="preserve">было слишком малое число </w:t>
      </w:r>
      <w:r>
        <w:lastRenderedPageBreak/>
        <w:t xml:space="preserve">критериев, по которым </w:t>
      </w:r>
      <w:proofErr w:type="gramStart"/>
      <w:r>
        <w:t>проводилась оценка из-за чего существовало</w:t>
      </w:r>
      <w:proofErr w:type="gramEnd"/>
      <w:r>
        <w:t xml:space="preserve"> множество уязвимостей с одинаковой оценкой. Чтобы избежать подобных недостатков в будущем, была собрана группа </w:t>
      </w:r>
      <w:r>
        <w:rPr>
          <w:lang w:val="en-US"/>
        </w:rPr>
        <w:t>CVSS</w:t>
      </w:r>
      <w:r w:rsidRPr="00E02150">
        <w:t>-</w:t>
      </w:r>
      <w:r>
        <w:rPr>
          <w:lang w:val="en-US"/>
        </w:rPr>
        <w:t>SIG</w:t>
      </w:r>
      <w:r>
        <w:t xml:space="preserve">, задача которой заключалась в выявлении и исправлении всех недостатков </w:t>
      </w:r>
      <w:r>
        <w:rPr>
          <w:lang w:val="en-US"/>
        </w:rPr>
        <w:t>CVSS</w:t>
      </w:r>
      <w:r w:rsidRPr="00E02150">
        <w:t>.</w:t>
      </w:r>
    </w:p>
    <w:p w:rsidR="00E02150" w:rsidRDefault="00E02150" w:rsidP="00E02150">
      <w:r>
        <w:t xml:space="preserve">Так 1 июня 2007 года было опубликовано описание системы </w:t>
      </w:r>
      <w:r>
        <w:rPr>
          <w:lang w:val="en-US"/>
        </w:rPr>
        <w:t>CVSS</w:t>
      </w:r>
      <w:r w:rsidRPr="00E02150">
        <w:t xml:space="preserve"> 2.0</w:t>
      </w:r>
      <w:r>
        <w:t>, которая в дальнейшем получила широкое распространение. До 2011 года она вошла в следующие стандарты:</w:t>
      </w:r>
    </w:p>
    <w:p w:rsidR="00E02150" w:rsidRPr="00E02150" w:rsidRDefault="00E02150" w:rsidP="00BD3EA2">
      <w:pPr>
        <w:pStyle w:val="af3"/>
        <w:numPr>
          <w:ilvl w:val="0"/>
          <w:numId w:val="40"/>
        </w:numPr>
        <w:ind w:left="0" w:firstLine="709"/>
      </w:pPr>
      <w:r>
        <w:rPr>
          <w:lang w:val="en-US"/>
        </w:rPr>
        <w:t>PCI</w:t>
      </w:r>
      <w:r w:rsidRPr="00E02150">
        <w:t xml:space="preserve"> </w:t>
      </w:r>
      <w:r>
        <w:rPr>
          <w:lang w:val="en-US"/>
        </w:rPr>
        <w:t>DSS</w:t>
      </w:r>
      <w:r w:rsidRPr="00E02150">
        <w:t xml:space="preserve"> – стандарт безопасности данных платежных карт;</w:t>
      </w:r>
    </w:p>
    <w:p w:rsidR="00E02150" w:rsidRPr="00E02150" w:rsidRDefault="00E02150" w:rsidP="00BD3EA2">
      <w:pPr>
        <w:pStyle w:val="af3"/>
        <w:numPr>
          <w:ilvl w:val="0"/>
          <w:numId w:val="40"/>
        </w:numPr>
        <w:ind w:left="0" w:firstLine="709"/>
      </w:pPr>
      <w:r>
        <w:rPr>
          <w:lang w:val="en-US"/>
        </w:rPr>
        <w:t>NIST</w:t>
      </w:r>
      <w:r w:rsidRPr="00E02150">
        <w:t xml:space="preserve"> – </w:t>
      </w:r>
      <w:r>
        <w:t>национальный институт стандартов и технологий США</w:t>
      </w:r>
      <w:r w:rsidR="00097928" w:rsidRPr="00097928">
        <w:t>;</w:t>
      </w:r>
    </w:p>
    <w:p w:rsidR="00E02150" w:rsidRPr="00E02150" w:rsidRDefault="00E02150" w:rsidP="00BD3EA2">
      <w:pPr>
        <w:pStyle w:val="af3"/>
        <w:numPr>
          <w:ilvl w:val="0"/>
          <w:numId w:val="40"/>
        </w:numPr>
        <w:ind w:left="0" w:firstLine="709"/>
      </w:pPr>
      <w:r w:rsidRPr="00E02150">
        <w:t>ITU-T X.1521</w:t>
      </w:r>
      <w:r w:rsidR="00097928" w:rsidRPr="00097928">
        <w:t xml:space="preserve"> </w:t>
      </w:r>
      <w:r w:rsidR="00097928">
        <w:t>–</w:t>
      </w:r>
      <w:r w:rsidR="00097928" w:rsidRPr="00097928">
        <w:t xml:space="preserve"> </w:t>
      </w:r>
      <w:r w:rsidR="00097928">
        <w:t>международный стандарт</w:t>
      </w:r>
      <w:r w:rsidR="00097928" w:rsidRPr="00097928">
        <w:t xml:space="preserve"> </w:t>
      </w:r>
      <w:r w:rsidR="00097928">
        <w:t>оценки</w:t>
      </w:r>
      <w:r w:rsidR="00097928" w:rsidRPr="00097928">
        <w:t xml:space="preserve"> уязвимостей</w:t>
      </w:r>
      <w:r w:rsidR="00097928">
        <w:t>.</w:t>
      </w:r>
    </w:p>
    <w:p w:rsidR="00DB3444" w:rsidRDefault="00DB3444" w:rsidP="00845AFA">
      <w:r>
        <w:rPr>
          <w:lang w:val="en-US"/>
        </w:rPr>
        <w:t>CVSS</w:t>
      </w:r>
      <w:r w:rsidRPr="00DB3444">
        <w:t xml:space="preserve"> </w:t>
      </w:r>
      <w:r w:rsidR="00097928" w:rsidRPr="00097928">
        <w:t xml:space="preserve">2.0 </w:t>
      </w:r>
      <w:r>
        <w:t>оценивает уязвимости по степени серьёзности угрозы</w:t>
      </w:r>
      <w:r w:rsidR="00F6655B" w:rsidRPr="00F6655B">
        <w:t xml:space="preserve"> </w:t>
      </w:r>
      <w:r w:rsidR="00F6655B">
        <w:t>и состоит из трех основных групп</w:t>
      </w:r>
      <w:r w:rsidR="00097928" w:rsidRPr="00097928">
        <w:t xml:space="preserve"> </w:t>
      </w:r>
      <w:r w:rsidR="00097928">
        <w:t>метрик</w:t>
      </w:r>
      <w:r w:rsidR="008E00AB" w:rsidRPr="008E00AB">
        <w:t xml:space="preserve"> [https://tsapps.nist.gov/publication/get_pdf.cfm?pub_id=51198]</w:t>
      </w:r>
      <w:r w:rsidR="00F6655B">
        <w:t>: базовой, временной и контекстной, каждая из которых состоит из набора метрик, как показано на рисунке 1.2.</w:t>
      </w:r>
      <w:r w:rsidR="008E00AB">
        <w:t xml:space="preserve"> При этом каждая метрика представляет собой оценку от 0 до 10 и описание, содержащее информацию для вывода данной оценки.</w:t>
      </w:r>
    </w:p>
    <w:p w:rsidR="008E00AB" w:rsidRDefault="008E00AB" w:rsidP="008E00AB">
      <w:pPr>
        <w:ind w:firstLine="0"/>
      </w:pPr>
    </w:p>
    <w:p w:rsidR="00F6655B" w:rsidRDefault="008E00AB" w:rsidP="00F6655B">
      <w:pPr>
        <w:ind w:firstLine="0"/>
      </w:pPr>
      <w:r>
        <w:rPr>
          <w:noProof/>
        </w:rPr>
        <w:drawing>
          <wp:inline distT="0" distB="0" distL="0" distR="0">
            <wp:extent cx="5940425" cy="2024473"/>
            <wp:effectExtent l="0" t="0" r="3175" b="0"/>
            <wp:docPr id="17" name="Рисунок 17" descr="Картинки по запросу метрики CV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метрики CVSS"/>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0425" cy="2024473"/>
                    </a:xfrm>
                    <a:prstGeom prst="rect">
                      <a:avLst/>
                    </a:prstGeom>
                    <a:noFill/>
                    <a:ln>
                      <a:noFill/>
                    </a:ln>
                  </pic:spPr>
                </pic:pic>
              </a:graphicData>
            </a:graphic>
          </wp:inline>
        </w:drawing>
      </w:r>
    </w:p>
    <w:p w:rsidR="008E00AB" w:rsidRPr="008E00AB" w:rsidRDefault="008E00AB" w:rsidP="008E00AB">
      <w:pPr>
        <w:ind w:firstLine="0"/>
        <w:jc w:val="center"/>
      </w:pPr>
      <w:r>
        <w:t xml:space="preserve">Рисунок 1.2 – Группы метрик </w:t>
      </w:r>
      <w:r>
        <w:rPr>
          <w:lang w:val="en-US"/>
        </w:rPr>
        <w:t>CVSS</w:t>
      </w:r>
    </w:p>
    <w:p w:rsidR="00F6655B" w:rsidRDefault="00F6655B" w:rsidP="00F6655B">
      <w:pPr>
        <w:ind w:firstLine="0"/>
      </w:pPr>
    </w:p>
    <w:p w:rsidR="008E00AB" w:rsidRDefault="008E00AB" w:rsidP="008E00AB">
      <w:r>
        <w:t>Группы метрик в стандарте определены следующим образом:</w:t>
      </w:r>
    </w:p>
    <w:p w:rsidR="008E00AB" w:rsidRDefault="008E00AB" w:rsidP="00BD3EA2">
      <w:pPr>
        <w:pStyle w:val="af3"/>
        <w:numPr>
          <w:ilvl w:val="0"/>
          <w:numId w:val="39"/>
        </w:numPr>
        <w:ind w:left="0" w:firstLine="709"/>
      </w:pPr>
      <w:r>
        <w:t>Базовые метрики представляют внутренние характеристики уязвимости, которые не меняются со временем и средой пользователя.</w:t>
      </w:r>
    </w:p>
    <w:p w:rsidR="008E00AB" w:rsidRDefault="008E00AB" w:rsidP="00BD3EA2">
      <w:pPr>
        <w:pStyle w:val="af3"/>
        <w:numPr>
          <w:ilvl w:val="0"/>
          <w:numId w:val="39"/>
        </w:numPr>
        <w:ind w:left="0" w:firstLine="709"/>
      </w:pPr>
      <w:r>
        <w:lastRenderedPageBreak/>
        <w:t>Временные метрики представляют характеристики уязвимости, которые меняются со временем, но не от пользовательской среды.</w:t>
      </w:r>
    </w:p>
    <w:p w:rsidR="008E00AB" w:rsidRPr="008E00AB" w:rsidRDefault="008E00AB" w:rsidP="00BD3EA2">
      <w:pPr>
        <w:pStyle w:val="af3"/>
        <w:numPr>
          <w:ilvl w:val="0"/>
          <w:numId w:val="39"/>
        </w:numPr>
        <w:ind w:left="0" w:firstLine="709"/>
      </w:pPr>
      <w:r>
        <w:t>Контекстные метрики представляют характеристики, которые являются релевантными и уникальными для определенной среды пользователя</w:t>
      </w:r>
      <w:r w:rsidRPr="008E00AB">
        <w:t>.</w:t>
      </w:r>
    </w:p>
    <w:p w:rsidR="008E00AB" w:rsidRDefault="00C7409E" w:rsidP="008E00AB">
      <w:r>
        <w:t>Таким образом, базовые метрики передают основные характеристики уязвимости, что позволяет пользователю получить четкое представление об уязвимости, чтобы затем посчитать временные и экологические метрики, которые более точно отражают критичность уязвимости для их уникальной среды. Данный подход позволяет принимать более обоснованные решения при попытке снизить риски, связанные с уязвимостями.</w:t>
      </w:r>
    </w:p>
    <w:p w:rsidR="00C7409E" w:rsidRDefault="00C7409E" w:rsidP="008E00AB">
      <w:r w:rsidRPr="008F216F">
        <w:rPr>
          <w:highlight w:val="yellow"/>
        </w:rPr>
        <w:t xml:space="preserve">Для оценки уязвимостей с точки зрения внешнего нарушителя </w:t>
      </w:r>
      <w:r w:rsidR="008F216F" w:rsidRPr="008F216F">
        <w:rPr>
          <w:highlight w:val="yellow"/>
        </w:rPr>
        <w:t>достаточно рассма</w:t>
      </w:r>
      <w:r w:rsidRPr="008F216F">
        <w:rPr>
          <w:highlight w:val="yellow"/>
        </w:rPr>
        <w:t xml:space="preserve">тривать исключительно </w:t>
      </w:r>
      <w:r w:rsidR="008F216F">
        <w:rPr>
          <w:highlight w:val="yellow"/>
        </w:rPr>
        <w:t>базовую группу</w:t>
      </w:r>
      <w:r w:rsidRPr="008F216F">
        <w:rPr>
          <w:highlight w:val="yellow"/>
        </w:rPr>
        <w:t xml:space="preserve"> </w:t>
      </w:r>
      <w:r w:rsidR="008F216F">
        <w:rPr>
          <w:highlight w:val="yellow"/>
        </w:rPr>
        <w:t>метрик</w:t>
      </w:r>
      <w:r w:rsidRPr="008F216F">
        <w:rPr>
          <w:highlight w:val="yellow"/>
        </w:rPr>
        <w:t xml:space="preserve">, </w:t>
      </w:r>
      <w:r w:rsidR="008F216F" w:rsidRPr="008F216F">
        <w:rPr>
          <w:highlight w:val="yellow"/>
        </w:rPr>
        <w:t>создаю</w:t>
      </w:r>
      <w:r w:rsidR="008F216F">
        <w:rPr>
          <w:highlight w:val="yellow"/>
        </w:rPr>
        <w:t>щую</w:t>
      </w:r>
      <w:r w:rsidRPr="008F216F">
        <w:rPr>
          <w:highlight w:val="yellow"/>
        </w:rPr>
        <w:t xml:space="preserve"> об</w:t>
      </w:r>
      <w:r w:rsidR="008F216F">
        <w:rPr>
          <w:highlight w:val="yellow"/>
        </w:rPr>
        <w:t>щее представление об уязвимостях</w:t>
      </w:r>
      <w:r w:rsidRPr="008F216F">
        <w:rPr>
          <w:highlight w:val="yellow"/>
        </w:rPr>
        <w:t xml:space="preserve">, </w:t>
      </w:r>
      <w:r w:rsidR="008F216F">
        <w:rPr>
          <w:highlight w:val="yellow"/>
        </w:rPr>
        <w:t>так как при оценке защищенности системы зачастую отсутствует возможность получения информации о стоимости активов, потенциальном ущербе в результате эксплуатац</w:t>
      </w:r>
      <w:proofErr w:type="gramStart"/>
      <w:r w:rsidR="008F216F">
        <w:rPr>
          <w:highlight w:val="yellow"/>
        </w:rPr>
        <w:t>ии уя</w:t>
      </w:r>
      <w:proofErr w:type="gramEnd"/>
      <w:r w:rsidR="008F216F">
        <w:rPr>
          <w:highlight w:val="yellow"/>
        </w:rPr>
        <w:t xml:space="preserve">звимости и т.п. </w:t>
      </w:r>
      <w:r w:rsidRPr="008F216F">
        <w:rPr>
          <w:highlight w:val="yellow"/>
        </w:rPr>
        <w:t xml:space="preserve"> </w:t>
      </w:r>
    </w:p>
    <w:p w:rsidR="008F216F" w:rsidRDefault="008F216F" w:rsidP="008E00AB">
      <w:r>
        <w:t>Базовая группа состоит из 6 метрик:</w:t>
      </w:r>
    </w:p>
    <w:p w:rsidR="00770F13" w:rsidRPr="00770F13" w:rsidRDefault="00770F13" w:rsidP="00BD3EA2">
      <w:pPr>
        <w:pStyle w:val="af3"/>
        <w:numPr>
          <w:ilvl w:val="0"/>
          <w:numId w:val="41"/>
        </w:numPr>
        <w:ind w:left="0" w:firstLine="709"/>
      </w:pPr>
      <w:r>
        <w:t xml:space="preserve">Способ получения доступа: локальный, удаленный через локальную сеть, удаленный через глобальную сеть. При </w:t>
      </w:r>
      <w:proofErr w:type="gramStart"/>
      <w:r>
        <w:t>этом</w:t>
      </w:r>
      <w:proofErr w:type="gramEnd"/>
      <w:r>
        <w:t xml:space="preserve"> чем дальше нарушитель, тем выше базовая оценка</w:t>
      </w:r>
      <w:r>
        <w:rPr>
          <w:lang w:val="en-US"/>
        </w:rPr>
        <w:t>;</w:t>
      </w:r>
    </w:p>
    <w:p w:rsidR="008F216F" w:rsidRDefault="00770F13" w:rsidP="00BD3EA2">
      <w:pPr>
        <w:pStyle w:val="af3"/>
        <w:numPr>
          <w:ilvl w:val="0"/>
          <w:numId w:val="41"/>
        </w:numPr>
        <w:ind w:left="0" w:firstLine="709"/>
      </w:pPr>
      <w:r>
        <w:t>Сложность атаки: низкая, средняя, высокая;</w:t>
      </w:r>
    </w:p>
    <w:p w:rsidR="00770F13" w:rsidRPr="00414AF6" w:rsidRDefault="00770F13" w:rsidP="00BD3EA2">
      <w:pPr>
        <w:pStyle w:val="af3"/>
        <w:numPr>
          <w:ilvl w:val="0"/>
          <w:numId w:val="41"/>
        </w:numPr>
        <w:ind w:left="0" w:firstLine="709"/>
      </w:pPr>
      <w:r>
        <w:t xml:space="preserve">Показатель аутентификации: не требуется, </w:t>
      </w:r>
      <w:r w:rsidR="00B4644C">
        <w:t>единственная</w:t>
      </w:r>
      <w:r>
        <w:t xml:space="preserve">, </w:t>
      </w:r>
      <w:r w:rsidR="00B4644C">
        <w:t>множественная</w:t>
      </w:r>
      <w:r>
        <w:t xml:space="preserve">. Показатель аутентификации </w:t>
      </w:r>
      <w:r w:rsidR="00414AF6">
        <w:t>отражает сложность проведения атаки с точки зрения предоставляемых злоумышленником валидных данных</w:t>
      </w:r>
      <w:r w:rsidR="00414AF6" w:rsidRPr="00414AF6">
        <w:t>;</w:t>
      </w:r>
    </w:p>
    <w:p w:rsidR="00414AF6" w:rsidRDefault="00414AF6" w:rsidP="00BD3EA2">
      <w:pPr>
        <w:pStyle w:val="af3"/>
        <w:numPr>
          <w:ilvl w:val="0"/>
          <w:numId w:val="41"/>
        </w:numPr>
        <w:ind w:left="0" w:firstLine="709"/>
      </w:pPr>
      <w:proofErr w:type="gramStart"/>
      <w:r>
        <w:t>Влияние на конфиденциальность: не оказывает, частичное, полное</w:t>
      </w:r>
      <w:r w:rsidRPr="00414AF6">
        <w:t>;</w:t>
      </w:r>
      <w:proofErr w:type="gramEnd"/>
    </w:p>
    <w:p w:rsidR="00414AF6" w:rsidRDefault="00414AF6" w:rsidP="00BD3EA2">
      <w:pPr>
        <w:pStyle w:val="af3"/>
        <w:numPr>
          <w:ilvl w:val="0"/>
          <w:numId w:val="41"/>
        </w:numPr>
        <w:ind w:left="0" w:firstLine="709"/>
      </w:pPr>
      <w:r>
        <w:t>Влияние на целостность: не оказывает, частичное, полное</w:t>
      </w:r>
      <w:r w:rsidRPr="00414AF6">
        <w:t>;</w:t>
      </w:r>
    </w:p>
    <w:p w:rsidR="00414AF6" w:rsidRDefault="00414AF6" w:rsidP="00BD3EA2">
      <w:pPr>
        <w:pStyle w:val="af3"/>
        <w:numPr>
          <w:ilvl w:val="0"/>
          <w:numId w:val="41"/>
        </w:numPr>
        <w:ind w:left="0" w:firstLine="709"/>
      </w:pPr>
      <w:r>
        <w:t>Влияние на доступность: не оказывает, частичное, полное</w:t>
      </w:r>
      <w:r w:rsidRPr="00414AF6">
        <w:t>;</w:t>
      </w:r>
    </w:p>
    <w:p w:rsidR="008F216F" w:rsidRDefault="00414AF6" w:rsidP="008E00AB">
      <w:r>
        <w:lastRenderedPageBreak/>
        <w:t xml:space="preserve">Частичным считается влияние на актив, которое может быть ограничено. При наличии физического доступа к системе или прав </w:t>
      </w:r>
      <w:r>
        <w:rPr>
          <w:lang w:val="en-US"/>
        </w:rPr>
        <w:t>root</w:t>
      </w:r>
      <w:r>
        <w:t>, система считается полностью компрометированной.</w:t>
      </w:r>
    </w:p>
    <w:p w:rsidR="00414AF6" w:rsidRPr="00B801C3" w:rsidRDefault="00286823" w:rsidP="008E00AB">
      <w:pPr>
        <w:rPr>
          <w:oMath/>
          <w:rFonts w:ascii="Cambria Math" w:hAnsi="Cambria Math"/>
        </w:rPr>
      </w:pPr>
      <w:r w:rsidRPr="00286823">
        <w:t>Данные показатели подставляются в базовое уравнение</w:t>
      </w:r>
      <w:r>
        <w:t>:</w:t>
      </w:r>
    </w:p>
    <w:p w:rsidR="00B801C3" w:rsidRPr="00B801C3" w:rsidRDefault="00B801C3" w:rsidP="00B801C3">
      <m:oMathPara>
        <m:oMath>
          <m:r>
            <w:rPr>
              <w:rFonts w:ascii="Cambria Math" w:hAnsi="Cambria Math"/>
            </w:rPr>
            <m:t>BaseScore = round_to_1_decimal(((0.6*Impact)+(0.4*Exploitability)-1.5)*f(Impact))</m:t>
          </m:r>
        </m:oMath>
      </m:oMathPara>
    </w:p>
    <w:p w:rsidR="00B801C3" w:rsidRPr="00B801C3" w:rsidRDefault="00B801C3" w:rsidP="00B801C3">
      <w:r>
        <w:t>где</w:t>
      </w:r>
      <w:r w:rsidRPr="00B801C3">
        <w:t xml:space="preserve"> </w:t>
      </w:r>
      <m:oMath>
        <m:r>
          <w:rPr>
            <w:rFonts w:ascii="Cambria Math" w:hAnsi="Cambria Math"/>
            <w:lang w:val="en-US"/>
          </w:rPr>
          <m:t>Imapct</m:t>
        </m:r>
      </m:oMath>
      <w:r w:rsidR="00EB50B3" w:rsidRPr="00EB50B3">
        <w:t xml:space="preserve">, </w:t>
      </w:r>
      <m:oMath>
        <m:r>
          <w:rPr>
            <w:rFonts w:ascii="Cambria Math" w:hAnsi="Cambria Math"/>
          </w:rPr>
          <m:t xml:space="preserve"> </m:t>
        </m:r>
        <m:r>
          <w:rPr>
            <w:rFonts w:ascii="Cambria Math" w:hAnsi="Cambria Math"/>
            <w:lang w:val="en-US"/>
          </w:rPr>
          <m:t>Exploitability</m:t>
        </m:r>
      </m:oMath>
      <w:r w:rsidRPr="00B801C3">
        <w:t xml:space="preserve"> </w:t>
      </w:r>
      <w:r>
        <w:t>и</w:t>
      </w:r>
      <w:proofErr w:type="gramStart"/>
      <w:r w:rsidRPr="00B801C3">
        <w:t xml:space="preserve"> </w:t>
      </w:r>
      <m:oMath>
        <m:r>
          <w:rPr>
            <w:rFonts w:ascii="Cambria Math" w:hAnsi="Cambria Math"/>
            <w:lang w:val="en-US"/>
          </w:rPr>
          <m:t>f</m:t>
        </m:r>
        <m:r>
          <w:rPr>
            <w:rFonts w:ascii="Cambria Math" w:hAnsi="Cambria Math"/>
          </w:rPr>
          <m:t>(</m:t>
        </m:r>
        <m:r>
          <w:rPr>
            <w:rFonts w:ascii="Cambria Math" w:hAnsi="Cambria Math"/>
            <w:lang w:val="en-US"/>
          </w:rPr>
          <m:t>impact</m:t>
        </m:r>
        <m:r>
          <w:rPr>
            <w:rFonts w:ascii="Cambria Math" w:hAnsi="Cambria Math"/>
          </w:rPr>
          <m:t>)</m:t>
        </m:r>
      </m:oMath>
      <w:r>
        <w:t xml:space="preserve"> </w:t>
      </w:r>
      <w:proofErr w:type="gramEnd"/>
      <w:r>
        <w:t>вычисляются следующим образом:</w:t>
      </w:r>
    </w:p>
    <w:p w:rsidR="00B801C3" w:rsidRPr="00B801C3" w:rsidRDefault="00B801C3" w:rsidP="00B801C3">
      <m:oMathPara>
        <m:oMath>
          <m:r>
            <w:rPr>
              <w:rFonts w:ascii="Cambria Math" w:hAnsi="Cambria Math"/>
            </w:rPr>
            <m:t>Impact = 10.41*(1-</m:t>
          </m:r>
          <m:d>
            <m:dPr>
              <m:ctrlPr>
                <w:rPr>
                  <w:rFonts w:ascii="Cambria Math" w:hAnsi="Cambria Math"/>
                  <w:i/>
                </w:rPr>
              </m:ctrlPr>
            </m:dPr>
            <m:e>
              <m:r>
                <w:rPr>
                  <w:rFonts w:ascii="Cambria Math" w:hAnsi="Cambria Math"/>
                </w:rPr>
                <m:t>1-ConfImpact</m:t>
              </m:r>
            </m:e>
          </m:d>
          <m:r>
            <w:rPr>
              <w:rFonts w:ascii="Cambria Math" w:hAnsi="Cambria Math"/>
            </w:rPr>
            <m:t>*</m:t>
          </m:r>
          <m:d>
            <m:dPr>
              <m:ctrlPr>
                <w:rPr>
                  <w:rFonts w:ascii="Cambria Math" w:hAnsi="Cambria Math"/>
                  <w:i/>
                </w:rPr>
              </m:ctrlPr>
            </m:dPr>
            <m:e>
              <m:r>
                <w:rPr>
                  <w:rFonts w:ascii="Cambria Math" w:hAnsi="Cambria Math"/>
                </w:rPr>
                <m:t>1-IntegImpact</m:t>
              </m:r>
            </m:e>
          </m:d>
          <m:r>
            <w:rPr>
              <w:rFonts w:ascii="Cambria Math" w:hAnsi="Cambria Math"/>
            </w:rPr>
            <m:t>*</m:t>
          </m:r>
        </m:oMath>
      </m:oMathPara>
    </w:p>
    <w:p w:rsidR="0085463F" w:rsidRPr="00B801C3" w:rsidRDefault="00B801C3" w:rsidP="00B801C3">
      <w:pPr>
        <w:rPr>
          <w:oMath/>
          <w:rFonts w:ascii="Cambria Math" w:hAnsi="Cambria Math"/>
        </w:rPr>
      </w:pPr>
      <m:oMathPara>
        <m:oMath>
          <m:r>
            <w:rPr>
              <w:rFonts w:ascii="Cambria Math" w:hAnsi="Cambria Math"/>
            </w:rPr>
            <m:t>*(1-AvailImpact))</m:t>
          </m:r>
        </m:oMath>
      </m:oMathPara>
    </w:p>
    <w:p w:rsidR="0085463F" w:rsidRPr="0085463F" w:rsidRDefault="00B801C3" w:rsidP="00B801C3">
      <w:pPr>
        <w:rPr>
          <w:rFonts w:ascii="Cambria Math" w:hAnsi="Cambria Math"/>
          <w:i/>
        </w:rPr>
      </w:pPr>
      <m:oMathPara>
        <m:oMath>
          <m:r>
            <w:rPr>
              <w:rFonts w:ascii="Cambria Math" w:hAnsi="Cambria Math"/>
            </w:rPr>
            <m:t>Exploitability = 20* AccessVector*AccessComplexity*Authentication</m:t>
          </m:r>
        </m:oMath>
      </m:oMathPara>
    </w:p>
    <w:p w:rsidR="0085463F" w:rsidRPr="00B801C3" w:rsidRDefault="0085463F" w:rsidP="0085463F">
      <m:oMathPara>
        <m:oMath>
          <m:r>
            <w:rPr>
              <w:rFonts w:ascii="Cambria Math" w:hAnsi="Cambria Math"/>
            </w:rPr>
            <m:t>f</m:t>
          </m:r>
          <m:d>
            <m:dPr>
              <m:ctrlPr>
                <w:rPr>
                  <w:rFonts w:ascii="Cambria Math" w:hAnsi="Cambria Math"/>
                  <w:i/>
                </w:rPr>
              </m:ctrlPr>
            </m:dPr>
            <m:e>
              <m:r>
                <w:rPr>
                  <w:rFonts w:ascii="Cambria Math" w:hAnsi="Cambria Math"/>
                </w:rPr>
                <m:t>Impact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если </m:t>
                  </m:r>
                  <m:r>
                    <w:rPr>
                      <w:rFonts w:ascii="Cambria Math" w:hAnsi="Cambria Math"/>
                      <w:lang w:val="en-US"/>
                    </w:rPr>
                    <m:t>Impact=0</m:t>
                  </m:r>
                </m:e>
                <m:e>
                  <m:r>
                    <w:rPr>
                      <w:rFonts w:ascii="Cambria Math" w:hAnsi="Cambria Math"/>
                    </w:rPr>
                    <m:t xml:space="preserve">1,176, если </m:t>
                  </m:r>
                  <m:r>
                    <w:rPr>
                      <w:rFonts w:ascii="Cambria Math" w:hAnsi="Cambria Math"/>
                      <w:lang w:val="en-US"/>
                    </w:rPr>
                    <m:t>Impact ≠0</m:t>
                  </m:r>
                </m:e>
              </m:eqArr>
            </m:e>
          </m:d>
        </m:oMath>
      </m:oMathPara>
    </w:p>
    <w:p w:rsidR="00EB50B3" w:rsidRPr="00EB50B3" w:rsidRDefault="00EB50B3" w:rsidP="00EB50B3">
      <w:pPr>
        <w:rPr>
          <w:highlight w:val="yellow"/>
        </w:rPr>
      </w:pPr>
      <m:oMath>
        <m:r>
          <w:rPr>
            <w:rFonts w:ascii="Cambria Math" w:hAnsi="Cambria Math"/>
          </w:rPr>
          <m:t>round_t</m:t>
        </m:r>
        <m:r>
          <w:rPr>
            <w:rFonts w:ascii="Cambria Math" w:hAnsi="Cambria Math"/>
          </w:rPr>
          <m:t>o_1_decimal</m:t>
        </m:r>
      </m:oMath>
      <w:r>
        <w:t xml:space="preserve"> – функция округления до одного десятичного знака после запятой в большую сторону</w:t>
      </w:r>
      <w:r w:rsidRPr="00EB50B3">
        <w:t>.</w:t>
      </w:r>
    </w:p>
    <w:p w:rsidR="00B801C3" w:rsidRDefault="00286823" w:rsidP="0085463F">
      <w:r w:rsidRPr="00286823">
        <w:rPr>
          <w:highlight w:val="yellow"/>
        </w:rPr>
        <w:t>В таблице 1.1 сопоставляются качественные и количественные характеристики базовых метрик</w:t>
      </w:r>
      <w:r>
        <w:t>.</w:t>
      </w:r>
    </w:p>
    <w:p w:rsidR="00286823" w:rsidRDefault="00286823" w:rsidP="00286823">
      <w:pPr>
        <w:ind w:firstLine="0"/>
      </w:pPr>
    </w:p>
    <w:p w:rsidR="00286823" w:rsidRDefault="00286823" w:rsidP="00286823">
      <w:pPr>
        <w:ind w:firstLine="0"/>
      </w:pPr>
      <w:r>
        <w:t>Таблица 1.1 – Шкала оценок базовых метрик</w:t>
      </w:r>
    </w:p>
    <w:tbl>
      <w:tblPr>
        <w:tblStyle w:val="af5"/>
        <w:tblW w:w="0" w:type="auto"/>
        <w:tblLook w:val="04A0"/>
      </w:tblPr>
      <w:tblGrid>
        <w:gridCol w:w="2816"/>
        <w:gridCol w:w="3602"/>
        <w:gridCol w:w="2927"/>
      </w:tblGrid>
      <w:tr w:rsidR="00286823" w:rsidTr="00286823">
        <w:tc>
          <w:tcPr>
            <w:tcW w:w="2816" w:type="dxa"/>
          </w:tcPr>
          <w:p w:rsidR="00286823" w:rsidRPr="001C4830" w:rsidRDefault="00286823" w:rsidP="00286823">
            <w:pPr>
              <w:ind w:firstLine="0"/>
              <w:jc w:val="center"/>
              <w:rPr>
                <w:b/>
                <w:sz w:val="24"/>
                <w:lang w:val="en-US"/>
              </w:rPr>
            </w:pPr>
            <w:r w:rsidRPr="001C4830">
              <w:rPr>
                <w:b/>
                <w:sz w:val="24"/>
              </w:rPr>
              <w:t>Метрика</w:t>
            </w:r>
          </w:p>
        </w:tc>
        <w:tc>
          <w:tcPr>
            <w:tcW w:w="3602" w:type="dxa"/>
          </w:tcPr>
          <w:p w:rsidR="00286823" w:rsidRPr="001C4830" w:rsidRDefault="00286823" w:rsidP="00286823">
            <w:pPr>
              <w:ind w:firstLine="0"/>
              <w:jc w:val="center"/>
              <w:rPr>
                <w:b/>
                <w:sz w:val="24"/>
              </w:rPr>
            </w:pPr>
            <w:r w:rsidRPr="001C4830">
              <w:rPr>
                <w:b/>
                <w:sz w:val="24"/>
              </w:rPr>
              <w:t>Качественная характеристика</w:t>
            </w:r>
          </w:p>
        </w:tc>
        <w:tc>
          <w:tcPr>
            <w:tcW w:w="2927" w:type="dxa"/>
          </w:tcPr>
          <w:p w:rsidR="00286823" w:rsidRPr="001C4830" w:rsidRDefault="00286823" w:rsidP="00286823">
            <w:pPr>
              <w:ind w:firstLine="0"/>
              <w:jc w:val="center"/>
              <w:rPr>
                <w:b/>
                <w:sz w:val="24"/>
              </w:rPr>
            </w:pPr>
            <w:r w:rsidRPr="001C4830">
              <w:rPr>
                <w:b/>
                <w:sz w:val="24"/>
              </w:rPr>
              <w:t>Количественная характеристика</w:t>
            </w:r>
          </w:p>
        </w:tc>
      </w:tr>
      <w:tr w:rsidR="00286823" w:rsidTr="00286823">
        <w:tc>
          <w:tcPr>
            <w:tcW w:w="2816" w:type="dxa"/>
            <w:vMerge w:val="restart"/>
          </w:tcPr>
          <w:p w:rsidR="00286823" w:rsidRPr="001C4830" w:rsidRDefault="00286823" w:rsidP="00366E6E">
            <w:pPr>
              <w:ind w:firstLine="0"/>
              <w:jc w:val="center"/>
              <w:rPr>
                <w:sz w:val="24"/>
              </w:rPr>
            </w:pPr>
            <w:r w:rsidRPr="001C4830">
              <w:rPr>
                <w:sz w:val="24"/>
              </w:rPr>
              <w:t>Способ получения доступа</w:t>
            </w:r>
          </w:p>
        </w:tc>
        <w:tc>
          <w:tcPr>
            <w:tcW w:w="3602" w:type="dxa"/>
          </w:tcPr>
          <w:p w:rsidR="00286823" w:rsidRPr="001C4830" w:rsidRDefault="00286823" w:rsidP="00366E6E">
            <w:pPr>
              <w:ind w:firstLine="0"/>
              <w:jc w:val="center"/>
              <w:rPr>
                <w:sz w:val="24"/>
              </w:rPr>
            </w:pPr>
            <w:r w:rsidRPr="001C4830">
              <w:rPr>
                <w:sz w:val="24"/>
              </w:rPr>
              <w:t>Локальный</w:t>
            </w:r>
          </w:p>
        </w:tc>
        <w:tc>
          <w:tcPr>
            <w:tcW w:w="2927" w:type="dxa"/>
          </w:tcPr>
          <w:p w:rsidR="00286823" w:rsidRPr="001C4830" w:rsidRDefault="00286823" w:rsidP="00366E6E">
            <w:pPr>
              <w:ind w:firstLine="0"/>
              <w:jc w:val="center"/>
              <w:rPr>
                <w:sz w:val="24"/>
              </w:rPr>
            </w:pPr>
            <w:r w:rsidRPr="001C4830">
              <w:rPr>
                <w:sz w:val="24"/>
              </w:rPr>
              <w:t>0.395</w:t>
            </w:r>
          </w:p>
        </w:tc>
      </w:tr>
      <w:tr w:rsidR="00286823" w:rsidTr="00286823">
        <w:tc>
          <w:tcPr>
            <w:tcW w:w="2816" w:type="dxa"/>
            <w:vMerge/>
          </w:tcPr>
          <w:p w:rsidR="00286823" w:rsidRPr="001C4830" w:rsidRDefault="00286823" w:rsidP="00366E6E">
            <w:pPr>
              <w:ind w:firstLine="0"/>
              <w:jc w:val="center"/>
              <w:rPr>
                <w:sz w:val="24"/>
              </w:rPr>
            </w:pPr>
          </w:p>
        </w:tc>
        <w:tc>
          <w:tcPr>
            <w:tcW w:w="3602" w:type="dxa"/>
          </w:tcPr>
          <w:p w:rsidR="00286823" w:rsidRPr="001C4830" w:rsidRDefault="00286823" w:rsidP="00366E6E">
            <w:pPr>
              <w:ind w:firstLine="0"/>
              <w:jc w:val="center"/>
              <w:rPr>
                <w:sz w:val="24"/>
              </w:rPr>
            </w:pPr>
            <w:proofErr w:type="gramStart"/>
            <w:r w:rsidRPr="001C4830">
              <w:rPr>
                <w:sz w:val="24"/>
              </w:rPr>
              <w:t>Удаленный</w:t>
            </w:r>
            <w:proofErr w:type="gramEnd"/>
            <w:r w:rsidRPr="001C4830">
              <w:rPr>
                <w:sz w:val="24"/>
              </w:rPr>
              <w:t xml:space="preserve"> через локальную сеть</w:t>
            </w:r>
          </w:p>
        </w:tc>
        <w:tc>
          <w:tcPr>
            <w:tcW w:w="2927" w:type="dxa"/>
          </w:tcPr>
          <w:p w:rsidR="00286823" w:rsidRPr="001C4830" w:rsidRDefault="00286823" w:rsidP="00366E6E">
            <w:pPr>
              <w:ind w:firstLine="0"/>
              <w:jc w:val="center"/>
              <w:rPr>
                <w:sz w:val="24"/>
              </w:rPr>
            </w:pPr>
            <w:r w:rsidRPr="001C4830">
              <w:rPr>
                <w:sz w:val="24"/>
              </w:rPr>
              <w:t>0.646</w:t>
            </w:r>
          </w:p>
        </w:tc>
      </w:tr>
      <w:tr w:rsidR="00286823" w:rsidTr="00286823">
        <w:tc>
          <w:tcPr>
            <w:tcW w:w="2816" w:type="dxa"/>
            <w:vMerge/>
          </w:tcPr>
          <w:p w:rsidR="00286823" w:rsidRPr="001C4830" w:rsidRDefault="00286823" w:rsidP="00366E6E">
            <w:pPr>
              <w:ind w:firstLine="0"/>
              <w:jc w:val="center"/>
              <w:rPr>
                <w:sz w:val="24"/>
              </w:rPr>
            </w:pPr>
          </w:p>
        </w:tc>
        <w:tc>
          <w:tcPr>
            <w:tcW w:w="3602" w:type="dxa"/>
          </w:tcPr>
          <w:p w:rsidR="00286823" w:rsidRPr="001C4830" w:rsidRDefault="00286823" w:rsidP="00366E6E">
            <w:pPr>
              <w:ind w:firstLine="0"/>
              <w:jc w:val="center"/>
              <w:rPr>
                <w:sz w:val="24"/>
              </w:rPr>
            </w:pPr>
            <w:proofErr w:type="gramStart"/>
            <w:r w:rsidRPr="001C4830">
              <w:rPr>
                <w:sz w:val="24"/>
              </w:rPr>
              <w:t>Удаленный</w:t>
            </w:r>
            <w:proofErr w:type="gramEnd"/>
            <w:r w:rsidRPr="001C4830">
              <w:rPr>
                <w:sz w:val="24"/>
              </w:rPr>
              <w:t xml:space="preserve"> через глобальную сеть</w:t>
            </w:r>
          </w:p>
        </w:tc>
        <w:tc>
          <w:tcPr>
            <w:tcW w:w="2927" w:type="dxa"/>
          </w:tcPr>
          <w:p w:rsidR="00286823" w:rsidRPr="001C4830" w:rsidRDefault="00286823" w:rsidP="00366E6E">
            <w:pPr>
              <w:ind w:firstLine="0"/>
              <w:jc w:val="center"/>
              <w:rPr>
                <w:sz w:val="24"/>
              </w:rPr>
            </w:pPr>
            <w:r w:rsidRPr="001C4830">
              <w:rPr>
                <w:sz w:val="24"/>
              </w:rPr>
              <w:t>1.0</w:t>
            </w:r>
          </w:p>
        </w:tc>
      </w:tr>
      <w:tr w:rsidR="00286823" w:rsidTr="00286823">
        <w:tc>
          <w:tcPr>
            <w:tcW w:w="2816" w:type="dxa"/>
            <w:vMerge w:val="restart"/>
          </w:tcPr>
          <w:p w:rsidR="00286823" w:rsidRPr="001C4830" w:rsidRDefault="00286823" w:rsidP="00366E6E">
            <w:pPr>
              <w:ind w:firstLine="0"/>
              <w:jc w:val="center"/>
              <w:rPr>
                <w:sz w:val="24"/>
              </w:rPr>
            </w:pPr>
            <w:r w:rsidRPr="001C4830">
              <w:rPr>
                <w:sz w:val="24"/>
              </w:rPr>
              <w:t>Сложность атаки</w:t>
            </w:r>
          </w:p>
        </w:tc>
        <w:tc>
          <w:tcPr>
            <w:tcW w:w="3602" w:type="dxa"/>
          </w:tcPr>
          <w:p w:rsidR="00286823" w:rsidRPr="001C4830" w:rsidRDefault="00286823" w:rsidP="00366E6E">
            <w:pPr>
              <w:ind w:firstLine="0"/>
              <w:jc w:val="center"/>
              <w:rPr>
                <w:sz w:val="24"/>
              </w:rPr>
            </w:pPr>
            <w:r w:rsidRPr="001C4830">
              <w:rPr>
                <w:sz w:val="24"/>
              </w:rPr>
              <w:t>Высокая</w:t>
            </w:r>
          </w:p>
        </w:tc>
        <w:tc>
          <w:tcPr>
            <w:tcW w:w="2927" w:type="dxa"/>
          </w:tcPr>
          <w:p w:rsidR="00286823" w:rsidRPr="001C4830" w:rsidRDefault="00286823" w:rsidP="00366E6E">
            <w:pPr>
              <w:ind w:firstLine="0"/>
              <w:jc w:val="center"/>
              <w:rPr>
                <w:sz w:val="24"/>
              </w:rPr>
            </w:pPr>
            <w:r w:rsidRPr="001C4830">
              <w:rPr>
                <w:sz w:val="24"/>
              </w:rPr>
              <w:t>0.35</w:t>
            </w:r>
          </w:p>
        </w:tc>
      </w:tr>
      <w:tr w:rsidR="00286823" w:rsidTr="00286823">
        <w:tc>
          <w:tcPr>
            <w:tcW w:w="2816" w:type="dxa"/>
            <w:vMerge/>
          </w:tcPr>
          <w:p w:rsidR="00286823" w:rsidRPr="001C4830" w:rsidRDefault="00286823" w:rsidP="00366E6E">
            <w:pPr>
              <w:ind w:firstLine="0"/>
              <w:jc w:val="center"/>
              <w:rPr>
                <w:sz w:val="24"/>
              </w:rPr>
            </w:pPr>
          </w:p>
        </w:tc>
        <w:tc>
          <w:tcPr>
            <w:tcW w:w="3602" w:type="dxa"/>
          </w:tcPr>
          <w:p w:rsidR="00286823" w:rsidRPr="001C4830" w:rsidRDefault="00286823" w:rsidP="00366E6E">
            <w:pPr>
              <w:ind w:firstLine="0"/>
              <w:jc w:val="center"/>
              <w:rPr>
                <w:sz w:val="24"/>
              </w:rPr>
            </w:pPr>
            <w:r w:rsidRPr="001C4830">
              <w:rPr>
                <w:sz w:val="24"/>
              </w:rPr>
              <w:t>Средняя</w:t>
            </w:r>
          </w:p>
        </w:tc>
        <w:tc>
          <w:tcPr>
            <w:tcW w:w="2927" w:type="dxa"/>
          </w:tcPr>
          <w:p w:rsidR="00286823" w:rsidRPr="001C4830" w:rsidRDefault="00286823" w:rsidP="00366E6E">
            <w:pPr>
              <w:ind w:firstLine="0"/>
              <w:jc w:val="center"/>
              <w:rPr>
                <w:sz w:val="24"/>
              </w:rPr>
            </w:pPr>
            <w:r w:rsidRPr="001C4830">
              <w:rPr>
                <w:sz w:val="24"/>
              </w:rPr>
              <w:t>0.61</w:t>
            </w:r>
          </w:p>
        </w:tc>
      </w:tr>
      <w:tr w:rsidR="00286823" w:rsidTr="00286823">
        <w:tc>
          <w:tcPr>
            <w:tcW w:w="2816" w:type="dxa"/>
            <w:vMerge/>
          </w:tcPr>
          <w:p w:rsidR="00286823" w:rsidRPr="001C4830" w:rsidRDefault="00286823" w:rsidP="00366E6E">
            <w:pPr>
              <w:ind w:firstLine="0"/>
              <w:jc w:val="center"/>
              <w:rPr>
                <w:sz w:val="24"/>
              </w:rPr>
            </w:pPr>
          </w:p>
        </w:tc>
        <w:tc>
          <w:tcPr>
            <w:tcW w:w="3602" w:type="dxa"/>
          </w:tcPr>
          <w:p w:rsidR="00286823" w:rsidRPr="001C4830" w:rsidRDefault="00286823" w:rsidP="00366E6E">
            <w:pPr>
              <w:ind w:firstLine="0"/>
              <w:jc w:val="center"/>
              <w:rPr>
                <w:sz w:val="24"/>
              </w:rPr>
            </w:pPr>
            <w:r w:rsidRPr="001C4830">
              <w:rPr>
                <w:sz w:val="24"/>
              </w:rPr>
              <w:t>Низкая</w:t>
            </w:r>
          </w:p>
        </w:tc>
        <w:tc>
          <w:tcPr>
            <w:tcW w:w="2927" w:type="dxa"/>
          </w:tcPr>
          <w:p w:rsidR="00286823" w:rsidRPr="001C4830" w:rsidRDefault="00286823" w:rsidP="00366E6E">
            <w:pPr>
              <w:ind w:firstLine="0"/>
              <w:jc w:val="center"/>
              <w:rPr>
                <w:sz w:val="24"/>
              </w:rPr>
            </w:pPr>
            <w:r w:rsidRPr="001C4830">
              <w:rPr>
                <w:sz w:val="24"/>
              </w:rPr>
              <w:t>0.71</w:t>
            </w:r>
          </w:p>
        </w:tc>
      </w:tr>
      <w:tr w:rsidR="00286823" w:rsidTr="00286823">
        <w:tc>
          <w:tcPr>
            <w:tcW w:w="2816" w:type="dxa"/>
            <w:vMerge w:val="restart"/>
          </w:tcPr>
          <w:p w:rsidR="00286823" w:rsidRPr="001C4830" w:rsidRDefault="00286823" w:rsidP="00366E6E">
            <w:pPr>
              <w:ind w:firstLine="0"/>
              <w:jc w:val="center"/>
              <w:rPr>
                <w:sz w:val="24"/>
              </w:rPr>
            </w:pPr>
            <w:r w:rsidRPr="001C4830">
              <w:rPr>
                <w:sz w:val="24"/>
              </w:rPr>
              <w:t>Показатель аутентификации</w:t>
            </w:r>
          </w:p>
        </w:tc>
        <w:tc>
          <w:tcPr>
            <w:tcW w:w="3602" w:type="dxa"/>
          </w:tcPr>
          <w:p w:rsidR="00286823" w:rsidRPr="001C4830" w:rsidRDefault="00286823" w:rsidP="00366E6E">
            <w:pPr>
              <w:ind w:firstLine="0"/>
              <w:jc w:val="center"/>
              <w:rPr>
                <w:sz w:val="24"/>
              </w:rPr>
            </w:pPr>
            <w:r w:rsidRPr="001C4830">
              <w:rPr>
                <w:sz w:val="24"/>
              </w:rPr>
              <w:t>Множественная</w:t>
            </w:r>
          </w:p>
        </w:tc>
        <w:tc>
          <w:tcPr>
            <w:tcW w:w="2927" w:type="dxa"/>
          </w:tcPr>
          <w:p w:rsidR="00286823" w:rsidRPr="001C4830" w:rsidRDefault="00286823" w:rsidP="00366E6E">
            <w:pPr>
              <w:ind w:firstLine="0"/>
              <w:jc w:val="center"/>
              <w:rPr>
                <w:sz w:val="24"/>
              </w:rPr>
            </w:pPr>
            <w:r w:rsidRPr="001C4830">
              <w:rPr>
                <w:sz w:val="24"/>
              </w:rPr>
              <w:t>0.45</w:t>
            </w:r>
          </w:p>
        </w:tc>
      </w:tr>
      <w:tr w:rsidR="00286823" w:rsidTr="00286823">
        <w:tc>
          <w:tcPr>
            <w:tcW w:w="2816" w:type="dxa"/>
            <w:vMerge/>
          </w:tcPr>
          <w:p w:rsidR="00286823" w:rsidRPr="001C4830" w:rsidRDefault="00286823" w:rsidP="00366E6E">
            <w:pPr>
              <w:ind w:firstLine="0"/>
              <w:jc w:val="center"/>
              <w:rPr>
                <w:sz w:val="24"/>
              </w:rPr>
            </w:pPr>
          </w:p>
        </w:tc>
        <w:tc>
          <w:tcPr>
            <w:tcW w:w="3602" w:type="dxa"/>
          </w:tcPr>
          <w:p w:rsidR="00286823" w:rsidRPr="001C4830" w:rsidRDefault="00286823" w:rsidP="00366E6E">
            <w:pPr>
              <w:ind w:firstLine="0"/>
              <w:jc w:val="center"/>
              <w:rPr>
                <w:sz w:val="24"/>
              </w:rPr>
            </w:pPr>
            <w:r w:rsidRPr="001C4830">
              <w:rPr>
                <w:sz w:val="24"/>
              </w:rPr>
              <w:t>Единственная</w:t>
            </w:r>
          </w:p>
        </w:tc>
        <w:tc>
          <w:tcPr>
            <w:tcW w:w="2927" w:type="dxa"/>
          </w:tcPr>
          <w:p w:rsidR="00286823" w:rsidRPr="001C4830" w:rsidRDefault="00286823" w:rsidP="00366E6E">
            <w:pPr>
              <w:ind w:firstLine="0"/>
              <w:jc w:val="center"/>
              <w:rPr>
                <w:sz w:val="24"/>
              </w:rPr>
            </w:pPr>
            <w:r w:rsidRPr="001C4830">
              <w:rPr>
                <w:sz w:val="24"/>
              </w:rPr>
              <w:t>0.56</w:t>
            </w:r>
          </w:p>
        </w:tc>
      </w:tr>
      <w:tr w:rsidR="00286823" w:rsidTr="00286823">
        <w:tc>
          <w:tcPr>
            <w:tcW w:w="2816" w:type="dxa"/>
            <w:vMerge/>
          </w:tcPr>
          <w:p w:rsidR="00286823" w:rsidRPr="001C4830" w:rsidRDefault="00286823" w:rsidP="00366E6E">
            <w:pPr>
              <w:ind w:firstLine="0"/>
              <w:jc w:val="center"/>
              <w:rPr>
                <w:sz w:val="24"/>
              </w:rPr>
            </w:pPr>
          </w:p>
        </w:tc>
        <w:tc>
          <w:tcPr>
            <w:tcW w:w="3602" w:type="dxa"/>
          </w:tcPr>
          <w:p w:rsidR="00286823" w:rsidRPr="001C4830" w:rsidRDefault="00286823" w:rsidP="00366E6E">
            <w:pPr>
              <w:ind w:firstLine="0"/>
              <w:jc w:val="center"/>
              <w:rPr>
                <w:sz w:val="24"/>
              </w:rPr>
            </w:pPr>
            <w:r w:rsidRPr="001C4830">
              <w:rPr>
                <w:sz w:val="24"/>
              </w:rPr>
              <w:t>Не требуется</w:t>
            </w:r>
          </w:p>
        </w:tc>
        <w:tc>
          <w:tcPr>
            <w:tcW w:w="2927" w:type="dxa"/>
          </w:tcPr>
          <w:p w:rsidR="00286823" w:rsidRPr="001C4830" w:rsidRDefault="00286823" w:rsidP="00366E6E">
            <w:pPr>
              <w:ind w:firstLine="0"/>
              <w:jc w:val="center"/>
              <w:rPr>
                <w:sz w:val="24"/>
              </w:rPr>
            </w:pPr>
            <w:r w:rsidRPr="001C4830">
              <w:rPr>
                <w:sz w:val="24"/>
              </w:rPr>
              <w:t>0.704</w:t>
            </w:r>
          </w:p>
        </w:tc>
      </w:tr>
      <w:tr w:rsidR="00E951B1" w:rsidTr="00286823">
        <w:tc>
          <w:tcPr>
            <w:tcW w:w="2816" w:type="dxa"/>
            <w:vMerge w:val="restart"/>
          </w:tcPr>
          <w:p w:rsidR="00E951B1" w:rsidRPr="001C4830" w:rsidRDefault="00E951B1" w:rsidP="00366E6E">
            <w:pPr>
              <w:ind w:firstLine="0"/>
              <w:jc w:val="center"/>
              <w:rPr>
                <w:sz w:val="24"/>
              </w:rPr>
            </w:pPr>
            <w:r w:rsidRPr="001C4830">
              <w:rPr>
                <w:sz w:val="24"/>
              </w:rPr>
              <w:lastRenderedPageBreak/>
              <w:t>Влияние на конфиденциальность, целостность и доступность</w:t>
            </w:r>
          </w:p>
        </w:tc>
        <w:tc>
          <w:tcPr>
            <w:tcW w:w="3602" w:type="dxa"/>
          </w:tcPr>
          <w:p w:rsidR="00E951B1" w:rsidRPr="001C4830" w:rsidRDefault="00E951B1" w:rsidP="00366E6E">
            <w:pPr>
              <w:ind w:firstLine="0"/>
              <w:jc w:val="center"/>
              <w:rPr>
                <w:sz w:val="24"/>
              </w:rPr>
            </w:pPr>
            <w:r w:rsidRPr="001C4830">
              <w:rPr>
                <w:sz w:val="24"/>
              </w:rPr>
              <w:t>Нет</w:t>
            </w:r>
          </w:p>
        </w:tc>
        <w:tc>
          <w:tcPr>
            <w:tcW w:w="2927" w:type="dxa"/>
          </w:tcPr>
          <w:p w:rsidR="00E951B1" w:rsidRPr="001C4830" w:rsidRDefault="00E951B1" w:rsidP="00366E6E">
            <w:pPr>
              <w:ind w:firstLine="0"/>
              <w:jc w:val="center"/>
              <w:rPr>
                <w:sz w:val="24"/>
              </w:rPr>
            </w:pPr>
            <w:r w:rsidRPr="001C4830">
              <w:rPr>
                <w:sz w:val="24"/>
              </w:rPr>
              <w:t>0</w:t>
            </w:r>
          </w:p>
        </w:tc>
      </w:tr>
      <w:tr w:rsidR="00E951B1" w:rsidTr="00286823">
        <w:tc>
          <w:tcPr>
            <w:tcW w:w="2816" w:type="dxa"/>
            <w:vMerge/>
          </w:tcPr>
          <w:p w:rsidR="00E951B1" w:rsidRPr="001C4830" w:rsidRDefault="00E951B1" w:rsidP="00366E6E">
            <w:pPr>
              <w:ind w:firstLine="0"/>
              <w:jc w:val="center"/>
              <w:rPr>
                <w:sz w:val="24"/>
              </w:rPr>
            </w:pPr>
          </w:p>
        </w:tc>
        <w:tc>
          <w:tcPr>
            <w:tcW w:w="3602" w:type="dxa"/>
          </w:tcPr>
          <w:p w:rsidR="00E951B1" w:rsidRPr="001C4830" w:rsidRDefault="00E951B1" w:rsidP="00366E6E">
            <w:pPr>
              <w:ind w:firstLine="0"/>
              <w:jc w:val="center"/>
              <w:rPr>
                <w:sz w:val="24"/>
              </w:rPr>
            </w:pPr>
            <w:r w:rsidRPr="001C4830">
              <w:rPr>
                <w:sz w:val="24"/>
              </w:rPr>
              <w:t>Частичная</w:t>
            </w:r>
          </w:p>
        </w:tc>
        <w:tc>
          <w:tcPr>
            <w:tcW w:w="2927" w:type="dxa"/>
          </w:tcPr>
          <w:p w:rsidR="00E951B1" w:rsidRPr="001C4830" w:rsidRDefault="00E951B1" w:rsidP="00366E6E">
            <w:pPr>
              <w:ind w:firstLine="0"/>
              <w:jc w:val="center"/>
              <w:rPr>
                <w:sz w:val="24"/>
              </w:rPr>
            </w:pPr>
            <w:r w:rsidRPr="001C4830">
              <w:rPr>
                <w:sz w:val="24"/>
              </w:rPr>
              <w:t>0.275</w:t>
            </w:r>
          </w:p>
        </w:tc>
      </w:tr>
      <w:tr w:rsidR="00E951B1" w:rsidTr="00286823">
        <w:tc>
          <w:tcPr>
            <w:tcW w:w="2816" w:type="dxa"/>
            <w:vMerge/>
          </w:tcPr>
          <w:p w:rsidR="00E951B1" w:rsidRPr="001C4830" w:rsidRDefault="00E951B1" w:rsidP="00366E6E">
            <w:pPr>
              <w:ind w:firstLine="0"/>
              <w:jc w:val="center"/>
              <w:rPr>
                <w:sz w:val="24"/>
              </w:rPr>
            </w:pPr>
          </w:p>
        </w:tc>
        <w:tc>
          <w:tcPr>
            <w:tcW w:w="3602" w:type="dxa"/>
          </w:tcPr>
          <w:p w:rsidR="00E951B1" w:rsidRPr="001C4830" w:rsidRDefault="00E951B1" w:rsidP="00366E6E">
            <w:pPr>
              <w:ind w:firstLine="0"/>
              <w:jc w:val="center"/>
              <w:rPr>
                <w:sz w:val="24"/>
              </w:rPr>
            </w:pPr>
            <w:r w:rsidRPr="001C4830">
              <w:rPr>
                <w:sz w:val="24"/>
              </w:rPr>
              <w:t>Полная</w:t>
            </w:r>
          </w:p>
        </w:tc>
        <w:tc>
          <w:tcPr>
            <w:tcW w:w="2927" w:type="dxa"/>
          </w:tcPr>
          <w:p w:rsidR="00E951B1" w:rsidRPr="001C4830" w:rsidRDefault="00E951B1" w:rsidP="00366E6E">
            <w:pPr>
              <w:ind w:firstLine="0"/>
              <w:jc w:val="center"/>
              <w:rPr>
                <w:sz w:val="24"/>
              </w:rPr>
            </w:pPr>
            <w:r w:rsidRPr="001C4830">
              <w:rPr>
                <w:sz w:val="24"/>
              </w:rPr>
              <w:t>0.660</w:t>
            </w:r>
          </w:p>
        </w:tc>
      </w:tr>
    </w:tbl>
    <w:p w:rsidR="00286823" w:rsidRPr="00B801C3" w:rsidRDefault="00286823" w:rsidP="00286823">
      <w:pPr>
        <w:ind w:firstLine="0"/>
      </w:pPr>
    </w:p>
    <w:p w:rsidR="00097928" w:rsidRDefault="00FE01F8" w:rsidP="008E00AB">
      <w:r>
        <w:t>О</w:t>
      </w:r>
      <w:r w:rsidR="006B2E5C">
        <w:t xml:space="preserve">днако и в </w:t>
      </w:r>
      <w:r w:rsidR="006B2E5C">
        <w:rPr>
          <w:lang w:val="en-US"/>
        </w:rPr>
        <w:t>CVSS</w:t>
      </w:r>
      <w:r w:rsidR="006B2E5C" w:rsidRPr="006B2E5C">
        <w:t xml:space="preserve"> 2.0 </w:t>
      </w:r>
      <w:r w:rsidR="006B2E5C">
        <w:t>был обнаружен ряд проблем</w:t>
      </w:r>
    </w:p>
    <w:p w:rsidR="006B2E5C" w:rsidRDefault="006B2E5C" w:rsidP="00BD3EA2">
      <w:pPr>
        <w:pStyle w:val="af3"/>
        <w:numPr>
          <w:ilvl w:val="0"/>
          <w:numId w:val="42"/>
        </w:numPr>
        <w:ind w:left="0" w:firstLine="709"/>
      </w:pPr>
      <w:r>
        <w:t xml:space="preserve">Неоднозначная трактовка различных показателей </w:t>
      </w:r>
      <w:r>
        <w:rPr>
          <w:lang w:val="en-US"/>
        </w:rPr>
        <w:t>CVSS</w:t>
      </w:r>
      <w:r>
        <w:t xml:space="preserve"> 2.0 приводила к тому, что в различных базах уязвимостей одни и те же уязвимости имели разную оценку критичности, в виду </w:t>
      </w:r>
      <w:proofErr w:type="gramStart"/>
      <w:r>
        <w:t>выбора разных значений метрики сложности эксплуатации</w:t>
      </w:r>
      <w:proofErr w:type="gramEnd"/>
      <w:r w:rsidRPr="006B2E5C">
        <w:t>;</w:t>
      </w:r>
    </w:p>
    <w:p w:rsidR="006B2E5C" w:rsidRPr="006B2E5C" w:rsidRDefault="006B2E5C" w:rsidP="00BD3EA2">
      <w:pPr>
        <w:pStyle w:val="af3"/>
        <w:numPr>
          <w:ilvl w:val="0"/>
          <w:numId w:val="42"/>
        </w:numPr>
        <w:ind w:left="0" w:firstLine="709"/>
      </w:pPr>
      <w:r>
        <w:t xml:space="preserve">Известные компании, такие как </w:t>
      </w:r>
      <w:r>
        <w:rPr>
          <w:lang w:val="en-US"/>
        </w:rPr>
        <w:t>Oracle</w:t>
      </w:r>
      <w:r w:rsidRPr="006B2E5C">
        <w:t xml:space="preserve">, </w:t>
      </w:r>
      <w:r>
        <w:rPr>
          <w:lang w:val="en-US"/>
        </w:rPr>
        <w:t>IBM</w:t>
      </w:r>
      <w:r w:rsidRPr="006B2E5C">
        <w:t xml:space="preserve">, </w:t>
      </w:r>
      <w:r>
        <w:rPr>
          <w:lang w:val="en-US"/>
        </w:rPr>
        <w:t>Cisco</w:t>
      </w:r>
      <w:r w:rsidRPr="006B2E5C">
        <w:t xml:space="preserve"> </w:t>
      </w:r>
      <w:r>
        <w:t xml:space="preserve">и другие помимо </w:t>
      </w:r>
      <w:r>
        <w:rPr>
          <w:lang w:val="en-US"/>
        </w:rPr>
        <w:t>CVSS</w:t>
      </w:r>
      <w:r w:rsidRPr="006B2E5C">
        <w:t xml:space="preserve"> 2.0 </w:t>
      </w:r>
      <w:r>
        <w:t>начали использовать оценки собственной разработки, которые являлись более информативными</w:t>
      </w:r>
      <w:r w:rsidRPr="006B2E5C">
        <w:t>;</w:t>
      </w:r>
    </w:p>
    <w:p w:rsidR="006B2E5C" w:rsidRDefault="006B2E5C" w:rsidP="00BD3EA2">
      <w:pPr>
        <w:pStyle w:val="af3"/>
        <w:numPr>
          <w:ilvl w:val="0"/>
          <w:numId w:val="42"/>
        </w:numPr>
        <w:ind w:left="0" w:firstLine="709"/>
      </w:pPr>
      <w:r>
        <w:t>Отсутствие явно определенной области действия ущерба</w:t>
      </w:r>
      <w:r w:rsidRPr="006B2E5C">
        <w:t>.</w:t>
      </w:r>
    </w:p>
    <w:p w:rsidR="006B2E5C" w:rsidRDefault="00EB50B3" w:rsidP="006B2E5C">
      <w:r>
        <w:t>В 2015 году была предложена третья версия стандарта, в которой были учтены проблемы второй версии. В неё были внесены следующие изменения:</w:t>
      </w:r>
    </w:p>
    <w:p w:rsidR="00EB50B3" w:rsidRPr="00EB50B3" w:rsidRDefault="00EB50B3" w:rsidP="00BD3EA2">
      <w:pPr>
        <w:pStyle w:val="af3"/>
        <w:numPr>
          <w:ilvl w:val="0"/>
          <w:numId w:val="43"/>
        </w:numPr>
        <w:ind w:left="0" w:firstLine="709"/>
      </w:pPr>
      <w:r>
        <w:t>Введен дополнительный уровень доступа: физический</w:t>
      </w:r>
      <w:r w:rsidRPr="00EB50B3">
        <w:t>;</w:t>
      </w:r>
    </w:p>
    <w:p w:rsidR="00EB50B3" w:rsidRPr="00EB50B3" w:rsidRDefault="00EB50B3" w:rsidP="00BD3EA2">
      <w:pPr>
        <w:pStyle w:val="af3"/>
        <w:numPr>
          <w:ilvl w:val="0"/>
          <w:numId w:val="43"/>
        </w:numPr>
        <w:ind w:left="0" w:firstLine="709"/>
      </w:pPr>
      <w:r>
        <w:t>Удален средний уровень сложности эксплуатац</w:t>
      </w:r>
      <w:proofErr w:type="gramStart"/>
      <w:r>
        <w:t>ии уя</w:t>
      </w:r>
      <w:proofErr w:type="gramEnd"/>
      <w:r>
        <w:t xml:space="preserve">звимости. В данном стандарте любое дополнительное условие, неподконтрольное нарушителю, приводит к повышению уровня сложности </w:t>
      </w:r>
      <w:proofErr w:type="gramStart"/>
      <w:r>
        <w:t>до</w:t>
      </w:r>
      <w:proofErr w:type="gramEnd"/>
      <w:r>
        <w:t xml:space="preserve"> высокого</w:t>
      </w:r>
      <w:r w:rsidRPr="00EB50B3">
        <w:t>;</w:t>
      </w:r>
    </w:p>
    <w:p w:rsidR="00EB50B3" w:rsidRPr="00EB50B3" w:rsidRDefault="00EB50B3" w:rsidP="00BD3EA2">
      <w:pPr>
        <w:pStyle w:val="af3"/>
        <w:numPr>
          <w:ilvl w:val="0"/>
          <w:numId w:val="43"/>
        </w:numPr>
        <w:ind w:left="0" w:firstLine="709"/>
      </w:pPr>
      <w:r>
        <w:t>Добавлена метрика взаимодействия с пользователем: требуется</w:t>
      </w:r>
      <w:r w:rsidRPr="00EB50B3">
        <w:t xml:space="preserve">, </w:t>
      </w:r>
      <w:r>
        <w:t>не требуется</w:t>
      </w:r>
      <w:r w:rsidRPr="00EB50B3">
        <w:t>;</w:t>
      </w:r>
    </w:p>
    <w:p w:rsidR="00EB50B3" w:rsidRDefault="00EB50B3" w:rsidP="00BD3EA2">
      <w:pPr>
        <w:pStyle w:val="af3"/>
        <w:numPr>
          <w:ilvl w:val="0"/>
          <w:numId w:val="43"/>
        </w:numPr>
        <w:ind w:left="0" w:firstLine="709"/>
      </w:pPr>
      <w:r>
        <w:t xml:space="preserve">Метрика аутентификации заменена показатель уровня привилегий, который может принимать значения: отсутствует, низкий, высокий.  Первый уровень эквивалентно отсутствию аутентификации, второе – аутентификации от имени обычного пользователя, а третий – аутентификации </w:t>
      </w:r>
      <w:r w:rsidR="00FD20A1">
        <w:t>от имени администратора;</w:t>
      </w:r>
    </w:p>
    <w:p w:rsidR="00FD20A1" w:rsidRPr="00FD20A1" w:rsidRDefault="00FD20A1" w:rsidP="00BD3EA2">
      <w:pPr>
        <w:pStyle w:val="af3"/>
        <w:numPr>
          <w:ilvl w:val="0"/>
          <w:numId w:val="43"/>
        </w:numPr>
        <w:ind w:left="0" w:firstLine="709"/>
      </w:pPr>
      <w:r>
        <w:t>Изменены коэффициенты в уравнениях для уменьшения зависимости оценки от сложности эксплуатации и повышения её зависимости от причиняемого ущерба</w:t>
      </w:r>
      <w:r w:rsidRPr="00FD20A1">
        <w:t>;</w:t>
      </w:r>
    </w:p>
    <w:p w:rsidR="00FD20A1" w:rsidRPr="00FD20A1" w:rsidRDefault="00FD20A1" w:rsidP="00BD3EA2">
      <w:pPr>
        <w:pStyle w:val="af3"/>
        <w:numPr>
          <w:ilvl w:val="0"/>
          <w:numId w:val="43"/>
        </w:numPr>
        <w:ind w:left="0" w:firstLine="709"/>
      </w:pPr>
      <w:r>
        <w:lastRenderedPageBreak/>
        <w:t>Определено понятие цепочки уязвимостей. Эксплуатация одной отдельной уязвимости может нести низкую угрозу, однако в цепочке с другими уязвимостями опасность уязвимостей значительно повышается</w:t>
      </w:r>
      <w:r w:rsidRPr="00FD20A1">
        <w:t>;</w:t>
      </w:r>
    </w:p>
    <w:p w:rsidR="00FD20A1" w:rsidRPr="00CE7005" w:rsidRDefault="00FD20A1" w:rsidP="00BD3EA2">
      <w:pPr>
        <w:pStyle w:val="af3"/>
        <w:numPr>
          <w:ilvl w:val="0"/>
          <w:numId w:val="43"/>
        </w:numPr>
        <w:ind w:left="0" w:firstLine="709"/>
      </w:pPr>
      <w:r>
        <w:t xml:space="preserve">Метрики воздействия изменены с частичной и полной на </w:t>
      </w:r>
      <w:proofErr w:type="gramStart"/>
      <w:r>
        <w:t>низкую</w:t>
      </w:r>
      <w:proofErr w:type="gramEnd"/>
      <w:r>
        <w:t xml:space="preserve"> и </w:t>
      </w:r>
      <w:r w:rsidR="00CE7005">
        <w:t>высокую</w:t>
      </w:r>
      <w:r w:rsidR="00CE7005" w:rsidRPr="00CE7005">
        <w:t>;</w:t>
      </w:r>
    </w:p>
    <w:p w:rsidR="00CE7005" w:rsidRDefault="00CE7005" w:rsidP="00BD3EA2">
      <w:pPr>
        <w:pStyle w:val="af3"/>
        <w:numPr>
          <w:ilvl w:val="0"/>
          <w:numId w:val="43"/>
        </w:numPr>
        <w:ind w:left="0" w:firstLine="709"/>
      </w:pPr>
      <w:r>
        <w:t xml:space="preserve">Добавлена метрика </w:t>
      </w:r>
      <m:oMath>
        <m:r>
          <w:rPr>
            <w:rFonts w:ascii="Cambria Math" w:hAnsi="Cambria Math"/>
            <w:lang w:val="en-US"/>
          </w:rPr>
          <m:t>Scope</m:t>
        </m:r>
      </m:oMath>
      <w:r w:rsidRPr="00CE7005">
        <w:t xml:space="preserve">, </w:t>
      </w:r>
      <w:r>
        <w:t>определяющая область действия ущерба, наносимого уязвимостью. Иногда уязвимости, обнаруженные в одной системе, могут влиять на другие, не связанные с ней, в таком случае предлагается повышать оценку опасности уязвимости. Данный показатель может принимать значения: без изменения, с изменением.</w:t>
      </w:r>
    </w:p>
    <w:p w:rsidR="00BE0C8E" w:rsidRDefault="00CE7005" w:rsidP="00CE7005">
      <w:r>
        <w:t xml:space="preserve">Нововведенная версия </w:t>
      </w:r>
      <w:r>
        <w:rPr>
          <w:lang w:val="en-US"/>
        </w:rPr>
        <w:t>CVSS</w:t>
      </w:r>
      <w:r w:rsidRPr="00CE7005">
        <w:t xml:space="preserve"> 3.0 </w:t>
      </w:r>
      <w:r>
        <w:t xml:space="preserve">позволяет более точно </w:t>
      </w:r>
      <w:r w:rsidR="00FE624D">
        <w:t>определить</w:t>
      </w:r>
      <w:r>
        <w:t xml:space="preserve"> опасность уязвимости для </w:t>
      </w:r>
      <w:r w:rsidR="00FE624D">
        <w:t xml:space="preserve">системы, однако, и в ней могут быть найдены неоднозначные трактовки, например, при определении влияния уязвимости на целостность, конфиденциальность и доступность информации. </w:t>
      </w:r>
    </w:p>
    <w:p w:rsidR="002942F5" w:rsidRDefault="002942F5" w:rsidP="00CE7005">
      <w:r>
        <w:t xml:space="preserve">Общая схема оценки уязвимостей по стандарту </w:t>
      </w:r>
      <w:r>
        <w:rPr>
          <w:lang w:val="en-US"/>
        </w:rPr>
        <w:t>CVSS</w:t>
      </w:r>
      <w:r w:rsidRPr="002942F5">
        <w:t xml:space="preserve"> </w:t>
      </w:r>
      <w:r>
        <w:t>представлена на рисунке 1.3</w:t>
      </w:r>
    </w:p>
    <w:p w:rsidR="002942F5" w:rsidRDefault="002942F5" w:rsidP="002942F5">
      <w:pPr>
        <w:ind w:firstLine="0"/>
      </w:pPr>
    </w:p>
    <w:p w:rsidR="002942F5" w:rsidRDefault="002942F5" w:rsidP="002942F5">
      <w:pPr>
        <w:ind w:firstLine="0"/>
        <w:jc w:val="center"/>
      </w:pPr>
      <w:r>
        <w:rPr>
          <w:noProof/>
        </w:rPr>
        <w:drawing>
          <wp:inline distT="0" distB="0" distL="0" distR="0">
            <wp:extent cx="5935980" cy="384810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5980" cy="3848100"/>
                    </a:xfrm>
                    <a:prstGeom prst="rect">
                      <a:avLst/>
                    </a:prstGeom>
                    <a:noFill/>
                    <a:ln>
                      <a:noFill/>
                    </a:ln>
                  </pic:spPr>
                </pic:pic>
              </a:graphicData>
            </a:graphic>
          </wp:inline>
        </w:drawing>
      </w:r>
    </w:p>
    <w:p w:rsidR="002942F5" w:rsidRPr="002942F5" w:rsidRDefault="002942F5" w:rsidP="002942F5">
      <w:pPr>
        <w:ind w:firstLine="0"/>
        <w:jc w:val="center"/>
      </w:pPr>
      <w:r>
        <w:lastRenderedPageBreak/>
        <w:t xml:space="preserve">Рисунок 1.3 – Оценка уязвимости по стандарту </w:t>
      </w:r>
      <w:r>
        <w:rPr>
          <w:lang w:val="en-US"/>
        </w:rPr>
        <w:t>CVSS</w:t>
      </w:r>
    </w:p>
    <w:p w:rsidR="00CE7005" w:rsidRPr="00FE624D" w:rsidRDefault="00CE7005" w:rsidP="00963017">
      <w:pPr>
        <w:ind w:firstLine="0"/>
      </w:pPr>
    </w:p>
    <w:p w:rsidR="00D116FC" w:rsidRDefault="00D116FC" w:rsidP="008E00AB">
      <w:pPr>
        <w:pStyle w:val="3"/>
      </w:pPr>
      <w:bookmarkStart w:id="18" w:name="_Toc27849688"/>
      <w:bookmarkStart w:id="19" w:name="_Toc29665782"/>
      <w:r>
        <w:t>Базы уязвимостей</w:t>
      </w:r>
      <w:bookmarkEnd w:id="18"/>
      <w:bookmarkEnd w:id="19"/>
    </w:p>
    <w:p w:rsidR="00884F1E" w:rsidRDefault="00884F1E" w:rsidP="00D116FC">
      <w:r>
        <w:t>Для обнаружения уязвимостей и определения их опасности для исследуемой системы используются базы уязвимостей. Они хранят такую информацию как: идентификатор уязвимости, её краткое описание, подверженные уязвимости версии программного продукта.</w:t>
      </w:r>
    </w:p>
    <w:p w:rsidR="00D116FC" w:rsidRPr="00B41210" w:rsidRDefault="00D116FC" w:rsidP="00D116FC">
      <w:r>
        <w:t xml:space="preserve">На текущий момент существует несколько </w:t>
      </w:r>
      <w:r w:rsidR="005348DE">
        <w:t>наиболее</w:t>
      </w:r>
      <w:r>
        <w:t xml:space="preserve"> распространенных баз уязвимостей</w:t>
      </w:r>
      <w:r w:rsidRPr="00BF14FC">
        <w:t>[</w:t>
      </w:r>
      <w:r w:rsidR="00B41210" w:rsidRPr="002942F5">
        <w:t>https://cyberleninka.ru/article/n/issledovanie-otkrytyh-baz-uyazvimostey-i-otsenka-vozmozhnosti-ih-primeneniya-v-sistemah-analiza-zaschischennosti-kompyuternyh-setey/viewer</w:t>
      </w:r>
      <w:r w:rsidR="00B41210" w:rsidRPr="00B41210">
        <w:t>]:</w:t>
      </w:r>
    </w:p>
    <w:p w:rsidR="00D116FC" w:rsidRPr="00D116FC" w:rsidRDefault="00B41210" w:rsidP="00B41210">
      <w:pPr>
        <w:pStyle w:val="af9"/>
        <w:numPr>
          <w:ilvl w:val="0"/>
          <w:numId w:val="36"/>
        </w:numPr>
        <w:suppressAutoHyphens w:val="0"/>
        <w:ind w:left="0" w:firstLine="709"/>
        <w:contextualSpacing w:val="0"/>
        <w:rPr>
          <w:lang w:val="ru-RU"/>
        </w:rPr>
      </w:pPr>
      <w:r w:rsidRPr="00B41210">
        <w:rPr>
          <w:lang w:val="ru-RU"/>
        </w:rPr>
        <w:t xml:space="preserve">Банк </w:t>
      </w:r>
      <w:r>
        <w:rPr>
          <w:lang w:val="ru-RU"/>
        </w:rPr>
        <w:t>данных</w:t>
      </w:r>
      <w:r w:rsidRPr="00B41210">
        <w:rPr>
          <w:lang w:val="ru-RU"/>
        </w:rPr>
        <w:t xml:space="preserve"> угроз безопасности информации</w:t>
      </w:r>
      <w:commentRangeStart w:id="20"/>
      <w:r w:rsidR="00D116FC" w:rsidRPr="00D116FC">
        <w:rPr>
          <w:lang w:val="ru-RU"/>
        </w:rPr>
        <w:t xml:space="preserve"> ФСТЭК России</w:t>
      </w:r>
      <w:r w:rsidR="005348DE" w:rsidRPr="005348DE">
        <w:rPr>
          <w:lang w:val="ru-RU"/>
        </w:rPr>
        <w:t xml:space="preserve"> [</w:t>
      </w:r>
      <w:r w:rsidR="005348DE" w:rsidRPr="005348DE">
        <w:t>https</w:t>
      </w:r>
      <w:r w:rsidR="005348DE" w:rsidRPr="005348DE">
        <w:rPr>
          <w:lang w:val="ru-RU"/>
        </w:rPr>
        <w:t>://</w:t>
      </w:r>
      <w:r w:rsidR="005348DE" w:rsidRPr="005348DE">
        <w:t>bdu</w:t>
      </w:r>
      <w:r w:rsidR="005348DE" w:rsidRPr="005348DE">
        <w:rPr>
          <w:lang w:val="ru-RU"/>
        </w:rPr>
        <w:t>.</w:t>
      </w:r>
      <w:r w:rsidR="005348DE" w:rsidRPr="005348DE">
        <w:t>fstec</w:t>
      </w:r>
      <w:r w:rsidR="005348DE" w:rsidRPr="005348DE">
        <w:rPr>
          <w:lang w:val="ru-RU"/>
        </w:rPr>
        <w:t>.</w:t>
      </w:r>
      <w:r w:rsidR="005348DE" w:rsidRPr="005348DE">
        <w:t>ru</w:t>
      </w:r>
      <w:r w:rsidR="005348DE" w:rsidRPr="005348DE">
        <w:rPr>
          <w:lang w:val="ru-RU"/>
        </w:rPr>
        <w:t>/</w:t>
      </w:r>
      <w:r w:rsidR="005348DE" w:rsidRPr="005348DE">
        <w:t>vul</w:t>
      </w:r>
      <w:r w:rsidR="005348DE" w:rsidRPr="005348DE">
        <w:rPr>
          <w:lang w:val="ru-RU"/>
        </w:rPr>
        <w:t>]</w:t>
      </w:r>
      <w:r w:rsidR="00D116FC" w:rsidRPr="00D116FC">
        <w:rPr>
          <w:lang w:val="ru-RU"/>
        </w:rPr>
        <w:t>;</w:t>
      </w:r>
    </w:p>
    <w:p w:rsidR="00D116FC" w:rsidRPr="00B41210" w:rsidRDefault="00D116FC" w:rsidP="00B41210">
      <w:pPr>
        <w:pStyle w:val="af9"/>
        <w:numPr>
          <w:ilvl w:val="0"/>
          <w:numId w:val="36"/>
        </w:numPr>
        <w:suppressAutoHyphens w:val="0"/>
        <w:ind w:left="0" w:firstLine="709"/>
        <w:contextualSpacing w:val="0"/>
      </w:pPr>
      <w:r w:rsidRPr="00CE0190">
        <w:t>MITRE</w:t>
      </w:r>
      <w:r w:rsidRPr="007727EE">
        <w:t xml:space="preserve"> </w:t>
      </w:r>
      <w:r w:rsidRPr="00CE0190">
        <w:t>CVE</w:t>
      </w:r>
      <w:r w:rsidR="007727EE">
        <w:t xml:space="preserve"> [</w:t>
      </w:r>
      <w:r w:rsidR="007727EE" w:rsidRPr="007727EE">
        <w:t>https://cve.mitre.org/about/</w:t>
      </w:r>
      <w:r w:rsidR="007727EE">
        <w:t>]</w:t>
      </w:r>
      <w:r w:rsidR="00F579D1" w:rsidRPr="00F579D1">
        <w:t xml:space="preserve"> </w:t>
      </w:r>
      <w:r w:rsidR="00F579D1">
        <w:rPr>
          <w:lang w:val="ru-RU"/>
        </w:rPr>
        <w:t>и</w:t>
      </w:r>
      <w:r w:rsidR="00F579D1" w:rsidRPr="00F579D1">
        <w:t xml:space="preserve"> </w:t>
      </w:r>
      <w:r w:rsidR="00F579D1">
        <w:t>NVD[</w:t>
      </w:r>
      <w:r w:rsidR="00F579D1" w:rsidRPr="00F579D1">
        <w:t>https://www.kennasecurity.com/blog/using-databases-automate-assessment-remediation/</w:t>
      </w:r>
      <w:r w:rsidR="00F579D1">
        <w:t>]</w:t>
      </w:r>
      <w:r w:rsidR="007727EE">
        <w:t>;</w:t>
      </w:r>
      <w:r w:rsidR="00F579D1" w:rsidRPr="00B41210">
        <w:t xml:space="preserve"> </w:t>
      </w:r>
    </w:p>
    <w:p w:rsidR="00D116FC" w:rsidRPr="002942F5" w:rsidRDefault="00D116FC" w:rsidP="00B41210">
      <w:pPr>
        <w:pStyle w:val="af9"/>
        <w:numPr>
          <w:ilvl w:val="0"/>
          <w:numId w:val="36"/>
        </w:numPr>
        <w:suppressAutoHyphens w:val="0"/>
        <w:ind w:left="0" w:firstLine="709"/>
        <w:contextualSpacing w:val="0"/>
      </w:pPr>
      <w:r w:rsidRPr="00CE0190">
        <w:t>OSVDB</w:t>
      </w:r>
      <w:r w:rsidR="002942F5" w:rsidRPr="002942F5">
        <w:t xml:space="preserve"> </w:t>
      </w:r>
      <w:r w:rsidR="002942F5">
        <w:t>[</w:t>
      </w:r>
      <w:r w:rsidR="002942F5" w:rsidRPr="002942F5">
        <w:t>https://books.google.ru/books?id=9F8oIIPdqiIC&amp;pg=PA161&amp;lpg=PA161&amp;dq=OSVDB+description&amp;source=bl&amp;ots=6UkYYz_PI2&amp;sig=ACfU3U1gMbWku8-z6Hkv56x3d_DvIEbclg&amp;hl=ru&amp;sa=X&amp;ved=2ahUKEwjf-vzAouzmAhWG16YKHeZIDkkQ6AEwCXoECAkQAQ#v=onepage&amp;q=OSVDB%20description&amp;f=false</w:t>
      </w:r>
      <w:r w:rsidR="002942F5">
        <w:t>]</w:t>
      </w:r>
      <w:r w:rsidRPr="002942F5">
        <w:t>;</w:t>
      </w:r>
    </w:p>
    <w:p w:rsidR="00D116FC" w:rsidRDefault="00D116FC" w:rsidP="002115CF">
      <w:pPr>
        <w:pStyle w:val="af9"/>
        <w:numPr>
          <w:ilvl w:val="0"/>
          <w:numId w:val="36"/>
        </w:numPr>
        <w:suppressAutoHyphens w:val="0"/>
        <w:ind w:left="0" w:firstLine="709"/>
        <w:contextualSpacing w:val="0"/>
      </w:pPr>
      <w:r w:rsidRPr="00CE0190">
        <w:t xml:space="preserve">Secunia </w:t>
      </w:r>
      <w:r w:rsidR="002115CF" w:rsidRPr="002115CF">
        <w:t>Advisories</w:t>
      </w:r>
      <w:r w:rsidR="002115CF">
        <w:t xml:space="preserve"> </w:t>
      </w:r>
      <w:r w:rsidRPr="00CE0190">
        <w:t>and Vulnerability Database</w:t>
      </w:r>
      <w:r w:rsidR="002115CF">
        <w:t xml:space="preserve"> [</w:t>
      </w:r>
      <w:r w:rsidR="002115CF" w:rsidRPr="002115CF">
        <w:t>https://www.flexera.com/products/operations/software-vulnerability-research/secunia-research.html</w:t>
      </w:r>
      <w:r w:rsidR="002115CF">
        <w:t>]</w:t>
      </w:r>
      <w:r>
        <w:t>;</w:t>
      </w:r>
    </w:p>
    <w:commentRangeEnd w:id="20"/>
    <w:p w:rsidR="00D116FC" w:rsidRDefault="00D116FC" w:rsidP="00B41210">
      <w:pPr>
        <w:pStyle w:val="af9"/>
        <w:ind w:firstLine="426"/>
      </w:pPr>
      <w:r>
        <w:rPr>
          <w:rStyle w:val="afff0"/>
        </w:rPr>
        <w:commentReference w:id="20"/>
      </w:r>
    </w:p>
    <w:p w:rsidR="00B41210" w:rsidRDefault="00B41210" w:rsidP="00B41210">
      <w:pPr>
        <w:pStyle w:val="4"/>
      </w:pPr>
      <w:r w:rsidRPr="00B41210">
        <w:t>Банк данных угроз безопасности информации</w:t>
      </w:r>
      <w:r>
        <w:t xml:space="preserve"> ФСТЭК России</w:t>
      </w:r>
    </w:p>
    <w:p w:rsidR="00B41210" w:rsidRDefault="00B41210" w:rsidP="00B41210">
      <w:r w:rsidRPr="00B41210">
        <w:t xml:space="preserve">На территории Российской Федерации одной из основных организаций, отвечающих за обеспечение информационной безопасности в ключевых системах информационной инфраструктуры, включая компьютерные сети </w:t>
      </w:r>
      <w:r w:rsidRPr="00B41210">
        <w:lastRenderedPageBreak/>
        <w:t>органов государственной власти и компьютерные сети критичных объектов инфраструктуры и предприятий, является Федеральная служба по техническому и экспортному контролю – ФСТЭК России.</w:t>
      </w:r>
    </w:p>
    <w:p w:rsidR="007D43BA" w:rsidRDefault="007D43BA" w:rsidP="00B41210">
      <w:r w:rsidRPr="007D43BA">
        <w:t>Для обеспечения деятельности по сертификации средств защиты информации и обнаружения уязвимостей программного обеспечения, ФСТЭК России с 2014 года поддерживает собственный реестр известных угроз информационной безопасности и уязвимостей программного обеспечения – Банк данных угроз безопасности информации (БДУ ФСТЭК России</w:t>
      </w:r>
      <w:r>
        <w:t>).</w:t>
      </w:r>
    </w:p>
    <w:p w:rsidR="007D43BA" w:rsidRDefault="007D43BA" w:rsidP="00B41210">
      <w:proofErr w:type="gramStart"/>
      <w:r w:rsidRPr="007D43BA">
        <w:t>Данный реестр уязвимостей в первую очередь ориентирован на сбор и хранение информации об угрозах и уязвимостях ПО, используемого в государственных организациях Российской Федерации, включая информационные системы и системы управления критичными производственными процессами.</w:t>
      </w:r>
      <w:proofErr w:type="gramEnd"/>
      <w:r w:rsidRPr="007D43BA">
        <w:t xml:space="preserve"> Пополняется реестр ФСТЭК России путем мониторинга общедоступных источников информации – информационных бюллетеней российских и иностранных компаний, производящих </w:t>
      </w:r>
      <w:proofErr w:type="gramStart"/>
      <w:r w:rsidRPr="007D43BA">
        <w:t>ПО</w:t>
      </w:r>
      <w:proofErr w:type="gramEnd"/>
      <w:r w:rsidRPr="007D43BA">
        <w:t xml:space="preserve">, а также </w:t>
      </w:r>
      <w:proofErr w:type="gramStart"/>
      <w:r w:rsidRPr="007D43BA">
        <w:t>реестров</w:t>
      </w:r>
      <w:proofErr w:type="gramEnd"/>
      <w:r w:rsidRPr="007D43BA">
        <w:t xml:space="preserve"> и информационных бюллетеней исследовательских организаций и компаний, предоставляющих услуги в области информационной безопасности.</w:t>
      </w:r>
    </w:p>
    <w:p w:rsidR="007D43BA" w:rsidRDefault="007D43BA" w:rsidP="007D43BA">
      <w:r>
        <w:t xml:space="preserve">На конец декабря 2019 года данное хранилище содержало порядка 24 тысяч записей об уязвимостях. </w:t>
      </w:r>
      <w:proofErr w:type="gramStart"/>
      <w:r w:rsidRPr="007D43BA">
        <w:t>Все хранящиеся в БДУ ФСТЭК России записи имеют единообразный формат и включают: текстовое описание уязвимости, дату обнаружения уязвимости, названия, версии и производителей уязвимого ПО, информацию о типе ошибки, классе уязвимости и текущем ее статусе (потенциально возможная либо подтвержденная производителями ПО или независимыми исследователями уязвимость, устранена ли уязвимость в новых версиях ПО).</w:t>
      </w:r>
      <w:proofErr w:type="gramEnd"/>
      <w:r w:rsidRPr="007D43BA">
        <w:t xml:space="preserve"> </w:t>
      </w:r>
      <w:proofErr w:type="gramStart"/>
      <w:r w:rsidRPr="007D43BA">
        <w:t xml:space="preserve">Также записи содержат оценку критичности уязвимости и сопутствующий вектор CVSS, пометку о наличии известных готовых сценариев эксплуатации уязвимости и возможного результата эксплуатации уязвимости, указание уязвимых аппаратных платформ или операционных </w:t>
      </w:r>
      <w:r w:rsidRPr="007D43BA">
        <w:lastRenderedPageBreak/>
        <w:t>систем, список возможных методов противодействия уязвимости и ссылки на источники дополнительной информации по уязвимости (включая идентификаторы данной уязвимости в иных реестрах и базах данных).</w:t>
      </w:r>
      <w:proofErr w:type="gramEnd"/>
    </w:p>
    <w:p w:rsidR="007727EE" w:rsidRDefault="007D43BA" w:rsidP="007D43BA">
      <w:r w:rsidRPr="007D43BA">
        <w:t>Следует отметить, что записи в базе данных БДУ ФСТЭК России предоставляют более подробную информацию о различных аспектах, связанных с уязвимостью, чем иностранные реестры уязвимостей CVE List и NVD, предоставляемые американскими некоммерческими и государственными организациями.</w:t>
      </w:r>
    </w:p>
    <w:p w:rsidR="007727EE" w:rsidRDefault="007727EE" w:rsidP="007D43BA">
      <w:r w:rsidRPr="007727EE">
        <w:t>К возможным недостаткам БДУ ФСТЭК России можно отнести меньшее общее количество покрытых реестром уязвимостей (в сравнении как с базами CVE List и NVD, так и с базами данных уязвимостей, созданных коммерческими компаниями), а также отсутствие какой-либо агрегации отдельных записей (которая характерна для такой базы данных, как Vulnerability Notes Database).</w:t>
      </w:r>
    </w:p>
    <w:p w:rsidR="007727EE" w:rsidRDefault="007727EE" w:rsidP="007D43BA"/>
    <w:p w:rsidR="007D43BA" w:rsidRDefault="007727EE" w:rsidP="007727EE">
      <w:pPr>
        <w:pStyle w:val="4"/>
        <w:rPr>
          <w:lang w:val="en-US"/>
        </w:rPr>
      </w:pPr>
      <w:r>
        <w:rPr>
          <w:lang w:val="en-US"/>
        </w:rPr>
        <w:t>MITRE CVE</w:t>
      </w:r>
      <w:r w:rsidR="00F579D1">
        <w:rPr>
          <w:lang w:val="en-US"/>
        </w:rPr>
        <w:t xml:space="preserve"> </w:t>
      </w:r>
      <w:r w:rsidR="00F579D1">
        <w:t xml:space="preserve">и </w:t>
      </w:r>
      <w:r w:rsidR="00F579D1">
        <w:rPr>
          <w:lang w:val="en-US"/>
        </w:rPr>
        <w:t>NVD</w:t>
      </w:r>
    </w:p>
    <w:p w:rsidR="007727EE" w:rsidRPr="007727EE" w:rsidRDefault="007727EE" w:rsidP="007727EE">
      <w:r w:rsidRPr="007727EE">
        <w:t>Стандарт Common Vulnerabilities and Exposures</w:t>
      </w:r>
      <w:r>
        <w:t xml:space="preserve"> (</w:t>
      </w:r>
      <w:r>
        <w:rPr>
          <w:lang w:val="en-US"/>
        </w:rPr>
        <w:t>CVE</w:t>
      </w:r>
      <w:r w:rsidRPr="007727EE">
        <w:t>), разработанный американской некоммерческой исследовательской корпорацией MITRE Corporation в 1999 году, является на сегодняшний день основным стандартом в области унифицированного именования и регистрации обнаруженных уязвимостей программного обеспечения. Данный стандарт непосредственно определяет, как формат идентификаторов и содержимого записей об отдельных обнаруженных уязвимостях, так и процесс резервирования идентификаторов для</w:t>
      </w:r>
      <w:r w:rsidR="00AE1A24">
        <w:t xml:space="preserve"> новых обнаруженных уязвимостей</w:t>
      </w:r>
      <w:r w:rsidRPr="007727EE">
        <w:t xml:space="preserve"> и пополнения соответствующих баз данных.</w:t>
      </w:r>
    </w:p>
    <w:p w:rsidR="00B41210" w:rsidRDefault="00F579D1" w:rsidP="00B41210">
      <w:proofErr w:type="gramStart"/>
      <w:r w:rsidRPr="00F579D1">
        <w:t xml:space="preserve">В настоящее время (по данным на март 2018 года) поддержкой и администрированием реестра уязвимостей CVE занимается группа из 84 организаций по всему миру, в число которых входят ведущие производители программного обеспечения, телекоммуникационного оборудования и интернет-сервисов, такие как Apple, Cisco, Facebook, Google, IBM, Intel, </w:t>
      </w:r>
      <w:r w:rsidRPr="00F579D1">
        <w:lastRenderedPageBreak/>
        <w:t>Microsoft, Oracle и ряд компаний, специализирующихся в области информационной безопасности, например, F5 Networks, McAfee, Symantec,</w:t>
      </w:r>
      <w:r>
        <w:t xml:space="preserve"> «Лаборатория Касперского</w:t>
      </w:r>
      <w:proofErr w:type="gramEnd"/>
      <w:r>
        <w:t>» и прочие.</w:t>
      </w:r>
    </w:p>
    <w:p w:rsidR="00F579D1" w:rsidRDefault="00F579D1" w:rsidP="00F579D1">
      <w:r>
        <w:t>В рамках поддержки проекта MITRE CVE основными задачами этих организаций, называемых CVE Numbering Authorities (CNAs), являются:</w:t>
      </w:r>
    </w:p>
    <w:p w:rsidR="00F579D1" w:rsidRDefault="00F579D1" w:rsidP="00BD3EA2">
      <w:pPr>
        <w:pStyle w:val="af3"/>
        <w:numPr>
          <w:ilvl w:val="0"/>
          <w:numId w:val="37"/>
        </w:numPr>
        <w:ind w:left="0" w:firstLine="709"/>
      </w:pPr>
      <w:proofErr w:type="gramStart"/>
      <w:r>
        <w:t>поиск и сбор информации об уязвимостях программного обеспечения (в случае разработчиков и распространителей ПО, их область ответственности ограничена непосредственно их собственными продуктами и сервисами);</w:t>
      </w:r>
      <w:proofErr w:type="gramEnd"/>
    </w:p>
    <w:p w:rsidR="00F579D1" w:rsidRDefault="00F579D1" w:rsidP="00BD3EA2">
      <w:pPr>
        <w:pStyle w:val="af3"/>
        <w:numPr>
          <w:ilvl w:val="0"/>
          <w:numId w:val="37"/>
        </w:numPr>
        <w:ind w:left="0" w:firstLine="709"/>
      </w:pPr>
      <w:r>
        <w:t>классификация найденных уязвимостей;</w:t>
      </w:r>
    </w:p>
    <w:p w:rsidR="00F579D1" w:rsidRDefault="00F579D1" w:rsidP="00BD3EA2">
      <w:pPr>
        <w:pStyle w:val="af3"/>
        <w:numPr>
          <w:ilvl w:val="0"/>
          <w:numId w:val="37"/>
        </w:numPr>
        <w:ind w:left="0" w:firstLine="709"/>
      </w:pPr>
      <w:r>
        <w:t>резервирование CVE-идентификаторов для найденных уязвимостей;</w:t>
      </w:r>
    </w:p>
    <w:p w:rsidR="00F579D1" w:rsidRDefault="00F579D1" w:rsidP="00BD3EA2">
      <w:pPr>
        <w:pStyle w:val="af3"/>
        <w:numPr>
          <w:ilvl w:val="0"/>
          <w:numId w:val="37"/>
        </w:numPr>
        <w:ind w:left="0" w:firstLine="709"/>
      </w:pPr>
      <w:r>
        <w:t>актуализация соответствующей информации в двух официальных каталогах – реестре уязвимостей CVE List самой MITRE Corporation и базе данных уязвимостей NVD (National Vulnerability Database, https://nvd.nist.gov/), поддерживаемой национальным Институтом Технологий и Стандартов США.</w:t>
      </w:r>
    </w:p>
    <w:p w:rsidR="00F579D1" w:rsidRDefault="009E66A5" w:rsidP="00F579D1">
      <w:proofErr w:type="gramStart"/>
      <w:r>
        <w:t>На конец</w:t>
      </w:r>
      <w:proofErr w:type="gramEnd"/>
      <w:r>
        <w:t xml:space="preserve"> 2019 года базы данных </w:t>
      </w:r>
      <w:r>
        <w:rPr>
          <w:lang w:val="en-US"/>
        </w:rPr>
        <w:t>Mitre</w:t>
      </w:r>
      <w:r w:rsidRPr="009E66A5">
        <w:t xml:space="preserve"> </w:t>
      </w:r>
      <w:r>
        <w:rPr>
          <w:lang w:val="en-US"/>
        </w:rPr>
        <w:t>CVE</w:t>
      </w:r>
      <w:r w:rsidRPr="009E66A5">
        <w:t xml:space="preserve"> </w:t>
      </w:r>
      <w:r>
        <w:t xml:space="preserve">и </w:t>
      </w:r>
      <w:r>
        <w:rPr>
          <w:lang w:val="en-US"/>
        </w:rPr>
        <w:t>NVD</w:t>
      </w:r>
      <w:r w:rsidRPr="009E66A5">
        <w:t xml:space="preserve"> </w:t>
      </w:r>
      <w:r>
        <w:t xml:space="preserve">содержат порядка 125 тысяч записей об отдельных уязвимостях, обнаруженных за период 1999 – 2019 г. </w:t>
      </w:r>
    </w:p>
    <w:p w:rsidR="009E66A5" w:rsidRDefault="009E66A5" w:rsidP="00F579D1">
      <w:r w:rsidRPr="009E66A5">
        <w:t>При этом, хотя сами базы данных различаются на уровне функциональных возможностей, предоставляемых пользователям, сами списки записей об уязвимостях фактически идентичны друг другу. Формально CVE List выступает изначальным источником записей для базы данных NVD, а специалисты, отвечающие за поддержку базы NVD, производят уточненный анализ и сбор доступной информации по уязвимостям, зарегистрированным в CVE List (например, собирают ссылки на сторонние источники информации об уязвимости и мерах по ее устранению или предотвращению эксплуатации).</w:t>
      </w:r>
    </w:p>
    <w:p w:rsidR="00D110D5" w:rsidRDefault="00D110D5" w:rsidP="00F579D1">
      <w:r>
        <w:lastRenderedPageBreak/>
        <w:t xml:space="preserve">Формат идентификаторов </w:t>
      </w:r>
      <w:r>
        <w:rPr>
          <w:lang w:val="en-US"/>
        </w:rPr>
        <w:t>CVE</w:t>
      </w:r>
      <w:r w:rsidRPr="00D110D5">
        <w:t xml:space="preserve"> </w:t>
      </w:r>
      <w:r>
        <w:t>представлен на рисунке 1.2. Он состоит из года регистрац</w:t>
      </w:r>
      <w:proofErr w:type="gramStart"/>
      <w:r>
        <w:t>ии уя</w:t>
      </w:r>
      <w:proofErr w:type="gramEnd"/>
      <w:r>
        <w:t>звимости – первых четырех цифр и последующих 4-6 цифр, описывающих уникальный номер уязвимости в рамках года уязвимости.</w:t>
      </w:r>
    </w:p>
    <w:p w:rsidR="00D110D5" w:rsidRDefault="00D110D5" w:rsidP="00D110D5">
      <w:pPr>
        <w:ind w:firstLine="0"/>
      </w:pPr>
    </w:p>
    <w:p w:rsidR="00D110D5" w:rsidRDefault="00D110D5" w:rsidP="00D110D5">
      <w:pPr>
        <w:ind w:firstLine="0"/>
        <w:jc w:val="center"/>
      </w:pPr>
      <w:r>
        <w:rPr>
          <w:noProof/>
        </w:rPr>
        <w:drawing>
          <wp:inline distT="0" distB="0" distL="0" distR="0">
            <wp:extent cx="5943600" cy="16459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645920"/>
                    </a:xfrm>
                    <a:prstGeom prst="rect">
                      <a:avLst/>
                    </a:prstGeom>
                    <a:noFill/>
                    <a:ln>
                      <a:noFill/>
                    </a:ln>
                  </pic:spPr>
                </pic:pic>
              </a:graphicData>
            </a:graphic>
          </wp:inline>
        </w:drawing>
      </w:r>
    </w:p>
    <w:p w:rsidR="00D110D5" w:rsidRPr="00CE7005" w:rsidRDefault="00D110D5" w:rsidP="00D110D5">
      <w:pPr>
        <w:ind w:firstLine="0"/>
        <w:jc w:val="center"/>
      </w:pPr>
      <w:r>
        <w:t xml:space="preserve">Рисунок 1.2 – Формат идентификатора уязвимостей </w:t>
      </w:r>
      <w:r>
        <w:rPr>
          <w:lang w:val="en-US"/>
        </w:rPr>
        <w:t>CVE</w:t>
      </w:r>
    </w:p>
    <w:p w:rsidR="00D110D5" w:rsidRPr="00CE7005" w:rsidRDefault="00D110D5" w:rsidP="00D110D5"/>
    <w:p w:rsidR="00D110D5" w:rsidRDefault="00D110D5" w:rsidP="00D110D5">
      <w:r w:rsidRPr="00D110D5">
        <w:t>Для каждой из обнаруженных уязвимостей запись в базе содержит краткое описание типа и причин уязвимости, уязвимые версии ПО, оценку критичности уязвимости в соответствии со стандартом CVSS и ссылки на внешние источники с информацией об уязвимости – чаще всего, таковыми выступают информационные бюллетени на сайтах производителей программного обеспечения или исследовательских организаций.</w:t>
      </w:r>
    </w:p>
    <w:p w:rsidR="00D110D5" w:rsidRDefault="00D110D5" w:rsidP="00D110D5">
      <w:r>
        <w:t xml:space="preserve">В </w:t>
      </w:r>
      <w:r w:rsidRPr="00D110D5">
        <w:t xml:space="preserve">CVE List поддерживаются возможности простейшего поиска среди записей (по ключевым словам и CVE-идентификаторам) и скачивания архивов записей за любой выбранный год в различных форматах (HTML, XML, CVRF, CSV или Plain Text). Также возможно автоматическое получение обновлений в машиночитаемом виде через </w:t>
      </w:r>
      <w:r>
        <w:rPr>
          <w:lang w:val="en-US"/>
        </w:rPr>
        <w:t>CVE</w:t>
      </w:r>
      <w:r w:rsidRPr="00D110D5">
        <w:t xml:space="preserve"> </w:t>
      </w:r>
      <w:r>
        <w:rPr>
          <w:lang w:val="en-US"/>
        </w:rPr>
        <w:t>Data</w:t>
      </w:r>
      <w:r w:rsidRPr="00D110D5">
        <w:t xml:space="preserve"> </w:t>
      </w:r>
      <w:r>
        <w:rPr>
          <w:lang w:val="en-US"/>
        </w:rPr>
        <w:t>Feed</w:t>
      </w:r>
      <w:r w:rsidRPr="00D110D5">
        <w:t xml:space="preserve"> –  список изменений</w:t>
      </w:r>
      <w:r>
        <w:t xml:space="preserve">, позволяющий отслеживать появление новых идентификаторов </w:t>
      </w:r>
      <w:r>
        <w:rPr>
          <w:lang w:val="en-US"/>
        </w:rPr>
        <w:t>CVE</w:t>
      </w:r>
      <w:r>
        <w:t>, а также изменения в записях уже существующих уязвимостей.</w:t>
      </w:r>
    </w:p>
    <w:p w:rsidR="00A84964" w:rsidRDefault="008001AB" w:rsidP="00D110D5">
      <w:r w:rsidRPr="008001AB">
        <w:t xml:space="preserve">Для базы NVD в свою очередь доступны продвинутые функции поиска </w:t>
      </w:r>
      <w:r w:rsidR="00884F1E">
        <w:t>уязвимостей</w:t>
      </w:r>
      <w:r w:rsidR="00884F1E" w:rsidRPr="008001AB">
        <w:t xml:space="preserve"> по ключевым словам</w:t>
      </w:r>
      <w:r w:rsidRPr="008001AB">
        <w:t>, временным диапазонам создания\модификации записи</w:t>
      </w:r>
      <w:r w:rsidR="00A96E8C">
        <w:t>, компонентам CVSS-метрики и т.</w:t>
      </w:r>
      <w:r w:rsidRPr="008001AB">
        <w:t xml:space="preserve">п. Кроме </w:t>
      </w:r>
      <w:r w:rsidRPr="008001AB">
        <w:lastRenderedPageBreak/>
        <w:t>того, доступны скачивание всех записей базы данных в XML, а также получение информации об обновлениях базы в виде RSS-подписки и JSON data feed.</w:t>
      </w:r>
    </w:p>
    <w:p w:rsidR="00A96E8C" w:rsidRDefault="00A96E8C" w:rsidP="00D110D5">
      <w:r w:rsidRPr="00A96E8C">
        <w:t>Преимуществом баз данных MIT</w:t>
      </w:r>
      <w:r>
        <w:t>RE CVE List и NVD являю</w:t>
      </w:r>
      <w:r w:rsidRPr="00A96E8C">
        <w:t>тся ежедневное обновление реестров известных уязвимостей</w:t>
      </w:r>
      <w:r>
        <w:t xml:space="preserve"> и продолжительность сбора данных (20 лет)</w:t>
      </w:r>
      <w:r w:rsidRPr="00A96E8C">
        <w:t>. При обнаружении новой уязвимости производителем ПО или исследовательской организацией под нее оперативно регистрируется новый идентификатор CVE и создается запись в базе, после чего происходит периодическое обновление информации.</w:t>
      </w:r>
    </w:p>
    <w:p w:rsidR="00A96E8C" w:rsidRDefault="00A96E8C" w:rsidP="00D110D5">
      <w:pPr>
        <w:rPr>
          <w:lang w:val="en-US"/>
        </w:rPr>
      </w:pPr>
      <w:r w:rsidRPr="00A96E8C">
        <w:t>Следует отметить, что в настоящее время среди участников CVE Numbering Authorities лишь две организации имеют статус корневых CNAs, находящихся под непосредственным администрированием Primary CNA (самой MITRE Corporation).</w:t>
      </w:r>
      <w:r>
        <w:t xml:space="preserve"> На рисунке 1.3 представлена иерархическая структура </w:t>
      </w:r>
      <w:r>
        <w:rPr>
          <w:lang w:val="en-US"/>
        </w:rPr>
        <w:t>CNAs.</w:t>
      </w:r>
    </w:p>
    <w:p w:rsidR="00A96E8C" w:rsidRDefault="00A96E8C" w:rsidP="00A96E8C">
      <w:pPr>
        <w:ind w:firstLine="0"/>
        <w:rPr>
          <w:lang w:val="en-US"/>
        </w:rPr>
      </w:pPr>
    </w:p>
    <w:p w:rsidR="00A96E8C" w:rsidRDefault="00A96E8C" w:rsidP="00A96E8C">
      <w:pPr>
        <w:ind w:firstLine="0"/>
        <w:rPr>
          <w:lang w:val="en-US"/>
        </w:rPr>
      </w:pPr>
      <w:r>
        <w:rPr>
          <w:noProof/>
        </w:rPr>
        <w:lastRenderedPageBreak/>
        <w:drawing>
          <wp:inline distT="0" distB="0" distL="0" distR="0">
            <wp:extent cx="5940425" cy="4375601"/>
            <wp:effectExtent l="0" t="0" r="3175" b="6350"/>
            <wp:docPr id="7" name="Рисунок 7" descr="https://safe-surf.ru/upload/medialibrary/f04/Primary-C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afe-surf.ru/upload/medialibrary/f04/Primary-CNA.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0425" cy="4375601"/>
                    </a:xfrm>
                    <a:prstGeom prst="rect">
                      <a:avLst/>
                    </a:prstGeom>
                    <a:noFill/>
                    <a:ln>
                      <a:noFill/>
                    </a:ln>
                  </pic:spPr>
                </pic:pic>
              </a:graphicData>
            </a:graphic>
          </wp:inline>
        </w:drawing>
      </w:r>
    </w:p>
    <w:p w:rsidR="00A96E8C" w:rsidRPr="00CE7005" w:rsidRDefault="00A96E8C" w:rsidP="00A96E8C">
      <w:pPr>
        <w:ind w:firstLine="0"/>
        <w:jc w:val="center"/>
      </w:pPr>
      <w:r>
        <w:t xml:space="preserve">Рисунок 1.3 – Иерархическая структура </w:t>
      </w:r>
      <w:r>
        <w:rPr>
          <w:lang w:val="en-US"/>
        </w:rPr>
        <w:t>CNAs</w:t>
      </w:r>
    </w:p>
    <w:p w:rsidR="00A96E8C" w:rsidRPr="00A96E8C" w:rsidRDefault="00A96E8C" w:rsidP="00A96E8C">
      <w:pPr>
        <w:ind w:firstLine="0"/>
        <w:jc w:val="center"/>
      </w:pPr>
    </w:p>
    <w:p w:rsidR="00D110D5" w:rsidRDefault="00A96E8C" w:rsidP="00F579D1">
      <w:r w:rsidRPr="00A96E8C">
        <w:t xml:space="preserve">Некоторым естественным ограничением баз данных CVE List и NVD является отсутствие в записях об уязвимостях какой-либо информации о точном месте локализации уязвимости в коде </w:t>
      </w:r>
      <w:proofErr w:type="gramStart"/>
      <w:r w:rsidRPr="00A96E8C">
        <w:t>уязвимого</w:t>
      </w:r>
      <w:proofErr w:type="gramEnd"/>
      <w:r w:rsidRPr="00A96E8C">
        <w:t xml:space="preserve"> ПО и возможных векторах атак, посредством которых возможна эксплуатация данной уязвимости. В некоторых случаях данная информация может быть найдена по ссылкам на внешние ресурсы, однако в большинстве случаев производители</w:t>
      </w:r>
      <w:r>
        <w:t xml:space="preserve"> и поставщики</w:t>
      </w:r>
      <w:r w:rsidRPr="00A96E8C">
        <w:t xml:space="preserve"> </w:t>
      </w:r>
      <w:proofErr w:type="gramStart"/>
      <w:r w:rsidRPr="00A96E8C">
        <w:t>ПО избегают</w:t>
      </w:r>
      <w:proofErr w:type="gramEnd"/>
      <w:r w:rsidRPr="00A96E8C">
        <w:t xml:space="preserve"> публикации данной информации, причем не только на период разработки и внедрения патчей, закрывающих обнаруженную уязвимость, но и в последующем.</w:t>
      </w:r>
    </w:p>
    <w:p w:rsidR="002942F5" w:rsidRDefault="002942F5" w:rsidP="00F579D1"/>
    <w:p w:rsidR="00F6655B" w:rsidRDefault="002942F5" w:rsidP="002942F5">
      <w:pPr>
        <w:pStyle w:val="4"/>
        <w:rPr>
          <w:lang w:val="en-US"/>
        </w:rPr>
      </w:pPr>
      <w:r w:rsidRPr="002942F5">
        <w:rPr>
          <w:lang w:val="en-US"/>
        </w:rPr>
        <w:t>OSVDB</w:t>
      </w:r>
    </w:p>
    <w:p w:rsidR="002942F5" w:rsidRDefault="002942F5" w:rsidP="002942F5">
      <w:proofErr w:type="gramStart"/>
      <w:r>
        <w:t>База</w:t>
      </w:r>
      <w:r w:rsidRPr="002942F5">
        <w:rPr>
          <w:lang w:val="en-US"/>
        </w:rPr>
        <w:t xml:space="preserve"> </w:t>
      </w:r>
      <w:r>
        <w:t>уязвимостей</w:t>
      </w:r>
      <w:r w:rsidRPr="002942F5">
        <w:rPr>
          <w:lang w:val="en-US"/>
        </w:rPr>
        <w:t xml:space="preserve"> </w:t>
      </w:r>
      <w:r>
        <w:rPr>
          <w:lang w:val="en-US"/>
        </w:rPr>
        <w:t>Open</w:t>
      </w:r>
      <w:r w:rsidRPr="002942F5">
        <w:rPr>
          <w:lang w:val="en-US"/>
        </w:rPr>
        <w:t xml:space="preserve"> </w:t>
      </w:r>
      <w:r>
        <w:rPr>
          <w:lang w:val="en-US"/>
        </w:rPr>
        <w:t>Source</w:t>
      </w:r>
      <w:r w:rsidRPr="002942F5">
        <w:rPr>
          <w:lang w:val="en-US"/>
        </w:rPr>
        <w:t xml:space="preserve"> </w:t>
      </w:r>
      <w:r>
        <w:rPr>
          <w:lang w:val="en-US"/>
        </w:rPr>
        <w:t>Vulnerability</w:t>
      </w:r>
      <w:r w:rsidRPr="002942F5">
        <w:rPr>
          <w:lang w:val="en-US"/>
        </w:rPr>
        <w:t xml:space="preserve"> </w:t>
      </w:r>
      <w:r>
        <w:rPr>
          <w:lang w:val="en-US"/>
        </w:rPr>
        <w:t>Database</w:t>
      </w:r>
      <w:r w:rsidRPr="002942F5">
        <w:rPr>
          <w:lang w:val="en-US"/>
        </w:rPr>
        <w:t xml:space="preserve"> (</w:t>
      </w:r>
      <w:r>
        <w:rPr>
          <w:lang w:val="en-US"/>
        </w:rPr>
        <w:t>OSVDB</w:t>
      </w:r>
      <w:r w:rsidRPr="002942F5">
        <w:rPr>
          <w:lang w:val="en-US"/>
        </w:rPr>
        <w:t xml:space="preserve">) </w:t>
      </w:r>
      <w:r>
        <w:t>была</w:t>
      </w:r>
      <w:r w:rsidRPr="002942F5">
        <w:rPr>
          <w:lang w:val="en-US"/>
        </w:rPr>
        <w:t xml:space="preserve"> </w:t>
      </w:r>
      <w:r>
        <w:t>создана</w:t>
      </w:r>
      <w:r w:rsidRPr="002942F5">
        <w:rPr>
          <w:lang w:val="en-US"/>
        </w:rPr>
        <w:t xml:space="preserve"> </w:t>
      </w:r>
      <w:r>
        <w:t>в</w:t>
      </w:r>
      <w:r w:rsidRPr="002942F5">
        <w:rPr>
          <w:lang w:val="en-US"/>
        </w:rPr>
        <w:t xml:space="preserve"> 2004 </w:t>
      </w:r>
      <w:r>
        <w:t>году</w:t>
      </w:r>
      <w:r w:rsidRPr="002942F5">
        <w:rPr>
          <w:lang w:val="en-US"/>
        </w:rPr>
        <w:t xml:space="preserve"> </w:t>
      </w:r>
      <w:r>
        <w:t>по</w:t>
      </w:r>
      <w:r w:rsidRPr="002942F5">
        <w:rPr>
          <w:lang w:val="en-US"/>
        </w:rPr>
        <w:t xml:space="preserve"> </w:t>
      </w:r>
      <w:r>
        <w:t>окончанию</w:t>
      </w:r>
      <w:r w:rsidRPr="002942F5">
        <w:rPr>
          <w:lang w:val="en-US"/>
        </w:rPr>
        <w:t xml:space="preserve"> </w:t>
      </w:r>
      <w:r>
        <w:t>конференций</w:t>
      </w:r>
      <w:r w:rsidRPr="002942F5">
        <w:rPr>
          <w:lang w:val="en-US"/>
        </w:rPr>
        <w:t xml:space="preserve"> </w:t>
      </w:r>
      <w:commentRangeStart w:id="21"/>
      <w:r>
        <w:rPr>
          <w:lang w:val="en-US"/>
        </w:rPr>
        <w:t>DEF</w:t>
      </w:r>
      <w:r w:rsidRPr="002942F5">
        <w:rPr>
          <w:lang w:val="en-US"/>
        </w:rPr>
        <w:t xml:space="preserve"> </w:t>
      </w:r>
      <w:r>
        <w:rPr>
          <w:lang w:val="en-US"/>
        </w:rPr>
        <w:t>CON</w:t>
      </w:r>
      <w:r w:rsidRPr="002942F5">
        <w:rPr>
          <w:lang w:val="en-US"/>
        </w:rPr>
        <w:t xml:space="preserve"> </w:t>
      </w:r>
      <w:r>
        <w:t>и</w:t>
      </w:r>
      <w:r w:rsidRPr="002942F5">
        <w:rPr>
          <w:lang w:val="en-US"/>
        </w:rPr>
        <w:t xml:space="preserve"> </w:t>
      </w:r>
      <w:r>
        <w:rPr>
          <w:lang w:val="en-US"/>
        </w:rPr>
        <w:t>Blackhat</w:t>
      </w:r>
      <w:commentRangeEnd w:id="21"/>
      <w:r>
        <w:rPr>
          <w:rStyle w:val="afff0"/>
        </w:rPr>
        <w:commentReference w:id="21"/>
      </w:r>
      <w:r w:rsidRPr="002942F5">
        <w:rPr>
          <w:lang w:val="en-US"/>
        </w:rPr>
        <w:t xml:space="preserve">. </w:t>
      </w:r>
      <w:r w:rsidR="006115B4">
        <w:t xml:space="preserve">Для </w:t>
      </w:r>
      <w:r w:rsidR="006115B4">
        <w:lastRenderedPageBreak/>
        <w:t xml:space="preserve">поддержания данной базы знаний в 2005 году была сформирована организация </w:t>
      </w:r>
      <w:r w:rsidR="006115B4">
        <w:rPr>
          <w:lang w:val="en-US"/>
        </w:rPr>
        <w:t>Open</w:t>
      </w:r>
      <w:r w:rsidR="006115B4" w:rsidRPr="006115B4">
        <w:t xml:space="preserve"> </w:t>
      </w:r>
      <w:r w:rsidR="006115B4">
        <w:rPr>
          <w:lang w:val="en-US"/>
        </w:rPr>
        <w:t>Security</w:t>
      </w:r>
      <w:r w:rsidR="006115B4" w:rsidRPr="006115B4">
        <w:t xml:space="preserve"> </w:t>
      </w:r>
      <w:r w:rsidR="006115B4">
        <w:rPr>
          <w:lang w:val="en-US"/>
        </w:rPr>
        <w:t>Foundation</w:t>
      </w:r>
      <w:r w:rsidR="006115B4">
        <w:t>, специалисты которой проводили агрегацию данных об уязвимостях из открытых источников, а также собственные исследования программных продуктов для обнаружения новых уязвимостей и сценариев их эксплуатации.</w:t>
      </w:r>
      <w:proofErr w:type="gramEnd"/>
      <w:r w:rsidR="006115B4">
        <w:t xml:space="preserve"> Обнаруженные уязвимости проходили классификацию и валидацию, после чего заносились в </w:t>
      </w:r>
      <w:r w:rsidR="006115B4">
        <w:rPr>
          <w:lang w:val="en-US"/>
        </w:rPr>
        <w:t>OSVDB</w:t>
      </w:r>
      <w:r w:rsidR="006115B4">
        <w:t xml:space="preserve"> </w:t>
      </w:r>
      <w:proofErr w:type="gramStart"/>
      <w:r w:rsidR="006115B4">
        <w:t>с</w:t>
      </w:r>
      <w:proofErr w:type="gramEnd"/>
      <w:r w:rsidR="006115B4">
        <w:t xml:space="preserve"> ссылками на конкретные исследования, списки уязвимого ПО и способы устранения уязвимости.</w:t>
      </w:r>
    </w:p>
    <w:p w:rsidR="006115B4" w:rsidRPr="006C6C80" w:rsidRDefault="006115B4" w:rsidP="002942F5">
      <w:r>
        <w:t xml:space="preserve">Однако в 2016 году произошло закрытие базы данных уязвимостей с последующим его перерождением в коммерческий продукт </w:t>
      </w:r>
      <w:r>
        <w:rPr>
          <w:lang w:val="en-US"/>
        </w:rPr>
        <w:t>VulnDB</w:t>
      </w:r>
      <w:r>
        <w:t>.</w:t>
      </w:r>
      <w:r w:rsidR="006C6C80">
        <w:t xml:space="preserve"> На конец декабря 2019 года данная база содержит порядка 140 тысяч записей об уязвимостях, часть из которых отсутствует в базах </w:t>
      </w:r>
      <w:r w:rsidR="006C6C80">
        <w:rPr>
          <w:lang w:val="en-US"/>
        </w:rPr>
        <w:t>CVE</w:t>
      </w:r>
      <w:r w:rsidR="006C6C80" w:rsidRPr="006C6C80">
        <w:t xml:space="preserve"> </w:t>
      </w:r>
      <w:r w:rsidR="006C6C80">
        <w:rPr>
          <w:lang w:val="en-US"/>
        </w:rPr>
        <w:t>List</w:t>
      </w:r>
      <w:r w:rsidR="006C6C80" w:rsidRPr="006C6C80">
        <w:t xml:space="preserve"> </w:t>
      </w:r>
      <w:r w:rsidR="006C6C80">
        <w:t xml:space="preserve">и </w:t>
      </w:r>
      <w:r w:rsidR="006C6C80">
        <w:rPr>
          <w:lang w:val="en-US"/>
        </w:rPr>
        <w:t>NVD</w:t>
      </w:r>
      <w:r w:rsidR="006C6C80">
        <w:t>. Данная база пополняется в среднем 50 записями об уязвимостях каждый день.</w:t>
      </w:r>
    </w:p>
    <w:p w:rsidR="006115B4" w:rsidRDefault="006115B4" w:rsidP="002942F5"/>
    <w:p w:rsidR="006C6C80" w:rsidRDefault="006C6C80" w:rsidP="002115CF">
      <w:pPr>
        <w:pStyle w:val="4"/>
        <w:rPr>
          <w:lang w:val="en-US"/>
        </w:rPr>
      </w:pPr>
      <w:r w:rsidRPr="006C6C80">
        <w:rPr>
          <w:lang w:val="en-US"/>
        </w:rPr>
        <w:t xml:space="preserve">Secunia </w:t>
      </w:r>
      <w:r w:rsidR="002115CF" w:rsidRPr="002115CF">
        <w:rPr>
          <w:lang w:val="en-US"/>
        </w:rPr>
        <w:t>Advisories</w:t>
      </w:r>
      <w:r w:rsidRPr="006C6C80">
        <w:rPr>
          <w:lang w:val="en-US"/>
        </w:rPr>
        <w:t xml:space="preserve"> and Vulnerability Database</w:t>
      </w:r>
    </w:p>
    <w:p w:rsidR="006C6C80" w:rsidRDefault="002115CF" w:rsidP="006C6C80">
      <w:proofErr w:type="gramStart"/>
      <w:r w:rsidRPr="002115CF">
        <w:rPr>
          <w:lang w:val="en-US"/>
        </w:rPr>
        <w:t>Secunia</w:t>
      </w:r>
      <w:r w:rsidRPr="002115CF">
        <w:t xml:space="preserve"> </w:t>
      </w:r>
      <w:r w:rsidRPr="002115CF">
        <w:rPr>
          <w:lang w:val="en-US"/>
        </w:rPr>
        <w:t>Advisories</w:t>
      </w:r>
      <w:r w:rsidRPr="0021657B">
        <w:t xml:space="preserve"> </w:t>
      </w:r>
      <w:r w:rsidRPr="002115CF">
        <w:rPr>
          <w:lang w:val="en-US"/>
        </w:rPr>
        <w:t>and</w:t>
      </w:r>
      <w:r w:rsidRPr="002115CF">
        <w:t xml:space="preserve"> </w:t>
      </w:r>
      <w:r w:rsidRPr="002115CF">
        <w:rPr>
          <w:lang w:val="en-US"/>
        </w:rPr>
        <w:t>Vulnerability</w:t>
      </w:r>
      <w:r w:rsidRPr="002115CF">
        <w:t xml:space="preserve"> </w:t>
      </w:r>
      <w:r w:rsidRPr="002115CF">
        <w:rPr>
          <w:lang w:val="en-US"/>
        </w:rPr>
        <w:t>Database</w:t>
      </w:r>
      <w:r w:rsidRPr="002115CF">
        <w:t xml:space="preserve"> - это база данных с информационными бюллетенями (Secunia Advisories), содержащими сведения об обнаруженных угрозах и уязвимостях ПО.</w:t>
      </w:r>
      <w:proofErr w:type="gramEnd"/>
      <w:r w:rsidRPr="002115CF">
        <w:t xml:space="preserve"> Бюллетени формируются на основе собственных исследований специалистов Secunia Research и агрегации информации об уязвимостях, полученных из иных публичных источников.</w:t>
      </w:r>
    </w:p>
    <w:p w:rsidR="0021657B" w:rsidRDefault="0021657B" w:rsidP="006C6C80">
      <w:r>
        <w:t>Бюллетени</w:t>
      </w:r>
      <w:r w:rsidRPr="0021657B">
        <w:t xml:space="preserve"> в базе данных Secunia зачастую публикуются еще до того, как соответствующие записи появляются в базе CVE List, и уже впоследствии размечаются ссылками на соответствующие CVE-идентификаторы. При этом нередки ситуации, когда никто из CVE Numbering Authorities так и не берется за регистрацию обнаруженной уязвимости, в результате чего соответствующая запись из базы Secunia Research так и остается без выделенного CVE-идентификатора и, соответственно, не попадает в базы CVE List и NVD.</w:t>
      </w:r>
    </w:p>
    <w:p w:rsidR="0021657B" w:rsidRPr="004D6B6C" w:rsidRDefault="0021657B" w:rsidP="006C6C80">
      <w:proofErr w:type="gramStart"/>
      <w:r w:rsidRPr="0021657B">
        <w:lastRenderedPageBreak/>
        <w:t>По своей структуре записи в базе Secunia сходны с содержимым баз CVE List и NVD и содержат дату регистрации уязвимости, тип и краткую классификацию уязвимости, критичность уязвимости (описывается с помощью перечислимого типа Secunia Research Criticality Rating вместо скалярной оценки по стандарту CVSS), списки уязвимого ПО и его версий, ссылки на внешние источники информации и рекомендации по устранению угрозы (как правило</w:t>
      </w:r>
      <w:proofErr w:type="gramEnd"/>
      <w:r w:rsidRPr="0021657B">
        <w:t xml:space="preserve">, </w:t>
      </w:r>
      <w:proofErr w:type="gramStart"/>
      <w:r w:rsidRPr="0021657B">
        <w:t>установку патчей от производителя ПО или апгрейд уязвимого ПО до безопасной версии – в этом случае бюллетень содержит упоминание минимального номера безопасной версии).</w:t>
      </w:r>
      <w:proofErr w:type="gramEnd"/>
    </w:p>
    <w:p w:rsidR="0021657B" w:rsidRDefault="0021657B" w:rsidP="006C6C80">
      <w:r>
        <w:t>Характерной особенностью</w:t>
      </w:r>
      <w:r w:rsidRPr="0021657B">
        <w:t xml:space="preserve"> Secunia Advisories</w:t>
      </w:r>
      <w:r w:rsidR="003D08CD">
        <w:t xml:space="preserve"> является</w:t>
      </w:r>
      <w:r w:rsidRPr="0021657B">
        <w:t xml:space="preserve"> </w:t>
      </w:r>
      <w:r w:rsidR="003D08CD">
        <w:t>агрегирование</w:t>
      </w:r>
      <w:r w:rsidRPr="0021657B">
        <w:t xml:space="preserve"> в </w:t>
      </w:r>
      <w:r w:rsidR="003D08CD">
        <w:t>одной записи информации</w:t>
      </w:r>
      <w:r w:rsidRPr="0021657B">
        <w:t xml:space="preserve"> о множестве отдельных уязвимостей, одновременно обнаруженных в одном и том же программном обеспечении. Это означает, что одной записи из базы данных Secunia может соответствовать множество различных CVE-идентификаторов. </w:t>
      </w:r>
      <w:r w:rsidR="003D08CD">
        <w:t xml:space="preserve">База данных </w:t>
      </w:r>
      <w:r w:rsidR="003D08CD">
        <w:rPr>
          <w:lang w:val="en-US"/>
        </w:rPr>
        <w:t>Scunia</w:t>
      </w:r>
      <w:r w:rsidR="003D08CD" w:rsidRPr="003D08CD">
        <w:t xml:space="preserve"> </w:t>
      </w:r>
      <w:r w:rsidR="003D08CD">
        <w:rPr>
          <w:lang w:val="en-US"/>
        </w:rPr>
        <w:t>Research</w:t>
      </w:r>
      <w:r w:rsidR="003D08CD" w:rsidRPr="003D08CD">
        <w:t xml:space="preserve"> </w:t>
      </w:r>
      <w:r w:rsidR="003D08CD">
        <w:t>пополняется с 2003 года.</w:t>
      </w:r>
    </w:p>
    <w:p w:rsidR="003D08CD" w:rsidRDefault="003D08CD" w:rsidP="006C6C80">
      <w:r>
        <w:t xml:space="preserve">При бесплатном доступе к данным </w:t>
      </w:r>
      <w:r>
        <w:rPr>
          <w:lang w:val="en-US"/>
        </w:rPr>
        <w:t>Secunia</w:t>
      </w:r>
      <w:r w:rsidRPr="003D08CD">
        <w:t xml:space="preserve"> </w:t>
      </w:r>
      <w:r>
        <w:t xml:space="preserve">информация об уязвимостях предоставляется только в формате </w:t>
      </w:r>
      <w:r>
        <w:rPr>
          <w:lang w:val="en-US"/>
        </w:rPr>
        <w:t>html</w:t>
      </w:r>
      <w:r>
        <w:t xml:space="preserve">. </w:t>
      </w:r>
      <w:r w:rsidRPr="003D08CD">
        <w:t>Для коммерческого использования доступ к базе данных от Secunia Research предоставляется посредством специализированного средства Software Vulnerability Manager и соответствующей подписки на сервис компании Flexera, которой и принадлежит с 2015 года Secunia Research.</w:t>
      </w:r>
    </w:p>
    <w:p w:rsidR="003D08CD" w:rsidRPr="003D08CD" w:rsidRDefault="003D08CD" w:rsidP="009A1D9C">
      <w:pPr>
        <w:ind w:firstLine="0"/>
      </w:pPr>
    </w:p>
    <w:p w:rsidR="00D116FC" w:rsidRDefault="00D116FC" w:rsidP="00D116FC"/>
    <w:p w:rsidR="00D116FC" w:rsidRDefault="00D116FC" w:rsidP="00D116FC">
      <w:pPr>
        <w:pStyle w:val="3"/>
        <w:suppressAutoHyphens w:val="0"/>
      </w:pPr>
      <w:bookmarkStart w:id="22" w:name="_Toc27849690"/>
      <w:bookmarkStart w:id="23" w:name="_Toc29665783"/>
      <w:r>
        <w:t>Уязвимости</w:t>
      </w:r>
      <w:bookmarkEnd w:id="22"/>
      <w:r w:rsidR="00B41210">
        <w:t>, способствующие удаленной компрометации узла</w:t>
      </w:r>
      <w:bookmarkEnd w:id="23"/>
    </w:p>
    <w:p w:rsidR="00D116FC" w:rsidRDefault="004D6B6C" w:rsidP="004D6B6C">
      <w:r>
        <w:t xml:space="preserve">Компрометация узла возможна в том случае, если злоумышленнику удаётся удаленно выполнить произвольный код на целевом узле. </w:t>
      </w:r>
      <w:r w:rsidR="00D116FC">
        <w:t>Уязвимости, способствующие проникновению на узел можно поделить на следующие типы</w:t>
      </w:r>
      <w:r w:rsidR="00D116FC" w:rsidRPr="00494176">
        <w:t xml:space="preserve"> [https://xakep.ru/2017/04/10/hacking-attack-types/]</w:t>
      </w:r>
      <w:r w:rsidR="00D116FC">
        <w:t>:</w:t>
      </w:r>
    </w:p>
    <w:p w:rsidR="00D116FC" w:rsidRPr="00494176" w:rsidRDefault="00D116FC" w:rsidP="00D116FC">
      <w:pPr>
        <w:pStyle w:val="af3"/>
        <w:numPr>
          <w:ilvl w:val="0"/>
          <w:numId w:val="33"/>
        </w:numPr>
        <w:suppressAutoHyphens w:val="0"/>
        <w:ind w:left="0" w:firstLine="851"/>
      </w:pPr>
      <w:r w:rsidRPr="00494176">
        <w:t>недостатки управления учетными записями и паролями;</w:t>
      </w:r>
    </w:p>
    <w:p w:rsidR="00D116FC" w:rsidRPr="00494176" w:rsidRDefault="00D116FC" w:rsidP="00D116FC">
      <w:pPr>
        <w:pStyle w:val="af3"/>
        <w:numPr>
          <w:ilvl w:val="0"/>
          <w:numId w:val="33"/>
        </w:numPr>
        <w:suppressAutoHyphens w:val="0"/>
        <w:ind w:left="0" w:firstLine="851"/>
      </w:pPr>
      <w:r>
        <w:t>уязвимости веб-приложений</w:t>
      </w:r>
      <w:r>
        <w:rPr>
          <w:lang w:val="en-US"/>
        </w:rPr>
        <w:t>;</w:t>
      </w:r>
    </w:p>
    <w:p w:rsidR="00D116FC" w:rsidRPr="00494176" w:rsidRDefault="00D116FC" w:rsidP="00D116FC">
      <w:pPr>
        <w:pStyle w:val="af3"/>
        <w:numPr>
          <w:ilvl w:val="0"/>
          <w:numId w:val="33"/>
        </w:numPr>
        <w:suppressAutoHyphens w:val="0"/>
        <w:ind w:left="0" w:firstLine="851"/>
      </w:pPr>
      <w:r>
        <w:lastRenderedPageBreak/>
        <w:t>недостатки фильтрации трафика</w:t>
      </w:r>
      <w:r>
        <w:rPr>
          <w:lang w:val="en-US"/>
        </w:rPr>
        <w:t>;</w:t>
      </w:r>
    </w:p>
    <w:p w:rsidR="00D116FC" w:rsidRDefault="00D116FC" w:rsidP="00D116FC">
      <w:pPr>
        <w:pStyle w:val="af3"/>
        <w:numPr>
          <w:ilvl w:val="0"/>
          <w:numId w:val="33"/>
        </w:numPr>
        <w:suppressAutoHyphens w:val="0"/>
        <w:ind w:left="0" w:firstLine="851"/>
      </w:pPr>
      <w:commentRangeStart w:id="24"/>
      <w:r w:rsidRPr="00494176">
        <w:t>недостатки управления уязвимостями и обновлениями;</w:t>
      </w:r>
      <w:commentRangeEnd w:id="24"/>
      <w:r>
        <w:rPr>
          <w:rStyle w:val="afff0"/>
        </w:rPr>
        <w:commentReference w:id="24"/>
      </w:r>
    </w:p>
    <w:p w:rsidR="00D116FC" w:rsidRPr="00494176" w:rsidRDefault="00D116FC" w:rsidP="00D116FC">
      <w:pPr>
        <w:pStyle w:val="af3"/>
        <w:numPr>
          <w:ilvl w:val="0"/>
          <w:numId w:val="33"/>
        </w:numPr>
        <w:suppressAutoHyphens w:val="0"/>
        <w:ind w:left="0" w:firstLine="851"/>
      </w:pPr>
      <w:r w:rsidRPr="00494176">
        <w:t>плохая осведомленность пользователей в вопросах информационной безопасности;</w:t>
      </w:r>
    </w:p>
    <w:p w:rsidR="00D116FC" w:rsidRDefault="00D116FC" w:rsidP="00D116FC">
      <w:pPr>
        <w:pStyle w:val="af3"/>
        <w:numPr>
          <w:ilvl w:val="0"/>
          <w:numId w:val="33"/>
        </w:numPr>
        <w:suppressAutoHyphens w:val="0"/>
        <w:ind w:left="0" w:firstLine="851"/>
      </w:pPr>
      <w:r>
        <w:t>недостатки конфигурации и разграничения доступа</w:t>
      </w:r>
      <w:r w:rsidRPr="00494176">
        <w:t>;</w:t>
      </w:r>
    </w:p>
    <w:p w:rsidR="00D116FC" w:rsidRDefault="00D116FC" w:rsidP="00D116FC">
      <w:r>
        <w:t xml:space="preserve">Любая уязвимость каждого из этих типов </w:t>
      </w:r>
      <w:r w:rsidR="00E24F28">
        <w:t>может способствовать</w:t>
      </w:r>
      <w:r>
        <w:t xml:space="preserve"> проникновению на удаленное устройство. Иногда для проникновения используются комбинации данных</w:t>
      </w:r>
      <w:r w:rsidR="00AB0692">
        <w:t xml:space="preserve"> уязвимостей</w:t>
      </w:r>
      <w:r>
        <w:t>, однако это лишь повышает сложность атаки, но не увеличивает вероятность проникновения.</w:t>
      </w:r>
    </w:p>
    <w:p w:rsidR="00D116FC" w:rsidRDefault="00D116FC" w:rsidP="00D116FC"/>
    <w:p w:rsidR="00D116FC" w:rsidRDefault="00D116FC" w:rsidP="00D116FC">
      <w:pPr>
        <w:pStyle w:val="21"/>
        <w:numPr>
          <w:ilvl w:val="1"/>
          <w:numId w:val="4"/>
        </w:numPr>
        <w:suppressAutoHyphens w:val="0"/>
        <w:spacing w:after="0" w:line="360" w:lineRule="auto"/>
      </w:pPr>
      <w:r>
        <w:tab/>
      </w:r>
      <w:bookmarkStart w:id="25" w:name="_Toc27849691"/>
      <w:bookmarkStart w:id="26" w:name="_Toc29665784"/>
      <w:r>
        <w:t>Эксплойты</w:t>
      </w:r>
      <w:bookmarkEnd w:id="25"/>
      <w:bookmarkEnd w:id="26"/>
    </w:p>
    <w:p w:rsidR="00D116FC" w:rsidRDefault="00D116FC" w:rsidP="00D116FC">
      <w:r>
        <w:t xml:space="preserve">Эксплойт </w:t>
      </w:r>
      <w:r w:rsidRPr="00F6425D">
        <w:t>[</w:t>
      </w:r>
      <w:hyperlink r:id="rId14" w:history="1">
        <w:r>
          <w:rPr>
            <w:rStyle w:val="aff3"/>
          </w:rPr>
          <w:t>https://www.gizmosphere.org/network-security-vulnerabilities-vs-exploits/</w:t>
        </w:r>
      </w:hyperlink>
      <w:r w:rsidRPr="00F6425D">
        <w:t>]</w:t>
      </w:r>
      <w:r>
        <w:t xml:space="preserve"> –</w:t>
      </w:r>
      <w:r w:rsidR="00717016">
        <w:t xml:space="preserve"> последовательность действий, </w:t>
      </w:r>
      <w:r>
        <w:t>скрипт или программа, разработанная исключительно для эксплуатации определенной уязвимости. В процессе проведения сетевой атаки могут задействоваться одновременно несколько эксплойтов для достижения поставленных целей. При этом необходимо успешное выполнение каждого из эксплойтов. Закрытие любой из уязвимостей подобной цепочки приведет к несостоятельности исходной атаки.</w:t>
      </w:r>
    </w:p>
    <w:p w:rsidR="00D116FC" w:rsidRDefault="00D116FC" w:rsidP="00D116FC">
      <w:r>
        <w:t xml:space="preserve">Эксплойтом может также являться обычный текст или словестное описание того, как проэксплуатировать уязвимость. Чаще всего для написания эксплойтов используются следующие языки программирования: </w:t>
      </w:r>
      <w:proofErr w:type="gramStart"/>
      <w:r>
        <w:rPr>
          <w:lang w:val="en-US"/>
        </w:rPr>
        <w:t>Python</w:t>
      </w:r>
      <w:r w:rsidRPr="003300EA">
        <w:t xml:space="preserve">, </w:t>
      </w:r>
      <w:r>
        <w:rPr>
          <w:lang w:val="en-US"/>
        </w:rPr>
        <w:t>Ruby</w:t>
      </w:r>
      <w:r w:rsidRPr="003300EA">
        <w:t xml:space="preserve">, </w:t>
      </w:r>
      <w:r>
        <w:rPr>
          <w:lang w:val="en-US"/>
        </w:rPr>
        <w:t>PHP</w:t>
      </w:r>
      <w:r w:rsidRPr="003300EA">
        <w:t xml:space="preserve">, </w:t>
      </w:r>
      <w:r>
        <w:rPr>
          <w:lang w:val="en-US"/>
        </w:rPr>
        <w:t>Perl</w:t>
      </w:r>
      <w:r w:rsidRPr="003300EA">
        <w:t xml:space="preserve">, </w:t>
      </w:r>
      <w:r>
        <w:rPr>
          <w:lang w:val="en-US"/>
        </w:rPr>
        <w:t>HTML</w:t>
      </w:r>
      <w:r w:rsidRPr="003300EA">
        <w:t xml:space="preserve">, </w:t>
      </w:r>
      <w:r>
        <w:rPr>
          <w:lang w:val="en-US"/>
        </w:rPr>
        <w:t>Javascript</w:t>
      </w:r>
      <w:r w:rsidRPr="003300EA">
        <w:t xml:space="preserve">, </w:t>
      </w:r>
      <w:r>
        <w:rPr>
          <w:lang w:val="en-US"/>
        </w:rPr>
        <w:t>C</w:t>
      </w:r>
      <w:r w:rsidRPr="003300EA">
        <w:t>/</w:t>
      </w:r>
      <w:r>
        <w:rPr>
          <w:lang w:val="en-US"/>
        </w:rPr>
        <w:t>C</w:t>
      </w:r>
      <w:r w:rsidRPr="003300EA">
        <w:t>++.</w:t>
      </w:r>
      <w:proofErr w:type="gramEnd"/>
    </w:p>
    <w:p w:rsidR="00D116FC" w:rsidRDefault="00D116FC" w:rsidP="00D116FC">
      <w:r>
        <w:t>В общем случае определяют 2 вида эксплойтов:</w:t>
      </w:r>
    </w:p>
    <w:p w:rsidR="00D116FC" w:rsidRPr="001A50BA" w:rsidRDefault="00D116FC" w:rsidP="00D116FC">
      <w:pPr>
        <w:pStyle w:val="af3"/>
        <w:numPr>
          <w:ilvl w:val="0"/>
          <w:numId w:val="35"/>
        </w:numPr>
        <w:suppressAutoHyphens w:val="0"/>
        <w:ind w:left="0" w:firstLine="851"/>
      </w:pPr>
      <w:proofErr w:type="gramStart"/>
      <w:r>
        <w:t>удаленный</w:t>
      </w:r>
      <w:proofErr w:type="gramEnd"/>
      <w:r>
        <w:t xml:space="preserve"> – эксплуатирует уязвимость удаленной системы без предварительного доступа к ней</w:t>
      </w:r>
      <w:r w:rsidRPr="001A50BA">
        <w:t>;</w:t>
      </w:r>
    </w:p>
    <w:p w:rsidR="00D116FC" w:rsidRDefault="00D116FC" w:rsidP="00D116FC">
      <w:pPr>
        <w:pStyle w:val="af3"/>
        <w:numPr>
          <w:ilvl w:val="0"/>
          <w:numId w:val="35"/>
        </w:numPr>
        <w:suppressAutoHyphens w:val="0"/>
        <w:ind w:left="0" w:firstLine="851"/>
      </w:pPr>
      <w:proofErr w:type="gramStart"/>
      <w:r>
        <w:t>локальный</w:t>
      </w:r>
      <w:proofErr w:type="gramEnd"/>
      <w:r>
        <w:t xml:space="preserve"> – эксплуатирует уязвимость локальной системы. Требует наличие предварительного доступа к целевой системе. Чаще всего используется для повышения привилегий.</w:t>
      </w:r>
    </w:p>
    <w:p w:rsidR="00D116FC" w:rsidRPr="00E6554B" w:rsidRDefault="00D116FC" w:rsidP="00D116FC">
      <w:r>
        <w:lastRenderedPageBreak/>
        <w:t>Так как эксплойты разрабатываются для выполнения различных действий на атакуемой системе, то они могут классифицироваться по объекту назначения [</w:t>
      </w:r>
      <w:hyperlink r:id="rId15" w:history="1">
        <w:r>
          <w:rPr>
            <w:rStyle w:val="aff3"/>
          </w:rPr>
          <w:t>https://www.anti-malware.ru/threats/exploits</w:t>
        </w:r>
      </w:hyperlink>
      <w:r w:rsidRPr="00E6554B">
        <w:t>]:</w:t>
      </w:r>
    </w:p>
    <w:p w:rsidR="00D116FC" w:rsidRDefault="00D116FC" w:rsidP="00D116FC">
      <w:pPr>
        <w:pStyle w:val="af3"/>
        <w:numPr>
          <w:ilvl w:val="0"/>
          <w:numId w:val="35"/>
        </w:numPr>
        <w:suppressAutoHyphens w:val="0"/>
        <w:ind w:left="0" w:firstLine="851"/>
      </w:pPr>
      <w:commentRangeStart w:id="27"/>
      <w:r>
        <w:t xml:space="preserve">для браузеров и дополнений к ним; </w:t>
      </w:r>
    </w:p>
    <w:p w:rsidR="00D116FC" w:rsidRDefault="00D116FC" w:rsidP="00D116FC">
      <w:pPr>
        <w:pStyle w:val="af3"/>
        <w:numPr>
          <w:ilvl w:val="0"/>
          <w:numId w:val="35"/>
        </w:numPr>
        <w:suppressAutoHyphens w:val="0"/>
        <w:ind w:left="0" w:firstLine="851"/>
      </w:pPr>
      <w:r>
        <w:t>для операционных систем;</w:t>
      </w:r>
    </w:p>
    <w:p w:rsidR="00D116FC" w:rsidRDefault="00D116FC" w:rsidP="00D116FC">
      <w:pPr>
        <w:pStyle w:val="af3"/>
        <w:numPr>
          <w:ilvl w:val="0"/>
          <w:numId w:val="35"/>
        </w:numPr>
        <w:suppressAutoHyphens w:val="0"/>
        <w:ind w:left="0" w:firstLine="851"/>
      </w:pPr>
      <w:r>
        <w:t>для офисных программ, проигрывателей и другого прикладного программного обеспечения;</w:t>
      </w:r>
    </w:p>
    <w:p w:rsidR="00D116FC" w:rsidRDefault="00D116FC" w:rsidP="00D116FC">
      <w:pPr>
        <w:pStyle w:val="af3"/>
        <w:numPr>
          <w:ilvl w:val="0"/>
          <w:numId w:val="35"/>
        </w:numPr>
        <w:suppressAutoHyphens w:val="0"/>
        <w:ind w:left="0" w:firstLine="851"/>
      </w:pPr>
      <w:r>
        <w:t>для серверного программного обеспечения;</w:t>
      </w:r>
    </w:p>
    <w:p w:rsidR="00D116FC" w:rsidRDefault="00D116FC" w:rsidP="00D116FC">
      <w:pPr>
        <w:pStyle w:val="af3"/>
        <w:numPr>
          <w:ilvl w:val="0"/>
          <w:numId w:val="35"/>
        </w:numPr>
        <w:suppressAutoHyphens w:val="0"/>
        <w:ind w:left="0" w:firstLine="851"/>
      </w:pPr>
      <w:r>
        <w:t xml:space="preserve">для веб-сервисов, например, WordPress, Joomla, Drupal и др. </w:t>
      </w:r>
    </w:p>
    <w:p w:rsidR="00D116FC" w:rsidRDefault="00D116FC" w:rsidP="00D116FC">
      <w:pPr>
        <w:pStyle w:val="af3"/>
        <w:numPr>
          <w:ilvl w:val="0"/>
          <w:numId w:val="35"/>
        </w:numPr>
        <w:suppressAutoHyphens w:val="0"/>
        <w:ind w:left="0" w:firstLine="851"/>
      </w:pPr>
      <w:r>
        <w:t>для аппаратных компонентов.</w:t>
      </w:r>
      <w:commentRangeEnd w:id="27"/>
      <w:r>
        <w:rPr>
          <w:rStyle w:val="afff0"/>
        </w:rPr>
        <w:commentReference w:id="27"/>
      </w:r>
    </w:p>
    <w:p w:rsidR="00D116FC" w:rsidRPr="00553FE0" w:rsidRDefault="00D116FC" w:rsidP="00D116FC">
      <w:r>
        <w:t xml:space="preserve">Большинство </w:t>
      </w:r>
      <w:proofErr w:type="gramStart"/>
      <w:r>
        <w:t>существующих</w:t>
      </w:r>
      <w:proofErr w:type="gramEnd"/>
      <w:r>
        <w:t xml:space="preserve"> эксплойтов входят в ту или </w:t>
      </w:r>
      <w:r w:rsidR="00553FE0">
        <w:t>иную базу эксплойтов. Часть из них находится в открытом доступе, другая – продается в «</w:t>
      </w:r>
      <w:r w:rsidR="001C157D">
        <w:rPr>
          <w:lang w:val="en-US"/>
        </w:rPr>
        <w:t>DarkNet</w:t>
      </w:r>
      <w:r w:rsidR="00553FE0">
        <w:t>».</w:t>
      </w:r>
    </w:p>
    <w:p w:rsidR="00D116FC" w:rsidRDefault="00D116FC" w:rsidP="00F0425F">
      <w:r>
        <w:t xml:space="preserve">Наиболее </w:t>
      </w:r>
      <w:r w:rsidR="00F0425F">
        <w:t xml:space="preserve">распространенные базы эксплойтов </w:t>
      </w:r>
      <w:r w:rsidRPr="00BE5329">
        <w:t>[</w:t>
      </w:r>
      <w:hyperlink r:id="rId16" w:history="1">
        <w:r>
          <w:rPr>
            <w:rStyle w:val="aff3"/>
          </w:rPr>
          <w:t>https://null-byte.wonderhowto.com/how-to/top-10-exploit-databases-for-finding-vulnerabilities-0189314/</w:t>
        </w:r>
      </w:hyperlink>
      <w:r w:rsidRPr="00BE5329">
        <w:t>]</w:t>
      </w:r>
      <w:r>
        <w:t>:</w:t>
      </w:r>
    </w:p>
    <w:p w:rsidR="00553FE0" w:rsidRPr="00553FE0" w:rsidRDefault="00553FE0" w:rsidP="00BD3EA2">
      <w:pPr>
        <w:pStyle w:val="af3"/>
        <w:numPr>
          <w:ilvl w:val="0"/>
          <w:numId w:val="46"/>
        </w:numPr>
        <w:ind w:left="0" w:firstLine="709"/>
      </w:pPr>
      <w:r>
        <w:t>0</w:t>
      </w:r>
      <w:r>
        <w:rPr>
          <w:lang w:val="en-US"/>
        </w:rPr>
        <w:t>day</w:t>
      </w:r>
      <w:r w:rsidRPr="009404DF">
        <w:t>.</w:t>
      </w:r>
      <w:r>
        <w:rPr>
          <w:lang w:val="en-US"/>
        </w:rPr>
        <w:t>today</w:t>
      </w:r>
      <w:r w:rsidR="009404DF">
        <w:t xml:space="preserve"> – база данных эксплойтов, работающая на коммерческой основе. </w:t>
      </w:r>
      <w:proofErr w:type="gramStart"/>
      <w:r w:rsidR="009404DF">
        <w:t>Содержит множество эксплойтов, недоступных в открытых источниках.</w:t>
      </w:r>
      <w:proofErr w:type="gramEnd"/>
      <w:r w:rsidR="009404DF">
        <w:t xml:space="preserve"> Доступна только через </w:t>
      </w:r>
      <w:r w:rsidR="009404DF">
        <w:rPr>
          <w:lang w:val="en-US"/>
        </w:rPr>
        <w:t>TOR</w:t>
      </w:r>
      <w:r w:rsidRPr="009404DF">
        <w:t>;</w:t>
      </w:r>
    </w:p>
    <w:p w:rsidR="00553FE0" w:rsidRPr="00553FE0" w:rsidRDefault="00553FE0" w:rsidP="00BD3EA2">
      <w:pPr>
        <w:pStyle w:val="af3"/>
        <w:numPr>
          <w:ilvl w:val="0"/>
          <w:numId w:val="46"/>
        </w:numPr>
        <w:ind w:left="0" w:firstLine="709"/>
      </w:pPr>
      <w:r>
        <w:rPr>
          <w:lang w:val="en-US"/>
        </w:rPr>
        <w:t>Rapid</w:t>
      </w:r>
      <w:r w:rsidRPr="00A22AE8">
        <w:t>7</w:t>
      </w:r>
      <w:r w:rsidR="00A22AE8" w:rsidRPr="00A22AE8">
        <w:t xml:space="preserve"> – </w:t>
      </w:r>
      <w:r w:rsidR="00A22AE8">
        <w:t xml:space="preserve">база данных, содержащая рекомендации по исправлению уязвимостей, а также ссылки на модули </w:t>
      </w:r>
      <w:r w:rsidR="00A22AE8">
        <w:rPr>
          <w:lang w:val="en-US"/>
        </w:rPr>
        <w:t>Metasploit</w:t>
      </w:r>
      <w:r w:rsidR="00A22AE8" w:rsidRPr="00A22AE8">
        <w:t xml:space="preserve"> </w:t>
      </w:r>
      <w:r w:rsidR="00A22AE8">
        <w:rPr>
          <w:lang w:val="en-US"/>
        </w:rPr>
        <w:t>Framework</w:t>
      </w:r>
      <w:r w:rsidR="00A22AE8">
        <w:t>, которые автоматизируют эксплуатацию эксплойта</w:t>
      </w:r>
      <w:r w:rsidR="00A22AE8" w:rsidRPr="00A22AE8">
        <w:t>;</w:t>
      </w:r>
    </w:p>
    <w:p w:rsidR="00553FE0" w:rsidRPr="00553FE0" w:rsidRDefault="00553FE0" w:rsidP="00BD3EA2">
      <w:pPr>
        <w:pStyle w:val="af3"/>
        <w:numPr>
          <w:ilvl w:val="0"/>
          <w:numId w:val="46"/>
        </w:numPr>
        <w:ind w:left="0" w:firstLine="709"/>
      </w:pPr>
      <w:r>
        <w:rPr>
          <w:lang w:val="en-US"/>
        </w:rPr>
        <w:t>Exploit</w:t>
      </w:r>
      <w:r w:rsidRPr="00A22AE8">
        <w:t>-</w:t>
      </w:r>
      <w:r>
        <w:rPr>
          <w:lang w:val="en-US"/>
        </w:rPr>
        <w:t>db</w:t>
      </w:r>
      <w:r w:rsidR="00A22AE8" w:rsidRPr="00A22AE8">
        <w:t xml:space="preserve"> – </w:t>
      </w:r>
      <w:r w:rsidR="00A22AE8">
        <w:t>архив общедоступных эксплойтов и уязвимого программного обеспечения, разработанный для использования в процессе тестирования на проникновение.</w:t>
      </w:r>
    </w:p>
    <w:p w:rsidR="00553FE0" w:rsidRDefault="00553FE0" w:rsidP="00A22AE8"/>
    <w:p w:rsidR="00D116FC" w:rsidRPr="001A50BA" w:rsidRDefault="00D116FC" w:rsidP="00D116FC">
      <w:pPr>
        <w:pStyle w:val="af3"/>
        <w:ind w:left="851" w:firstLine="0"/>
      </w:pPr>
    </w:p>
    <w:p w:rsidR="00D116FC" w:rsidRPr="00F6425D" w:rsidRDefault="00D116FC" w:rsidP="00D116FC"/>
    <w:p w:rsidR="00D116FC" w:rsidRDefault="00F0425F" w:rsidP="00D116FC">
      <w:pPr>
        <w:pStyle w:val="21"/>
        <w:numPr>
          <w:ilvl w:val="1"/>
          <w:numId w:val="4"/>
        </w:numPr>
        <w:suppressAutoHyphens w:val="0"/>
        <w:spacing w:after="0" w:line="360" w:lineRule="auto"/>
      </w:pPr>
      <w:bookmarkStart w:id="28" w:name="_Toc29665785"/>
      <w:r>
        <w:lastRenderedPageBreak/>
        <w:t>Тестирование на проникновение</w:t>
      </w:r>
      <w:bookmarkEnd w:id="28"/>
    </w:p>
    <w:p w:rsidR="00F0425F" w:rsidRDefault="00F0425F" w:rsidP="00F0425F">
      <w:r>
        <w:t xml:space="preserve">Тестирование на проникновение – это услуга в сфере информационной безопасности, суть которой заключается в санкционированной попытке проникнуть в информационную систему и обойти существующий комплекс средств ее защиты. </w:t>
      </w:r>
    </w:p>
    <w:p w:rsidR="00F0425F" w:rsidRDefault="00F0425F" w:rsidP="00F0425F">
      <w:r>
        <w:t xml:space="preserve">Процесс тестирования на проникновение предусматривает моделирование реальных действий злоумышленника, поиск уязвимостей системы защиты и их дальнейшую эксплуатацию. Тест на проникновение позволяет получить независимую оценку и экспертное заключение о состоянии защищенности </w:t>
      </w:r>
      <w:r w:rsidR="00810E04">
        <w:t>сетевой инфраструктуры организации</w:t>
      </w:r>
      <w:r>
        <w:t>.</w:t>
      </w:r>
    </w:p>
    <w:p w:rsidR="003C71C0" w:rsidRDefault="003C71C0" w:rsidP="00F0425F">
      <w:r>
        <w:t>Существует несколько подходов к проведению тестирования на проникновение (рисунок 1.4):</w:t>
      </w:r>
    </w:p>
    <w:p w:rsidR="003C71C0" w:rsidRPr="003C71C0" w:rsidRDefault="00983B2E" w:rsidP="00BD3EA2">
      <w:pPr>
        <w:pStyle w:val="af3"/>
        <w:numPr>
          <w:ilvl w:val="8"/>
          <w:numId w:val="50"/>
        </w:numPr>
        <w:ind w:left="0" w:firstLine="709"/>
      </w:pPr>
      <w:r>
        <w:t>Метод белого</w:t>
      </w:r>
      <w:r w:rsidR="003C71C0">
        <w:t xml:space="preserve"> ящик</w:t>
      </w:r>
      <w:r>
        <w:t>а</w:t>
      </w:r>
      <w:r w:rsidR="003C71C0">
        <w:t xml:space="preserve"> – </w:t>
      </w:r>
      <w:r w:rsidR="003C71C0" w:rsidRPr="003C71C0">
        <w:t>подход</w:t>
      </w:r>
      <w:r w:rsidR="003C71C0">
        <w:t>, при котором</w:t>
      </w:r>
      <w:r w:rsidR="003C71C0" w:rsidRPr="003C71C0">
        <w:t xml:space="preserve"> тестировщик </w:t>
      </w:r>
      <w:r w:rsidR="003C71C0">
        <w:t>имеет</w:t>
      </w:r>
      <w:r w:rsidR="003C71C0" w:rsidRPr="003C71C0">
        <w:t xml:space="preserve"> полный доступ к глубоким знаниям о функционировании и основных атрибутах системы. Это тестирование очень эффективно, так как понимание каждого аспекта системы очень полезно при проведении обширных испытаний на проникновение;</w:t>
      </w:r>
    </w:p>
    <w:p w:rsidR="003C71C0" w:rsidRPr="003C71C0" w:rsidRDefault="00983B2E" w:rsidP="00BD3EA2">
      <w:pPr>
        <w:pStyle w:val="af3"/>
        <w:numPr>
          <w:ilvl w:val="8"/>
          <w:numId w:val="50"/>
        </w:numPr>
        <w:ind w:left="0" w:firstLine="709"/>
      </w:pPr>
      <w:r>
        <w:t>Метод серого ящика</w:t>
      </w:r>
      <w:r w:rsidR="003C71C0">
        <w:t xml:space="preserve"> –</w:t>
      </w:r>
      <w:r w:rsidR="003C71C0" w:rsidRPr="003C71C0">
        <w:t xml:space="preserve"> </w:t>
      </w:r>
      <w:r w:rsidR="003C71C0">
        <w:t>подход, при котором т</w:t>
      </w:r>
      <w:r w:rsidR="003C71C0" w:rsidRPr="003C71C0">
        <w:t xml:space="preserve">естировщик получает ограниченную информацию </w:t>
      </w:r>
      <w:r w:rsidR="003C71C0">
        <w:t xml:space="preserve">о системе </w:t>
      </w:r>
      <w:r w:rsidR="003C71C0" w:rsidRPr="003C71C0">
        <w:t>(например, знания алгоритма, архитектуры, внутренних состояний) для имитации внешней атаки на систему;</w:t>
      </w:r>
    </w:p>
    <w:p w:rsidR="003C71C0" w:rsidRDefault="00983B2E" w:rsidP="00BD3EA2">
      <w:pPr>
        <w:pStyle w:val="af3"/>
        <w:numPr>
          <w:ilvl w:val="8"/>
          <w:numId w:val="50"/>
        </w:numPr>
        <w:ind w:left="0" w:firstLine="709"/>
      </w:pPr>
      <w:r>
        <w:t>Метод черного ящика</w:t>
      </w:r>
      <w:r w:rsidR="003C71C0">
        <w:t xml:space="preserve"> – подход, при котором тестировщику</w:t>
      </w:r>
      <w:r w:rsidR="003C71C0" w:rsidRPr="003C71C0">
        <w:t xml:space="preserve"> предоставляется только высокоуровневая информация (например, URL или IP-адрес организации) для проведения тестирования на проникно</w:t>
      </w:r>
      <w:r w:rsidR="003C71C0">
        <w:t>вение</w:t>
      </w:r>
      <w:r w:rsidR="003C71C0" w:rsidRPr="003C71C0">
        <w:t xml:space="preserve">. Это весьма трудоемкий подход, так как тестировщику требуется значительное количество времени для изучения свойств и деталей системы; кроме того, высока вероятность </w:t>
      </w:r>
      <w:proofErr w:type="gramStart"/>
      <w:r w:rsidR="003C71C0" w:rsidRPr="003C71C0">
        <w:t>пропустить</w:t>
      </w:r>
      <w:proofErr w:type="gramEnd"/>
      <w:r w:rsidR="003C71C0" w:rsidRPr="003C71C0">
        <w:t xml:space="preserve"> часть областей из-за недостатка времени и информации.</w:t>
      </w:r>
      <w:r w:rsidR="003C71C0">
        <w:t xml:space="preserve"> Также значительно усложняется оценка рисков, ввиду отсутствия знаний о </w:t>
      </w:r>
      <w:proofErr w:type="gramStart"/>
      <w:r w:rsidR="003C71C0">
        <w:t>бизнес-логике</w:t>
      </w:r>
      <w:proofErr w:type="gramEnd"/>
      <w:r w:rsidR="003C71C0">
        <w:t xml:space="preserve"> организации.</w:t>
      </w:r>
    </w:p>
    <w:p w:rsidR="003C71C0" w:rsidRDefault="003C71C0" w:rsidP="003C71C0">
      <w:pPr>
        <w:ind w:firstLine="0"/>
      </w:pPr>
    </w:p>
    <w:p w:rsidR="003C71C0" w:rsidRDefault="003C71C0" w:rsidP="003C71C0">
      <w:pPr>
        <w:ind w:firstLine="0"/>
      </w:pPr>
      <w:r>
        <w:rPr>
          <w:noProof/>
        </w:rPr>
        <w:lastRenderedPageBreak/>
        <w:drawing>
          <wp:inline distT="0" distB="0" distL="0" distR="0">
            <wp:extent cx="5715000" cy="2667000"/>
            <wp:effectExtent l="0" t="0" r="0" b="0"/>
            <wp:docPr id="21" name="Рисунок 21" descr="Картинки по запросу белый ящик серый ящ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белый ящик серый ящик"/>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2667000"/>
                    </a:xfrm>
                    <a:prstGeom prst="rect">
                      <a:avLst/>
                    </a:prstGeom>
                    <a:noFill/>
                    <a:ln>
                      <a:noFill/>
                    </a:ln>
                  </pic:spPr>
                </pic:pic>
              </a:graphicData>
            </a:graphic>
          </wp:inline>
        </w:drawing>
      </w:r>
    </w:p>
    <w:p w:rsidR="003C71C0" w:rsidRDefault="003C71C0" w:rsidP="003C71C0">
      <w:pPr>
        <w:ind w:firstLine="0"/>
        <w:jc w:val="center"/>
      </w:pPr>
      <w:r>
        <w:t>Рисунок 1.4 – Подходы к проведению тестирования на проникновение</w:t>
      </w:r>
    </w:p>
    <w:p w:rsidR="003C71C0" w:rsidRDefault="003C71C0" w:rsidP="003C71C0"/>
    <w:p w:rsidR="00983B2E" w:rsidRDefault="00983B2E" w:rsidP="003C71C0">
      <w:pPr>
        <w:rPr>
          <w:highlight w:val="yellow"/>
        </w:rPr>
      </w:pPr>
      <w:r>
        <w:rPr>
          <w:highlight w:val="yellow"/>
        </w:rPr>
        <w:t>Именно тестирование методом черного ящика позволяет максимально приблизить процесс тестирования на проникновение к хакерской атаке, от которой организация стремится защитить свои активы.</w:t>
      </w:r>
    </w:p>
    <w:p w:rsidR="003C71C0" w:rsidRDefault="003C71C0" w:rsidP="003C71C0">
      <w:r w:rsidRPr="00185787">
        <w:rPr>
          <w:highlight w:val="yellow"/>
        </w:rPr>
        <w:t xml:space="preserve">Разрабатываемые в данной работе методики оценки защищенности и </w:t>
      </w:r>
      <w:proofErr w:type="gramStart"/>
      <w:r w:rsidRPr="00185787">
        <w:rPr>
          <w:highlight w:val="yellow"/>
        </w:rPr>
        <w:t>выбора</w:t>
      </w:r>
      <w:proofErr w:type="gramEnd"/>
      <w:r w:rsidRPr="00185787">
        <w:rPr>
          <w:highlight w:val="yellow"/>
        </w:rPr>
        <w:t xml:space="preserve"> защитных мер способны обеспечить корре</w:t>
      </w:r>
      <w:r w:rsidR="00185787" w:rsidRPr="00185787">
        <w:rPr>
          <w:highlight w:val="yellow"/>
        </w:rPr>
        <w:t>ктную выработку рекомендаций не зависимо от метода тестирования.</w:t>
      </w:r>
      <w:r w:rsidR="00185787">
        <w:t xml:space="preserve"> </w:t>
      </w:r>
    </w:p>
    <w:p w:rsidR="00D116FC" w:rsidRDefault="00B0082C" w:rsidP="00D116FC">
      <w:r>
        <w:t>Процесс тестирования на проникновение</w:t>
      </w:r>
      <w:r w:rsidR="00D116FC">
        <w:t xml:space="preserve"> в общем случае состоит из </w:t>
      </w:r>
      <w:r w:rsidR="00444423">
        <w:t>4</w:t>
      </w:r>
      <w:r w:rsidR="00D116FC">
        <w:t xml:space="preserve"> этапов </w:t>
      </w:r>
      <w:r w:rsidR="00D116FC" w:rsidRPr="0051166C">
        <w:t>[</w:t>
      </w:r>
      <w:r w:rsidR="00D116FC" w:rsidRPr="001948FF">
        <w:rPr>
          <w:lang w:val="en-US"/>
        </w:rPr>
        <w:t>https</w:t>
      </w:r>
      <w:r w:rsidR="00D116FC" w:rsidRPr="001948FF">
        <w:t>://</w:t>
      </w:r>
      <w:r w:rsidR="00D116FC" w:rsidRPr="001948FF">
        <w:rPr>
          <w:lang w:val="en-US"/>
        </w:rPr>
        <w:t>cyberleninka</w:t>
      </w:r>
      <w:r w:rsidR="00D116FC" w:rsidRPr="001948FF">
        <w:t>.</w:t>
      </w:r>
      <w:r w:rsidR="00D116FC" w:rsidRPr="001948FF">
        <w:rPr>
          <w:lang w:val="en-US"/>
        </w:rPr>
        <w:t>ru</w:t>
      </w:r>
      <w:r w:rsidR="00D116FC" w:rsidRPr="001948FF">
        <w:t>/</w:t>
      </w:r>
      <w:r w:rsidR="00D116FC" w:rsidRPr="001948FF">
        <w:rPr>
          <w:lang w:val="en-US"/>
        </w:rPr>
        <w:t>article</w:t>
      </w:r>
      <w:r w:rsidR="00D116FC" w:rsidRPr="001948FF">
        <w:t>/</w:t>
      </w:r>
      <w:r w:rsidR="00D116FC" w:rsidRPr="001948FF">
        <w:rPr>
          <w:lang w:val="en-US"/>
        </w:rPr>
        <w:t>v</w:t>
      </w:r>
      <w:r w:rsidR="00D116FC" w:rsidRPr="001948FF">
        <w:t>/</w:t>
      </w:r>
      <w:r w:rsidR="00D116FC" w:rsidRPr="001948FF">
        <w:rPr>
          <w:lang w:val="en-US"/>
        </w:rPr>
        <w:t>klassifikatsiya</w:t>
      </w:r>
      <w:r w:rsidR="00D116FC" w:rsidRPr="001948FF">
        <w:t>-</w:t>
      </w:r>
      <w:r w:rsidR="00D116FC" w:rsidRPr="001948FF">
        <w:rPr>
          <w:lang w:val="en-US"/>
        </w:rPr>
        <w:t>ugroz</w:t>
      </w:r>
      <w:r w:rsidR="00D116FC" w:rsidRPr="001948FF">
        <w:t>-</w:t>
      </w:r>
      <w:r w:rsidR="00D116FC" w:rsidRPr="001948FF">
        <w:rPr>
          <w:lang w:val="en-US"/>
        </w:rPr>
        <w:t>i</w:t>
      </w:r>
      <w:r w:rsidR="00D116FC" w:rsidRPr="001948FF">
        <w:t>-</w:t>
      </w:r>
      <w:r w:rsidR="00D116FC" w:rsidRPr="001948FF">
        <w:rPr>
          <w:lang w:val="en-US"/>
        </w:rPr>
        <w:t>uyazvimostey</w:t>
      </w:r>
      <w:r w:rsidR="00D116FC" w:rsidRPr="001948FF">
        <w:t>-</w:t>
      </w:r>
      <w:r w:rsidR="00D116FC" w:rsidRPr="001948FF">
        <w:rPr>
          <w:lang w:val="en-US"/>
        </w:rPr>
        <w:t>informatsionnoy</w:t>
      </w:r>
      <w:r w:rsidR="00D116FC" w:rsidRPr="001948FF">
        <w:t>-</w:t>
      </w:r>
      <w:r w:rsidR="00D116FC" w:rsidRPr="001948FF">
        <w:rPr>
          <w:lang w:val="en-US"/>
        </w:rPr>
        <w:t>bezopasnosti</w:t>
      </w:r>
      <w:r w:rsidR="00D116FC" w:rsidRPr="001948FF">
        <w:t>-</w:t>
      </w:r>
      <w:r w:rsidR="00D116FC" w:rsidRPr="001948FF">
        <w:rPr>
          <w:lang w:val="en-US"/>
        </w:rPr>
        <w:t>v</w:t>
      </w:r>
      <w:r w:rsidR="00D116FC" w:rsidRPr="001948FF">
        <w:t>-</w:t>
      </w:r>
      <w:r w:rsidR="00D116FC" w:rsidRPr="001948FF">
        <w:rPr>
          <w:lang w:val="en-US"/>
        </w:rPr>
        <w:t>korporativnyh</w:t>
      </w:r>
      <w:r w:rsidR="00D116FC" w:rsidRPr="001948FF">
        <w:t>-</w:t>
      </w:r>
      <w:r w:rsidR="00D116FC" w:rsidRPr="001948FF">
        <w:rPr>
          <w:lang w:val="en-US"/>
        </w:rPr>
        <w:t>sistemah</w:t>
      </w:r>
      <w:r w:rsidR="00D116FC" w:rsidRPr="0051166C">
        <w:t>]</w:t>
      </w:r>
      <w:r w:rsidR="00D116FC">
        <w:t>:</w:t>
      </w:r>
    </w:p>
    <w:p w:rsidR="00D116FC" w:rsidRPr="00042BBF" w:rsidRDefault="00042BBF" w:rsidP="00BD3EA2">
      <w:pPr>
        <w:pStyle w:val="af3"/>
        <w:numPr>
          <w:ilvl w:val="0"/>
          <w:numId w:val="45"/>
        </w:numPr>
        <w:suppressAutoHyphens w:val="0"/>
        <w:ind w:left="0" w:firstLine="709"/>
      </w:pPr>
      <w:r>
        <w:t>Планирование</w:t>
      </w:r>
      <w:r w:rsidR="00D116FC">
        <w:rPr>
          <w:lang w:val="en-US"/>
        </w:rPr>
        <w:t>;</w:t>
      </w:r>
    </w:p>
    <w:p w:rsidR="00042BBF" w:rsidRPr="0051166C" w:rsidRDefault="00042BBF" w:rsidP="00BD3EA2">
      <w:pPr>
        <w:pStyle w:val="af3"/>
        <w:numPr>
          <w:ilvl w:val="0"/>
          <w:numId w:val="45"/>
        </w:numPr>
        <w:suppressAutoHyphens w:val="0"/>
        <w:ind w:left="0" w:firstLine="709"/>
      </w:pPr>
      <w:r>
        <w:t>Сбор информации о системе</w:t>
      </w:r>
      <w:r>
        <w:rPr>
          <w:lang w:val="en-US"/>
        </w:rPr>
        <w:t>;</w:t>
      </w:r>
      <w:r w:rsidRPr="0051166C">
        <w:t xml:space="preserve"> </w:t>
      </w:r>
    </w:p>
    <w:p w:rsidR="00D116FC" w:rsidRPr="0051166C" w:rsidRDefault="00D116FC" w:rsidP="00BD3EA2">
      <w:pPr>
        <w:pStyle w:val="af3"/>
        <w:numPr>
          <w:ilvl w:val="0"/>
          <w:numId w:val="45"/>
        </w:numPr>
        <w:suppressAutoHyphens w:val="0"/>
        <w:ind w:left="0" w:firstLine="709"/>
      </w:pPr>
      <w:r>
        <w:t xml:space="preserve">Проникновение </w:t>
      </w:r>
      <w:r w:rsidR="00E72A18">
        <w:t>на целевой узел (атака)</w:t>
      </w:r>
      <w:r w:rsidRPr="00E72A18">
        <w:t>;</w:t>
      </w:r>
    </w:p>
    <w:p w:rsidR="00042BBF" w:rsidRDefault="00042BBF" w:rsidP="00BD3EA2">
      <w:pPr>
        <w:pStyle w:val="af3"/>
        <w:numPr>
          <w:ilvl w:val="0"/>
          <w:numId w:val="45"/>
        </w:numPr>
        <w:suppressAutoHyphens w:val="0"/>
        <w:ind w:left="0" w:firstLine="709"/>
      </w:pPr>
      <w:r w:rsidRPr="00042BBF">
        <w:t>С</w:t>
      </w:r>
      <w:r>
        <w:t>оставление отчёта</w:t>
      </w:r>
      <w:r w:rsidRPr="00042BBF">
        <w:t>.</w:t>
      </w:r>
      <w:r>
        <w:t xml:space="preserve"> </w:t>
      </w:r>
    </w:p>
    <w:p w:rsidR="009A776E" w:rsidRDefault="009A776E" w:rsidP="00042BBF">
      <w:pPr>
        <w:pStyle w:val="af3"/>
        <w:suppressAutoHyphens w:val="0"/>
        <w:ind w:left="0"/>
      </w:pPr>
      <w:r>
        <w:t xml:space="preserve">Этап планирования </w:t>
      </w:r>
      <w:r w:rsidRPr="009A776E">
        <w:t xml:space="preserve">включает в себя сбор требований, определение сферы применения, стратегий и целей тестирования проникновения в соответствии с нормами безопасности. Кроме того, он может содержать оценку и перечисление проверяемых областей, типы планируемых испытаний и </w:t>
      </w:r>
      <w:proofErr w:type="gramStart"/>
      <w:r w:rsidRPr="009A776E">
        <w:t>другие</w:t>
      </w:r>
      <w:proofErr w:type="gramEnd"/>
      <w:r w:rsidRPr="009A776E">
        <w:t xml:space="preserve"> связанные с этим проверки.</w:t>
      </w:r>
    </w:p>
    <w:p w:rsidR="009A776E" w:rsidRDefault="009A776E" w:rsidP="00042BBF">
      <w:pPr>
        <w:pStyle w:val="af3"/>
        <w:suppressAutoHyphens w:val="0"/>
        <w:ind w:left="0"/>
      </w:pPr>
      <w:r>
        <w:lastRenderedPageBreak/>
        <w:t>На втором этапе осуществляется с</w:t>
      </w:r>
      <w:r w:rsidRPr="009A776E">
        <w:t>бор и анализ максимально подробной информации о системных и связанных с ними атрибутах безопасности</w:t>
      </w:r>
      <w:r>
        <w:t xml:space="preserve">, которая напрямую влияет на эффективность тестирования системы. Также на данном этапе </w:t>
      </w:r>
      <w:r w:rsidRPr="009A776E">
        <w:t xml:space="preserve">тестировщики выявляют и обнаруживают уязвимые области системы, которые в дальнейшем будут использоваться </w:t>
      </w:r>
      <w:r>
        <w:t>для увеличения контроля над системой.</w:t>
      </w:r>
    </w:p>
    <w:p w:rsidR="009A776E" w:rsidRDefault="009A776E" w:rsidP="00042BBF">
      <w:pPr>
        <w:pStyle w:val="af3"/>
        <w:suppressAutoHyphens w:val="0"/>
        <w:ind w:left="0"/>
      </w:pPr>
      <w:r>
        <w:t>Этап проникновения включает в себя фактическое испытание обнаруженных уязвимостей. Проникновению могут подвергнуться как внешние узлы сетевой инфраструктуры, так и внутренние, расположенные в локальной сети организации.</w:t>
      </w:r>
    </w:p>
    <w:p w:rsidR="009A776E" w:rsidRDefault="009A776E" w:rsidP="00042BBF">
      <w:pPr>
        <w:pStyle w:val="af3"/>
        <w:suppressAutoHyphens w:val="0"/>
        <w:ind w:left="0"/>
      </w:pPr>
      <w:r>
        <w:t xml:space="preserve">Этап составления отчётности </w:t>
      </w:r>
      <w:r w:rsidRPr="009A776E">
        <w:t>включает в себя документационную работу по мероприятиям, проводимым на всех упомянутых этапах. Кроме того, она может описывать различные риски, выявленные проблемы, уязвимые области (использованные или нет) и предлагаемые для устранения недостатков решения.</w:t>
      </w:r>
      <w:r>
        <w:t xml:space="preserve"> </w:t>
      </w:r>
    </w:p>
    <w:p w:rsidR="00D116FC" w:rsidRDefault="00077241" w:rsidP="00042BBF">
      <w:pPr>
        <w:pStyle w:val="af3"/>
        <w:suppressAutoHyphens w:val="0"/>
        <w:ind w:left="0"/>
      </w:pPr>
      <w:r>
        <w:t>В процессе тест</w:t>
      </w:r>
      <w:r w:rsidR="009A776E">
        <w:t xml:space="preserve">ирования возможно возвращение ко второму </w:t>
      </w:r>
      <w:r>
        <w:t>этапу при обнаружении новых целей. Более того, на каждом этапе может быть задействовано неограниченное число дополнительных операций.</w:t>
      </w:r>
    </w:p>
    <w:p w:rsidR="00444423" w:rsidRDefault="00444423" w:rsidP="009A776E">
      <w:pPr>
        <w:pStyle w:val="af3"/>
        <w:suppressAutoHyphens w:val="0"/>
        <w:ind w:left="0"/>
      </w:pPr>
      <w:r>
        <w:t>Тестирование на проникновение системы может осуществляться с использованием любого из следующих подходов:</w:t>
      </w:r>
    </w:p>
    <w:p w:rsidR="00444423" w:rsidRDefault="00444423" w:rsidP="00BD3EA2">
      <w:pPr>
        <w:pStyle w:val="af3"/>
        <w:numPr>
          <w:ilvl w:val="0"/>
          <w:numId w:val="49"/>
        </w:numPr>
        <w:suppressAutoHyphens w:val="0"/>
      </w:pPr>
      <w:r>
        <w:t>ручное тестирование;</w:t>
      </w:r>
    </w:p>
    <w:p w:rsidR="00444423" w:rsidRDefault="00444423" w:rsidP="00BD3EA2">
      <w:pPr>
        <w:pStyle w:val="af3"/>
        <w:numPr>
          <w:ilvl w:val="0"/>
          <w:numId w:val="49"/>
        </w:numPr>
        <w:suppressAutoHyphens w:val="0"/>
      </w:pPr>
      <w:r>
        <w:t>автоматическое тестирование;</w:t>
      </w:r>
    </w:p>
    <w:p w:rsidR="00444423" w:rsidRDefault="00444423" w:rsidP="00BD3EA2">
      <w:pPr>
        <w:pStyle w:val="af3"/>
        <w:numPr>
          <w:ilvl w:val="0"/>
          <w:numId w:val="49"/>
        </w:numPr>
        <w:suppressAutoHyphens w:val="0"/>
      </w:pPr>
      <w:r>
        <w:t>сочетание ручного и автоматического тестирования.</w:t>
      </w:r>
    </w:p>
    <w:p w:rsidR="00042BBF" w:rsidRDefault="00042BBF" w:rsidP="00077241">
      <w:r>
        <w:t>Общая схема проведения тестирования выглядит следующим образом (</w:t>
      </w:r>
      <w:r w:rsidR="003C71C0">
        <w:t>рисунок 1.5</w:t>
      </w:r>
      <w:r>
        <w:t>).</w:t>
      </w:r>
    </w:p>
    <w:p w:rsidR="00042BBF" w:rsidRDefault="00042BBF" w:rsidP="00042BBF">
      <w:pPr>
        <w:ind w:firstLine="0"/>
      </w:pPr>
    </w:p>
    <w:p w:rsidR="00042BBF" w:rsidRDefault="00AC0211" w:rsidP="00AC0211">
      <w:pPr>
        <w:ind w:firstLine="0"/>
        <w:jc w:val="center"/>
        <w:rPr>
          <w:lang w:val="en-US"/>
        </w:rPr>
      </w:pPr>
      <w:r>
        <w:rPr>
          <w:noProof/>
        </w:rPr>
        <w:lastRenderedPageBreak/>
        <w:drawing>
          <wp:inline distT="0" distB="0" distL="0" distR="0">
            <wp:extent cx="5928360" cy="24841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28360" cy="2484120"/>
                    </a:xfrm>
                    <a:prstGeom prst="rect">
                      <a:avLst/>
                    </a:prstGeom>
                    <a:noFill/>
                    <a:ln>
                      <a:noFill/>
                    </a:ln>
                  </pic:spPr>
                </pic:pic>
              </a:graphicData>
            </a:graphic>
          </wp:inline>
        </w:drawing>
      </w:r>
    </w:p>
    <w:p w:rsidR="00AC0211" w:rsidRDefault="00AC0211" w:rsidP="00AC0211">
      <w:pPr>
        <w:ind w:firstLine="0"/>
        <w:jc w:val="center"/>
      </w:pPr>
      <w:r>
        <w:t>Рисунок 1.</w:t>
      </w:r>
      <w:r w:rsidR="003C71C0">
        <w:t>5</w:t>
      </w:r>
      <w:r>
        <w:t xml:space="preserve"> – Процесс тестирования на проникновение</w:t>
      </w:r>
    </w:p>
    <w:p w:rsidR="00AC0211" w:rsidRPr="00AC0211" w:rsidRDefault="00AC0211" w:rsidP="00AC0211">
      <w:pPr>
        <w:ind w:firstLine="0"/>
        <w:jc w:val="center"/>
      </w:pPr>
    </w:p>
    <w:p w:rsidR="00D8572F" w:rsidRDefault="00D8572F" w:rsidP="00B0082C">
      <w:r>
        <w:t>Оценка защищенности сетевой инфраструктуры проводится на основании информации, полученной на этапе сбора информации о системе и подтвержденной на этапе проникновения.</w:t>
      </w:r>
      <w:r w:rsidR="00991ED4">
        <w:t xml:space="preserve"> Данные этапы рассматриваются более подробно </w:t>
      </w:r>
      <w:r w:rsidR="00991ED4" w:rsidRPr="00991ED4">
        <w:rPr>
          <w:highlight w:val="yellow"/>
        </w:rPr>
        <w:t>в п.1.3.1 и п.1.3.2.</w:t>
      </w:r>
    </w:p>
    <w:p w:rsidR="00D116FC" w:rsidRDefault="00D116FC" w:rsidP="00D116FC">
      <w:pPr>
        <w:ind w:firstLine="0"/>
        <w:jc w:val="center"/>
      </w:pPr>
    </w:p>
    <w:p w:rsidR="00D116FC" w:rsidRDefault="00D116FC" w:rsidP="00B53482">
      <w:pPr>
        <w:pStyle w:val="3"/>
        <w:numPr>
          <w:ilvl w:val="2"/>
          <w:numId w:val="4"/>
        </w:numPr>
        <w:suppressAutoHyphens w:val="0"/>
      </w:pPr>
      <w:bookmarkStart w:id="29" w:name="_Toc27849694"/>
      <w:bookmarkStart w:id="30" w:name="_Toc29665786"/>
      <w:r>
        <w:t>Сбор информации</w:t>
      </w:r>
      <w:bookmarkEnd w:id="29"/>
      <w:bookmarkEnd w:id="30"/>
    </w:p>
    <w:p w:rsidR="00141189" w:rsidRDefault="00141189" w:rsidP="00077241">
      <w:r w:rsidRPr="00141189">
        <w:t xml:space="preserve">Разнообразие приложений, протоколов, </w:t>
      </w:r>
      <w:r>
        <w:t>операционных систем</w:t>
      </w:r>
      <w:r w:rsidRPr="00141189">
        <w:t xml:space="preserve"> и прошивок </w:t>
      </w:r>
      <w:r>
        <w:t>оборудования</w:t>
      </w:r>
      <w:r w:rsidRPr="00141189">
        <w:t xml:space="preserve"> ставит перед </w:t>
      </w:r>
      <w:r>
        <w:t>тестировщиком</w:t>
      </w:r>
      <w:r w:rsidRPr="00141189">
        <w:t xml:space="preserve"> задачу по точной </w:t>
      </w:r>
      <w:proofErr w:type="gramStart"/>
      <w:r w:rsidRPr="00141189">
        <w:t>идентификации</w:t>
      </w:r>
      <w:proofErr w:type="gramEnd"/>
      <w:r w:rsidRPr="00141189">
        <w:t xml:space="preserve"> </w:t>
      </w:r>
      <w:r>
        <w:t>как самого сетевого устройства, так и установленного на нем программного обеспечения и других важных для этапа проникновения параметров.</w:t>
      </w:r>
    </w:p>
    <w:p w:rsidR="00AC0211" w:rsidRDefault="00AC0211" w:rsidP="00077241">
      <w:r>
        <w:t>На этапе сбора информации о системе осуществляется:</w:t>
      </w:r>
    </w:p>
    <w:p w:rsidR="00AC0211" w:rsidRDefault="00AC0211" w:rsidP="00BD3EA2">
      <w:pPr>
        <w:pStyle w:val="af3"/>
        <w:numPr>
          <w:ilvl w:val="0"/>
          <w:numId w:val="48"/>
        </w:numPr>
        <w:ind w:left="0" w:firstLine="709"/>
      </w:pPr>
      <w:r>
        <w:t>Определение всех доступных узлов системы</w:t>
      </w:r>
      <w:r w:rsidRPr="00AC0211">
        <w:t>;</w:t>
      </w:r>
    </w:p>
    <w:p w:rsidR="00AC0211" w:rsidRPr="00AC0211" w:rsidRDefault="00AC0211" w:rsidP="00BD3EA2">
      <w:pPr>
        <w:pStyle w:val="af3"/>
        <w:numPr>
          <w:ilvl w:val="0"/>
          <w:numId w:val="48"/>
        </w:numPr>
        <w:ind w:left="0" w:firstLine="709"/>
      </w:pPr>
      <w:r>
        <w:t>Определение имен хостов</w:t>
      </w:r>
      <w:r>
        <w:rPr>
          <w:lang w:val="en-US"/>
        </w:rPr>
        <w:t>;</w:t>
      </w:r>
    </w:p>
    <w:p w:rsidR="00AC0211" w:rsidRPr="00AC0211" w:rsidRDefault="00AC0211" w:rsidP="00BD3EA2">
      <w:pPr>
        <w:pStyle w:val="af3"/>
        <w:numPr>
          <w:ilvl w:val="0"/>
          <w:numId w:val="48"/>
        </w:numPr>
        <w:ind w:left="0" w:firstLine="709"/>
      </w:pPr>
      <w:r>
        <w:t>Определение контактной информации сотрудников организации</w:t>
      </w:r>
      <w:r w:rsidRPr="00AC0211">
        <w:t>;</w:t>
      </w:r>
    </w:p>
    <w:p w:rsidR="00AC0211" w:rsidRPr="00AC0211" w:rsidRDefault="00AC0211" w:rsidP="00BD3EA2">
      <w:pPr>
        <w:pStyle w:val="af3"/>
        <w:numPr>
          <w:ilvl w:val="0"/>
          <w:numId w:val="48"/>
        </w:numPr>
        <w:ind w:left="0" w:firstLine="709"/>
      </w:pPr>
      <w:r>
        <w:t>Определение типа узлов</w:t>
      </w:r>
      <w:r>
        <w:rPr>
          <w:lang w:val="en-US"/>
        </w:rPr>
        <w:t>;</w:t>
      </w:r>
    </w:p>
    <w:p w:rsidR="00AC0211" w:rsidRPr="00AC0211" w:rsidRDefault="00AC0211" w:rsidP="00BD3EA2">
      <w:pPr>
        <w:pStyle w:val="af3"/>
        <w:numPr>
          <w:ilvl w:val="0"/>
          <w:numId w:val="48"/>
        </w:numPr>
        <w:ind w:left="0" w:firstLine="709"/>
      </w:pPr>
      <w:r>
        <w:t>Определение типа и версии операционных систем</w:t>
      </w:r>
      <w:r w:rsidRPr="00AC0211">
        <w:t>;</w:t>
      </w:r>
    </w:p>
    <w:p w:rsidR="00AC0211" w:rsidRPr="00AC0211" w:rsidRDefault="00AC0211" w:rsidP="00BD3EA2">
      <w:pPr>
        <w:pStyle w:val="af3"/>
        <w:numPr>
          <w:ilvl w:val="0"/>
          <w:numId w:val="48"/>
        </w:numPr>
        <w:ind w:left="0" w:firstLine="709"/>
      </w:pPr>
      <w:r>
        <w:t>Получение баннеров с обнаруженных портов</w:t>
      </w:r>
      <w:r w:rsidRPr="00AC0211">
        <w:t>;</w:t>
      </w:r>
    </w:p>
    <w:p w:rsidR="00AC0211" w:rsidRPr="00AC0211" w:rsidRDefault="00AC0211" w:rsidP="00BD3EA2">
      <w:pPr>
        <w:pStyle w:val="af3"/>
        <w:numPr>
          <w:ilvl w:val="0"/>
          <w:numId w:val="48"/>
        </w:numPr>
        <w:ind w:left="0" w:firstLine="709"/>
      </w:pPr>
      <w:r>
        <w:t>Определение типа и версий определенных сервисов</w:t>
      </w:r>
      <w:r w:rsidRPr="00AC0211">
        <w:t>;</w:t>
      </w:r>
    </w:p>
    <w:p w:rsidR="00AC0211" w:rsidRPr="00AC0211" w:rsidRDefault="00AC0211" w:rsidP="00BD3EA2">
      <w:pPr>
        <w:pStyle w:val="af3"/>
        <w:numPr>
          <w:ilvl w:val="0"/>
          <w:numId w:val="48"/>
        </w:numPr>
        <w:ind w:left="0" w:firstLine="709"/>
      </w:pPr>
      <w:r>
        <w:lastRenderedPageBreak/>
        <w:t>Определение разделяемых ресурсов</w:t>
      </w:r>
      <w:r>
        <w:rPr>
          <w:lang w:val="en-US"/>
        </w:rPr>
        <w:t>;</w:t>
      </w:r>
    </w:p>
    <w:p w:rsidR="00AC0211" w:rsidRDefault="00AC0211" w:rsidP="00BD3EA2">
      <w:pPr>
        <w:pStyle w:val="af3"/>
        <w:numPr>
          <w:ilvl w:val="0"/>
          <w:numId w:val="48"/>
        </w:numPr>
        <w:ind w:left="0" w:firstLine="709"/>
      </w:pPr>
      <w:r>
        <w:t>Определение пользователей и групп сервисов</w:t>
      </w:r>
      <w:r w:rsidRPr="00AC0211">
        <w:t>;</w:t>
      </w:r>
    </w:p>
    <w:p w:rsidR="00810E04" w:rsidRPr="00AC0211" w:rsidRDefault="00810E04" w:rsidP="00BD3EA2">
      <w:pPr>
        <w:pStyle w:val="af3"/>
        <w:numPr>
          <w:ilvl w:val="0"/>
          <w:numId w:val="48"/>
        </w:numPr>
        <w:ind w:left="0" w:firstLine="709"/>
      </w:pPr>
      <w:r>
        <w:t>Идентификация средств защиты</w:t>
      </w:r>
      <w:r>
        <w:rPr>
          <w:lang w:val="en-US"/>
        </w:rPr>
        <w:t>;</w:t>
      </w:r>
    </w:p>
    <w:p w:rsidR="00AC0211" w:rsidRPr="00AC0211" w:rsidRDefault="00AC0211" w:rsidP="00BD3EA2">
      <w:pPr>
        <w:pStyle w:val="af3"/>
        <w:numPr>
          <w:ilvl w:val="0"/>
          <w:numId w:val="48"/>
        </w:numPr>
        <w:ind w:left="0" w:firstLine="709"/>
      </w:pPr>
      <w:r>
        <w:t>Получение списка актуальных уязвимостей</w:t>
      </w:r>
      <w:r>
        <w:rPr>
          <w:lang w:val="en-US"/>
        </w:rPr>
        <w:t>;</w:t>
      </w:r>
    </w:p>
    <w:p w:rsidR="00AC0211" w:rsidRDefault="00AC0211" w:rsidP="00BD3EA2">
      <w:pPr>
        <w:pStyle w:val="af3"/>
        <w:numPr>
          <w:ilvl w:val="0"/>
          <w:numId w:val="48"/>
        </w:numPr>
        <w:ind w:left="0" w:firstLine="709"/>
      </w:pPr>
      <w:r>
        <w:t xml:space="preserve">Получение списка </w:t>
      </w:r>
      <w:proofErr w:type="gramStart"/>
      <w:r>
        <w:t>доступных</w:t>
      </w:r>
      <w:proofErr w:type="gramEnd"/>
      <w:r>
        <w:t xml:space="preserve"> эксплойтов</w:t>
      </w:r>
      <w:r w:rsidR="00810E04">
        <w:rPr>
          <w:lang w:val="en-US"/>
        </w:rPr>
        <w:t>.</w:t>
      </w:r>
    </w:p>
    <w:p w:rsidR="00F11B9D" w:rsidRDefault="008F38E2" w:rsidP="00AC0211">
      <w:r>
        <w:t xml:space="preserve">Для </w:t>
      </w:r>
      <w:r w:rsidR="00AC0211">
        <w:t>осуществления вышеописанных действий</w:t>
      </w:r>
      <w:r w:rsidR="00F11B9D">
        <w:t xml:space="preserve"> </w:t>
      </w:r>
      <w:r w:rsidR="001C4830">
        <w:t xml:space="preserve">могут быть использованы различные автоматизированные сканеры, </w:t>
      </w:r>
      <w:r w:rsidR="002E61F1">
        <w:t>например,</w:t>
      </w:r>
      <w:r w:rsidR="001C4830">
        <w:t xml:space="preserve"> </w:t>
      </w:r>
      <w:r w:rsidR="00810E04">
        <w:rPr>
          <w:lang w:val="en-US"/>
        </w:rPr>
        <w:t>Devsploit</w:t>
      </w:r>
      <w:r w:rsidR="00810E04" w:rsidRPr="00810E04">
        <w:t xml:space="preserve">, </w:t>
      </w:r>
      <w:r w:rsidR="00810E04">
        <w:rPr>
          <w:lang w:val="en-US"/>
        </w:rPr>
        <w:t>RedHawk</w:t>
      </w:r>
      <w:r w:rsidR="00810E04" w:rsidRPr="00810E04">
        <w:t xml:space="preserve">, </w:t>
      </w:r>
      <w:r w:rsidR="001C4830">
        <w:rPr>
          <w:lang w:val="en-US"/>
        </w:rPr>
        <w:t>Nmap</w:t>
      </w:r>
      <w:r w:rsidR="001C4830" w:rsidRPr="001C4830">
        <w:t xml:space="preserve">, </w:t>
      </w:r>
      <w:r w:rsidR="001C4830">
        <w:rPr>
          <w:lang w:val="en-US"/>
        </w:rPr>
        <w:t>Nessus</w:t>
      </w:r>
      <w:r w:rsidR="001C4830" w:rsidRPr="001C4830">
        <w:t xml:space="preserve"> </w:t>
      </w:r>
      <w:r w:rsidR="001C4830">
        <w:t xml:space="preserve">или </w:t>
      </w:r>
      <w:r w:rsidR="001C4830">
        <w:rPr>
          <w:lang w:val="en-US"/>
        </w:rPr>
        <w:t>OpenVAS</w:t>
      </w:r>
      <w:r w:rsidR="00141189">
        <w:t xml:space="preserve"> и снифферы, например, </w:t>
      </w:r>
      <w:r w:rsidR="00141189">
        <w:rPr>
          <w:lang w:val="en-US"/>
        </w:rPr>
        <w:t>WireShark</w:t>
      </w:r>
      <w:r w:rsidR="001C4830" w:rsidRPr="001C4830">
        <w:t>.</w:t>
      </w:r>
      <w:r w:rsidR="002E61F1">
        <w:t xml:space="preserve"> Для определения уязвимых версий программного обеспечения, а также доступных эксплойтов могут использоваться базы данных, описанные в п.1.1.2 и п.1.2 данной работы.</w:t>
      </w:r>
      <w:r w:rsidR="0082665F" w:rsidRPr="0082665F">
        <w:t xml:space="preserve"> </w:t>
      </w:r>
      <w:r w:rsidR="0082665F">
        <w:t xml:space="preserve">Определение имен хостов и контактной информации сотрудников может быть осуществлено с помощью сервисов </w:t>
      </w:r>
      <w:r w:rsidR="0082665F">
        <w:rPr>
          <w:lang w:val="en-US"/>
        </w:rPr>
        <w:t>WHOIS</w:t>
      </w:r>
      <w:r w:rsidR="0082665F" w:rsidRPr="0082665F">
        <w:t xml:space="preserve"> </w:t>
      </w:r>
      <w:r w:rsidR="0082665F">
        <w:t xml:space="preserve">или запросов к </w:t>
      </w:r>
      <w:r w:rsidR="0082665F">
        <w:rPr>
          <w:lang w:val="en-US"/>
        </w:rPr>
        <w:t>DNS</w:t>
      </w:r>
      <w:r w:rsidR="0082665F" w:rsidRPr="0082665F">
        <w:t>-</w:t>
      </w:r>
      <w:r w:rsidR="0082665F">
        <w:t>серверу.</w:t>
      </w:r>
    </w:p>
    <w:p w:rsidR="0082665F" w:rsidRPr="0082665F" w:rsidRDefault="0082665F" w:rsidP="00AC0211">
      <w:r>
        <w:t>Помимо автоматического поиска уязвимостей обязательно проводится ручной поиск уязвимостей на основе опыта, накопленного тестировщиком.</w:t>
      </w:r>
      <w:r w:rsidR="00444423">
        <w:t xml:space="preserve"> </w:t>
      </w:r>
    </w:p>
    <w:p w:rsidR="002E61F1" w:rsidRDefault="002E61F1" w:rsidP="002E61F1">
      <w:pPr>
        <w:pStyle w:val="af3"/>
        <w:ind w:left="0"/>
      </w:pPr>
      <w:r w:rsidRPr="002E61F1">
        <w:t xml:space="preserve">На основании полученных данных проводится выявление потенциальных векторов атак и </w:t>
      </w:r>
      <w:r w:rsidR="00141189">
        <w:t>их апробирование.</w:t>
      </w:r>
    </w:p>
    <w:p w:rsidR="007A1AD5" w:rsidRPr="007A1AD5" w:rsidRDefault="008F38E2" w:rsidP="00444423">
      <w:pPr>
        <w:tabs>
          <w:tab w:val="left" w:pos="5508"/>
        </w:tabs>
        <w:ind w:firstLine="0"/>
      </w:pPr>
      <w:r>
        <w:tab/>
      </w:r>
    </w:p>
    <w:p w:rsidR="00B41210" w:rsidRDefault="00B41210" w:rsidP="00B53482">
      <w:pPr>
        <w:pStyle w:val="3"/>
        <w:numPr>
          <w:ilvl w:val="2"/>
          <w:numId w:val="4"/>
        </w:numPr>
      </w:pPr>
      <w:bookmarkStart w:id="31" w:name="_Toc29665787"/>
      <w:r>
        <w:t xml:space="preserve">Проникновение </w:t>
      </w:r>
      <w:r w:rsidR="00E72A18">
        <w:t>на целевой узел</w:t>
      </w:r>
      <w:bookmarkEnd w:id="31"/>
    </w:p>
    <w:p w:rsidR="00810E04" w:rsidRDefault="00444423" w:rsidP="00444423">
      <w:r>
        <w:t xml:space="preserve">На данном этапе осуществляется проверка ранее обнаруженных уязвимостей </w:t>
      </w:r>
      <w:r w:rsidR="00810E04">
        <w:t>и недостатков системы путем их эксплуатации. Таким образом, подтверждается или опровергается факт</w:t>
      </w:r>
      <w:r w:rsidR="00185787">
        <w:t xml:space="preserve"> наличия той или иной уязвимости и определяется её влияние на информационную безопасность сетевой инфраструктуры организации.</w:t>
      </w:r>
    </w:p>
    <w:p w:rsidR="00E72A18" w:rsidRDefault="00E72A18" w:rsidP="00444423">
      <w:r>
        <w:t>На этапе проникновения используются как автоматизированные утилиты (</w:t>
      </w:r>
      <w:r>
        <w:rPr>
          <w:lang w:val="en-US"/>
        </w:rPr>
        <w:t>Metasploit</w:t>
      </w:r>
      <w:r w:rsidRPr="00E72A18">
        <w:t xml:space="preserve">, </w:t>
      </w:r>
      <w:r>
        <w:rPr>
          <w:lang w:val="en-US"/>
        </w:rPr>
        <w:t>Autopwn</w:t>
      </w:r>
      <w:r w:rsidRPr="00E72A18">
        <w:t xml:space="preserve">, </w:t>
      </w:r>
      <w:r>
        <w:rPr>
          <w:lang w:val="en-US"/>
        </w:rPr>
        <w:t>Armitage</w:t>
      </w:r>
      <w:r>
        <w:t xml:space="preserve"> и т.п.), содержащие набор готовых модулей для эксплуатац</w:t>
      </w:r>
      <w:proofErr w:type="gramStart"/>
      <w:r>
        <w:t>ии уя</w:t>
      </w:r>
      <w:proofErr w:type="gramEnd"/>
      <w:r>
        <w:t>звимостей, так и написанные вручную эксплойты.</w:t>
      </w:r>
    </w:p>
    <w:p w:rsidR="00E72A18" w:rsidRPr="00991ED4" w:rsidRDefault="00E72A18" w:rsidP="00444423">
      <w:r>
        <w:t>В результате проникновения на очередной узел тестировщик может получить</w:t>
      </w:r>
      <w:r w:rsidR="00991ED4">
        <w:t xml:space="preserve">: информацию об учетных записях пользователей системы и </w:t>
      </w:r>
      <w:r w:rsidR="00991ED4">
        <w:lastRenderedPageBreak/>
        <w:t>сервисов (Системы Управления Базами Данных (СУБД), почты, Системы контроля версий, и т.п.)</w:t>
      </w:r>
      <w:r w:rsidR="00991ED4" w:rsidRPr="00991ED4">
        <w:t xml:space="preserve">; </w:t>
      </w:r>
      <w:r w:rsidR="00991ED4">
        <w:t>исходные коды различных проектов</w:t>
      </w:r>
      <w:r w:rsidR="00991ED4" w:rsidRPr="00991ED4">
        <w:t xml:space="preserve">; </w:t>
      </w:r>
      <w:r w:rsidR="00991ED4">
        <w:t>доступ к ранее недоступным узлам или новой сети</w:t>
      </w:r>
      <w:r w:rsidR="00991ED4" w:rsidRPr="00991ED4">
        <w:t xml:space="preserve"> </w:t>
      </w:r>
      <w:r w:rsidR="00991ED4">
        <w:t>и т.д.</w:t>
      </w:r>
    </w:p>
    <w:p w:rsidR="00810E04" w:rsidRDefault="00991ED4" w:rsidP="00444423">
      <w:r>
        <w:t>Полученный в результате проникновения доступ к узлам системы и новым сетям используется на этапе сбора информации для расширения покрытия сети тестировщиком.</w:t>
      </w:r>
    </w:p>
    <w:p w:rsidR="004B1654" w:rsidRDefault="004B1654" w:rsidP="00444423"/>
    <w:p w:rsidR="004B1654" w:rsidRDefault="004B1654" w:rsidP="004B1654">
      <w:pPr>
        <w:pStyle w:val="21"/>
        <w:numPr>
          <w:ilvl w:val="1"/>
          <w:numId w:val="4"/>
        </w:numPr>
        <w:suppressAutoHyphens w:val="0"/>
        <w:spacing w:after="0" w:line="360" w:lineRule="auto"/>
      </w:pPr>
      <w:bookmarkStart w:id="32" w:name="_Toc29665788"/>
      <w:r>
        <w:t>Выводы</w:t>
      </w:r>
      <w:bookmarkEnd w:id="32"/>
    </w:p>
    <w:p w:rsidR="00963017" w:rsidRDefault="004B1654" w:rsidP="00963017">
      <w:r>
        <w:t xml:space="preserve">В данной главе была рассмотрена концепция тестирования на проникновение: понятие </w:t>
      </w:r>
      <w:r w:rsidR="00963017">
        <w:t>уязвимости и эксплойта</w:t>
      </w:r>
      <w:r>
        <w:t xml:space="preserve">, </w:t>
      </w:r>
      <w:r w:rsidR="00963017">
        <w:t xml:space="preserve">крупнейшие базы уязвимостей и эксплойтов, </w:t>
      </w:r>
      <w:r w:rsidR="00EA756A">
        <w:t xml:space="preserve">общая система оценки уязвимостей </w:t>
      </w:r>
      <w:r w:rsidR="00EA756A">
        <w:rPr>
          <w:lang w:val="en-US"/>
        </w:rPr>
        <w:t>CVSS</w:t>
      </w:r>
      <w:r w:rsidR="00963017">
        <w:t xml:space="preserve">, </w:t>
      </w:r>
      <w:r>
        <w:t>основные подходы к тестированию и этапы его проведения</w:t>
      </w:r>
      <w:r w:rsidR="00963017">
        <w:t>.</w:t>
      </w:r>
    </w:p>
    <w:p w:rsidR="00EA756A" w:rsidRDefault="00EA756A" w:rsidP="00EA756A">
      <w:r w:rsidRPr="00EA756A">
        <w:t>В процессе</w:t>
      </w:r>
      <w:r>
        <w:t xml:space="preserve"> тестирования на проникновение</w:t>
      </w:r>
      <w:r w:rsidRPr="00EA756A">
        <w:t xml:space="preserve"> рейтинг </w:t>
      </w:r>
      <w:r w:rsidR="00C7566F" w:rsidRPr="00EA756A">
        <w:rPr>
          <w:lang w:val="en-US"/>
        </w:rPr>
        <w:t>CVSS</w:t>
      </w:r>
      <w:r w:rsidR="00C7566F" w:rsidRPr="00EA756A">
        <w:t xml:space="preserve"> может</w:t>
      </w:r>
      <w:r w:rsidRPr="00EA756A">
        <w:t xml:space="preserve"> сыграть ключевую роль при определении векторов атак, однако, он не может быть в полной мере использован для оценки защищенности</w:t>
      </w:r>
      <w:r>
        <w:t xml:space="preserve"> отдельного узла или</w:t>
      </w:r>
      <w:r w:rsidRPr="00EA756A">
        <w:t xml:space="preserve"> </w:t>
      </w:r>
      <w:r>
        <w:t>сетевой инфраструктуры</w:t>
      </w:r>
      <w:r w:rsidRPr="00EA756A">
        <w:t xml:space="preserve">, так как </w:t>
      </w:r>
      <w:r>
        <w:t>расчет вероятности эксплуатации конкретной уязвимости, эксплойты к которой отсутствуют в открытом доступе, является трудно решаемой задачей</w:t>
      </w:r>
      <w:r w:rsidR="00F61AD9">
        <w:t xml:space="preserve">. Анализ уязвимости и написание собственного эксплойта может занять намного больше времени, чем выделено на </w:t>
      </w:r>
      <w:proofErr w:type="gramStart"/>
      <w:r w:rsidR="00F61AD9">
        <w:t>тестирование</w:t>
      </w:r>
      <w:proofErr w:type="gramEnd"/>
      <w:r w:rsidR="00F61AD9">
        <w:t xml:space="preserve"> на проникновение.</w:t>
      </w:r>
    </w:p>
    <w:p w:rsidR="00F61AD9" w:rsidRDefault="00EA756A" w:rsidP="00963017">
      <w:r w:rsidRPr="00EA756A">
        <w:t xml:space="preserve">Следовательно, в методиках оценки защищенности и </w:t>
      </w:r>
      <w:proofErr w:type="gramStart"/>
      <w:r w:rsidRPr="00EA756A">
        <w:t>выбора</w:t>
      </w:r>
      <w:proofErr w:type="gramEnd"/>
      <w:r w:rsidRPr="00EA756A">
        <w:t xml:space="preserve"> защитных мер следует учитывать только те узлы сети и уязвимости, эксплуатация которых привела к компрометации данных узлов.</w:t>
      </w:r>
      <w:r w:rsidR="00F61AD9">
        <w:t xml:space="preserve"> </w:t>
      </w:r>
    </w:p>
    <w:p w:rsidR="00963017" w:rsidRDefault="00963017" w:rsidP="00963017">
      <w:r>
        <w:t xml:space="preserve">Информация, полученная на этапе сбора сведений </w:t>
      </w:r>
      <w:r w:rsidR="003B7AD6">
        <w:t>об узлах сети</w:t>
      </w:r>
      <w:r>
        <w:t>, может быть отфильтрована и использована в качестве метрики критичности</w:t>
      </w:r>
      <w:r w:rsidR="00F61AD9">
        <w:t xml:space="preserve"> компрометации </w:t>
      </w:r>
      <w:r w:rsidR="003B7AD6">
        <w:t>для каждого</w:t>
      </w:r>
      <w:r w:rsidR="00F61AD9">
        <w:t xml:space="preserve"> узла. Такой способ не требует наличия дополнительной информации о системе, </w:t>
      </w:r>
      <w:r w:rsidR="003B7AD6">
        <w:t>предоставить которую может только заказчик</w:t>
      </w:r>
      <w:r w:rsidR="00F61AD9">
        <w:t xml:space="preserve">, и, как следствие, позволяет быстрее разработать набор рекомендаций по устранению </w:t>
      </w:r>
      <w:commentRangeStart w:id="33"/>
      <w:r w:rsidR="00F61AD9">
        <w:t>уязвимостей.</w:t>
      </w:r>
      <w:commentRangeEnd w:id="33"/>
      <w:r w:rsidR="003B7AD6">
        <w:rPr>
          <w:rStyle w:val="afff0"/>
        </w:rPr>
        <w:commentReference w:id="33"/>
      </w:r>
    </w:p>
    <w:p w:rsidR="00963017" w:rsidRPr="00963017" w:rsidRDefault="003B7AD6" w:rsidP="00963017">
      <w:r w:rsidRPr="002E35A0">
        <w:rPr>
          <w:highlight w:val="yellow"/>
        </w:rPr>
        <w:lastRenderedPageBreak/>
        <w:t>Данная метрика будет использована в главе 3 при разработке алгоритмов оценки защищенности сетевой инфраструктуры.</w:t>
      </w:r>
    </w:p>
    <w:p w:rsidR="004B1654" w:rsidRPr="003C71C0" w:rsidRDefault="004B1654" w:rsidP="00444423"/>
    <w:p w:rsidR="000A529E" w:rsidRPr="000A529E" w:rsidRDefault="000A529E" w:rsidP="000A529E">
      <w:pPr>
        <w:suppressAutoHyphens w:val="0"/>
        <w:spacing w:line="240" w:lineRule="auto"/>
        <w:ind w:firstLine="0"/>
        <w:jc w:val="left"/>
        <w:rPr>
          <w:b/>
          <w:bCs/>
          <w:caps/>
          <w:kern w:val="32"/>
          <w:szCs w:val="32"/>
        </w:rPr>
      </w:pPr>
      <w:r>
        <w:br w:type="page"/>
      </w:r>
    </w:p>
    <w:p w:rsidR="00527ED9" w:rsidRPr="003F0A11" w:rsidRDefault="001F3ADB" w:rsidP="00D20C9B">
      <w:pPr>
        <w:pStyle w:val="1"/>
        <w:pageBreakBefore/>
        <w:numPr>
          <w:ilvl w:val="0"/>
          <w:numId w:val="32"/>
        </w:numPr>
        <w:ind w:left="709" w:hanging="425"/>
        <w:jc w:val="center"/>
      </w:pPr>
      <w:bookmarkStart w:id="34" w:name="_Toc29665789"/>
      <w:r w:rsidRPr="003F0A11">
        <w:lastRenderedPageBreak/>
        <w:t xml:space="preserve">Оценка защищенности и выбор мер защиты </w:t>
      </w:r>
      <w:bookmarkEnd w:id="8"/>
      <w:bookmarkEnd w:id="9"/>
      <w:r w:rsidR="00B41210">
        <w:t>сетевой инфраструктуры организации</w:t>
      </w:r>
      <w:bookmarkEnd w:id="34"/>
    </w:p>
    <w:p w:rsidR="001F3ADB" w:rsidRDefault="001F3ADB" w:rsidP="001F3ADB">
      <w:bookmarkStart w:id="35" w:name="_Toc516949366"/>
      <w:bookmarkStart w:id="36" w:name="_Toc518346822"/>
      <w:bookmarkStart w:id="37" w:name="_Toc518347300"/>
      <w:bookmarkStart w:id="38" w:name="_Toc518351738"/>
      <w:bookmarkStart w:id="39" w:name="_Toc524602564"/>
      <w:bookmarkStart w:id="40" w:name="_Toc22495720"/>
      <w:bookmarkStart w:id="41" w:name="_Toc22543610"/>
      <w:bookmarkEnd w:id="5"/>
      <w:bookmarkEnd w:id="6"/>
      <w:bookmarkEnd w:id="10"/>
      <w:bookmarkEnd w:id="11"/>
      <w:bookmarkEnd w:id="12"/>
      <w:bookmarkEnd w:id="13"/>
      <w:r>
        <w:t xml:space="preserve">Оценка защищенности сетевой инфраструктуры – это устоявшийся метод выявления слабых мест организации. Обеспечить полноценную оценку безопасности информационных систем, содержащих сотни или тысячи узлов, и выбор мер защиты задача нетривиальная. В данной главе рассматриваются основные методики оценки защищенности компьютерных сетей, характеристики систем и узлов, определяющие показатели защищенности, на основании которых проводится поиск оптимальных защитных мер. </w:t>
      </w:r>
    </w:p>
    <w:p w:rsidR="001F3ADB" w:rsidRDefault="001F3ADB" w:rsidP="001F3ADB"/>
    <w:p w:rsidR="00B41210" w:rsidRPr="00B41210" w:rsidRDefault="00B41210" w:rsidP="00B41210">
      <w:pPr>
        <w:pStyle w:val="af3"/>
        <w:keepNext/>
        <w:numPr>
          <w:ilvl w:val="0"/>
          <w:numId w:val="16"/>
        </w:numPr>
        <w:tabs>
          <w:tab w:val="left" w:pos="810"/>
        </w:tabs>
        <w:spacing w:after="240" w:line="240" w:lineRule="auto"/>
        <w:contextualSpacing w:val="0"/>
        <w:outlineLvl w:val="1"/>
        <w:rPr>
          <w:b/>
          <w:bCs/>
          <w:vanish/>
          <w:szCs w:val="36"/>
        </w:rPr>
      </w:pPr>
      <w:bookmarkStart w:id="42" w:name="_Toc28967772"/>
      <w:bookmarkStart w:id="43" w:name="_Toc29152652"/>
      <w:bookmarkStart w:id="44" w:name="_Toc29152700"/>
      <w:bookmarkStart w:id="45" w:name="_Toc29292161"/>
      <w:bookmarkStart w:id="46" w:name="_Toc29292205"/>
      <w:bookmarkStart w:id="47" w:name="_Toc27849698"/>
      <w:bookmarkStart w:id="48" w:name="_Toc27948140"/>
      <w:bookmarkStart w:id="49" w:name="_Toc29665790"/>
      <w:bookmarkEnd w:id="42"/>
      <w:bookmarkEnd w:id="43"/>
      <w:bookmarkEnd w:id="44"/>
      <w:bookmarkEnd w:id="45"/>
      <w:bookmarkEnd w:id="46"/>
      <w:bookmarkEnd w:id="49"/>
    </w:p>
    <w:p w:rsidR="00B41210" w:rsidRPr="00B41210" w:rsidRDefault="00B41210" w:rsidP="00B41210">
      <w:pPr>
        <w:pStyle w:val="af3"/>
        <w:keepNext/>
        <w:numPr>
          <w:ilvl w:val="0"/>
          <w:numId w:val="16"/>
        </w:numPr>
        <w:tabs>
          <w:tab w:val="left" w:pos="810"/>
        </w:tabs>
        <w:spacing w:after="240" w:line="240" w:lineRule="auto"/>
        <w:contextualSpacing w:val="0"/>
        <w:outlineLvl w:val="1"/>
        <w:rPr>
          <w:b/>
          <w:bCs/>
          <w:vanish/>
          <w:szCs w:val="36"/>
        </w:rPr>
      </w:pPr>
      <w:bookmarkStart w:id="50" w:name="_Toc28967773"/>
      <w:bookmarkStart w:id="51" w:name="_Toc29152653"/>
      <w:bookmarkStart w:id="52" w:name="_Toc29152701"/>
      <w:bookmarkStart w:id="53" w:name="_Toc29292162"/>
      <w:bookmarkStart w:id="54" w:name="_Toc29292206"/>
      <w:bookmarkStart w:id="55" w:name="_Toc29665791"/>
      <w:bookmarkEnd w:id="50"/>
      <w:bookmarkEnd w:id="51"/>
      <w:bookmarkEnd w:id="52"/>
      <w:bookmarkEnd w:id="53"/>
      <w:bookmarkEnd w:id="54"/>
      <w:bookmarkEnd w:id="55"/>
    </w:p>
    <w:p w:rsidR="001F3ADB" w:rsidRPr="003F0A11" w:rsidRDefault="001F3ADB" w:rsidP="00B41210">
      <w:pPr>
        <w:pStyle w:val="21"/>
        <w:numPr>
          <w:ilvl w:val="1"/>
          <w:numId w:val="16"/>
        </w:numPr>
        <w:ind w:left="1106"/>
      </w:pPr>
      <w:bookmarkStart w:id="56" w:name="_Toc29665792"/>
      <w:r w:rsidRPr="003F0A11">
        <w:t>Методики оценки защищенности компьютерной сети</w:t>
      </w:r>
      <w:bookmarkEnd w:id="47"/>
      <w:bookmarkEnd w:id="48"/>
      <w:bookmarkEnd w:id="56"/>
    </w:p>
    <w:p w:rsidR="001F3ADB" w:rsidRDefault="001F3ADB" w:rsidP="001F3ADB">
      <w:r w:rsidRPr="00A2108C">
        <w:t xml:space="preserve">Оценка </w:t>
      </w:r>
      <w:r>
        <w:t xml:space="preserve">защищенности компьютерной сети – это процесс выявления уязвимостей, угроз и рисков, связанных с активами организации и мер защиты, которые могут смягчить эти риски </w:t>
      </w:r>
      <w:r w:rsidRPr="00C05950">
        <w:t>[</w:t>
      </w:r>
      <w:r>
        <w:t>2</w:t>
      </w:r>
      <w:r w:rsidRPr="00C05950">
        <w:t>]</w:t>
      </w:r>
      <w:r w:rsidRPr="00A2108C">
        <w:t xml:space="preserve">. </w:t>
      </w:r>
      <w:r>
        <w:t>Существует два базовых подхода к оценке защищенности: качественный и количественный, а также смешанный подход, представляющий собой совокупность обоих подходов.</w:t>
      </w:r>
    </w:p>
    <w:p w:rsidR="001F3ADB" w:rsidRDefault="001F3ADB" w:rsidP="001F3ADB">
      <w:pPr>
        <w:ind w:firstLine="0"/>
      </w:pPr>
    </w:p>
    <w:p w:rsidR="001F3ADB" w:rsidRPr="003F0A11" w:rsidRDefault="001F3ADB" w:rsidP="003F0A11">
      <w:pPr>
        <w:pStyle w:val="21"/>
        <w:numPr>
          <w:ilvl w:val="2"/>
          <w:numId w:val="4"/>
        </w:numPr>
        <w:ind w:left="993" w:hanging="567"/>
      </w:pPr>
      <w:bookmarkStart w:id="57" w:name="_Toc27849699"/>
      <w:r w:rsidRPr="003F0A11">
        <w:t xml:space="preserve"> </w:t>
      </w:r>
      <w:bookmarkStart w:id="58" w:name="_Toc27948141"/>
      <w:bookmarkStart w:id="59" w:name="_Toc29665793"/>
      <w:r w:rsidRPr="003F0A11">
        <w:rPr>
          <w:i/>
        </w:rPr>
        <w:t>Качественные</w:t>
      </w:r>
      <w:r w:rsidRPr="003F0A11">
        <w:t xml:space="preserve"> методики оценки защищенности</w:t>
      </w:r>
      <w:bookmarkEnd w:id="57"/>
      <w:bookmarkEnd w:id="58"/>
      <w:bookmarkEnd w:id="59"/>
      <w:r w:rsidRPr="003F0A11">
        <w:t xml:space="preserve"> </w:t>
      </w:r>
    </w:p>
    <w:p w:rsidR="001F3ADB" w:rsidRDefault="001F3ADB" w:rsidP="001F3ADB">
      <w:r>
        <w:t xml:space="preserve">Качественные методики позволяют идентифицировать уязвимости и угрозы, описать причины их возникновения, возможные последствия и применяемые защитные меры и на их основе ранжировать риски, однако такие методики не позволяют определить численную величину риска. </w:t>
      </w:r>
    </w:p>
    <w:p w:rsidR="001F3ADB" w:rsidRDefault="001F3ADB" w:rsidP="001F3ADB">
      <w:r>
        <w:t>Методика оценки риска называется качественной, если в процессе её выполнения формируется качественная оценка уровня риска. И.А. Педерсен и Н.Е. Брюковецкая определили несколько этапов качественной оценки риска (рисунок 1</w:t>
      </w:r>
      <w:r w:rsidR="003F0A11">
        <w:t>.1</w:t>
      </w:r>
      <w:r>
        <w:t xml:space="preserve">) </w:t>
      </w:r>
      <w:r w:rsidRPr="00AE5305">
        <w:t>[</w:t>
      </w:r>
      <w:r>
        <w:t>3</w:t>
      </w:r>
      <w:r w:rsidRPr="00AE5305">
        <w:t>]</w:t>
      </w:r>
    </w:p>
    <w:p w:rsidR="001F3ADB" w:rsidRDefault="001F3ADB" w:rsidP="001F3ADB">
      <w:pPr>
        <w:ind w:firstLine="0"/>
      </w:pPr>
    </w:p>
    <w:p w:rsidR="001F3ADB" w:rsidRDefault="001F3ADB" w:rsidP="001F3ADB">
      <w:pPr>
        <w:ind w:firstLine="0"/>
      </w:pPr>
      <w:r>
        <w:rPr>
          <w:noProof/>
        </w:rPr>
        <w:lastRenderedPageBreak/>
        <w:drawing>
          <wp:inline distT="0" distB="0" distL="0" distR="0">
            <wp:extent cx="5913120" cy="14097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13120" cy="1409700"/>
                    </a:xfrm>
                    <a:prstGeom prst="rect">
                      <a:avLst/>
                    </a:prstGeom>
                    <a:noFill/>
                    <a:ln>
                      <a:noFill/>
                    </a:ln>
                  </pic:spPr>
                </pic:pic>
              </a:graphicData>
            </a:graphic>
          </wp:inline>
        </w:drawing>
      </w:r>
    </w:p>
    <w:p w:rsidR="001F3ADB" w:rsidRPr="00AE5305" w:rsidRDefault="001F3ADB" w:rsidP="001F3ADB">
      <w:pPr>
        <w:ind w:firstLine="0"/>
        <w:jc w:val="center"/>
      </w:pPr>
      <w:r>
        <w:t>Рисунок 1</w:t>
      </w:r>
      <w:r w:rsidR="003F0A11">
        <w:t>.1</w:t>
      </w:r>
      <w:r>
        <w:t xml:space="preserve"> – Последовательность проведения качественного анализа рисков </w:t>
      </w:r>
    </w:p>
    <w:p w:rsidR="001F3ADB" w:rsidRPr="00AE5305" w:rsidRDefault="001F3ADB" w:rsidP="001F3ADB"/>
    <w:p w:rsidR="001F3ADB" w:rsidRDefault="001F3ADB" w:rsidP="001F3ADB">
      <w:r>
        <w:t>Качественные методики используют опыт и суждения экспертов, а не математические формулы. Они также могут использовать опросы для определения уровня угрозы и ожидаемых рисков. Данные методики особенно эффективны, когда невозможно определить денежный эквивалент конкретного риска.</w:t>
      </w:r>
    </w:p>
    <w:p w:rsidR="001F3ADB" w:rsidRDefault="001F3ADB" w:rsidP="001F3ADB">
      <w:r>
        <w:t>Качественные методики не требуют больших математических вычислений, но результаты, как правило, менее точны, чем полученные при количественной оценке.</w:t>
      </w:r>
    </w:p>
    <w:p w:rsidR="001F3ADB" w:rsidRDefault="001F3ADB" w:rsidP="001F3ADB">
      <w:r>
        <w:t>Примеры качественных методик:</w:t>
      </w:r>
    </w:p>
    <w:p w:rsidR="001F3ADB" w:rsidRPr="00C84B5F" w:rsidRDefault="001F3ADB" w:rsidP="00D20C9B">
      <w:pPr>
        <w:pStyle w:val="af3"/>
        <w:numPr>
          <w:ilvl w:val="0"/>
          <w:numId w:val="17"/>
        </w:numPr>
        <w:ind w:left="0" w:firstLine="709"/>
        <w:rPr>
          <w:lang w:val="en-US"/>
        </w:rPr>
      </w:pPr>
      <w:r w:rsidRPr="003F0A11">
        <w:t>COBRA</w:t>
      </w:r>
      <w:r>
        <w:rPr>
          <w:lang w:val="en-US"/>
        </w:rPr>
        <w:t xml:space="preserve"> [</w:t>
      </w:r>
      <w:r w:rsidR="003F0A11">
        <w:t>4</w:t>
      </w:r>
      <w:r>
        <w:rPr>
          <w:lang w:val="en-US"/>
        </w:rPr>
        <w:t>];</w:t>
      </w:r>
    </w:p>
    <w:p w:rsidR="001F3ADB" w:rsidRPr="003F0A11" w:rsidRDefault="001F3ADB" w:rsidP="00D20C9B">
      <w:pPr>
        <w:pStyle w:val="af3"/>
        <w:numPr>
          <w:ilvl w:val="0"/>
          <w:numId w:val="17"/>
        </w:numPr>
        <w:ind w:left="0" w:firstLine="709"/>
      </w:pPr>
      <w:r w:rsidRPr="003F0A11">
        <w:t>OCTAVE [</w:t>
      </w:r>
      <w:r w:rsidR="003F0A11">
        <w:t>5</w:t>
      </w:r>
      <w:r w:rsidRPr="003F0A11">
        <w:t>];</w:t>
      </w:r>
    </w:p>
    <w:p w:rsidR="001F3ADB" w:rsidRPr="003F0A11" w:rsidRDefault="001F3ADB" w:rsidP="00D20C9B">
      <w:pPr>
        <w:pStyle w:val="af3"/>
        <w:numPr>
          <w:ilvl w:val="0"/>
          <w:numId w:val="17"/>
        </w:numPr>
        <w:ind w:left="0" w:firstLine="709"/>
      </w:pPr>
      <w:r w:rsidRPr="003F0A11">
        <w:t>FRAP [</w:t>
      </w:r>
      <w:r w:rsidR="003F0A11">
        <w:t>6</w:t>
      </w:r>
      <w:r w:rsidRPr="003F0A11">
        <w:t>].</w:t>
      </w:r>
    </w:p>
    <w:p w:rsidR="001F3ADB" w:rsidRDefault="001F3ADB" w:rsidP="001F3ADB">
      <w:pPr>
        <w:pStyle w:val="af3"/>
        <w:ind w:left="851" w:firstLine="0"/>
        <w:rPr>
          <w:lang w:val="en-US"/>
        </w:rPr>
      </w:pPr>
    </w:p>
    <w:p w:rsidR="00B53482" w:rsidRPr="00B53482" w:rsidRDefault="00B53482" w:rsidP="00B53482">
      <w:pPr>
        <w:pStyle w:val="af3"/>
        <w:keepNext/>
        <w:numPr>
          <w:ilvl w:val="0"/>
          <w:numId w:val="4"/>
        </w:numPr>
        <w:tabs>
          <w:tab w:val="left" w:pos="1134"/>
          <w:tab w:val="left" w:pos="1701"/>
        </w:tabs>
        <w:contextualSpacing w:val="0"/>
        <w:outlineLvl w:val="2"/>
        <w:rPr>
          <w:b/>
          <w:bCs/>
          <w:i/>
          <w:vanish/>
          <w:szCs w:val="26"/>
        </w:rPr>
      </w:pPr>
      <w:bookmarkStart w:id="60" w:name="_Toc29152656"/>
      <w:bookmarkStart w:id="61" w:name="_Toc29152704"/>
      <w:bookmarkStart w:id="62" w:name="_Toc29292165"/>
      <w:bookmarkStart w:id="63" w:name="_Toc29292209"/>
      <w:bookmarkStart w:id="64" w:name="_Toc29665794"/>
      <w:bookmarkEnd w:id="60"/>
      <w:bookmarkEnd w:id="61"/>
      <w:bookmarkEnd w:id="62"/>
      <w:bookmarkEnd w:id="63"/>
      <w:bookmarkEnd w:id="64"/>
    </w:p>
    <w:p w:rsidR="00B53482" w:rsidRPr="00B53482" w:rsidRDefault="00B53482" w:rsidP="00B53482">
      <w:pPr>
        <w:pStyle w:val="af3"/>
        <w:keepNext/>
        <w:numPr>
          <w:ilvl w:val="1"/>
          <w:numId w:val="4"/>
        </w:numPr>
        <w:tabs>
          <w:tab w:val="left" w:pos="1134"/>
          <w:tab w:val="left" w:pos="1701"/>
        </w:tabs>
        <w:contextualSpacing w:val="0"/>
        <w:outlineLvl w:val="2"/>
        <w:rPr>
          <w:b/>
          <w:bCs/>
          <w:i/>
          <w:vanish/>
          <w:szCs w:val="26"/>
        </w:rPr>
      </w:pPr>
      <w:bookmarkStart w:id="65" w:name="_Toc29152657"/>
      <w:bookmarkStart w:id="66" w:name="_Toc29152705"/>
      <w:bookmarkStart w:id="67" w:name="_Toc29292166"/>
      <w:bookmarkStart w:id="68" w:name="_Toc29292210"/>
      <w:bookmarkStart w:id="69" w:name="_Toc29665795"/>
      <w:bookmarkEnd w:id="65"/>
      <w:bookmarkEnd w:id="66"/>
      <w:bookmarkEnd w:id="67"/>
      <w:bookmarkEnd w:id="68"/>
      <w:bookmarkEnd w:id="69"/>
    </w:p>
    <w:p w:rsidR="00B53482" w:rsidRPr="00B53482" w:rsidRDefault="00B53482" w:rsidP="00B53482">
      <w:pPr>
        <w:pStyle w:val="af3"/>
        <w:keepNext/>
        <w:numPr>
          <w:ilvl w:val="2"/>
          <w:numId w:val="4"/>
        </w:numPr>
        <w:tabs>
          <w:tab w:val="left" w:pos="1134"/>
          <w:tab w:val="left" w:pos="1701"/>
        </w:tabs>
        <w:contextualSpacing w:val="0"/>
        <w:outlineLvl w:val="2"/>
        <w:rPr>
          <w:b/>
          <w:bCs/>
          <w:i/>
          <w:vanish/>
          <w:szCs w:val="26"/>
        </w:rPr>
      </w:pPr>
      <w:bookmarkStart w:id="70" w:name="_Toc29152658"/>
      <w:bookmarkStart w:id="71" w:name="_Toc29152706"/>
      <w:bookmarkStart w:id="72" w:name="_Toc29292167"/>
      <w:bookmarkStart w:id="73" w:name="_Toc29292211"/>
      <w:bookmarkStart w:id="74" w:name="_Toc29665796"/>
      <w:bookmarkEnd w:id="70"/>
      <w:bookmarkEnd w:id="71"/>
      <w:bookmarkEnd w:id="72"/>
      <w:bookmarkEnd w:id="73"/>
      <w:bookmarkEnd w:id="74"/>
    </w:p>
    <w:p w:rsidR="001F3ADB" w:rsidRPr="003F0A11" w:rsidRDefault="001F3ADB" w:rsidP="00BD3EA2">
      <w:pPr>
        <w:pStyle w:val="4"/>
        <w:numPr>
          <w:ilvl w:val="3"/>
          <w:numId w:val="47"/>
        </w:numPr>
        <w:rPr>
          <w:lang w:val="en-US"/>
        </w:rPr>
      </w:pPr>
      <w:r w:rsidRPr="003F0A11">
        <w:t xml:space="preserve">Методика </w:t>
      </w:r>
      <w:r w:rsidRPr="003F0A11">
        <w:rPr>
          <w:lang w:val="en-US"/>
        </w:rPr>
        <w:t>COBRA</w:t>
      </w:r>
    </w:p>
    <w:p w:rsidR="001F3ADB" w:rsidRPr="00B82632" w:rsidRDefault="001F3ADB" w:rsidP="001F3ADB">
      <w:r>
        <w:t xml:space="preserve">Методика </w:t>
      </w:r>
      <w:r>
        <w:rPr>
          <w:lang w:val="en-US"/>
        </w:rPr>
        <w:t>COBRA</w:t>
      </w:r>
      <w:r w:rsidRPr="00EC0009">
        <w:t xml:space="preserve"> </w:t>
      </w:r>
      <w:r>
        <w:t xml:space="preserve">разработана компанией </w:t>
      </w:r>
      <w:r>
        <w:rPr>
          <w:lang w:val="en-US"/>
        </w:rPr>
        <w:t>Risk</w:t>
      </w:r>
      <w:r w:rsidRPr="00EC0009">
        <w:t xml:space="preserve"> </w:t>
      </w:r>
      <w:r>
        <w:rPr>
          <w:lang w:val="en-US"/>
        </w:rPr>
        <w:t>Associate</w:t>
      </w:r>
      <w:r>
        <w:t>s</w:t>
      </w:r>
      <w:r w:rsidRPr="00EC0009">
        <w:t xml:space="preserve"> [</w:t>
      </w:r>
      <w:r w:rsidR="003F0A11">
        <w:t>7</w:t>
      </w:r>
      <w:r w:rsidRPr="00EC0009">
        <w:t xml:space="preserve">]. </w:t>
      </w:r>
      <w:proofErr w:type="gramStart"/>
      <w:r>
        <w:rPr>
          <w:lang w:val="en-US"/>
        </w:rPr>
        <w:t>COBRA</w:t>
      </w:r>
      <w:r w:rsidRPr="00EC0009">
        <w:t xml:space="preserve"> </w:t>
      </w:r>
      <w:r>
        <w:t>представляет собой процесс анализа рисков на основе экспертных систем, использующих обширную базу знаний по угрозам, уязвимостям и множеству опросников.</w:t>
      </w:r>
      <w:proofErr w:type="gramEnd"/>
      <w:r>
        <w:t xml:space="preserve"> Данная методика позволяет оценить соответствие оцениваемой системы стандарту </w:t>
      </w:r>
      <w:r>
        <w:rPr>
          <w:lang w:val="en-US"/>
        </w:rPr>
        <w:t>ISO</w:t>
      </w:r>
      <w:r w:rsidRPr="00EC0009">
        <w:t xml:space="preserve"> </w:t>
      </w:r>
      <w:r>
        <w:t xml:space="preserve">17799 </w:t>
      </w:r>
      <w:r w:rsidRPr="007B3DE5">
        <w:t>[</w:t>
      </w:r>
      <w:r w:rsidR="003F0A11">
        <w:t>8</w:t>
      </w:r>
      <w:r w:rsidRPr="00B82632">
        <w:t>].</w:t>
      </w:r>
    </w:p>
    <w:p w:rsidR="001F3ADB" w:rsidRDefault="001F3ADB" w:rsidP="001F3ADB">
      <w:r w:rsidRPr="00EC0009">
        <w:rPr>
          <w:lang w:val="en-US"/>
        </w:rPr>
        <w:t>COBRA</w:t>
      </w:r>
      <w:r w:rsidRPr="00B82632">
        <w:t xml:space="preserve"> </w:t>
      </w:r>
      <w:r>
        <w:t>включает</w:t>
      </w:r>
      <w:r w:rsidRPr="00B82632">
        <w:t xml:space="preserve"> </w:t>
      </w:r>
      <w:r>
        <w:t>в</w:t>
      </w:r>
      <w:r w:rsidRPr="00B82632">
        <w:t xml:space="preserve"> </w:t>
      </w:r>
      <w:r>
        <w:t>себя</w:t>
      </w:r>
      <w:r w:rsidRPr="00B82632">
        <w:t xml:space="preserve"> 2 </w:t>
      </w:r>
      <w:r>
        <w:t>модуля</w:t>
      </w:r>
      <w:r w:rsidRPr="00B82632">
        <w:t xml:space="preserve">: </w:t>
      </w:r>
      <w:r w:rsidRPr="00EC0009">
        <w:rPr>
          <w:lang w:val="en-US"/>
        </w:rPr>
        <w:t>COBRA</w:t>
      </w:r>
      <w:r w:rsidRPr="00B82632">
        <w:t xml:space="preserve"> </w:t>
      </w:r>
      <w:r w:rsidRPr="00EC0009">
        <w:rPr>
          <w:lang w:val="en-US"/>
        </w:rPr>
        <w:t>Policy</w:t>
      </w:r>
      <w:r w:rsidRPr="00B82632">
        <w:t xml:space="preserve"> </w:t>
      </w:r>
      <w:r w:rsidRPr="00EC0009">
        <w:rPr>
          <w:lang w:val="en-US"/>
        </w:rPr>
        <w:t>Compliance</w:t>
      </w:r>
      <w:r w:rsidRPr="00B82632">
        <w:t xml:space="preserve"> </w:t>
      </w:r>
      <w:r w:rsidRPr="00EC0009">
        <w:rPr>
          <w:lang w:val="en-US"/>
        </w:rPr>
        <w:t>Analyst</w:t>
      </w:r>
      <w:r w:rsidRPr="00B82632">
        <w:t xml:space="preserve"> </w:t>
      </w:r>
      <w:r w:rsidRPr="00EC0009">
        <w:t>и</w:t>
      </w:r>
      <w:r w:rsidRPr="00B82632">
        <w:t xml:space="preserve"> </w:t>
      </w:r>
      <w:r w:rsidRPr="00EC0009">
        <w:rPr>
          <w:lang w:val="en-US"/>
        </w:rPr>
        <w:t>CO</w:t>
      </w:r>
      <w:r>
        <w:rPr>
          <w:lang w:val="en-US"/>
        </w:rPr>
        <w:t>BRA</w:t>
      </w:r>
      <w:r w:rsidRPr="00B82632">
        <w:t xml:space="preserve"> </w:t>
      </w:r>
      <w:r>
        <w:rPr>
          <w:lang w:val="en-US"/>
        </w:rPr>
        <w:t>Data</w:t>
      </w:r>
      <w:r w:rsidRPr="00B82632">
        <w:t xml:space="preserve"> </w:t>
      </w:r>
      <w:r>
        <w:rPr>
          <w:lang w:val="en-US"/>
        </w:rPr>
        <w:t>Protection</w:t>
      </w:r>
      <w:r w:rsidRPr="00B82632">
        <w:t xml:space="preserve"> </w:t>
      </w:r>
      <w:r>
        <w:rPr>
          <w:lang w:val="en-US"/>
        </w:rPr>
        <w:t>Consultant</w:t>
      </w:r>
      <w:r w:rsidRPr="00B82632">
        <w:t xml:space="preserve">. </w:t>
      </w:r>
      <w:r>
        <w:t xml:space="preserve">Первый позволяет определить, удовлетворяет ли оцениваемая система стандарту </w:t>
      </w:r>
      <w:r>
        <w:rPr>
          <w:lang w:val="en-US"/>
        </w:rPr>
        <w:t>ISO</w:t>
      </w:r>
      <w:r w:rsidRPr="007B3DE5">
        <w:t xml:space="preserve"> 17799</w:t>
      </w:r>
      <w:r>
        <w:t xml:space="preserve"> и получить </w:t>
      </w:r>
      <w:r>
        <w:lastRenderedPageBreak/>
        <w:t>рекомендации</w:t>
      </w:r>
      <w:r w:rsidRPr="007B3DE5">
        <w:t xml:space="preserve">. </w:t>
      </w:r>
      <w:r>
        <w:t>Второй содержит вопросы, позволяющие идентифицировать активы, угрозы, уязвимости и средства защиты.</w:t>
      </w:r>
    </w:p>
    <w:p w:rsidR="001F3ADB" w:rsidRPr="007B3DE5" w:rsidRDefault="001F3ADB" w:rsidP="001F3ADB">
      <w:r>
        <w:t>Результат работы данной методики – отчёты, содержащие оценки рисков и рекомендации по их уменьшению, базирующиеся на общепринятых практиках.</w:t>
      </w:r>
    </w:p>
    <w:p w:rsidR="001F3ADB" w:rsidRPr="00EC0009" w:rsidRDefault="001F3ADB" w:rsidP="001F3ADB"/>
    <w:p w:rsidR="001F3ADB" w:rsidRPr="003F0A11" w:rsidRDefault="001F3ADB" w:rsidP="00BD3EA2">
      <w:pPr>
        <w:pStyle w:val="4"/>
        <w:numPr>
          <w:ilvl w:val="3"/>
          <w:numId w:val="47"/>
        </w:numPr>
        <w:suppressAutoHyphens w:val="0"/>
        <w:ind w:left="993" w:hanging="567"/>
      </w:pPr>
      <w:r w:rsidRPr="003F0A11">
        <w:t xml:space="preserve">Методика </w:t>
      </w:r>
      <w:r w:rsidRPr="003F0A11">
        <w:rPr>
          <w:lang w:val="en-US"/>
        </w:rPr>
        <w:t>OCTAVE</w:t>
      </w:r>
    </w:p>
    <w:p w:rsidR="001F3ADB" w:rsidRDefault="001F3ADB" w:rsidP="001F3ADB">
      <w:pPr>
        <w:pStyle w:val="af3"/>
        <w:ind w:left="0"/>
      </w:pPr>
      <w:r>
        <w:t xml:space="preserve">Данная методика была создана для решения проблем информационной безопасности США. </w:t>
      </w:r>
      <w:r w:rsidRPr="00D345A0">
        <w:t xml:space="preserve">OCTAVE </w:t>
      </w:r>
      <w:proofErr w:type="gramStart"/>
      <w:r>
        <w:t>направлена</w:t>
      </w:r>
      <w:proofErr w:type="gramEnd"/>
      <w:r>
        <w:t xml:space="preserve"> на выявление, оценку и управление рисками информационной безопасности.</w:t>
      </w:r>
    </w:p>
    <w:p w:rsidR="001F3ADB" w:rsidRDefault="001F3ADB" w:rsidP="001F3ADB">
      <w:r>
        <w:t xml:space="preserve">Эта методика помогает организации: </w:t>
      </w:r>
    </w:p>
    <w:p w:rsidR="001F3ADB" w:rsidRDefault="001F3ADB" w:rsidP="00D20C9B">
      <w:pPr>
        <w:pStyle w:val="af3"/>
        <w:numPr>
          <w:ilvl w:val="0"/>
          <w:numId w:val="17"/>
        </w:numPr>
        <w:ind w:left="0" w:firstLine="709"/>
      </w:pPr>
      <w:r>
        <w:t>определить наиболее важные для организации активы;</w:t>
      </w:r>
    </w:p>
    <w:p w:rsidR="001F3ADB" w:rsidRDefault="001F3ADB" w:rsidP="00D20C9B">
      <w:pPr>
        <w:pStyle w:val="af3"/>
        <w:numPr>
          <w:ilvl w:val="0"/>
          <w:numId w:val="17"/>
        </w:numPr>
        <w:ind w:left="0" w:firstLine="709"/>
      </w:pPr>
      <w:r>
        <w:t>выявить уязвимости и угрозы для этих активов</w:t>
      </w:r>
      <w:r w:rsidRPr="00D345A0">
        <w:t xml:space="preserve"> (</w:t>
      </w:r>
      <w:r>
        <w:t>автоматизированное или ручное сканирование инфраструктуры);</w:t>
      </w:r>
    </w:p>
    <w:p w:rsidR="001F3ADB" w:rsidRDefault="001F3ADB" w:rsidP="00D20C9B">
      <w:pPr>
        <w:pStyle w:val="af3"/>
        <w:numPr>
          <w:ilvl w:val="0"/>
          <w:numId w:val="17"/>
        </w:numPr>
        <w:ind w:left="0" w:firstLine="709"/>
      </w:pPr>
      <w:r>
        <w:t>определить и оценить потенциальные последствия для организации в случае реализации угроз;</w:t>
      </w:r>
    </w:p>
    <w:p w:rsidR="001F3ADB" w:rsidRPr="00D345A0" w:rsidRDefault="001F3ADB" w:rsidP="00D20C9B">
      <w:pPr>
        <w:pStyle w:val="af3"/>
        <w:numPr>
          <w:ilvl w:val="0"/>
          <w:numId w:val="17"/>
        </w:numPr>
        <w:ind w:left="0" w:firstLine="709"/>
      </w:pPr>
      <w:r>
        <w:t>инициировать действия по постоянному улучшению средств защиты для снижения рисков</w:t>
      </w:r>
      <w:r w:rsidRPr="00D345A0">
        <w:t>.</w:t>
      </w:r>
    </w:p>
    <w:p w:rsidR="001F3ADB" w:rsidRPr="00E70C64" w:rsidRDefault="001F3ADB" w:rsidP="001F3ADB">
      <w:r>
        <w:t>Данная методика основана на применении экспертных знаний.</w:t>
      </w:r>
    </w:p>
    <w:p w:rsidR="001F3ADB" w:rsidRPr="00E70C64" w:rsidRDefault="001F3ADB" w:rsidP="001F3ADB">
      <w:pPr>
        <w:pStyle w:val="af3"/>
        <w:ind w:left="851" w:firstLine="0"/>
      </w:pPr>
    </w:p>
    <w:p w:rsidR="001F3ADB" w:rsidRPr="003F0A11" w:rsidRDefault="001F3ADB" w:rsidP="00BD3EA2">
      <w:pPr>
        <w:pStyle w:val="4"/>
        <w:numPr>
          <w:ilvl w:val="3"/>
          <w:numId w:val="47"/>
        </w:numPr>
        <w:suppressAutoHyphens w:val="0"/>
        <w:ind w:left="993" w:hanging="567"/>
      </w:pPr>
      <w:r w:rsidRPr="003F0A11">
        <w:t xml:space="preserve">Методика </w:t>
      </w:r>
      <w:r w:rsidRPr="003F0A11">
        <w:rPr>
          <w:lang w:val="en-US"/>
        </w:rPr>
        <w:t>FRAP</w:t>
      </w:r>
    </w:p>
    <w:p w:rsidR="001F3ADB" w:rsidRDefault="001F3ADB" w:rsidP="001F3ADB">
      <w:r>
        <w:t xml:space="preserve">Методика оценки рисков </w:t>
      </w:r>
      <w:r>
        <w:rPr>
          <w:lang w:val="en-US"/>
        </w:rPr>
        <w:t>FRAP</w:t>
      </w:r>
      <w:r w:rsidRPr="00A93B26">
        <w:t xml:space="preserve"> </w:t>
      </w:r>
      <w:r>
        <w:t>разработана Томасом Пелтиером. В методике обеспечение информационной безопасности</w:t>
      </w:r>
      <w:r w:rsidRPr="00A93B26">
        <w:t xml:space="preserve"> предлагается рассматривать в рамках процесса управления рисками. Управление рисками в сфере </w:t>
      </w:r>
      <w:r>
        <w:t>информационной безопасности</w:t>
      </w:r>
      <w:r w:rsidRPr="00A93B26">
        <w:t xml:space="preserve"> — процесс, позволяющий компаниям найти баланс между затратами средств и сил на средства защиты и получаемым эффектом.</w:t>
      </w:r>
    </w:p>
    <w:p w:rsidR="001F3ADB" w:rsidRDefault="001F3ADB" w:rsidP="001F3ADB">
      <w:r>
        <w:t xml:space="preserve">Основные этапы оценки рисков по </w:t>
      </w:r>
      <w:r>
        <w:rPr>
          <w:lang w:val="en-US"/>
        </w:rPr>
        <w:t>FRAP</w:t>
      </w:r>
      <w:r w:rsidRPr="00A93B26">
        <w:t>:</w:t>
      </w:r>
    </w:p>
    <w:p w:rsidR="001F3ADB" w:rsidRPr="00A93B26" w:rsidRDefault="001F3ADB" w:rsidP="00D20C9B">
      <w:pPr>
        <w:pStyle w:val="af3"/>
        <w:numPr>
          <w:ilvl w:val="0"/>
          <w:numId w:val="18"/>
        </w:numPr>
        <w:suppressAutoHyphens w:val="0"/>
        <w:ind w:left="0" w:firstLine="709"/>
      </w:pPr>
      <w:r w:rsidRPr="00A93B26">
        <w:lastRenderedPageBreak/>
        <w:t>Определение защищаемых активов производится с использованием опросных листов, изучения документации, использования инструмент</w:t>
      </w:r>
      <w:r>
        <w:t>ов автоматизированного анализа сетей</w:t>
      </w:r>
      <w:r w:rsidRPr="00A93B26">
        <w:t>;</w:t>
      </w:r>
    </w:p>
    <w:p w:rsidR="001F3ADB" w:rsidRDefault="001F3ADB" w:rsidP="00D20C9B">
      <w:pPr>
        <w:pStyle w:val="af3"/>
        <w:numPr>
          <w:ilvl w:val="0"/>
          <w:numId w:val="18"/>
        </w:numPr>
        <w:suppressAutoHyphens w:val="0"/>
        <w:ind w:left="0" w:firstLine="709"/>
      </w:pPr>
      <w:r>
        <w:t xml:space="preserve">Идентификация угроз. При составлении списка угроз могут использоваться разные подходы: </w:t>
      </w:r>
    </w:p>
    <w:p w:rsidR="001F3ADB" w:rsidRDefault="001F3ADB" w:rsidP="00D20C9B">
      <w:pPr>
        <w:pStyle w:val="af3"/>
        <w:numPr>
          <w:ilvl w:val="0"/>
          <w:numId w:val="19"/>
        </w:numPr>
        <w:suppressAutoHyphens w:val="0"/>
        <w:ind w:left="567" w:firstLine="567"/>
      </w:pPr>
      <w:r>
        <w:t>заранее подготовленные экспертами перечни угроз, из которых выбираются актуальные для данной сети;</w:t>
      </w:r>
    </w:p>
    <w:p w:rsidR="001F3ADB" w:rsidRDefault="001F3ADB" w:rsidP="00D20C9B">
      <w:pPr>
        <w:pStyle w:val="af3"/>
        <w:numPr>
          <w:ilvl w:val="0"/>
          <w:numId w:val="19"/>
        </w:numPr>
        <w:suppressAutoHyphens w:val="0"/>
        <w:ind w:left="567" w:firstLine="567"/>
      </w:pPr>
      <w:r>
        <w:t xml:space="preserve">анализ статистики происшествий в данной сети и </w:t>
      </w:r>
      <w:proofErr w:type="gramStart"/>
      <w:r>
        <w:t>в</w:t>
      </w:r>
      <w:proofErr w:type="gramEnd"/>
      <w:r>
        <w:t xml:space="preserve"> </w:t>
      </w:r>
      <w:proofErr w:type="gramStart"/>
      <w:r>
        <w:t>подобных</w:t>
      </w:r>
      <w:proofErr w:type="gramEnd"/>
      <w:r>
        <w:t xml:space="preserve"> ей — оценивается частота их возникновения;</w:t>
      </w:r>
    </w:p>
    <w:p w:rsidR="001F3ADB" w:rsidRDefault="001F3ADB" w:rsidP="00D20C9B">
      <w:pPr>
        <w:pStyle w:val="af3"/>
        <w:numPr>
          <w:ilvl w:val="0"/>
          <w:numId w:val="19"/>
        </w:numPr>
        <w:suppressAutoHyphens w:val="0"/>
        <w:ind w:left="567" w:firstLine="567"/>
      </w:pPr>
      <w:r>
        <w:t>«мозговой штурм», проводимый сотрудниками компании.</w:t>
      </w:r>
    </w:p>
    <w:p w:rsidR="001F3ADB" w:rsidRDefault="001F3ADB" w:rsidP="00D20C9B">
      <w:pPr>
        <w:pStyle w:val="af3"/>
        <w:numPr>
          <w:ilvl w:val="0"/>
          <w:numId w:val="18"/>
        </w:numPr>
        <w:suppressAutoHyphens w:val="0"/>
        <w:ind w:left="0" w:firstLine="709"/>
      </w:pPr>
      <w:r>
        <w:t>Когда список угр</w:t>
      </w:r>
      <w:r w:rsidRPr="00A93B26">
        <w:t xml:space="preserve">оз закончен, каждой из них сопоставляют вероятность возникновения. После чего оценивают ущерб, который может быть нанесен данной </w:t>
      </w:r>
      <w:r>
        <w:t>угр</w:t>
      </w:r>
      <w:r w:rsidRPr="00A93B26">
        <w:t>оз</w:t>
      </w:r>
      <w:r>
        <w:t>ой</w:t>
      </w:r>
      <w:r w:rsidRPr="00A93B26">
        <w:t xml:space="preserve">. Исходя из полученных значений, оценивается уровень </w:t>
      </w:r>
      <w:r>
        <w:t>угр</w:t>
      </w:r>
      <w:r w:rsidRPr="00A93B26">
        <w:t>оз</w:t>
      </w:r>
      <w:r>
        <w:t>ы</w:t>
      </w:r>
      <w:r w:rsidRPr="00A93B26">
        <w:t>.</w:t>
      </w:r>
    </w:p>
    <w:p w:rsidR="001F3ADB" w:rsidRDefault="001F3ADB" w:rsidP="001F3ADB">
      <w:r w:rsidRPr="00AB1681">
        <w:t>При проведении анализа, как правило, принимаю</w:t>
      </w:r>
      <w:r>
        <w:t xml:space="preserve">т, что на начальном этапе </w:t>
      </w:r>
      <w:r w:rsidRPr="00AB1681">
        <w:t xml:space="preserve">отсутствуют средства и механизмы защиты. Таким образом оценивается уровень риска для незащищенной </w:t>
      </w:r>
      <w:r>
        <w:t>сети</w:t>
      </w:r>
      <w:r w:rsidRPr="00AB1681">
        <w:t xml:space="preserve">, что в последствии позволяет показать эффект от внедрения </w:t>
      </w:r>
      <w:r>
        <w:t>средств защиты информации.</w:t>
      </w:r>
    </w:p>
    <w:p w:rsidR="001F3ADB" w:rsidRDefault="001F3ADB" w:rsidP="001F3ADB">
      <w:r w:rsidRPr="00AB1681">
        <w:t xml:space="preserve">Оценка производится для вероятности возникновения </w:t>
      </w:r>
      <w:r>
        <w:t>угрозы</w:t>
      </w:r>
      <w:r w:rsidRPr="00AB1681">
        <w:t xml:space="preserve"> и ущерба от </w:t>
      </w:r>
      <w:r>
        <w:t>нее</w:t>
      </w:r>
      <w:r w:rsidRPr="00AB1681">
        <w:t xml:space="preserve"> по следующим шкалам</w:t>
      </w:r>
      <w:r>
        <w:t>:</w:t>
      </w:r>
    </w:p>
    <w:p w:rsidR="001F3ADB" w:rsidRPr="00AB1681" w:rsidRDefault="001F3ADB" w:rsidP="00D20C9B">
      <w:pPr>
        <w:pStyle w:val="af3"/>
        <w:numPr>
          <w:ilvl w:val="0"/>
          <w:numId w:val="19"/>
        </w:numPr>
        <w:suppressAutoHyphens w:val="0"/>
        <w:ind w:left="567" w:firstLine="567"/>
      </w:pPr>
      <w:r>
        <w:t>Высокая – высокая вероятность того, что угроза реализуется в течение года</w:t>
      </w:r>
      <w:r w:rsidRPr="00AB1681">
        <w:t>;</w:t>
      </w:r>
    </w:p>
    <w:p w:rsidR="001F3ADB" w:rsidRPr="00AB1681" w:rsidRDefault="001F3ADB" w:rsidP="00D20C9B">
      <w:pPr>
        <w:pStyle w:val="af3"/>
        <w:numPr>
          <w:ilvl w:val="0"/>
          <w:numId w:val="19"/>
        </w:numPr>
        <w:suppressAutoHyphens w:val="0"/>
        <w:ind w:left="567" w:firstLine="567"/>
      </w:pPr>
      <w:r>
        <w:t>Средняя – угроза может быть реализована в течение следующего года</w:t>
      </w:r>
      <w:r w:rsidRPr="00AB1681">
        <w:t>;</w:t>
      </w:r>
    </w:p>
    <w:p w:rsidR="001F3ADB" w:rsidRPr="00AB1681" w:rsidRDefault="001F3ADB" w:rsidP="00D20C9B">
      <w:pPr>
        <w:pStyle w:val="af3"/>
        <w:numPr>
          <w:ilvl w:val="0"/>
          <w:numId w:val="19"/>
        </w:numPr>
        <w:suppressAutoHyphens w:val="0"/>
        <w:ind w:left="567" w:firstLine="567"/>
      </w:pPr>
      <w:r>
        <w:t>Низкая – низкая вероятность того, что угроза будет реализована в течение следующего года</w:t>
      </w:r>
      <w:r w:rsidRPr="00AB1681">
        <w:t>.</w:t>
      </w:r>
    </w:p>
    <w:p w:rsidR="001F3ADB" w:rsidRDefault="001F3ADB" w:rsidP="001F3ADB">
      <w:r>
        <w:t>Ущерб активу определяется схожим образом (высокий</w:t>
      </w:r>
      <w:r w:rsidRPr="00EF2818">
        <w:t>/</w:t>
      </w:r>
      <w:r>
        <w:t>средний</w:t>
      </w:r>
      <w:r w:rsidRPr="00EF2818">
        <w:t>/</w:t>
      </w:r>
      <w:r>
        <w:t xml:space="preserve">низкий). </w:t>
      </w:r>
    </w:p>
    <w:p w:rsidR="001F3ADB" w:rsidRDefault="001F3ADB" w:rsidP="00D20C9B">
      <w:pPr>
        <w:pStyle w:val="af3"/>
        <w:numPr>
          <w:ilvl w:val="0"/>
          <w:numId w:val="18"/>
        </w:numPr>
        <w:suppressAutoHyphens w:val="0"/>
        <w:ind w:left="0" w:firstLine="709"/>
      </w:pPr>
      <w:r>
        <w:t xml:space="preserve">После определения вероятности возникновения ущерба и величины ущерба эксперты определяют средства, позволяющие снизить </w:t>
      </w:r>
      <w:r>
        <w:lastRenderedPageBreak/>
        <w:t xml:space="preserve">риски, ориентируясь </w:t>
      </w:r>
      <w:proofErr w:type="gramStart"/>
      <w:r>
        <w:t>на</w:t>
      </w:r>
      <w:proofErr w:type="gramEnd"/>
      <w:r>
        <w:t xml:space="preserve"> наиболее рентабельные. Данные о рисках и возможных защитных мерах документируются и передаются управляющему лицу. </w:t>
      </w:r>
    </w:p>
    <w:p w:rsidR="001F3ADB" w:rsidRDefault="001F3ADB" w:rsidP="00D20C9B">
      <w:pPr>
        <w:pStyle w:val="af3"/>
        <w:numPr>
          <w:ilvl w:val="0"/>
          <w:numId w:val="18"/>
        </w:numPr>
        <w:suppressAutoHyphens w:val="0"/>
        <w:ind w:left="0" w:firstLine="709"/>
      </w:pPr>
      <w:r>
        <w:t xml:space="preserve">Документирование. Результат работы по </w:t>
      </w:r>
      <w:r w:rsidRPr="003F0A11">
        <w:t>FRAP</w:t>
      </w:r>
      <w:r w:rsidRPr="00E36CF1">
        <w:t xml:space="preserve"> – </w:t>
      </w:r>
      <w:r>
        <w:t>полный набор документации по угрозам и рискам рассматриваемой системы, а также возможные средства минимизации уровней риска угроз.</w:t>
      </w:r>
    </w:p>
    <w:p w:rsidR="001F3ADB" w:rsidRPr="00EC0009" w:rsidRDefault="001F3ADB" w:rsidP="001F3ADB">
      <w:pPr>
        <w:pStyle w:val="af3"/>
        <w:ind w:left="851" w:firstLine="0"/>
      </w:pPr>
    </w:p>
    <w:p w:rsidR="001F3ADB" w:rsidRDefault="00B53482" w:rsidP="00BD3EA2">
      <w:pPr>
        <w:pStyle w:val="21"/>
        <w:numPr>
          <w:ilvl w:val="2"/>
          <w:numId w:val="47"/>
        </w:numPr>
        <w:ind w:left="993" w:hanging="567"/>
      </w:pPr>
      <w:bookmarkStart w:id="75" w:name="_Toc27849700"/>
      <w:bookmarkStart w:id="76" w:name="_Toc27948142"/>
      <w:r>
        <w:t xml:space="preserve"> </w:t>
      </w:r>
      <w:bookmarkStart w:id="77" w:name="_Toc29665797"/>
      <w:r w:rsidR="001F3ADB">
        <w:t>Количественные</w:t>
      </w:r>
      <w:r w:rsidR="001F3ADB" w:rsidRPr="00A93B26">
        <w:t xml:space="preserve"> </w:t>
      </w:r>
      <w:r w:rsidR="001F3ADB">
        <w:t>методики оценки защищенности</w:t>
      </w:r>
      <w:bookmarkEnd w:id="75"/>
      <w:bookmarkEnd w:id="76"/>
      <w:bookmarkEnd w:id="77"/>
    </w:p>
    <w:p w:rsidR="001F3ADB" w:rsidRDefault="001F3ADB" w:rsidP="001F3ADB">
      <w:r>
        <w:t xml:space="preserve">Количественные методики описывают возможные риски в денежном или частотном эквиваленте. На основе полученных значений и стоимости реализации мер защиты риски сравниваются для принятия оптимальных мер защиты. При количественном анализе рисков выделяют несколько последовательных этапов (рисунок </w:t>
      </w:r>
      <w:r w:rsidR="003F0A11">
        <w:t>1.2</w:t>
      </w:r>
      <w:r>
        <w:t>)</w:t>
      </w:r>
      <w:r w:rsidRPr="00AE5305">
        <w:t xml:space="preserve"> [</w:t>
      </w:r>
      <w:r w:rsidR="003F0A11">
        <w:t>3</w:t>
      </w:r>
      <w:r w:rsidRPr="00AE5305">
        <w:t>]</w:t>
      </w:r>
      <w:r>
        <w:t>.</w:t>
      </w:r>
    </w:p>
    <w:p w:rsidR="001F3ADB" w:rsidRDefault="001F3ADB" w:rsidP="001F3ADB">
      <w:pPr>
        <w:ind w:firstLine="0"/>
      </w:pPr>
    </w:p>
    <w:p w:rsidR="001F3ADB" w:rsidRDefault="001F3ADB" w:rsidP="001F3ADB">
      <w:pPr>
        <w:ind w:firstLine="0"/>
        <w:jc w:val="center"/>
      </w:pPr>
      <w:r>
        <w:rPr>
          <w:noProof/>
        </w:rPr>
        <w:drawing>
          <wp:inline distT="0" distB="0" distL="0" distR="0">
            <wp:extent cx="5745480" cy="16535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5480" cy="1653540"/>
                    </a:xfrm>
                    <a:prstGeom prst="rect">
                      <a:avLst/>
                    </a:prstGeom>
                    <a:noFill/>
                    <a:ln>
                      <a:noFill/>
                    </a:ln>
                  </pic:spPr>
                </pic:pic>
              </a:graphicData>
            </a:graphic>
          </wp:inline>
        </w:drawing>
      </w:r>
    </w:p>
    <w:p w:rsidR="001F3ADB" w:rsidRPr="00D53416" w:rsidRDefault="001F3ADB" w:rsidP="001F3ADB">
      <w:pPr>
        <w:ind w:firstLine="0"/>
        <w:jc w:val="center"/>
      </w:pPr>
      <w:r>
        <w:t xml:space="preserve">Рисунок </w:t>
      </w:r>
      <w:r w:rsidR="003F0A11">
        <w:t>1.2</w:t>
      </w:r>
      <w:r>
        <w:t xml:space="preserve"> – Последовательность проведения количественного анализа рисков</w:t>
      </w:r>
    </w:p>
    <w:p w:rsidR="001F3ADB" w:rsidRDefault="001F3ADB" w:rsidP="001F3ADB"/>
    <w:p w:rsidR="001F3ADB" w:rsidRDefault="001F3ADB" w:rsidP="001F3ADB">
      <w:r>
        <w:t>К количественным методикам относят</w:t>
      </w:r>
      <w:r w:rsidR="00F27E5A">
        <w:t>ся</w:t>
      </w:r>
      <w:r>
        <w:t>:</w:t>
      </w:r>
    </w:p>
    <w:p w:rsidR="001F3ADB" w:rsidRPr="00D53416" w:rsidRDefault="001F3ADB" w:rsidP="00D20C9B">
      <w:pPr>
        <w:pStyle w:val="af3"/>
        <w:numPr>
          <w:ilvl w:val="0"/>
          <w:numId w:val="20"/>
        </w:numPr>
        <w:suppressAutoHyphens w:val="0"/>
        <w:ind w:left="0" w:firstLine="709"/>
      </w:pPr>
      <w:r>
        <w:rPr>
          <w:lang w:val="en-US"/>
        </w:rPr>
        <w:t>RiskWatch</w:t>
      </w:r>
      <w:r w:rsidRPr="003F0A11">
        <w:t>;</w:t>
      </w:r>
    </w:p>
    <w:p w:rsidR="001F3ADB" w:rsidRPr="003F0A11" w:rsidRDefault="001F3ADB" w:rsidP="00D20C9B">
      <w:pPr>
        <w:pStyle w:val="af3"/>
        <w:numPr>
          <w:ilvl w:val="0"/>
          <w:numId w:val="20"/>
        </w:numPr>
        <w:suppressAutoHyphens w:val="0"/>
        <w:ind w:left="0" w:firstLine="709"/>
      </w:pPr>
      <w:r>
        <w:t>ГРИФ</w:t>
      </w:r>
      <w:r>
        <w:rPr>
          <w:lang w:val="en-US"/>
        </w:rPr>
        <w:t>.</w:t>
      </w:r>
    </w:p>
    <w:p w:rsidR="003F0A11" w:rsidRDefault="003F0A11" w:rsidP="003F0A11">
      <w:pPr>
        <w:pStyle w:val="af3"/>
        <w:suppressAutoHyphens w:val="0"/>
        <w:ind w:left="851" w:firstLine="0"/>
      </w:pPr>
    </w:p>
    <w:p w:rsidR="001F3ADB" w:rsidRPr="003F0A11" w:rsidRDefault="001F3ADB" w:rsidP="00BD3EA2">
      <w:pPr>
        <w:pStyle w:val="4"/>
        <w:numPr>
          <w:ilvl w:val="3"/>
          <w:numId w:val="47"/>
        </w:numPr>
        <w:suppressAutoHyphens w:val="0"/>
        <w:rPr>
          <w:lang w:val="en-US"/>
        </w:rPr>
      </w:pPr>
      <w:r w:rsidRPr="003F0A11">
        <w:t xml:space="preserve">Методика </w:t>
      </w:r>
      <w:r w:rsidRPr="003F0A11">
        <w:rPr>
          <w:lang w:val="en-US"/>
        </w:rPr>
        <w:t>RiskWatch</w:t>
      </w:r>
    </w:p>
    <w:p w:rsidR="001F3ADB" w:rsidRDefault="001F3ADB" w:rsidP="001F3ADB">
      <w:r>
        <w:t xml:space="preserve">Методика </w:t>
      </w:r>
      <w:r>
        <w:rPr>
          <w:lang w:val="en-US"/>
        </w:rPr>
        <w:t>RiskWatch</w:t>
      </w:r>
      <w:r w:rsidRPr="00801529">
        <w:t xml:space="preserve"> [</w:t>
      </w:r>
      <w:r w:rsidR="003F0A11">
        <w:t>9</w:t>
      </w:r>
      <w:r>
        <w:t xml:space="preserve">], разработанная при участии </w:t>
      </w:r>
      <w:r>
        <w:rPr>
          <w:lang w:val="en-US"/>
        </w:rPr>
        <w:t>NIST</w:t>
      </w:r>
      <w:r>
        <w:t xml:space="preserve">, использует значение ожидаемых годовых потерь для оперирования значениями риска </w:t>
      </w:r>
      <w:r>
        <w:lastRenderedPageBreak/>
        <w:t>(</w:t>
      </w:r>
      <w:r>
        <w:rPr>
          <w:lang w:val="en-US"/>
        </w:rPr>
        <w:t>ALE</w:t>
      </w:r>
      <w:r>
        <w:t>) и значение возврата инвестиций от реализации методов защиты (</w:t>
      </w:r>
      <w:r>
        <w:rPr>
          <w:lang w:val="en-US"/>
        </w:rPr>
        <w:t>ROI</w:t>
      </w:r>
      <w:r>
        <w:t>). На основе данных параметров методика позволяет определить точное соотношение потерь от реализации угроз безопасности и стоимости реализации средств защиты.</w:t>
      </w:r>
    </w:p>
    <w:p w:rsidR="001F3ADB" w:rsidRPr="00AD708C" w:rsidRDefault="001F3ADB" w:rsidP="001F3ADB">
      <w:r>
        <w:t xml:space="preserve">В основе методики лежит обширная база знаний, содержащая информацию по активам, угрозам, уязвимостям, видам ущерба, защитным </w:t>
      </w:r>
      <w:proofErr w:type="gramStart"/>
      <w:r>
        <w:t>мерам</w:t>
      </w:r>
      <w:proofErr w:type="gramEnd"/>
      <w:r>
        <w:t xml:space="preserve"> а также опросным листам для оценки факторов риска.</w:t>
      </w:r>
    </w:p>
    <w:p w:rsidR="001F3ADB" w:rsidRDefault="001F3ADB" w:rsidP="001F3ADB">
      <w:r>
        <w:t xml:space="preserve">Процесс анализа рисков по методике </w:t>
      </w:r>
      <w:r>
        <w:rPr>
          <w:lang w:val="en-US"/>
        </w:rPr>
        <w:t>RiskWatch</w:t>
      </w:r>
      <w:r w:rsidRPr="006C2FBA">
        <w:t xml:space="preserve"> </w:t>
      </w:r>
      <w:r>
        <w:t>осуществляется в несколько этапов с использованием одноименного программного обеспечения:</w:t>
      </w:r>
    </w:p>
    <w:p w:rsidR="007827AF" w:rsidRDefault="001F3ADB" w:rsidP="00D20C9B">
      <w:pPr>
        <w:pStyle w:val="af3"/>
        <w:numPr>
          <w:ilvl w:val="0"/>
          <w:numId w:val="22"/>
        </w:numPr>
        <w:suppressAutoHyphens w:val="0"/>
        <w:ind w:left="0" w:firstLine="709"/>
      </w:pPr>
      <w:r>
        <w:t xml:space="preserve">Определение параметров исследования. </w:t>
      </w:r>
      <w:r w:rsidR="007827AF">
        <w:t>Данный этап включает в себя выбор основных угроз безопасности, уязвимостей системы, применяемых мер защиты, видов активов и категории ущерба</w:t>
      </w:r>
      <w:r w:rsidR="007827AF" w:rsidRPr="007827AF">
        <w:t>;</w:t>
      </w:r>
    </w:p>
    <w:p w:rsidR="007827AF" w:rsidRPr="007827AF" w:rsidRDefault="001F3ADB" w:rsidP="00D20C9B">
      <w:pPr>
        <w:pStyle w:val="af3"/>
        <w:numPr>
          <w:ilvl w:val="0"/>
          <w:numId w:val="22"/>
        </w:numPr>
        <w:suppressAutoHyphens w:val="0"/>
        <w:ind w:left="0" w:firstLine="709"/>
      </w:pPr>
      <w:r>
        <w:t xml:space="preserve">Ввод данных. </w:t>
      </w:r>
      <w:r w:rsidR="007827AF">
        <w:t>На данном этапе в систему оценки вносится информация о важности активов, вероятности реализации угроз, частоте угроз, степени уязвимости системы и стоимости мер защиты. Важность актива определяется в денежном эквиваленте и соответствует величине ущерба, причиненного организации в результате нарушения конфиденциальности, целостности и доступности конкретного актива</w:t>
      </w:r>
      <w:r w:rsidR="007827AF" w:rsidRPr="007827AF">
        <w:t>;</w:t>
      </w:r>
    </w:p>
    <w:p w:rsidR="007827AF" w:rsidRPr="00B450C2" w:rsidRDefault="00B450C2" w:rsidP="001F3ADB">
      <w:pPr>
        <w:pStyle w:val="af3"/>
        <w:ind w:left="0"/>
      </w:pPr>
      <w:r>
        <w:t xml:space="preserve">В базе знаний </w:t>
      </w:r>
      <w:r>
        <w:rPr>
          <w:lang w:val="en-US"/>
        </w:rPr>
        <w:t>RiskWatch</w:t>
      </w:r>
      <w:r w:rsidRPr="00B450C2">
        <w:t xml:space="preserve"> </w:t>
      </w:r>
      <w:r>
        <w:t>каждой угрозе сопоставляется стандартная оценочная частота реализации угрозы (</w:t>
      </w:r>
      <w:r>
        <w:rPr>
          <w:lang w:val="en-US"/>
        </w:rPr>
        <w:t>SAFE</w:t>
      </w:r>
      <w:r w:rsidRPr="00B450C2">
        <w:t>)</w:t>
      </w:r>
      <w:r>
        <w:t xml:space="preserve">. В процессе вычисления рисков используется локальная оценочная частота угрозы </w:t>
      </w:r>
      <w:r w:rsidRPr="00B450C2">
        <w:t>(</w:t>
      </w:r>
      <w:r>
        <w:rPr>
          <w:lang w:val="en-US"/>
        </w:rPr>
        <w:t>LAFE</w:t>
      </w:r>
      <w:r w:rsidRPr="00B450C2">
        <w:t>)</w:t>
      </w:r>
      <w:r>
        <w:t xml:space="preserve">, которую вводит пользователь на данном этапе, используя в качестве базового значения </w:t>
      </w:r>
      <w:r>
        <w:rPr>
          <w:lang w:val="en-US"/>
        </w:rPr>
        <w:t>SAFE</w:t>
      </w:r>
      <w:r w:rsidRPr="00B450C2">
        <w:t>.</w:t>
      </w:r>
    </w:p>
    <w:p w:rsidR="00B450C2" w:rsidRPr="00B450C2" w:rsidRDefault="00B450C2" w:rsidP="001F3ADB">
      <w:pPr>
        <w:pStyle w:val="af3"/>
        <w:ind w:left="0"/>
      </w:pPr>
      <w:r>
        <w:t xml:space="preserve">Для каждой защитной меры определяется стоимость, которая зависит от стоимости внедрения и сопровождения данной меры. Дополнительно учитываются процент реализации контрмеры, срок её эксплуатации и насколько она уменьшит значение </w:t>
      </w:r>
      <w:r>
        <w:rPr>
          <w:lang w:val="en-US"/>
        </w:rPr>
        <w:t>LAFE</w:t>
      </w:r>
      <w:r>
        <w:t>.</w:t>
      </w:r>
    </w:p>
    <w:p w:rsidR="00B450C2" w:rsidRDefault="00B450C2" w:rsidP="001F3ADB">
      <w:pPr>
        <w:pStyle w:val="af3"/>
        <w:ind w:left="0"/>
      </w:pPr>
      <w:r>
        <w:t>Также оценщик проходит опрос приблизительно из 600 вопросов для более точной оценки рисков.</w:t>
      </w:r>
    </w:p>
    <w:p w:rsidR="00B450C2" w:rsidRPr="00903884" w:rsidRDefault="001F3ADB" w:rsidP="00D20C9B">
      <w:pPr>
        <w:pStyle w:val="af3"/>
        <w:numPr>
          <w:ilvl w:val="0"/>
          <w:numId w:val="22"/>
        </w:numPr>
        <w:suppressAutoHyphens w:val="0"/>
        <w:ind w:left="0" w:firstLine="709"/>
      </w:pPr>
      <w:r>
        <w:lastRenderedPageBreak/>
        <w:t xml:space="preserve">Оценка рисков. </w:t>
      </w:r>
      <w:r w:rsidR="00B450C2">
        <w:t xml:space="preserve">На данном этапе осуществляется расчет показателя </w:t>
      </w:r>
      <w:r w:rsidR="00B450C2">
        <w:rPr>
          <w:lang w:val="en-US"/>
        </w:rPr>
        <w:t>ALE</w:t>
      </w:r>
      <w:r w:rsidR="00B450C2" w:rsidRPr="00B450C2">
        <w:t xml:space="preserve"> </w:t>
      </w:r>
      <w:r w:rsidR="00B450C2">
        <w:t xml:space="preserve">для каждой комбинации актив-угроза-уязвимость на основе информации о ценности активов, частоте угроз и степени уязвимости. Далее производится расчет </w:t>
      </w:r>
      <w:r w:rsidR="00B450C2">
        <w:rPr>
          <w:lang w:val="en-US"/>
        </w:rPr>
        <w:t>ROI</w:t>
      </w:r>
      <w:r w:rsidR="00B450C2" w:rsidRPr="00B450C2">
        <w:t xml:space="preserve"> </w:t>
      </w:r>
      <w:r w:rsidR="00B450C2">
        <w:t>для мер защиты и поиск такой комбинации, при которой произойдёт максимальное уменьшение рисков</w:t>
      </w:r>
      <w:r w:rsidR="00903884">
        <w:t xml:space="preserve"> при оптимальной комбинации контрмер</w:t>
      </w:r>
      <w:r w:rsidR="00B450C2">
        <w:t>.</w:t>
      </w:r>
      <w:r w:rsidR="00903884">
        <w:t xml:space="preserve"> Формула расчёта </w:t>
      </w:r>
      <w:r w:rsidR="00903884">
        <w:rPr>
          <w:lang w:val="en-US"/>
        </w:rPr>
        <w:t>ROI:</w:t>
      </w:r>
    </w:p>
    <w:p w:rsidR="00903884" w:rsidRDefault="00303541" w:rsidP="00303541">
      <w:pPr>
        <w:suppressAutoHyphens w:val="0"/>
        <w:ind w:firstLine="0"/>
        <w:rPr>
          <w:lang w:val="en-US"/>
        </w:rPr>
      </w:pPr>
      <m:oMathPara>
        <m:oMath>
          <m:r>
            <w:rPr>
              <w:rFonts w:ascii="Cambria Math" w:hAnsi="Cambria Math"/>
              <w:lang w:val="en-US"/>
            </w:rPr>
            <m:t xml:space="preserve">ROI= </m:t>
          </m:r>
          <m:nary>
            <m:naryPr>
              <m:chr m:val="∑"/>
              <m:limLoc m:val="undOvr"/>
              <m:supHide m:val="on"/>
              <m:ctrlPr>
                <w:rPr>
                  <w:rFonts w:ascii="Cambria Math" w:hAnsi="Cambria Math"/>
                  <w:i/>
                  <w:lang w:val="en-US"/>
                </w:rPr>
              </m:ctrlPr>
            </m:naryPr>
            <m:sub>
              <m:r>
                <w:rPr>
                  <w:rFonts w:ascii="Cambria Math" w:hAnsi="Cambria Math"/>
                  <w:lang w:val="en-US"/>
                </w:rPr>
                <m:t>i</m:t>
              </m:r>
            </m:sub>
            <m:sup/>
            <m:e>
              <m:r>
                <w:rPr>
                  <w:rFonts w:ascii="Cambria Math" w:hAnsi="Cambria Math"/>
                  <w:lang w:val="en-US"/>
                </w:rPr>
                <m:t>NVP</m:t>
              </m:r>
              <m:d>
                <m:dPr>
                  <m:ctrlPr>
                    <w:rPr>
                      <w:rFonts w:ascii="Cambria Math" w:hAnsi="Cambria Math"/>
                      <w:i/>
                      <w:lang w:val="en-US"/>
                    </w:rPr>
                  </m:ctrlPr>
                </m:dPr>
                <m:e>
                  <m:r>
                    <w:rPr>
                      <w:rFonts w:ascii="Cambria Math" w:hAnsi="Cambria Math"/>
                      <w:lang w:val="en-US"/>
                    </w:rPr>
                    <m:t>Benefit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e>
              </m:d>
              <m:r>
                <w:rPr>
                  <w:rFonts w:ascii="Cambria Math" w:hAnsi="Cambria Math"/>
                  <w:lang w:val="en-US"/>
                </w:rPr>
                <m:t xml:space="preserve">- </m:t>
              </m:r>
              <m:nary>
                <m:naryPr>
                  <m:chr m:val="∑"/>
                  <m:limLoc m:val="undOvr"/>
                  <m:supHide m:val="on"/>
                  <m:ctrlPr>
                    <w:rPr>
                      <w:rFonts w:ascii="Cambria Math" w:hAnsi="Cambria Math"/>
                      <w:i/>
                      <w:lang w:val="en-US"/>
                    </w:rPr>
                  </m:ctrlPr>
                </m:naryPr>
                <m:sub>
                  <m:r>
                    <w:rPr>
                      <w:rFonts w:ascii="Cambria Math" w:hAnsi="Cambria Math"/>
                      <w:lang w:val="en-US"/>
                    </w:rPr>
                    <m:t>j</m:t>
                  </m:r>
                </m:sub>
                <m:sup/>
                <m:e>
                  <m:r>
                    <w:rPr>
                      <w:rFonts w:ascii="Cambria Math" w:hAnsi="Cambria Math"/>
                      <w:lang w:val="en-US"/>
                    </w:rPr>
                    <m:t>NVP</m:t>
                  </m:r>
                  <m:d>
                    <m:dPr>
                      <m:ctrlPr>
                        <w:rPr>
                          <w:rFonts w:ascii="Cambria Math" w:hAnsi="Cambria Math"/>
                          <w:i/>
                          <w:lang w:val="en-US"/>
                        </w:rPr>
                      </m:ctrlPr>
                    </m:dPr>
                    <m:e>
                      <m:r>
                        <w:rPr>
                          <w:rFonts w:ascii="Cambria Math" w:hAnsi="Cambria Math"/>
                          <w:lang w:val="en-US"/>
                        </w:rPr>
                        <m:t>Cost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m:t>
                          </m:r>
                        </m:sub>
                      </m:sSub>
                    </m:e>
                  </m:d>
                </m:e>
              </m:nary>
            </m:e>
          </m:nary>
        </m:oMath>
      </m:oMathPara>
    </w:p>
    <w:p w:rsidR="00303541" w:rsidRPr="00303541" w:rsidRDefault="00303541" w:rsidP="00303541">
      <w:pPr>
        <w:suppressAutoHyphens w:val="0"/>
        <w:rPr>
          <w:i/>
        </w:rPr>
      </w:pPr>
      <w:r>
        <w:t xml:space="preserve">где </w:t>
      </w:r>
      <m:oMath>
        <m:r>
          <w:rPr>
            <w:rFonts w:ascii="Cambria Math" w:hAnsi="Cambria Math"/>
          </w:rPr>
          <m:t>Cost</m:t>
        </m:r>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w:t>
      </w:r>
      <w:r w:rsidRPr="00303541">
        <w:t>–</w:t>
      </w:r>
      <w:r>
        <w:t xml:space="preserve"> затраты на реализацию мер защиты</w:t>
      </w:r>
      <w:r w:rsidRPr="00303541">
        <w:t>;</w:t>
      </w:r>
      <w:r>
        <w:t xml:space="preserve"> </w:t>
      </w:r>
      <m:oMath>
        <m:r>
          <w:rPr>
            <w:rFonts w:ascii="Cambria Math" w:hAnsi="Cambria Math"/>
          </w:rPr>
          <m:t>Benefit</m:t>
        </m:r>
        <m:sSub>
          <m:sSubPr>
            <m:ctrlPr>
              <w:rPr>
                <w:rFonts w:ascii="Cambria Math" w:hAnsi="Cambria Math"/>
                <w:i/>
              </w:rPr>
            </m:ctrlPr>
          </m:sSubPr>
          <m:e>
            <m:r>
              <w:rPr>
                <w:rFonts w:ascii="Cambria Math" w:hAnsi="Cambria Math"/>
              </w:rPr>
              <m:t>s</m:t>
            </m:r>
          </m:e>
          <m:sub>
            <m:r>
              <w:rPr>
                <w:rFonts w:ascii="Cambria Math" w:hAnsi="Cambria Math"/>
              </w:rPr>
              <m:t>i</m:t>
            </m:r>
          </m:sub>
        </m:sSub>
      </m:oMath>
      <w:r w:rsidRPr="00303541">
        <w:t xml:space="preserve"> </w:t>
      </w:r>
      <w:r>
        <w:t>– ожидаемое снижение риска, полученное в результате реализации защитных мер</w:t>
      </w:r>
      <w:r w:rsidRPr="00303541">
        <w:t xml:space="preserve">; </w:t>
      </w:r>
      <m:oMath>
        <m:r>
          <w:rPr>
            <w:rFonts w:ascii="Cambria Math" w:hAnsi="Cambria Math"/>
          </w:rPr>
          <m:t>NVP</m:t>
        </m:r>
      </m:oMath>
      <w:r w:rsidRPr="00303541">
        <w:t xml:space="preserve"> </w:t>
      </w:r>
      <w:r>
        <w:t>–</w:t>
      </w:r>
      <w:r w:rsidRPr="00303541">
        <w:t xml:space="preserve"> </w:t>
      </w:r>
      <w:r>
        <w:t>чистая стоимость.</w:t>
      </w:r>
    </w:p>
    <w:p w:rsidR="00903884" w:rsidRDefault="001F3ADB" w:rsidP="00D20C9B">
      <w:pPr>
        <w:pStyle w:val="af3"/>
        <w:numPr>
          <w:ilvl w:val="0"/>
          <w:numId w:val="22"/>
        </w:numPr>
        <w:suppressAutoHyphens w:val="0"/>
        <w:ind w:left="0" w:firstLine="709"/>
      </w:pPr>
      <w:r>
        <w:t xml:space="preserve">Формирование отчётов. </w:t>
      </w:r>
      <w:r w:rsidR="00903884">
        <w:t xml:space="preserve">На данном этапе генерируются отчёты по проведенной оценке рисков. </w:t>
      </w:r>
      <w:r w:rsidR="006A6516">
        <w:t>Данные отчёты содержат информацию о:</w:t>
      </w:r>
    </w:p>
    <w:p w:rsidR="006A6516" w:rsidRPr="006A6516" w:rsidRDefault="006A6516" w:rsidP="006A6516">
      <w:pPr>
        <w:pStyle w:val="af3"/>
        <w:numPr>
          <w:ilvl w:val="0"/>
          <w:numId w:val="54"/>
        </w:numPr>
        <w:suppressAutoHyphens w:val="0"/>
      </w:pPr>
      <w:r>
        <w:t>стоимости защищаемых ресурсов и ущербе от их компрометации</w:t>
      </w:r>
      <w:r w:rsidRPr="006A6516">
        <w:t>;</w:t>
      </w:r>
    </w:p>
    <w:p w:rsidR="006A6516" w:rsidRPr="006A6516" w:rsidRDefault="006A6516" w:rsidP="006A6516">
      <w:pPr>
        <w:pStyle w:val="af3"/>
        <w:numPr>
          <w:ilvl w:val="0"/>
          <w:numId w:val="54"/>
        </w:numPr>
        <w:suppressAutoHyphens w:val="0"/>
      </w:pPr>
      <w:r>
        <w:rPr>
          <w:lang w:val="en-US"/>
        </w:rPr>
        <w:t xml:space="preserve">ROI </w:t>
      </w:r>
      <w:r>
        <w:t>для каждой контрмеры</w:t>
      </w:r>
      <w:r>
        <w:rPr>
          <w:lang w:val="en-US"/>
        </w:rPr>
        <w:t>;</w:t>
      </w:r>
    </w:p>
    <w:p w:rsidR="006A6516" w:rsidRPr="006A6516" w:rsidRDefault="006A6516" w:rsidP="006A6516">
      <w:pPr>
        <w:pStyle w:val="af3"/>
        <w:numPr>
          <w:ilvl w:val="0"/>
          <w:numId w:val="54"/>
        </w:numPr>
        <w:suppressAutoHyphens w:val="0"/>
      </w:pPr>
      <w:proofErr w:type="gramStart"/>
      <w:r>
        <w:t>угрозах</w:t>
      </w:r>
      <w:proofErr w:type="gramEnd"/>
      <w:r>
        <w:t xml:space="preserve"> и мерах противодействия</w:t>
      </w:r>
      <w:r>
        <w:rPr>
          <w:lang w:val="en-US"/>
        </w:rPr>
        <w:t>;</w:t>
      </w:r>
    </w:p>
    <w:p w:rsidR="006A6516" w:rsidRDefault="006A6516" w:rsidP="006A6516">
      <w:pPr>
        <w:pStyle w:val="af3"/>
        <w:numPr>
          <w:ilvl w:val="0"/>
          <w:numId w:val="54"/>
        </w:numPr>
        <w:suppressAutoHyphens w:val="0"/>
      </w:pPr>
      <w:proofErr w:type="gramStart"/>
      <w:r>
        <w:t>результате</w:t>
      </w:r>
      <w:proofErr w:type="gramEnd"/>
      <w:r>
        <w:t xml:space="preserve"> аудита безопасности</w:t>
      </w:r>
      <w:r>
        <w:rPr>
          <w:lang w:val="en-US"/>
        </w:rPr>
        <w:t>.</w:t>
      </w:r>
    </w:p>
    <w:p w:rsidR="001F3ADB" w:rsidRDefault="001F3ADB" w:rsidP="001F3ADB">
      <w:pPr>
        <w:pStyle w:val="af3"/>
        <w:ind w:left="0"/>
      </w:pPr>
      <w:r>
        <w:t xml:space="preserve">Рекомендуемые контрмеры могут быть отсортированы в порядке убывания значения </w:t>
      </w:r>
      <w:r>
        <w:rPr>
          <w:lang w:val="en-US"/>
        </w:rPr>
        <w:t>ROI</w:t>
      </w:r>
      <w:r w:rsidRPr="005B05A0">
        <w:t xml:space="preserve">. </w:t>
      </w:r>
    </w:p>
    <w:p w:rsidR="006A6516" w:rsidRDefault="006A6516" w:rsidP="001F3ADB">
      <w:pPr>
        <w:pStyle w:val="af3"/>
        <w:ind w:left="0"/>
      </w:pPr>
      <w:r>
        <w:t>Таким образом, данная методика позволяет оценить не только текущие риски организации, но и выгоду, которую получит организация от внедрения тех или иных мер защиты.</w:t>
      </w:r>
    </w:p>
    <w:p w:rsidR="001F3ADB" w:rsidRPr="00C5735C" w:rsidRDefault="001F3ADB" w:rsidP="001F3ADB">
      <w:pPr>
        <w:pStyle w:val="af3"/>
        <w:ind w:left="0"/>
      </w:pPr>
    </w:p>
    <w:p w:rsidR="001F3ADB" w:rsidRPr="003F0A11" w:rsidRDefault="001F3ADB" w:rsidP="00BD3EA2">
      <w:pPr>
        <w:pStyle w:val="4"/>
        <w:numPr>
          <w:ilvl w:val="3"/>
          <w:numId w:val="47"/>
        </w:numPr>
        <w:suppressAutoHyphens w:val="0"/>
        <w:ind w:left="993" w:hanging="567"/>
      </w:pPr>
      <w:r w:rsidRPr="003F0A11">
        <w:t>Методика ГРИФ</w:t>
      </w:r>
    </w:p>
    <w:p w:rsidR="001F3ADB" w:rsidRDefault="001F3ADB" w:rsidP="001F3ADB">
      <w:r>
        <w:t xml:space="preserve">Система ГРИФ была разработана компанией </w:t>
      </w:r>
      <w:r>
        <w:rPr>
          <w:lang w:val="en-US"/>
        </w:rPr>
        <w:t>Digital</w:t>
      </w:r>
      <w:r w:rsidRPr="00DF62AF">
        <w:t xml:space="preserve"> </w:t>
      </w:r>
      <w:r>
        <w:rPr>
          <w:lang w:val="en-US"/>
        </w:rPr>
        <w:t>Security</w:t>
      </w:r>
      <w:r w:rsidRPr="00DF62AF">
        <w:t>[</w:t>
      </w:r>
      <w:r w:rsidR="003F0A11">
        <w:t>10</w:t>
      </w:r>
      <w:r>
        <w:t>] в 2005 году, как система анализа и управления информационными рисками. Система ГРИФ может проводить несколько видов анализа: на основе модели информационных потоков, требующей от пользователя информации обо всех критически важных ресурсах, о пользователях, которые имеют к ним доступ и их правах доступа</w:t>
      </w:r>
      <w:r w:rsidRPr="00DF62AF">
        <w:t>,</w:t>
      </w:r>
      <w:r>
        <w:t xml:space="preserve"> и на основе модели угроз и уязвимостей. Для наших </w:t>
      </w:r>
      <w:r>
        <w:lastRenderedPageBreak/>
        <w:t>целей наиболее интересной представляется модель анализа угроз и уязвимостей, которая позволяет определить уязвимость каждого ресурса, содержащего информацию, подлежащую защите, и угрозы, которые могут быть реализованы, используя данные уязвимости. В результате работы данной системы создаётся полная картина того, какие слабые места есть в системе и какой ущерб может быть ей нанесен.</w:t>
      </w:r>
    </w:p>
    <w:p w:rsidR="001F3ADB" w:rsidRDefault="001F3ADB" w:rsidP="001F3ADB">
      <w:r>
        <w:t>Работа системы на основе модели уязвимостей и угроз выполняется в несколько этапов:</w:t>
      </w:r>
    </w:p>
    <w:p w:rsidR="001F3ADB" w:rsidRDefault="001F3ADB" w:rsidP="00D20C9B">
      <w:pPr>
        <w:pStyle w:val="af3"/>
        <w:numPr>
          <w:ilvl w:val="0"/>
          <w:numId w:val="23"/>
        </w:numPr>
        <w:suppressAutoHyphens w:val="0"/>
        <w:ind w:left="0" w:firstLine="709"/>
      </w:pPr>
      <w:r>
        <w:t xml:space="preserve">Пользователь определяет отделы, активы, угрозы и уязвимости информационной системы. Система ГРИФ содержит большую базу знаний об угрозах и уязвимостях, </w:t>
      </w:r>
      <w:proofErr w:type="gramStart"/>
      <w:r>
        <w:t>полнота</w:t>
      </w:r>
      <w:proofErr w:type="gramEnd"/>
      <w:r>
        <w:t xml:space="preserve"> которой достигается благодаря специально разработанной классификации угроз </w:t>
      </w:r>
      <w:r>
        <w:rPr>
          <w:lang w:val="en-US"/>
        </w:rPr>
        <w:t>DSECCT</w:t>
      </w:r>
      <w:r>
        <w:t>, воплотившей в себе многолетний опыт в области ИБ (около 200 уязвимостей и 100 угроз)</w:t>
      </w:r>
      <w:r w:rsidRPr="0093166F">
        <w:t>;</w:t>
      </w:r>
    </w:p>
    <w:p w:rsidR="001F3ADB" w:rsidRPr="0093166F" w:rsidRDefault="001F3ADB" w:rsidP="00D20C9B">
      <w:pPr>
        <w:pStyle w:val="af3"/>
        <w:numPr>
          <w:ilvl w:val="0"/>
          <w:numId w:val="23"/>
        </w:numPr>
        <w:suppressAutoHyphens w:val="0"/>
        <w:ind w:left="0" w:firstLine="709"/>
      </w:pPr>
      <w:r>
        <w:t>Для вышеописанных ресурсов системы пользователь определяет связи (актив-отдел, уязвимость-угроза, актив-угроза)</w:t>
      </w:r>
      <w:r w:rsidRPr="0093166F">
        <w:t>;</w:t>
      </w:r>
    </w:p>
    <w:p w:rsidR="001F3ADB" w:rsidRPr="0093166F" w:rsidRDefault="001F3ADB" w:rsidP="00D20C9B">
      <w:pPr>
        <w:pStyle w:val="af3"/>
        <w:numPr>
          <w:ilvl w:val="0"/>
          <w:numId w:val="23"/>
        </w:numPr>
        <w:suppressAutoHyphens w:val="0"/>
        <w:ind w:left="0" w:firstLine="709"/>
      </w:pPr>
      <w:r>
        <w:t>Система ГРИФ анализирует полученные данные и генерирует отчёт, содержащий значение риска для каждого актива</w:t>
      </w:r>
      <w:r w:rsidRPr="0093166F">
        <w:t>;</w:t>
      </w:r>
    </w:p>
    <w:p w:rsidR="001F3ADB" w:rsidRPr="0093166F" w:rsidRDefault="001F3ADB" w:rsidP="00D20C9B">
      <w:pPr>
        <w:pStyle w:val="af3"/>
        <w:numPr>
          <w:ilvl w:val="0"/>
          <w:numId w:val="23"/>
        </w:numPr>
        <w:suppressAutoHyphens w:val="0"/>
        <w:ind w:left="0" w:firstLine="709"/>
      </w:pPr>
      <w:r>
        <w:t>На основе полученных отчётов производится поиск оптимальных контрмер для снижения уровня остаточного риска</w:t>
      </w:r>
      <w:r w:rsidRPr="0093166F">
        <w:t>;</w:t>
      </w:r>
    </w:p>
    <w:p w:rsidR="001F3ADB" w:rsidRDefault="001F3ADB" w:rsidP="00D20C9B">
      <w:pPr>
        <w:pStyle w:val="af3"/>
        <w:numPr>
          <w:ilvl w:val="0"/>
          <w:numId w:val="23"/>
        </w:numPr>
        <w:suppressAutoHyphens w:val="0"/>
        <w:ind w:left="0" w:firstLine="709"/>
      </w:pPr>
      <w:r>
        <w:t>На выходе система генерирует отчёт об уровне риска каждого актива, результат анализа причин наличия рисков и оценку эффективности различных мер защиты.</w:t>
      </w:r>
      <w:r w:rsidRPr="00DF62AF">
        <w:t xml:space="preserve"> </w:t>
      </w:r>
    </w:p>
    <w:p w:rsidR="001F3ADB" w:rsidRPr="00DF62AF" w:rsidRDefault="001F3ADB" w:rsidP="001F3ADB">
      <w:pPr>
        <w:ind w:firstLine="0"/>
      </w:pPr>
    </w:p>
    <w:p w:rsidR="001F3ADB" w:rsidRDefault="003F0A11" w:rsidP="00BD3EA2">
      <w:pPr>
        <w:pStyle w:val="21"/>
        <w:numPr>
          <w:ilvl w:val="2"/>
          <w:numId w:val="47"/>
        </w:numPr>
        <w:ind w:left="993" w:hanging="567"/>
      </w:pPr>
      <w:bookmarkStart w:id="78" w:name="_Toc27849701"/>
      <w:r>
        <w:t xml:space="preserve"> </w:t>
      </w:r>
      <w:bookmarkStart w:id="79" w:name="_Toc27948143"/>
      <w:bookmarkStart w:id="80" w:name="_Toc29665798"/>
      <w:r w:rsidR="001F3ADB">
        <w:t>Смешанные</w:t>
      </w:r>
      <w:r w:rsidR="001F3ADB" w:rsidRPr="00D217BC">
        <w:t xml:space="preserve"> </w:t>
      </w:r>
      <w:r w:rsidR="001F3ADB">
        <w:t>методики оценки защищенности</w:t>
      </w:r>
      <w:bookmarkEnd w:id="78"/>
      <w:bookmarkEnd w:id="79"/>
      <w:bookmarkEnd w:id="80"/>
    </w:p>
    <w:p w:rsidR="001F3ADB" w:rsidRPr="005B7AB0" w:rsidRDefault="001F3ADB" w:rsidP="001F3ADB">
      <w:r>
        <w:t xml:space="preserve">На практике обособленное применение количественных или качественных методик. Смешанные методики сопоставляют качественному уровню определенный количественный диапазон </w:t>
      </w:r>
      <w:r w:rsidRPr="005B7AB0">
        <w:t>[</w:t>
      </w:r>
      <w:r w:rsidR="003F0A11">
        <w:t>11</w:t>
      </w:r>
      <w:r w:rsidRPr="005B7AB0">
        <w:t>]</w:t>
      </w:r>
      <w:r>
        <w:t xml:space="preserve">. </w:t>
      </w:r>
    </w:p>
    <w:p w:rsidR="001F3ADB" w:rsidRDefault="001F3ADB" w:rsidP="001F3ADB">
      <w:r>
        <w:t>К таким методикам относятся:</w:t>
      </w:r>
    </w:p>
    <w:p w:rsidR="001F3ADB" w:rsidRPr="005B7AB0" w:rsidRDefault="001F3ADB" w:rsidP="00D20C9B">
      <w:pPr>
        <w:pStyle w:val="af3"/>
        <w:numPr>
          <w:ilvl w:val="0"/>
          <w:numId w:val="21"/>
        </w:numPr>
        <w:suppressAutoHyphens w:val="0"/>
        <w:ind w:left="0" w:firstLine="709"/>
      </w:pPr>
      <w:r>
        <w:rPr>
          <w:lang w:val="en-US"/>
        </w:rPr>
        <w:t>CRAMM;</w:t>
      </w:r>
    </w:p>
    <w:p w:rsidR="001F3ADB" w:rsidRDefault="001B4884" w:rsidP="00D20C9B">
      <w:pPr>
        <w:pStyle w:val="af3"/>
        <w:numPr>
          <w:ilvl w:val="0"/>
          <w:numId w:val="21"/>
        </w:numPr>
        <w:suppressAutoHyphens w:val="0"/>
        <w:ind w:left="0" w:firstLine="709"/>
      </w:pPr>
      <w:r>
        <w:t>Методики</w:t>
      </w:r>
      <w:r w:rsidR="001F3ADB">
        <w:t xml:space="preserve"> оценки рисков на основе графов атак</w:t>
      </w:r>
      <w:r w:rsidR="001F3ADB" w:rsidRPr="005B7AB0">
        <w:t>.</w:t>
      </w:r>
    </w:p>
    <w:p w:rsidR="001F3ADB" w:rsidRPr="00F1430F" w:rsidRDefault="001F3ADB" w:rsidP="001F3ADB">
      <w:pPr>
        <w:pStyle w:val="af3"/>
        <w:ind w:left="851" w:firstLine="0"/>
      </w:pPr>
    </w:p>
    <w:p w:rsidR="001F3ADB" w:rsidRPr="003F0A11" w:rsidRDefault="001F3ADB" w:rsidP="00BD3EA2">
      <w:pPr>
        <w:pStyle w:val="4"/>
        <w:numPr>
          <w:ilvl w:val="3"/>
          <w:numId w:val="47"/>
        </w:numPr>
        <w:suppressAutoHyphens w:val="0"/>
        <w:ind w:left="993" w:hanging="567"/>
        <w:rPr>
          <w:lang w:val="en-US"/>
        </w:rPr>
      </w:pPr>
      <w:r w:rsidRPr="003F0A11">
        <w:t xml:space="preserve">Методика </w:t>
      </w:r>
      <w:r w:rsidRPr="003F0A11">
        <w:rPr>
          <w:lang w:val="en-US"/>
        </w:rPr>
        <w:t>CRAMM</w:t>
      </w:r>
    </w:p>
    <w:p w:rsidR="001F3ADB" w:rsidRDefault="001F3ADB" w:rsidP="001F3ADB">
      <w:pPr>
        <w:rPr>
          <w:sz w:val="26"/>
          <w:szCs w:val="26"/>
        </w:rPr>
      </w:pPr>
      <w:r>
        <w:t xml:space="preserve">Методика </w:t>
      </w:r>
      <w:r>
        <w:rPr>
          <w:lang w:val="en-US"/>
        </w:rPr>
        <w:t>CRAMM</w:t>
      </w:r>
      <w:r w:rsidRPr="00B33D6F">
        <w:t xml:space="preserve"> [</w:t>
      </w:r>
      <w:r w:rsidR="001B4884" w:rsidRPr="001B4884">
        <w:t>12</w:t>
      </w:r>
      <w:r w:rsidRPr="00B33D6F">
        <w:t>]</w:t>
      </w:r>
      <w:r>
        <w:t xml:space="preserve"> объединяет в себе количественные и качественные методы для проведения комплексной оценки рисков. </w:t>
      </w:r>
      <w:proofErr w:type="gramStart"/>
      <w:r>
        <w:t>Разработана</w:t>
      </w:r>
      <w:proofErr w:type="gramEnd"/>
      <w:r>
        <w:t xml:space="preserve"> </w:t>
      </w:r>
      <w:r>
        <w:rPr>
          <w:sz w:val="26"/>
          <w:szCs w:val="26"/>
        </w:rPr>
        <w:t xml:space="preserve">Central Computer and Telecommunications Agency </w:t>
      </w:r>
      <w:r w:rsidRPr="008B0CDD">
        <w:rPr>
          <w:sz w:val="26"/>
          <w:szCs w:val="26"/>
        </w:rPr>
        <w:t>(</w:t>
      </w:r>
      <w:r>
        <w:rPr>
          <w:sz w:val="26"/>
          <w:szCs w:val="26"/>
          <w:lang w:val="en-US"/>
        </w:rPr>
        <w:t>CCTA</w:t>
      </w:r>
      <w:r w:rsidRPr="008B0CDD">
        <w:rPr>
          <w:sz w:val="26"/>
          <w:szCs w:val="26"/>
        </w:rPr>
        <w:t>)</w:t>
      </w:r>
      <w:r>
        <w:rPr>
          <w:sz w:val="26"/>
          <w:szCs w:val="26"/>
        </w:rPr>
        <w:t xml:space="preserve"> в Великобритании. Данная методика включает в себя следующие этапы:</w:t>
      </w:r>
    </w:p>
    <w:p w:rsidR="001F3ADB" w:rsidRPr="008B0CDD" w:rsidRDefault="001F3ADB" w:rsidP="00D20C9B">
      <w:pPr>
        <w:pStyle w:val="af3"/>
        <w:numPr>
          <w:ilvl w:val="0"/>
          <w:numId w:val="21"/>
        </w:numPr>
        <w:suppressAutoHyphens w:val="0"/>
        <w:ind w:left="0" w:firstLine="709"/>
      </w:pPr>
      <w:r>
        <w:t>Выявление и оценка активов. В качестве активов могут выступать: программное обеспечение, аппаратные ресурсы, либо данные</w:t>
      </w:r>
      <w:r w:rsidRPr="008B0CDD">
        <w:t>;</w:t>
      </w:r>
    </w:p>
    <w:p w:rsidR="001F3ADB" w:rsidRPr="008B0CDD" w:rsidRDefault="001F3ADB" w:rsidP="00D20C9B">
      <w:pPr>
        <w:pStyle w:val="af3"/>
        <w:numPr>
          <w:ilvl w:val="0"/>
          <w:numId w:val="21"/>
        </w:numPr>
        <w:suppressAutoHyphens w:val="0"/>
        <w:ind w:left="0" w:firstLine="709"/>
      </w:pPr>
      <w:r>
        <w:t>Выявление угроз и уязвимостей</w:t>
      </w:r>
      <w:r w:rsidRPr="008B0CDD">
        <w:t>;</w:t>
      </w:r>
    </w:p>
    <w:p w:rsidR="001F3ADB" w:rsidRPr="008B0CDD" w:rsidRDefault="001F3ADB" w:rsidP="00D20C9B">
      <w:pPr>
        <w:pStyle w:val="af3"/>
        <w:numPr>
          <w:ilvl w:val="0"/>
          <w:numId w:val="21"/>
        </w:numPr>
        <w:suppressAutoHyphens w:val="0"/>
        <w:ind w:left="0" w:firstLine="709"/>
      </w:pPr>
      <w:r>
        <w:t>Оценка рисков</w:t>
      </w:r>
      <w:r w:rsidRPr="008B0CDD">
        <w:t>;</w:t>
      </w:r>
    </w:p>
    <w:p w:rsidR="001F3ADB" w:rsidRDefault="001F3ADB" w:rsidP="00D20C9B">
      <w:pPr>
        <w:pStyle w:val="af3"/>
        <w:numPr>
          <w:ilvl w:val="0"/>
          <w:numId w:val="21"/>
        </w:numPr>
        <w:suppressAutoHyphens w:val="0"/>
        <w:ind w:left="0" w:firstLine="709"/>
      </w:pPr>
      <w:r>
        <w:t>Выбор защитных</w:t>
      </w:r>
      <w:r w:rsidR="001B4884">
        <w:t xml:space="preserve"> мер и их </w:t>
      </w:r>
      <w:r w:rsidR="001B4884" w:rsidRPr="001B4884">
        <w:t>приоритизация</w:t>
      </w:r>
      <w:r w:rsidRPr="008B0CDD">
        <w:t>.</w:t>
      </w:r>
    </w:p>
    <w:p w:rsidR="001F3ADB" w:rsidRDefault="001F3ADB" w:rsidP="001F3ADB">
      <w:r>
        <w:t xml:space="preserve">Для оценки потенциального ущерба используется шкала от 1 до 10. Выявление угроз и уязвимостей осуществляется на основе экспертных знаний с помощью опросов. Значение уровня уязвимостей определяется как: высокий, средний и низкий, уровень угроз: очень высокий, высокий, средний, низкий и очень низкий. Риск оценивается в зависимости от годовых потерь по шкале от 1 до 7. Потери зависят от стоимости активов, уровня угрозы и уязвимости. Полученные уровни рисков используются для генерации вариантов защитных мер. </w:t>
      </w:r>
    </w:p>
    <w:p w:rsidR="001F3ADB" w:rsidRDefault="001F3ADB" w:rsidP="001F3ADB">
      <w:r>
        <w:t xml:space="preserve">Таким образом, </w:t>
      </w:r>
      <w:r w:rsidRPr="008B0CDD">
        <w:t>CRAMM комплексно охватывает все этапы управления рисками, начиная от фактического анализа рисков и з</w:t>
      </w:r>
      <w:r>
        <w:t>аканчивая предложением контрмер</w:t>
      </w:r>
      <w:r w:rsidRPr="008B0CDD">
        <w:t>, включая генерацию выходных данных для документации по безопасности (планирование действий в чрезвычайных ситуациях и обеспечение непрерывности). CRAMM одновременно поддерживается одноименным приложением, которое помогает в сборе данных, а также в расчете и обработке отчета по</w:t>
      </w:r>
      <w:r>
        <w:t xml:space="preserve"> управлению рисками. </w:t>
      </w:r>
    </w:p>
    <w:p w:rsidR="001F3ADB" w:rsidRDefault="001F3ADB" w:rsidP="001F3ADB">
      <w:r w:rsidRPr="008B0CDD">
        <w:t xml:space="preserve">CRAMM также помогает доказать эффективность затрат на управление рисками, безопасность и планирование действий в чрезвычайных ситуациях. Он содержит обширную библиотеку контрмер безопасности. </w:t>
      </w:r>
      <w:r>
        <w:t xml:space="preserve">Также </w:t>
      </w:r>
      <w:r>
        <w:lastRenderedPageBreak/>
        <w:t>п</w:t>
      </w:r>
      <w:r w:rsidRPr="008B0CDD">
        <w:t xml:space="preserve">рименение </w:t>
      </w:r>
      <w:r>
        <w:t>методики</w:t>
      </w:r>
      <w:r w:rsidRPr="008B0CDD">
        <w:t xml:space="preserve"> CRAMM позволяет организациям подготовиться к сертифик</w:t>
      </w:r>
      <w:r>
        <w:t>ации в соответствии с ISO 27001.</w:t>
      </w:r>
    </w:p>
    <w:p w:rsidR="001F3ADB" w:rsidRDefault="001F3ADB" w:rsidP="001F3ADB"/>
    <w:p w:rsidR="001F3ADB" w:rsidRPr="003F0A11" w:rsidRDefault="001F3ADB" w:rsidP="00BD3EA2">
      <w:pPr>
        <w:pStyle w:val="4"/>
        <w:numPr>
          <w:ilvl w:val="3"/>
          <w:numId w:val="47"/>
        </w:numPr>
        <w:suppressAutoHyphens w:val="0"/>
        <w:ind w:left="993" w:hanging="567"/>
      </w:pPr>
      <w:r w:rsidRPr="003F0A11">
        <w:t>Методика оценки рисков на основе графов атак</w:t>
      </w:r>
    </w:p>
    <w:p w:rsidR="001F3ADB" w:rsidRDefault="001F3ADB" w:rsidP="001F3ADB">
      <w:r>
        <w:t xml:space="preserve">В работе </w:t>
      </w:r>
      <w:r w:rsidRPr="001C62BE">
        <w:t>[</w:t>
      </w:r>
      <w:r w:rsidR="003A5E92">
        <w:t>13</w:t>
      </w:r>
      <w:r w:rsidRPr="001C62BE">
        <w:t xml:space="preserve">] </w:t>
      </w:r>
      <w:r>
        <w:t xml:space="preserve">была предложена методика оценки рисков на основе построения и анализа графа атак для оценки защищенности сети. Данная методика использует модифицированную формулу расчета </w:t>
      </w:r>
      <w:r>
        <w:rPr>
          <w:lang w:val="en-US"/>
        </w:rPr>
        <w:t>CVSS</w:t>
      </w:r>
      <w:r w:rsidRPr="001C62BE">
        <w:t xml:space="preserve"> </w:t>
      </w:r>
      <w:r>
        <w:t xml:space="preserve">для определения уровня риска. Вместо исходного параметр </w:t>
      </w:r>
      <w:r>
        <w:rPr>
          <w:lang w:val="en-US"/>
        </w:rPr>
        <w:t>CVSS</w:t>
      </w:r>
      <w:r w:rsidRPr="001C62BE">
        <w:t xml:space="preserve"> </w:t>
      </w:r>
      <w:r>
        <w:rPr>
          <w:lang w:val="en-US"/>
        </w:rPr>
        <w:t>SecurityRequirements</w:t>
      </w:r>
      <w:r w:rsidRPr="001C62BE">
        <w:t xml:space="preserve"> вводится</w:t>
      </w:r>
      <w:r>
        <w:t xml:space="preserve"> показатель </w:t>
      </w:r>
      <w:r>
        <w:rPr>
          <w:lang w:val="en-US"/>
        </w:rPr>
        <w:t>Criticality</w:t>
      </w:r>
      <w:r>
        <w:t>, определяющий ценность актива для организации, который вычисляется с учетом финансовой стоимости актива и зависимостей свойств безопасности активов. Значения варьируются от 0 до 100. При этом выделяют следующие диапазоны критичности:</w:t>
      </w:r>
    </w:p>
    <w:p w:rsidR="001F3ADB" w:rsidRPr="0075762B" w:rsidRDefault="001F3ADB" w:rsidP="00D20C9B">
      <w:pPr>
        <w:pStyle w:val="af3"/>
        <w:numPr>
          <w:ilvl w:val="0"/>
          <w:numId w:val="24"/>
        </w:numPr>
        <w:suppressAutoHyphens w:val="0"/>
        <w:ind w:left="0" w:firstLine="709"/>
      </w:pPr>
      <w:proofErr w:type="gramStart"/>
      <w:r>
        <w:t>[0</w:t>
      </w:r>
      <w:r>
        <w:rPr>
          <w:lang w:val="en-US"/>
        </w:rPr>
        <w:t xml:space="preserve">:0,01) – </w:t>
      </w:r>
      <w:r>
        <w:t>ничтожно малая</w:t>
      </w:r>
      <w:r>
        <w:rPr>
          <w:lang w:val="en-US"/>
        </w:rPr>
        <w:t>;</w:t>
      </w:r>
      <w:proofErr w:type="gramEnd"/>
    </w:p>
    <w:p w:rsidR="001F3ADB" w:rsidRPr="0075762B" w:rsidRDefault="001F3ADB" w:rsidP="00D20C9B">
      <w:pPr>
        <w:pStyle w:val="af3"/>
        <w:numPr>
          <w:ilvl w:val="0"/>
          <w:numId w:val="24"/>
        </w:numPr>
        <w:suppressAutoHyphens w:val="0"/>
        <w:ind w:left="0" w:firstLine="709"/>
      </w:pPr>
      <w:r>
        <w:rPr>
          <w:lang w:val="en-US"/>
        </w:rPr>
        <w:t>[</w:t>
      </w:r>
      <w:r w:rsidRPr="003A5E92">
        <w:t xml:space="preserve">0,01:0,1) – </w:t>
      </w:r>
      <w:r>
        <w:t>малая</w:t>
      </w:r>
      <w:r w:rsidRPr="003A5E92">
        <w:t>;</w:t>
      </w:r>
    </w:p>
    <w:p w:rsidR="001F3ADB" w:rsidRPr="0075762B" w:rsidRDefault="001F3ADB" w:rsidP="00D20C9B">
      <w:pPr>
        <w:pStyle w:val="af3"/>
        <w:numPr>
          <w:ilvl w:val="0"/>
          <w:numId w:val="24"/>
        </w:numPr>
        <w:suppressAutoHyphens w:val="0"/>
        <w:ind w:left="0" w:firstLine="709"/>
      </w:pPr>
      <w:proofErr w:type="gramStart"/>
      <w:r w:rsidRPr="003A5E92">
        <w:t xml:space="preserve">[0,1:1) – </w:t>
      </w:r>
      <w:r>
        <w:t>значительная</w:t>
      </w:r>
      <w:r w:rsidRPr="003A5E92">
        <w:t>;</w:t>
      </w:r>
      <w:proofErr w:type="gramEnd"/>
    </w:p>
    <w:p w:rsidR="001F3ADB" w:rsidRPr="0075762B" w:rsidRDefault="001F3ADB" w:rsidP="00D20C9B">
      <w:pPr>
        <w:pStyle w:val="af3"/>
        <w:numPr>
          <w:ilvl w:val="0"/>
          <w:numId w:val="24"/>
        </w:numPr>
        <w:suppressAutoHyphens w:val="0"/>
        <w:ind w:left="0" w:firstLine="709"/>
      </w:pPr>
      <w:proofErr w:type="gramStart"/>
      <w:r w:rsidRPr="003A5E92">
        <w:t xml:space="preserve">[1:10) – </w:t>
      </w:r>
      <w:r>
        <w:t>повреждающая</w:t>
      </w:r>
      <w:r w:rsidRPr="003A5E92">
        <w:t>;</w:t>
      </w:r>
      <w:proofErr w:type="gramEnd"/>
    </w:p>
    <w:p w:rsidR="001F3ADB" w:rsidRPr="0075762B" w:rsidRDefault="001F3ADB" w:rsidP="00D20C9B">
      <w:pPr>
        <w:pStyle w:val="af3"/>
        <w:numPr>
          <w:ilvl w:val="0"/>
          <w:numId w:val="24"/>
        </w:numPr>
        <w:suppressAutoHyphens w:val="0"/>
        <w:ind w:left="0" w:firstLine="709"/>
      </w:pPr>
      <w:proofErr w:type="gramStart"/>
      <w:r w:rsidRPr="003A5E92">
        <w:t xml:space="preserve">[10:100) – </w:t>
      </w:r>
      <w:r>
        <w:t>серьезная</w:t>
      </w:r>
      <w:r w:rsidRPr="003A5E92">
        <w:t>;</w:t>
      </w:r>
      <w:proofErr w:type="gramEnd"/>
    </w:p>
    <w:p w:rsidR="001F3ADB" w:rsidRDefault="001F3ADB" w:rsidP="00D20C9B">
      <w:pPr>
        <w:pStyle w:val="af3"/>
        <w:numPr>
          <w:ilvl w:val="0"/>
          <w:numId w:val="24"/>
        </w:numPr>
        <w:suppressAutoHyphens w:val="0"/>
        <w:ind w:left="0" w:firstLine="709"/>
      </w:pPr>
      <w:r w:rsidRPr="003A5E92">
        <w:t xml:space="preserve">100 – </w:t>
      </w:r>
      <w:r>
        <w:t>смертельная.</w:t>
      </w:r>
    </w:p>
    <w:p w:rsidR="001F3ADB" w:rsidRDefault="003A5E92" w:rsidP="001F3ADB">
      <w:r>
        <w:t>В таблице 1.1</w:t>
      </w:r>
      <w:r w:rsidR="001F3ADB">
        <w:t xml:space="preserve"> приведено преобразование шкалы для использования в уравнении </w:t>
      </w:r>
      <w:r w:rsidR="001F3ADB">
        <w:rPr>
          <w:lang w:val="en-US"/>
        </w:rPr>
        <w:t>CVSS</w:t>
      </w:r>
      <w:r w:rsidR="001F3ADB">
        <w:t>.</w:t>
      </w:r>
    </w:p>
    <w:p w:rsidR="001F3ADB" w:rsidRDefault="001F3ADB" w:rsidP="001F3ADB">
      <w:pPr>
        <w:ind w:firstLine="0"/>
      </w:pPr>
    </w:p>
    <w:p w:rsidR="001F3ADB" w:rsidRDefault="003A5E92" w:rsidP="001F3ADB">
      <w:pPr>
        <w:ind w:firstLine="0"/>
      </w:pPr>
      <w:r>
        <w:t>Таблица 1.1</w:t>
      </w:r>
      <w:r w:rsidR="001F3ADB">
        <w:t xml:space="preserve"> – Преобразование шкалы оценок критичности</w:t>
      </w:r>
    </w:p>
    <w:tbl>
      <w:tblPr>
        <w:tblStyle w:val="af5"/>
        <w:tblW w:w="0" w:type="auto"/>
        <w:jc w:val="center"/>
        <w:tblLook w:val="04A0"/>
      </w:tblPr>
      <w:tblGrid>
        <w:gridCol w:w="2235"/>
        <w:gridCol w:w="2268"/>
      </w:tblGrid>
      <w:tr w:rsidR="001F3ADB" w:rsidTr="003F0A11">
        <w:trPr>
          <w:jc w:val="center"/>
        </w:trPr>
        <w:tc>
          <w:tcPr>
            <w:tcW w:w="2235" w:type="dxa"/>
          </w:tcPr>
          <w:p w:rsidR="001F3ADB" w:rsidRPr="00B654E7" w:rsidRDefault="001F3ADB" w:rsidP="003A5E92">
            <w:pPr>
              <w:ind w:firstLine="0"/>
              <w:rPr>
                <w:b/>
              </w:rPr>
            </w:pPr>
            <w:r w:rsidRPr="00B654E7">
              <w:rPr>
                <w:b/>
              </w:rPr>
              <w:t>Критичность</w:t>
            </w:r>
          </w:p>
        </w:tc>
        <w:tc>
          <w:tcPr>
            <w:tcW w:w="2268" w:type="dxa"/>
          </w:tcPr>
          <w:p w:rsidR="001F3ADB" w:rsidRPr="00B654E7" w:rsidRDefault="001F3ADB" w:rsidP="003A5E92">
            <w:pPr>
              <w:ind w:firstLine="0"/>
              <w:rPr>
                <w:b/>
              </w:rPr>
            </w:pPr>
            <w:r w:rsidRPr="00B654E7">
              <w:rPr>
                <w:b/>
              </w:rPr>
              <w:t>Значение</w:t>
            </w:r>
          </w:p>
        </w:tc>
      </w:tr>
      <w:tr w:rsidR="001F3ADB" w:rsidTr="003F0A11">
        <w:trPr>
          <w:jc w:val="center"/>
        </w:trPr>
        <w:tc>
          <w:tcPr>
            <w:tcW w:w="2235" w:type="dxa"/>
          </w:tcPr>
          <w:p w:rsidR="001F3ADB" w:rsidRDefault="001F3ADB" w:rsidP="003A5E92">
            <w:pPr>
              <w:ind w:firstLine="0"/>
            </w:pPr>
            <w:proofErr w:type="gramStart"/>
            <w:r>
              <w:t>[0:0,01)</w:t>
            </w:r>
            <w:proofErr w:type="gramEnd"/>
          </w:p>
        </w:tc>
        <w:tc>
          <w:tcPr>
            <w:tcW w:w="2268" w:type="dxa"/>
          </w:tcPr>
          <w:p w:rsidR="001F3ADB" w:rsidRDefault="001F3ADB" w:rsidP="003A5E92">
            <w:pPr>
              <w:ind w:firstLine="0"/>
            </w:pPr>
            <w:r w:rsidRPr="005F35D7">
              <w:t>0</w:t>
            </w:r>
          </w:p>
        </w:tc>
      </w:tr>
      <w:tr w:rsidR="001F3ADB" w:rsidTr="003F0A11">
        <w:trPr>
          <w:jc w:val="center"/>
        </w:trPr>
        <w:tc>
          <w:tcPr>
            <w:tcW w:w="2235" w:type="dxa"/>
          </w:tcPr>
          <w:p w:rsidR="001F3ADB" w:rsidRDefault="001F3ADB" w:rsidP="003A5E92">
            <w:pPr>
              <w:tabs>
                <w:tab w:val="center" w:pos="2355"/>
              </w:tabs>
              <w:ind w:firstLine="0"/>
            </w:pPr>
            <w:proofErr w:type="gramStart"/>
            <w:r>
              <w:t>[0,01:0,1)</w:t>
            </w:r>
            <w:proofErr w:type="gramEnd"/>
          </w:p>
        </w:tc>
        <w:tc>
          <w:tcPr>
            <w:tcW w:w="2268" w:type="dxa"/>
          </w:tcPr>
          <w:p w:rsidR="001F3ADB" w:rsidRDefault="001F3ADB" w:rsidP="003A5E92">
            <w:pPr>
              <w:ind w:firstLine="0"/>
            </w:pPr>
            <w:r w:rsidRPr="005F35D7">
              <w:t>0,5</w:t>
            </w:r>
          </w:p>
        </w:tc>
      </w:tr>
      <w:tr w:rsidR="001F3ADB" w:rsidTr="003F0A11">
        <w:trPr>
          <w:jc w:val="center"/>
        </w:trPr>
        <w:tc>
          <w:tcPr>
            <w:tcW w:w="2235" w:type="dxa"/>
          </w:tcPr>
          <w:p w:rsidR="001F3ADB" w:rsidRDefault="001F3ADB" w:rsidP="003A5E92">
            <w:pPr>
              <w:ind w:firstLine="0"/>
            </w:pPr>
            <w:proofErr w:type="gramStart"/>
            <w:r>
              <w:t>[0,1:1)</w:t>
            </w:r>
            <w:proofErr w:type="gramEnd"/>
          </w:p>
        </w:tc>
        <w:tc>
          <w:tcPr>
            <w:tcW w:w="2268" w:type="dxa"/>
          </w:tcPr>
          <w:p w:rsidR="001F3ADB" w:rsidRDefault="001F3ADB" w:rsidP="003A5E92">
            <w:pPr>
              <w:ind w:firstLine="0"/>
            </w:pPr>
            <w:r w:rsidRPr="005F35D7">
              <w:t>1</w:t>
            </w:r>
          </w:p>
        </w:tc>
      </w:tr>
      <w:tr w:rsidR="001F3ADB" w:rsidTr="003F0A11">
        <w:trPr>
          <w:jc w:val="center"/>
        </w:trPr>
        <w:tc>
          <w:tcPr>
            <w:tcW w:w="2235" w:type="dxa"/>
          </w:tcPr>
          <w:p w:rsidR="001F3ADB" w:rsidRDefault="001F3ADB" w:rsidP="003A5E92">
            <w:pPr>
              <w:ind w:firstLine="0"/>
            </w:pPr>
            <w:proofErr w:type="gramStart"/>
            <w:r>
              <w:t>[1:10)</w:t>
            </w:r>
            <w:proofErr w:type="gramEnd"/>
          </w:p>
        </w:tc>
        <w:tc>
          <w:tcPr>
            <w:tcW w:w="2268" w:type="dxa"/>
          </w:tcPr>
          <w:p w:rsidR="001F3ADB" w:rsidRDefault="001F3ADB" w:rsidP="003A5E92">
            <w:pPr>
              <w:ind w:firstLine="0"/>
            </w:pPr>
            <w:r w:rsidRPr="005F35D7">
              <w:t>1,2</w:t>
            </w:r>
          </w:p>
        </w:tc>
      </w:tr>
      <w:tr w:rsidR="001F3ADB" w:rsidTr="003F0A11">
        <w:trPr>
          <w:jc w:val="center"/>
        </w:trPr>
        <w:tc>
          <w:tcPr>
            <w:tcW w:w="2235" w:type="dxa"/>
          </w:tcPr>
          <w:p w:rsidR="001F3ADB" w:rsidRDefault="001F3ADB" w:rsidP="003A5E92">
            <w:pPr>
              <w:ind w:firstLine="0"/>
            </w:pPr>
            <w:proofErr w:type="gramStart"/>
            <w:r>
              <w:t>[10:100)</w:t>
            </w:r>
            <w:proofErr w:type="gramEnd"/>
          </w:p>
        </w:tc>
        <w:tc>
          <w:tcPr>
            <w:tcW w:w="2268" w:type="dxa"/>
          </w:tcPr>
          <w:p w:rsidR="001F3ADB" w:rsidRDefault="001F3ADB" w:rsidP="003A5E92">
            <w:pPr>
              <w:ind w:firstLine="0"/>
            </w:pPr>
            <w:r w:rsidRPr="005F35D7">
              <w:t>1,4</w:t>
            </w:r>
          </w:p>
        </w:tc>
      </w:tr>
      <w:tr w:rsidR="001F3ADB" w:rsidTr="003F0A11">
        <w:trPr>
          <w:jc w:val="center"/>
        </w:trPr>
        <w:tc>
          <w:tcPr>
            <w:tcW w:w="2235" w:type="dxa"/>
          </w:tcPr>
          <w:p w:rsidR="001F3ADB" w:rsidRDefault="001F3ADB" w:rsidP="003A5E92">
            <w:pPr>
              <w:ind w:firstLine="0"/>
            </w:pPr>
            <w:r>
              <w:lastRenderedPageBreak/>
              <w:t>100</w:t>
            </w:r>
          </w:p>
        </w:tc>
        <w:tc>
          <w:tcPr>
            <w:tcW w:w="2268" w:type="dxa"/>
          </w:tcPr>
          <w:p w:rsidR="001F3ADB" w:rsidRDefault="001F3ADB" w:rsidP="003A5E92">
            <w:pPr>
              <w:ind w:firstLine="0"/>
            </w:pPr>
            <w:r w:rsidRPr="005F35D7">
              <w:t>1,51</w:t>
            </w:r>
          </w:p>
        </w:tc>
      </w:tr>
    </w:tbl>
    <w:p w:rsidR="001F3ADB" w:rsidRDefault="001F3ADB" w:rsidP="001F3ADB">
      <w:pPr>
        <w:ind w:firstLine="0"/>
      </w:pPr>
    </w:p>
    <w:p w:rsidR="001F3ADB" w:rsidRPr="00B654E7" w:rsidRDefault="001F3ADB" w:rsidP="001F3ADB">
      <w:pPr>
        <w:rPr>
          <w:lang w:val="en-US"/>
        </w:rPr>
      </w:pPr>
      <w:r>
        <w:t xml:space="preserve">Уравнение </w:t>
      </w:r>
      <w:r>
        <w:rPr>
          <w:lang w:val="en-US"/>
        </w:rPr>
        <w:t>CVSS:</w:t>
      </w:r>
    </w:p>
    <w:p w:rsidR="001F3ADB" w:rsidRPr="003A5E92" w:rsidRDefault="001F3ADB" w:rsidP="001F3ADB">
      <w:pPr>
        <w:rPr>
          <w:sz w:val="24"/>
          <w:lang w:val="en-US"/>
        </w:rPr>
      </w:pPr>
      <m:oMathPara>
        <m:oMath>
          <m:r>
            <w:rPr>
              <w:rFonts w:ascii="Cambria Math" w:hAnsi="Cambria Math"/>
              <w:sz w:val="24"/>
              <w:lang w:val="en-US"/>
            </w:rPr>
            <m:t>Risk=round_to_1_decimal</m:t>
          </m:r>
          <m:d>
            <m:dPr>
              <m:ctrlPr>
                <w:rPr>
                  <w:rFonts w:ascii="Cambria Math" w:hAnsi="Cambria Math"/>
                  <w:i/>
                  <w:sz w:val="24"/>
                  <w:lang w:val="en-US"/>
                </w:rPr>
              </m:ctrlPr>
            </m:dPr>
            <m:e>
              <m:r>
                <w:rPr>
                  <w:rFonts w:ascii="Cambria Math" w:hAnsi="Cambria Math"/>
                  <w:sz w:val="24"/>
                  <w:lang w:val="en-US"/>
                </w:rPr>
                <m:t>AdjustedBase</m:t>
              </m:r>
            </m:e>
          </m:d>
          <m:r>
            <w:rPr>
              <w:rFonts w:ascii="Cambria Math" w:hAnsi="Cambria Math"/>
              <w:sz w:val="24"/>
              <w:lang w:val="en-US"/>
            </w:rPr>
            <m:t xml:space="preserve"> </m:t>
          </m:r>
        </m:oMath>
      </m:oMathPara>
    </w:p>
    <w:p w:rsidR="001F3ADB" w:rsidRDefault="001F3ADB" w:rsidP="001F3ADB">
      <w:r>
        <w:t>В раскрытом виде:</w:t>
      </w:r>
    </w:p>
    <w:p w:rsidR="001F3ADB" w:rsidRPr="003A5E92" w:rsidRDefault="001F3ADB" w:rsidP="001F3ADB">
      <w:pPr>
        <w:rPr>
          <w:sz w:val="24"/>
          <w:lang w:val="en-US"/>
        </w:rPr>
      </w:pPr>
      <m:oMathPara>
        <m:oMath>
          <m:r>
            <w:rPr>
              <w:rFonts w:ascii="Cambria Math" w:hAnsi="Cambria Math"/>
              <w:sz w:val="24"/>
            </w:rPr>
            <m:t>Risk=round_to_1_decimal((</m:t>
          </m:r>
          <m:d>
            <m:dPr>
              <m:ctrlPr>
                <w:rPr>
                  <w:rFonts w:ascii="Cambria Math" w:hAnsi="Cambria Math"/>
                  <w:i/>
                  <w:sz w:val="24"/>
                </w:rPr>
              </m:ctrlPr>
            </m:dPr>
            <m:e>
              <m:r>
                <w:rPr>
                  <w:rFonts w:ascii="Cambria Math" w:hAnsi="Cambria Math"/>
                  <w:sz w:val="24"/>
                </w:rPr>
                <m:t>0,6*</m:t>
              </m:r>
              <m:r>
                <w:rPr>
                  <w:rFonts w:ascii="Cambria Math" w:hAnsi="Cambria Math"/>
                  <w:sz w:val="24"/>
                  <w:lang w:val="en-US"/>
                </w:rPr>
                <m:t>AdjustedImpact</m:t>
              </m:r>
              <m:ctrlPr>
                <w:rPr>
                  <w:rFonts w:ascii="Cambria Math" w:hAnsi="Cambria Math"/>
                  <w:i/>
                  <w:sz w:val="24"/>
                  <w:lang w:val="en-US"/>
                </w:rPr>
              </m:ctrlPr>
            </m:e>
          </m:d>
          <m:r>
            <w:rPr>
              <w:rFonts w:ascii="Cambria Math" w:hAnsi="Cambria Math"/>
              <w:sz w:val="24"/>
              <w:lang w:val="en-US"/>
            </w:rPr>
            <m:t>+</m:t>
          </m:r>
        </m:oMath>
      </m:oMathPara>
    </w:p>
    <w:p w:rsidR="001F3ADB" w:rsidRPr="003A5E92" w:rsidRDefault="001D20CB" w:rsidP="001F3ADB">
      <w:pPr>
        <w:rPr>
          <w:i/>
          <w:sz w:val="24"/>
          <w:lang w:val="en-US"/>
        </w:rPr>
      </w:pPr>
      <m:oMathPara>
        <m:oMath>
          <m:d>
            <m:dPr>
              <m:ctrlPr>
                <w:rPr>
                  <w:rFonts w:ascii="Cambria Math" w:hAnsi="Cambria Math"/>
                  <w:i/>
                  <w:sz w:val="24"/>
                  <w:lang w:val="en-US"/>
                </w:rPr>
              </m:ctrlPr>
            </m:dPr>
            <m:e>
              <m:r>
                <w:rPr>
                  <w:rFonts w:ascii="Cambria Math" w:hAnsi="Cambria Math"/>
                  <w:sz w:val="24"/>
                  <w:lang w:val="en-US"/>
                </w:rPr>
                <m:t>0,4*Exploitability</m:t>
              </m:r>
            </m:e>
          </m:d>
          <m:r>
            <w:rPr>
              <w:rFonts w:ascii="Cambria Math" w:hAnsi="Cambria Math"/>
              <w:sz w:val="24"/>
              <w:lang w:val="en-US"/>
            </w:rPr>
            <m:t>-1,5)*f(AdjustedImpact))</m:t>
          </m:r>
        </m:oMath>
      </m:oMathPara>
    </w:p>
    <w:p w:rsidR="001F3ADB" w:rsidRDefault="001F3ADB" w:rsidP="001F3ADB">
      <w:pPr>
        <w:ind w:firstLine="0"/>
      </w:pPr>
      <w:r>
        <w:t xml:space="preserve">где </w:t>
      </w:r>
      <m:oMath>
        <m:r>
          <w:rPr>
            <w:rFonts w:ascii="Cambria Math" w:hAnsi="Cambria Math"/>
          </w:rPr>
          <m:t>Exploitablity</m:t>
        </m:r>
      </m:oMath>
      <w:r w:rsidRPr="002470B8">
        <w:t xml:space="preserve"> – </w:t>
      </w:r>
      <w:r>
        <w:t xml:space="preserve">возможность использования уязвимости, </w:t>
      </w:r>
    </w:p>
    <w:p w:rsidR="001F3ADB" w:rsidRPr="003A5E92" w:rsidRDefault="001F3ADB" w:rsidP="001F3ADB">
      <w:pPr>
        <w:rPr>
          <w:sz w:val="24"/>
        </w:rPr>
      </w:pPr>
      <m:oMathPara>
        <m:oMath>
          <m:r>
            <w:rPr>
              <w:rFonts w:ascii="Cambria Math" w:hAnsi="Cambria Math"/>
              <w:sz w:val="24"/>
            </w:rPr>
            <m:t>f</m:t>
          </m:r>
          <m:d>
            <m:dPr>
              <m:ctrlPr>
                <w:rPr>
                  <w:rFonts w:ascii="Cambria Math" w:hAnsi="Cambria Math"/>
                  <w:i/>
                  <w:sz w:val="24"/>
                </w:rPr>
              </m:ctrlPr>
            </m:dPr>
            <m:e>
              <m:r>
                <w:rPr>
                  <w:rFonts w:ascii="Cambria Math" w:hAnsi="Cambria Math"/>
                  <w:sz w:val="24"/>
                </w:rPr>
                <m:t>AdjustedImpact</m:t>
              </m:r>
            </m:e>
          </m:d>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0, если </m:t>
                  </m:r>
                  <m:r>
                    <w:rPr>
                      <w:rFonts w:ascii="Cambria Math" w:hAnsi="Cambria Math"/>
                      <w:sz w:val="24"/>
                      <w:lang w:val="en-US"/>
                    </w:rPr>
                    <m:t>AdjustedImpact=0</m:t>
                  </m:r>
                </m:e>
                <m:e>
                  <m:r>
                    <w:rPr>
                      <w:rFonts w:ascii="Cambria Math" w:hAnsi="Cambria Math"/>
                      <w:sz w:val="24"/>
                    </w:rPr>
                    <m:t xml:space="preserve">1,176, если </m:t>
                  </m:r>
                  <m:r>
                    <w:rPr>
                      <w:rFonts w:ascii="Cambria Math" w:hAnsi="Cambria Math"/>
                      <w:sz w:val="24"/>
                      <w:lang w:val="en-US"/>
                    </w:rPr>
                    <m:t>AdjustedImpact ≠0</m:t>
                  </m:r>
                </m:e>
              </m:eqArr>
            </m:e>
          </m:d>
        </m:oMath>
      </m:oMathPara>
    </w:p>
    <w:p w:rsidR="001F3ADB" w:rsidRPr="003A5E92" w:rsidRDefault="001F3ADB" w:rsidP="001F3ADB">
      <w:pPr>
        <w:rPr>
          <w:sz w:val="24"/>
          <w:lang w:val="en-US"/>
        </w:rPr>
      </w:pPr>
      <m:oMathPara>
        <m:oMath>
          <m:r>
            <w:rPr>
              <w:rFonts w:ascii="Cambria Math" w:hAnsi="Cambria Math"/>
              <w:sz w:val="24"/>
            </w:rPr>
            <m:t>AdjustedImpact=</m:t>
          </m:r>
          <m:r>
            <m:rPr>
              <m:sty m:val="p"/>
            </m:rPr>
            <w:rPr>
              <w:rFonts w:ascii="Cambria Math" w:hAnsi="Cambria Math"/>
              <w:sz w:val="24"/>
              <w:lang w:val="en-US"/>
            </w:rPr>
            <m:t>min⁡</m:t>
          </m:r>
          <m:r>
            <w:rPr>
              <w:rFonts w:ascii="Cambria Math" w:hAnsi="Cambria Math"/>
              <w:sz w:val="24"/>
              <w:lang w:val="en-US"/>
            </w:rPr>
            <m:t>(10,10,41*(1-</m:t>
          </m:r>
          <m:d>
            <m:dPr>
              <m:ctrlPr>
                <w:rPr>
                  <w:rFonts w:ascii="Cambria Math" w:hAnsi="Cambria Math"/>
                  <w:i/>
                  <w:sz w:val="24"/>
                  <w:lang w:val="en-US"/>
                </w:rPr>
              </m:ctrlPr>
            </m:dPr>
            <m:e>
              <m:r>
                <w:rPr>
                  <w:rFonts w:ascii="Cambria Math" w:hAnsi="Cambria Math"/>
                  <w:sz w:val="24"/>
                  <w:lang w:val="en-US"/>
                </w:rPr>
                <m:t>1-ConfImpact*ConfReq</m:t>
              </m:r>
            </m:e>
          </m:d>
          <m:r>
            <w:rPr>
              <w:rFonts w:ascii="Cambria Math" w:hAnsi="Cambria Math"/>
              <w:sz w:val="24"/>
              <w:lang w:val="en-US"/>
            </w:rPr>
            <m:t>*</m:t>
          </m:r>
        </m:oMath>
      </m:oMathPara>
    </w:p>
    <w:p w:rsidR="001F3ADB" w:rsidRPr="003A5E92" w:rsidRDefault="001F3ADB" w:rsidP="001F3ADB">
      <w:pPr>
        <w:rPr>
          <w:sz w:val="24"/>
          <w:lang w:val="en-US"/>
        </w:rPr>
      </w:pPr>
      <m:oMathPara>
        <m:oMath>
          <m:r>
            <w:rPr>
              <w:rFonts w:ascii="Cambria Math" w:hAnsi="Cambria Math"/>
              <w:sz w:val="24"/>
              <w:lang w:val="en-US"/>
            </w:rPr>
            <m:t>*</m:t>
          </m:r>
          <m:d>
            <m:dPr>
              <m:ctrlPr>
                <w:rPr>
                  <w:rFonts w:ascii="Cambria Math" w:hAnsi="Cambria Math"/>
                  <w:i/>
                  <w:sz w:val="24"/>
                  <w:lang w:val="en-US"/>
                </w:rPr>
              </m:ctrlPr>
            </m:dPr>
            <m:e>
              <m:r>
                <w:rPr>
                  <w:rFonts w:ascii="Cambria Math" w:hAnsi="Cambria Math"/>
                  <w:sz w:val="24"/>
                  <w:lang w:val="en-US"/>
                </w:rPr>
                <m:t>1-IntegImpact*IntegReq</m:t>
              </m:r>
            </m:e>
          </m:d>
          <m:r>
            <w:rPr>
              <w:rFonts w:ascii="Cambria Math" w:hAnsi="Cambria Math"/>
              <w:sz w:val="24"/>
              <w:lang w:val="en-US"/>
            </w:rPr>
            <m:t>*(1-AvailImpact*AvailReq))),</m:t>
          </m:r>
        </m:oMath>
      </m:oMathPara>
    </w:p>
    <w:p w:rsidR="001F3ADB" w:rsidRDefault="001F3ADB" w:rsidP="001F3ADB">
      <w:pPr>
        <w:ind w:firstLine="0"/>
      </w:pPr>
      <w:r>
        <w:t xml:space="preserve">где </w:t>
      </w:r>
      <m:oMath>
        <m:r>
          <w:rPr>
            <w:rFonts w:ascii="Cambria Math" w:hAnsi="Cambria Math"/>
          </w:rPr>
          <m:t>ConfImpact,  IntegImpact,  AvailImpact</m:t>
        </m:r>
      </m:oMath>
      <w:r>
        <w:t xml:space="preserve"> – влияние на конфиденциальность, целостность и доступность в результате эксплуатац</w:t>
      </w:r>
      <w:proofErr w:type="gramStart"/>
      <w:r>
        <w:t>ии уя</w:t>
      </w:r>
      <w:proofErr w:type="gramEnd"/>
      <w:r>
        <w:t>звимости</w:t>
      </w:r>
      <w:r w:rsidRPr="00E05BBD">
        <w:t xml:space="preserve">; </w:t>
      </w:r>
      <m:oMath>
        <m:r>
          <w:rPr>
            <w:rFonts w:ascii="Cambria Math" w:hAnsi="Cambria Math"/>
          </w:rPr>
          <m:t>ConfReq, I</m:t>
        </m:r>
        <m:r>
          <w:rPr>
            <w:rFonts w:ascii="Cambria Math" w:hAnsi="Cambria Math"/>
          </w:rPr>
          <m:t>ntegReq, AvailReq</m:t>
        </m:r>
      </m:oMath>
      <w:r>
        <w:t xml:space="preserve"> – требования безопасности, а в данном контексте - критичность актива.</w:t>
      </w:r>
    </w:p>
    <w:p w:rsidR="001F3ADB" w:rsidRDefault="001F3ADB" w:rsidP="001F3ADB">
      <w:r>
        <w:t>Тогда уравнение принимает вид:</w:t>
      </w:r>
    </w:p>
    <w:p w:rsidR="001F3ADB" w:rsidRPr="003A5E92" w:rsidRDefault="001F3ADB" w:rsidP="001F3ADB">
      <w:pPr>
        <w:rPr>
          <w:sz w:val="24"/>
          <w:lang w:val="en-US"/>
        </w:rPr>
      </w:pPr>
      <m:oMathPara>
        <m:oMath>
          <m:r>
            <w:rPr>
              <w:rFonts w:ascii="Cambria Math" w:hAnsi="Cambria Math"/>
              <w:sz w:val="24"/>
            </w:rPr>
            <m:t>AdjustedImpact=</m:t>
          </m:r>
          <m:r>
            <m:rPr>
              <m:sty m:val="p"/>
            </m:rPr>
            <w:rPr>
              <w:rFonts w:ascii="Cambria Math" w:hAnsi="Cambria Math"/>
              <w:sz w:val="24"/>
              <w:lang w:val="en-US"/>
            </w:rPr>
            <m:t>min⁡</m:t>
          </m:r>
          <m:r>
            <w:rPr>
              <w:rFonts w:ascii="Cambria Math" w:hAnsi="Cambria Math"/>
              <w:sz w:val="24"/>
              <w:lang w:val="en-US"/>
            </w:rPr>
            <m:t>(10,10,41*(1-</m:t>
          </m:r>
          <m:d>
            <m:dPr>
              <m:ctrlPr>
                <w:rPr>
                  <w:rFonts w:ascii="Cambria Math" w:hAnsi="Cambria Math"/>
                  <w:i/>
                  <w:sz w:val="24"/>
                  <w:lang w:val="en-US"/>
                </w:rPr>
              </m:ctrlPr>
            </m:dPr>
            <m:e>
              <m:r>
                <w:rPr>
                  <w:rFonts w:ascii="Cambria Math" w:hAnsi="Cambria Math"/>
                  <w:sz w:val="24"/>
                  <w:lang w:val="en-US"/>
                </w:rPr>
                <m:t>1-ConfImpact*Criticality(c)</m:t>
              </m:r>
            </m:e>
          </m:d>
          <m:r>
            <w:rPr>
              <w:rFonts w:ascii="Cambria Math" w:hAnsi="Cambria Math"/>
              <w:sz w:val="24"/>
              <w:lang w:val="en-US"/>
            </w:rPr>
            <m:t>*</m:t>
          </m:r>
        </m:oMath>
      </m:oMathPara>
    </w:p>
    <w:p w:rsidR="001F3ADB" w:rsidRPr="003A5E92" w:rsidRDefault="001F3ADB" w:rsidP="001F3ADB">
      <w:pPr>
        <w:rPr>
          <w:sz w:val="24"/>
          <w:lang w:val="en-US"/>
        </w:rPr>
      </w:pPr>
      <m:oMathPara>
        <m:oMath>
          <m:r>
            <w:rPr>
              <w:rFonts w:ascii="Cambria Math" w:hAnsi="Cambria Math"/>
              <w:sz w:val="24"/>
              <w:lang w:val="en-US"/>
            </w:rPr>
            <m:t>*</m:t>
          </m:r>
          <m:d>
            <m:dPr>
              <m:ctrlPr>
                <w:rPr>
                  <w:rFonts w:ascii="Cambria Math" w:hAnsi="Cambria Math"/>
                  <w:i/>
                  <w:sz w:val="24"/>
                  <w:lang w:val="en-US"/>
                </w:rPr>
              </m:ctrlPr>
            </m:dPr>
            <m:e>
              <m:r>
                <w:rPr>
                  <w:rFonts w:ascii="Cambria Math" w:hAnsi="Cambria Math"/>
                  <w:sz w:val="24"/>
                  <w:lang w:val="en-US"/>
                </w:rPr>
                <m:t>1-IntegImpact*Criticality</m:t>
              </m:r>
              <m:d>
                <m:dPr>
                  <m:ctrlPr>
                    <w:rPr>
                      <w:rFonts w:ascii="Cambria Math" w:hAnsi="Cambria Math"/>
                      <w:i/>
                      <w:sz w:val="24"/>
                      <w:lang w:val="en-US"/>
                    </w:rPr>
                  </m:ctrlPr>
                </m:dPr>
                <m:e>
                  <m:r>
                    <w:rPr>
                      <w:rFonts w:ascii="Cambria Math" w:hAnsi="Cambria Math"/>
                      <w:sz w:val="24"/>
                      <w:lang w:val="en-US"/>
                    </w:rPr>
                    <m:t>i</m:t>
                  </m:r>
                </m:e>
              </m:d>
            </m:e>
          </m:d>
          <m:r>
            <w:rPr>
              <w:rFonts w:ascii="Cambria Math" w:hAnsi="Cambria Math"/>
              <w:sz w:val="24"/>
              <w:lang w:val="en-US"/>
            </w:rPr>
            <m:t>*(1-AvailImpact*Criticality(a))))</m:t>
          </m:r>
        </m:oMath>
      </m:oMathPara>
    </w:p>
    <w:p w:rsidR="001F3ADB" w:rsidRDefault="001F3ADB" w:rsidP="001F3ADB">
      <w:pPr>
        <w:ind w:firstLine="0"/>
      </w:pPr>
      <w:r>
        <w:t xml:space="preserve">где функция </w:t>
      </w:r>
      <w:r>
        <w:rPr>
          <w:lang w:val="en-US"/>
        </w:rPr>
        <w:t>Criticality</w:t>
      </w:r>
      <w:r w:rsidRPr="00E05BBD">
        <w:t xml:space="preserve"> – </w:t>
      </w:r>
      <w:r>
        <w:t>критичность актива по нарушению конфиденциальности, целостности и доступности.</w:t>
      </w:r>
    </w:p>
    <w:p w:rsidR="001F3ADB" w:rsidRDefault="001F3ADB" w:rsidP="001F3ADB">
      <w:proofErr w:type="gramStart"/>
      <w:r>
        <w:t>Исходя из вышеописанных формул риск может</w:t>
      </w:r>
      <w:proofErr w:type="gramEnd"/>
      <w:r>
        <w:t xml:space="preserve"> принимать значение от 0 до 10. После определения риска каждой уязвимости актива проводится определение риска программного обеспечения, как максимального риска его уязвимостей. Затем проводится оценка риска актива схожим образом. Уровень риска системы определяется как максимальной оценкой риска всех активов системы, как высокий</w:t>
      </w:r>
      <w:r w:rsidRPr="001D3A24">
        <w:t>/</w:t>
      </w:r>
      <w:r>
        <w:t>средний</w:t>
      </w:r>
      <w:r w:rsidRPr="001D3A24">
        <w:t>/</w:t>
      </w:r>
      <w:r>
        <w:t xml:space="preserve">низкий в соответствии с </w:t>
      </w:r>
      <w:r>
        <w:rPr>
          <w:lang w:val="en-US"/>
        </w:rPr>
        <w:t>CVSS</w:t>
      </w:r>
      <w:r>
        <w:t>. Данная методика позволяет выделить наиболее незащищенные участки системы.</w:t>
      </w:r>
    </w:p>
    <w:p w:rsidR="001F3ADB" w:rsidRDefault="001F3ADB" w:rsidP="001F3ADB">
      <w:r>
        <w:t xml:space="preserve">Данная методика наиболее близка к применению в реальных условиях тестирования защищенности сетевой инфраструктуры, так как оценку </w:t>
      </w:r>
      <w:r>
        <w:lastRenderedPageBreak/>
        <w:t xml:space="preserve">уязвимостей по </w:t>
      </w:r>
      <w:r>
        <w:rPr>
          <w:lang w:val="en-US"/>
        </w:rPr>
        <w:t>CVSS</w:t>
      </w:r>
      <w:r w:rsidRPr="001D3A24">
        <w:t xml:space="preserve"> </w:t>
      </w:r>
      <w:r>
        <w:t>может провести и сторонний наблюдатель в отличие от методик, использующих опросы и требующих указать критичность активов с точки зрения бизнес-процессов организации. Однако</w:t>
      </w:r>
      <w:proofErr w:type="gramStart"/>
      <w:r>
        <w:t>,</w:t>
      </w:r>
      <w:proofErr w:type="gramEnd"/>
      <w:r>
        <w:t xml:space="preserve"> данная методика не учитывает важность самих узлов, но лишь возможность их компрометации путем эксплуатации наиболее критичных уязвимостей. Так, например, два узла, имеющие одинаковые максимальные по критичности уязвимости получат одинаковое значение риска, однако на одном из них может находиться несколько жизненно важных для работы инфраструктуры сервисов, важность которых никак не будет учтена. Также данная методика не описывает меры, принимаемые для снижения рисков.</w:t>
      </w:r>
    </w:p>
    <w:p w:rsidR="001F3ADB" w:rsidRDefault="001F3ADB" w:rsidP="001F3ADB">
      <w:r>
        <w:t>Таким образом, необходимо разработать методику оценки защищенности сетевой инфраструктуры, которая соответствует следующим требованиям:</w:t>
      </w:r>
    </w:p>
    <w:p w:rsidR="001F3ADB" w:rsidRPr="00635A2C" w:rsidRDefault="001F3ADB" w:rsidP="00D20C9B">
      <w:pPr>
        <w:pStyle w:val="af3"/>
        <w:numPr>
          <w:ilvl w:val="0"/>
          <w:numId w:val="24"/>
        </w:numPr>
        <w:suppressAutoHyphens w:val="0"/>
        <w:ind w:left="0" w:firstLine="709"/>
      </w:pPr>
      <w:r>
        <w:t>Активы организации представляют собой сетевые узлы</w:t>
      </w:r>
      <w:r w:rsidRPr="00635A2C">
        <w:t>;</w:t>
      </w:r>
    </w:p>
    <w:p w:rsidR="001F3ADB" w:rsidRPr="00635A2C" w:rsidRDefault="001F3ADB" w:rsidP="00D20C9B">
      <w:pPr>
        <w:pStyle w:val="af3"/>
        <w:numPr>
          <w:ilvl w:val="0"/>
          <w:numId w:val="24"/>
        </w:numPr>
        <w:suppressAutoHyphens w:val="0"/>
        <w:ind w:left="0" w:firstLine="709"/>
      </w:pPr>
      <w:r>
        <w:t xml:space="preserve">Стороннее лицо, проводящее оценку защищенности сетевой инфраструктуры, должно быть </w:t>
      </w:r>
      <w:proofErr w:type="gramStart"/>
      <w:r>
        <w:t>способно</w:t>
      </w:r>
      <w:proofErr w:type="gramEnd"/>
      <w:r>
        <w:t xml:space="preserve"> провести самостоятельную оценку ценности активов для организации</w:t>
      </w:r>
      <w:r w:rsidRPr="00635A2C">
        <w:t>;</w:t>
      </w:r>
    </w:p>
    <w:p w:rsidR="001F3ADB" w:rsidRPr="00635A2C" w:rsidRDefault="001F3ADB" w:rsidP="00D20C9B">
      <w:pPr>
        <w:pStyle w:val="af3"/>
        <w:numPr>
          <w:ilvl w:val="0"/>
          <w:numId w:val="24"/>
        </w:numPr>
        <w:suppressAutoHyphens w:val="0"/>
        <w:ind w:left="0" w:firstLine="709"/>
      </w:pPr>
      <w:r>
        <w:t>Ценность узлов должна определяться на основании общедоступной информации и определяться целочисленным значением</w:t>
      </w:r>
      <w:r w:rsidRPr="00635A2C">
        <w:t>;</w:t>
      </w:r>
    </w:p>
    <w:p w:rsidR="001F3ADB" w:rsidRPr="00635A2C" w:rsidRDefault="001F3ADB" w:rsidP="00D20C9B">
      <w:pPr>
        <w:pStyle w:val="af3"/>
        <w:numPr>
          <w:ilvl w:val="0"/>
          <w:numId w:val="24"/>
        </w:numPr>
        <w:suppressAutoHyphens w:val="0"/>
        <w:ind w:left="0" w:firstLine="709"/>
      </w:pPr>
      <w:r>
        <w:t>Ценность узла должна зависеть от работающих на нем сервисов</w:t>
      </w:r>
      <w:r w:rsidRPr="00635A2C">
        <w:t>;</w:t>
      </w:r>
    </w:p>
    <w:p w:rsidR="001F3ADB" w:rsidRDefault="001F3ADB" w:rsidP="00D20C9B">
      <w:pPr>
        <w:pStyle w:val="af3"/>
        <w:numPr>
          <w:ilvl w:val="0"/>
          <w:numId w:val="24"/>
        </w:numPr>
        <w:suppressAutoHyphens w:val="0"/>
        <w:ind w:left="0" w:firstLine="709"/>
      </w:pPr>
      <w:r>
        <w:t>Выбор защитных мер должен осуществляться с целью минимизации риска всей инфраструктуры</w:t>
      </w:r>
      <w:r w:rsidRPr="00635A2C">
        <w:t>.</w:t>
      </w:r>
    </w:p>
    <w:p w:rsidR="001F3ADB" w:rsidRDefault="001F3ADB" w:rsidP="001F3ADB"/>
    <w:p w:rsidR="001F3ADB" w:rsidRPr="003F0A11" w:rsidRDefault="001F3ADB" w:rsidP="00BD3EA2">
      <w:pPr>
        <w:pStyle w:val="21"/>
        <w:numPr>
          <w:ilvl w:val="1"/>
          <w:numId w:val="47"/>
        </w:numPr>
        <w:suppressAutoHyphens w:val="0"/>
        <w:spacing w:after="0" w:line="360" w:lineRule="auto"/>
        <w:ind w:left="993" w:hanging="567"/>
      </w:pPr>
      <w:bookmarkStart w:id="81" w:name="_Toc27849704"/>
      <w:bookmarkStart w:id="82" w:name="_Toc27948144"/>
      <w:bookmarkStart w:id="83" w:name="_Toc29665799"/>
      <w:r w:rsidRPr="003F0A11">
        <w:t>Концепция графов атак</w:t>
      </w:r>
      <w:bookmarkEnd w:id="81"/>
      <w:bookmarkEnd w:id="82"/>
      <w:bookmarkEnd w:id="83"/>
    </w:p>
    <w:p w:rsidR="001F3ADB" w:rsidRDefault="001F3ADB" w:rsidP="001F3ADB">
      <w:r>
        <w:t>Существует множество работ по применимости графов атак в задаче оценки защищенности сетевой инфраструктуры. Они применяются для анализа того, каким образом может развиваться атака внутри сети организации.</w:t>
      </w:r>
    </w:p>
    <w:p w:rsidR="001F3ADB" w:rsidRPr="003A5E92" w:rsidRDefault="003A5E92" w:rsidP="001F3ADB">
      <w:r>
        <w:lastRenderedPageBreak/>
        <w:t xml:space="preserve">Граф атак можно представить </w:t>
      </w:r>
      <w:r w:rsidR="001F3ADB">
        <w:t>как последовательность всех возможных действий злоумышленника для реализации угроз, так называемых трасс атак. Существует</w:t>
      </w:r>
      <w:r w:rsidR="001F3ADB" w:rsidRPr="003A5E92">
        <w:t xml:space="preserve"> </w:t>
      </w:r>
      <w:r w:rsidR="001F3ADB">
        <w:t>несколько</w:t>
      </w:r>
      <w:r w:rsidR="001F3ADB" w:rsidRPr="003A5E92">
        <w:t xml:space="preserve"> </w:t>
      </w:r>
      <w:r w:rsidR="001F3ADB">
        <w:t>общепринятых</w:t>
      </w:r>
      <w:r w:rsidR="001F3ADB" w:rsidRPr="003A5E92">
        <w:t xml:space="preserve"> </w:t>
      </w:r>
      <w:r w:rsidR="001F3ADB">
        <w:t>типов</w:t>
      </w:r>
      <w:r w:rsidR="001F3ADB" w:rsidRPr="003A5E92">
        <w:t xml:space="preserve"> </w:t>
      </w:r>
      <w:r w:rsidR="001F3ADB">
        <w:t>графов</w:t>
      </w:r>
      <w:r w:rsidR="001F3ADB" w:rsidRPr="003A5E92">
        <w:t xml:space="preserve"> </w:t>
      </w:r>
      <w:r w:rsidR="001F3ADB">
        <w:t>атак</w:t>
      </w:r>
      <w:r w:rsidR="001F3ADB" w:rsidRPr="003A5E92">
        <w:t xml:space="preserve"> [</w:t>
      </w:r>
      <w:r>
        <w:t>14</w:t>
      </w:r>
      <w:r w:rsidR="001F3ADB" w:rsidRPr="003A5E92">
        <w:t>]:</w:t>
      </w:r>
    </w:p>
    <w:p w:rsidR="001F3ADB" w:rsidRDefault="001F3ADB" w:rsidP="00D20C9B">
      <w:pPr>
        <w:pStyle w:val="af3"/>
        <w:numPr>
          <w:ilvl w:val="1"/>
          <w:numId w:val="26"/>
        </w:numPr>
        <w:suppressAutoHyphens w:val="0"/>
        <w:ind w:left="0" w:firstLine="709"/>
      </w:pPr>
      <w:r>
        <w:t xml:space="preserve">Полный граф атак – узлы такого графа представляют собой состояния, а ребра – уязвимости. Такие графы иллюстрируют каждую возможную трассу атак, которую может реализовать нарушитель. Они имеют сложность </w:t>
      </w:r>
      <m:oMath>
        <m:r>
          <w:rPr>
            <w:rFonts w:ascii="Cambria Math" w:hAnsi="Cambria Math"/>
          </w:rPr>
          <m:t>O(n!)</m:t>
        </m:r>
      </m:oMath>
      <w:r>
        <w:t>, что негативно сказывается на их размере и, следовательно, на скорости вычислений. Часть полного граф</w:t>
      </w:r>
      <w:r w:rsidR="003A5E92">
        <w:t>а атак представлена на рисунке 1.3</w:t>
      </w:r>
      <w:r>
        <w:t>.</w:t>
      </w:r>
    </w:p>
    <w:p w:rsidR="001F3ADB" w:rsidRDefault="001F3ADB" w:rsidP="001F3ADB">
      <w:pPr>
        <w:ind w:firstLine="0"/>
        <w:jc w:val="center"/>
      </w:pPr>
      <w:r>
        <w:rPr>
          <w:noProof/>
        </w:rPr>
        <w:drawing>
          <wp:inline distT="0" distB="0" distL="0" distR="0">
            <wp:extent cx="1381125" cy="2105025"/>
            <wp:effectExtent l="19050" t="0" r="952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1381125" cy="2105025"/>
                    </a:xfrm>
                    <a:prstGeom prst="rect">
                      <a:avLst/>
                    </a:prstGeom>
                    <a:noFill/>
                    <a:ln w="9525">
                      <a:noFill/>
                      <a:miter lim="800000"/>
                      <a:headEnd/>
                      <a:tailEnd/>
                    </a:ln>
                  </pic:spPr>
                </pic:pic>
              </a:graphicData>
            </a:graphic>
          </wp:inline>
        </w:drawing>
      </w:r>
    </w:p>
    <w:p w:rsidR="001F3ADB" w:rsidRDefault="003A5E92" w:rsidP="001F3ADB">
      <w:pPr>
        <w:ind w:firstLine="0"/>
        <w:jc w:val="center"/>
      </w:pPr>
      <w:r>
        <w:t>Рисунок 1.3</w:t>
      </w:r>
      <w:r w:rsidR="001F3ADB">
        <w:t xml:space="preserve"> – Часть полного графа</w:t>
      </w:r>
    </w:p>
    <w:p w:rsidR="001F3ADB" w:rsidRDefault="001F3ADB" w:rsidP="00D20C9B">
      <w:pPr>
        <w:pStyle w:val="af3"/>
        <w:numPr>
          <w:ilvl w:val="1"/>
          <w:numId w:val="26"/>
        </w:numPr>
        <w:suppressAutoHyphens w:val="0"/>
        <w:ind w:left="0" w:firstLine="709"/>
      </w:pPr>
      <w:r>
        <w:t xml:space="preserve">Граф предсказаний – узлы и ребра представляют собой те же сущности, что и в полном графе. Каждый узел попадает в граф предсказаний, если ни один его предок не использует ту же уязвимость для попадания в то же состояние. Данные графы не имеют недостатка полного графа по скорости построения и могут правильно прогнозировать влияние удаления любой из уязвимостей в сети. Как следствие такие графы строятся намного быстрее, чем полные, </w:t>
      </w:r>
      <w:proofErr w:type="gramStart"/>
      <w:r>
        <w:t>но</w:t>
      </w:r>
      <w:proofErr w:type="gramEnd"/>
      <w:r>
        <w:t xml:space="preserve"> тем не менее всё ещё содержат лишние структуры. Пример пол</w:t>
      </w:r>
      <w:r w:rsidR="003A5E92">
        <w:t>ного графа приведен на рисунке 1.4</w:t>
      </w:r>
      <w:r>
        <w:t>.</w:t>
      </w:r>
    </w:p>
    <w:p w:rsidR="001F3ADB" w:rsidRDefault="001F3ADB" w:rsidP="001F3ADB">
      <w:pPr>
        <w:ind w:firstLine="0"/>
      </w:pPr>
    </w:p>
    <w:p w:rsidR="001F3ADB" w:rsidRDefault="001F3ADB" w:rsidP="001F3ADB">
      <w:pPr>
        <w:ind w:firstLine="0"/>
        <w:jc w:val="center"/>
      </w:pPr>
      <w:r>
        <w:rPr>
          <w:noProof/>
        </w:rPr>
        <w:lastRenderedPageBreak/>
        <w:drawing>
          <wp:inline distT="0" distB="0" distL="0" distR="0">
            <wp:extent cx="1190625" cy="1638300"/>
            <wp:effectExtent l="19050" t="0" r="9525" b="0"/>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1190625" cy="1638300"/>
                    </a:xfrm>
                    <a:prstGeom prst="rect">
                      <a:avLst/>
                    </a:prstGeom>
                    <a:noFill/>
                    <a:ln w="9525">
                      <a:noFill/>
                      <a:miter lim="800000"/>
                      <a:headEnd/>
                      <a:tailEnd/>
                    </a:ln>
                  </pic:spPr>
                </pic:pic>
              </a:graphicData>
            </a:graphic>
          </wp:inline>
        </w:drawing>
      </w:r>
    </w:p>
    <w:p w:rsidR="001F3ADB" w:rsidRDefault="003A5E92" w:rsidP="001F3ADB">
      <w:pPr>
        <w:ind w:firstLine="0"/>
        <w:jc w:val="center"/>
      </w:pPr>
      <w:r>
        <w:t>Рисунок 1.4</w:t>
      </w:r>
      <w:r w:rsidR="001F3ADB">
        <w:t xml:space="preserve"> – Граф предсказаний</w:t>
      </w:r>
    </w:p>
    <w:p w:rsidR="001F3ADB" w:rsidRDefault="001F3ADB" w:rsidP="001F3ADB">
      <w:pPr>
        <w:ind w:firstLine="0"/>
        <w:jc w:val="center"/>
      </w:pPr>
    </w:p>
    <w:p w:rsidR="001F3ADB" w:rsidRDefault="001F3ADB" w:rsidP="00D20C9B">
      <w:pPr>
        <w:pStyle w:val="af3"/>
        <w:numPr>
          <w:ilvl w:val="1"/>
          <w:numId w:val="26"/>
        </w:numPr>
        <w:suppressAutoHyphens w:val="0"/>
        <w:ind w:left="0" w:firstLine="709"/>
      </w:pPr>
      <w:r>
        <w:rPr>
          <w:lang w:val="en-US"/>
        </w:rPr>
        <w:t>MP</w:t>
      </w:r>
      <w:r w:rsidRPr="0003096C">
        <w:t>-</w:t>
      </w:r>
      <w:r>
        <w:t>граф (г</w:t>
      </w:r>
      <w:r w:rsidRPr="0003096C">
        <w:t>раф со множеством предусловий</w:t>
      </w:r>
      <w:r>
        <w:t xml:space="preserve">) – содержит три типа узлов: уязвимости, состояния и предусловия. Для отображения связей с уже существующими узлами добавляются дополнительные циклические дуги. Данный граф строится быстро и может быть преобразован в полный граф или граф предсказаний. Пример такого графа приведен на рисунке </w:t>
      </w:r>
      <w:r w:rsidR="003A5E92">
        <w:t>1.5</w:t>
      </w:r>
      <w:r>
        <w:t>.</w:t>
      </w:r>
    </w:p>
    <w:p w:rsidR="001F3ADB" w:rsidRDefault="001F3ADB" w:rsidP="001F3ADB">
      <w:pPr>
        <w:ind w:firstLine="0"/>
      </w:pPr>
    </w:p>
    <w:p w:rsidR="001F3ADB" w:rsidRDefault="001F3ADB" w:rsidP="001F3ADB">
      <w:pPr>
        <w:ind w:firstLine="0"/>
        <w:jc w:val="center"/>
      </w:pPr>
      <w:r>
        <w:rPr>
          <w:noProof/>
        </w:rPr>
        <w:drawing>
          <wp:inline distT="0" distB="0" distL="0" distR="0">
            <wp:extent cx="1581150" cy="4286250"/>
            <wp:effectExtent l="19050" t="0" r="0"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1581150" cy="4286250"/>
                    </a:xfrm>
                    <a:prstGeom prst="rect">
                      <a:avLst/>
                    </a:prstGeom>
                    <a:noFill/>
                    <a:ln w="9525">
                      <a:noFill/>
                      <a:miter lim="800000"/>
                      <a:headEnd/>
                      <a:tailEnd/>
                    </a:ln>
                  </pic:spPr>
                </pic:pic>
              </a:graphicData>
            </a:graphic>
          </wp:inline>
        </w:drawing>
      </w:r>
    </w:p>
    <w:p w:rsidR="001F3ADB" w:rsidRDefault="003A5E92" w:rsidP="001F3ADB">
      <w:pPr>
        <w:ind w:firstLine="0"/>
        <w:jc w:val="center"/>
      </w:pPr>
      <w:r>
        <w:t>Рисунок 1.5</w:t>
      </w:r>
      <w:r w:rsidR="001F3ADB">
        <w:t xml:space="preserve"> – </w:t>
      </w:r>
      <w:r w:rsidR="001F3ADB">
        <w:rPr>
          <w:lang w:val="en-US"/>
        </w:rPr>
        <w:t>MP</w:t>
      </w:r>
      <w:r w:rsidR="001F3ADB" w:rsidRPr="00BB6205">
        <w:t>-</w:t>
      </w:r>
      <w:r w:rsidR="001F3ADB">
        <w:t>граф атак</w:t>
      </w:r>
    </w:p>
    <w:p w:rsidR="001F3ADB" w:rsidRDefault="001F3ADB" w:rsidP="001F3ADB"/>
    <w:p w:rsidR="001F3ADB" w:rsidRDefault="001F3ADB" w:rsidP="001F3ADB">
      <w:r>
        <w:lastRenderedPageBreak/>
        <w:t>При работе с графами атак возникает две основные проблемы:</w:t>
      </w:r>
    </w:p>
    <w:p w:rsidR="001F3ADB" w:rsidRPr="00CC5A7E" w:rsidRDefault="001F3ADB" w:rsidP="00D20C9B">
      <w:pPr>
        <w:pStyle w:val="af3"/>
        <w:numPr>
          <w:ilvl w:val="1"/>
          <w:numId w:val="26"/>
        </w:numPr>
        <w:suppressAutoHyphens w:val="0"/>
        <w:ind w:left="0" w:firstLine="709"/>
      </w:pPr>
      <w:r>
        <w:t>Обработка циклов</w:t>
      </w:r>
      <w:r>
        <w:rPr>
          <w:lang w:val="en-US"/>
        </w:rPr>
        <w:t>;</w:t>
      </w:r>
    </w:p>
    <w:p w:rsidR="001F3ADB" w:rsidRPr="00CC5A7E" w:rsidRDefault="001F3ADB" w:rsidP="00D20C9B">
      <w:pPr>
        <w:pStyle w:val="af3"/>
        <w:numPr>
          <w:ilvl w:val="1"/>
          <w:numId w:val="26"/>
        </w:numPr>
        <w:suppressAutoHyphens w:val="0"/>
        <w:ind w:left="0" w:firstLine="709"/>
      </w:pPr>
      <w:r>
        <w:t>Значительное время обработки</w:t>
      </w:r>
      <w:r>
        <w:rPr>
          <w:lang w:val="en-US"/>
        </w:rPr>
        <w:t>.</w:t>
      </w:r>
    </w:p>
    <w:p w:rsidR="001F3ADB" w:rsidRPr="00CD2E9A" w:rsidRDefault="001F3ADB" w:rsidP="001F3ADB">
      <w:pPr>
        <w:pStyle w:val="af3"/>
        <w:ind w:left="0"/>
      </w:pPr>
      <w:r>
        <w:t>Для решения данных проблем применяются различные предположения, такие как: свойство монотонности графа и отказ от повторного посещения узлов</w:t>
      </w:r>
      <w:r w:rsidRPr="00CD2E9A">
        <w:t xml:space="preserve">; </w:t>
      </w:r>
      <w:r>
        <w:t>выделяются различные типы циклов графа и производятся расчеты вероятностей применения атакующих действий в зависимости от вида цикла.</w:t>
      </w:r>
    </w:p>
    <w:p w:rsidR="001F3ADB" w:rsidRPr="00C743E6" w:rsidRDefault="001F3ADB" w:rsidP="001F3ADB"/>
    <w:p w:rsidR="001F3ADB" w:rsidRPr="003F0A11" w:rsidRDefault="001F3ADB" w:rsidP="00BD3EA2">
      <w:pPr>
        <w:pStyle w:val="21"/>
        <w:numPr>
          <w:ilvl w:val="1"/>
          <w:numId w:val="47"/>
        </w:numPr>
        <w:suppressAutoHyphens w:val="0"/>
        <w:spacing w:after="0" w:line="360" w:lineRule="auto"/>
        <w:ind w:left="993" w:hanging="567"/>
      </w:pPr>
      <w:bookmarkStart w:id="84" w:name="_Toc27849702"/>
      <w:bookmarkStart w:id="85" w:name="_Toc27948145"/>
      <w:bookmarkStart w:id="86" w:name="_Toc29665800"/>
      <w:r w:rsidRPr="003F0A11">
        <w:t>Показатели защищенности</w:t>
      </w:r>
      <w:bookmarkEnd w:id="84"/>
      <w:bookmarkEnd w:id="85"/>
      <w:bookmarkEnd w:id="86"/>
    </w:p>
    <w:p w:rsidR="001F3ADB" w:rsidRDefault="001F3ADB" w:rsidP="001F3ADB">
      <w:r w:rsidRPr="00C05950">
        <w:t>Методики оценки защищенности позволяют определить понятие показателя защищенности – параметра, определяющего качественную или количественную оценку защищенности анализируемой сети</w:t>
      </w:r>
      <w:r>
        <w:t>.</w:t>
      </w:r>
    </w:p>
    <w:p w:rsidR="001F3ADB" w:rsidRDefault="001F3ADB" w:rsidP="001F3ADB"/>
    <w:p w:rsidR="00B53482" w:rsidRPr="00B53482" w:rsidRDefault="00B53482" w:rsidP="00BD3EA2">
      <w:pPr>
        <w:pStyle w:val="af3"/>
        <w:keepNext/>
        <w:numPr>
          <w:ilvl w:val="1"/>
          <w:numId w:val="47"/>
        </w:numPr>
        <w:tabs>
          <w:tab w:val="left" w:pos="1134"/>
          <w:tab w:val="left" w:pos="1701"/>
        </w:tabs>
        <w:contextualSpacing w:val="0"/>
        <w:outlineLvl w:val="2"/>
        <w:rPr>
          <w:b/>
          <w:bCs/>
          <w:i/>
          <w:vanish/>
          <w:szCs w:val="26"/>
        </w:rPr>
      </w:pPr>
      <w:bookmarkStart w:id="87" w:name="_Toc29152663"/>
      <w:bookmarkStart w:id="88" w:name="_Toc29152711"/>
      <w:bookmarkStart w:id="89" w:name="_Toc29292172"/>
      <w:bookmarkStart w:id="90" w:name="_Toc29292216"/>
      <w:bookmarkStart w:id="91" w:name="_Toc27849703"/>
      <w:bookmarkStart w:id="92" w:name="_Toc27948146"/>
      <w:bookmarkStart w:id="93" w:name="_Toc29665801"/>
      <w:bookmarkEnd w:id="87"/>
      <w:bookmarkEnd w:id="88"/>
      <w:bookmarkEnd w:id="89"/>
      <w:bookmarkEnd w:id="90"/>
      <w:bookmarkEnd w:id="93"/>
    </w:p>
    <w:p w:rsidR="00B53482" w:rsidRPr="00B53482" w:rsidRDefault="00B53482" w:rsidP="00BD3EA2">
      <w:pPr>
        <w:pStyle w:val="af3"/>
        <w:keepNext/>
        <w:numPr>
          <w:ilvl w:val="1"/>
          <w:numId w:val="47"/>
        </w:numPr>
        <w:tabs>
          <w:tab w:val="left" w:pos="1134"/>
          <w:tab w:val="left" w:pos="1701"/>
        </w:tabs>
        <w:contextualSpacing w:val="0"/>
        <w:outlineLvl w:val="2"/>
        <w:rPr>
          <w:b/>
          <w:bCs/>
          <w:i/>
          <w:vanish/>
          <w:szCs w:val="26"/>
        </w:rPr>
      </w:pPr>
      <w:bookmarkStart w:id="94" w:name="_Toc29152664"/>
      <w:bookmarkStart w:id="95" w:name="_Toc29152712"/>
      <w:bookmarkStart w:id="96" w:name="_Toc29292173"/>
      <w:bookmarkStart w:id="97" w:name="_Toc29292217"/>
      <w:bookmarkStart w:id="98" w:name="_Toc29665802"/>
      <w:bookmarkEnd w:id="94"/>
      <w:bookmarkEnd w:id="95"/>
      <w:bookmarkEnd w:id="96"/>
      <w:bookmarkEnd w:id="97"/>
      <w:bookmarkEnd w:id="98"/>
    </w:p>
    <w:p w:rsidR="00B53482" w:rsidRPr="00B53482" w:rsidRDefault="00B53482" w:rsidP="00BD3EA2">
      <w:pPr>
        <w:pStyle w:val="af3"/>
        <w:keepNext/>
        <w:numPr>
          <w:ilvl w:val="1"/>
          <w:numId w:val="47"/>
        </w:numPr>
        <w:tabs>
          <w:tab w:val="left" w:pos="1134"/>
          <w:tab w:val="left" w:pos="1701"/>
        </w:tabs>
        <w:contextualSpacing w:val="0"/>
        <w:outlineLvl w:val="2"/>
        <w:rPr>
          <w:b/>
          <w:bCs/>
          <w:i/>
          <w:vanish/>
          <w:szCs w:val="26"/>
        </w:rPr>
      </w:pPr>
      <w:bookmarkStart w:id="99" w:name="_Toc29152665"/>
      <w:bookmarkStart w:id="100" w:name="_Toc29152713"/>
      <w:bookmarkStart w:id="101" w:name="_Toc29292174"/>
      <w:bookmarkStart w:id="102" w:name="_Toc29292218"/>
      <w:bookmarkStart w:id="103" w:name="_Toc29665803"/>
      <w:bookmarkEnd w:id="99"/>
      <w:bookmarkEnd w:id="100"/>
      <w:bookmarkEnd w:id="101"/>
      <w:bookmarkEnd w:id="102"/>
      <w:bookmarkEnd w:id="103"/>
    </w:p>
    <w:p w:rsidR="001F3ADB" w:rsidRDefault="001F3ADB" w:rsidP="00B53482">
      <w:pPr>
        <w:pStyle w:val="3"/>
        <w:numPr>
          <w:ilvl w:val="2"/>
          <w:numId w:val="32"/>
        </w:numPr>
      </w:pPr>
      <w:bookmarkStart w:id="104" w:name="_Toc29665804"/>
      <w:r>
        <w:t>Базовые показатели</w:t>
      </w:r>
      <w:bookmarkEnd w:id="91"/>
      <w:bookmarkEnd w:id="92"/>
      <w:bookmarkEnd w:id="104"/>
    </w:p>
    <w:p w:rsidR="001F3ADB" w:rsidRDefault="001F3ADB" w:rsidP="001F3ADB">
      <w:r>
        <w:t>Базовыми называются показатели защищенности, непосредственно характеризующие элементы конфигурации и безопасности анализируемой системы, такие как: сервисы, установленные на узлах</w:t>
      </w:r>
      <w:r w:rsidRPr="006C4D65">
        <w:t xml:space="preserve">; </w:t>
      </w:r>
      <w:r w:rsidR="003A5E92">
        <w:t>уязвимости</w:t>
      </w:r>
      <w:r w:rsidR="003A5E92" w:rsidRPr="006C4D65">
        <w:t>; источники</w:t>
      </w:r>
      <w:r>
        <w:t xml:space="preserve"> угроз</w:t>
      </w:r>
      <w:r w:rsidRPr="006C4D65">
        <w:t xml:space="preserve">; </w:t>
      </w:r>
      <w:r>
        <w:t>атакующие действия</w:t>
      </w:r>
      <w:r w:rsidRPr="006C4D65">
        <w:t xml:space="preserve">; </w:t>
      </w:r>
      <w:r>
        <w:t>защитные меры</w:t>
      </w:r>
      <w:r w:rsidRPr="006C4D65">
        <w:t xml:space="preserve">. </w:t>
      </w:r>
      <w:r>
        <w:t>Определение их значений не требует проведения дополнительных вычислений.</w:t>
      </w:r>
    </w:p>
    <w:p w:rsidR="001F3ADB" w:rsidRDefault="001F3ADB" w:rsidP="001F3ADB">
      <w:r>
        <w:t>В частности, в различных работах встречаются следующие виды показателей защищенности:</w:t>
      </w:r>
    </w:p>
    <w:p w:rsidR="001F3ADB" w:rsidRPr="00D40F3A" w:rsidRDefault="001F3ADB" w:rsidP="00D20C9B">
      <w:pPr>
        <w:pStyle w:val="af3"/>
        <w:numPr>
          <w:ilvl w:val="0"/>
          <w:numId w:val="25"/>
        </w:numPr>
        <w:suppressAutoHyphens w:val="0"/>
        <w:ind w:left="0" w:firstLine="709"/>
      </w:pPr>
      <w:r>
        <w:t xml:space="preserve">В работе </w:t>
      </w:r>
      <w:r w:rsidRPr="006C4D65">
        <w:t>[</w:t>
      </w:r>
      <w:r w:rsidR="003A5E92">
        <w:t>15</w:t>
      </w:r>
      <w:r w:rsidR="003A5E92" w:rsidRPr="006C4D65">
        <w:t xml:space="preserve">] </w:t>
      </w:r>
      <w:r w:rsidR="003A5E92">
        <w:t>показатель</w:t>
      </w:r>
      <w:r>
        <w:t xml:space="preserve"> защищенности определяется исходя из ущерба сетевой инфраструктуры, связанного с реализацией угроз</w:t>
      </w:r>
      <w:r w:rsidRPr="00D40F3A">
        <w:t>;</w:t>
      </w:r>
    </w:p>
    <w:p w:rsidR="001F3ADB" w:rsidRDefault="001F3ADB" w:rsidP="00D20C9B">
      <w:pPr>
        <w:pStyle w:val="af3"/>
        <w:numPr>
          <w:ilvl w:val="0"/>
          <w:numId w:val="25"/>
        </w:numPr>
        <w:suppressAutoHyphens w:val="0"/>
        <w:ind w:left="0" w:firstLine="709"/>
      </w:pPr>
      <w:r>
        <w:t>В</w:t>
      </w:r>
      <w:r w:rsidRPr="005F59DA">
        <w:t xml:space="preserve"> </w:t>
      </w:r>
      <w:r>
        <w:t>работе</w:t>
      </w:r>
      <w:r w:rsidRPr="005F59DA">
        <w:t xml:space="preserve"> [</w:t>
      </w:r>
      <w:r w:rsidR="003A5E92">
        <w:t>16</w:t>
      </w:r>
      <w:r w:rsidRPr="005F59DA">
        <w:t xml:space="preserve">] </w:t>
      </w:r>
      <w:r>
        <w:t>рассматривается</w:t>
      </w:r>
      <w:r w:rsidRPr="005F59DA">
        <w:t xml:space="preserve"> </w:t>
      </w:r>
      <w:r>
        <w:t>показатель</w:t>
      </w:r>
      <w:r w:rsidRPr="005F59DA">
        <w:t xml:space="preserve"> </w:t>
      </w:r>
      <w:r>
        <w:t>на</w:t>
      </w:r>
      <w:r w:rsidRPr="005F59DA">
        <w:t xml:space="preserve"> </w:t>
      </w:r>
      <w:r>
        <w:t>основе</w:t>
      </w:r>
      <w:r w:rsidRPr="005F59DA">
        <w:t xml:space="preserve"> </w:t>
      </w:r>
      <w:r>
        <w:t>уровня</w:t>
      </w:r>
      <w:r w:rsidRPr="005F59DA">
        <w:t xml:space="preserve"> </w:t>
      </w:r>
      <w:r>
        <w:t>навыков</w:t>
      </w:r>
      <w:r w:rsidRPr="005F59DA">
        <w:t xml:space="preserve"> </w:t>
      </w:r>
      <w:r>
        <w:t>атакующего</w:t>
      </w:r>
      <w:r w:rsidRPr="005F59DA">
        <w:t xml:space="preserve">. </w:t>
      </w:r>
      <w:r>
        <w:t xml:space="preserve">Уровень навыков варьируется в зависимости </w:t>
      </w:r>
      <w:r w:rsidR="007F2F45">
        <w:t>от уровня,</w:t>
      </w:r>
      <w:r>
        <w:t xml:space="preserve"> атакующего и его знаний о системе, а уровень атакующего определяется на основе максимальной сложности атакующих действий</w:t>
      </w:r>
      <w:r w:rsidRPr="00E1049D">
        <w:t>;</w:t>
      </w:r>
    </w:p>
    <w:p w:rsidR="001F3ADB" w:rsidRDefault="001F3ADB" w:rsidP="00D20C9B">
      <w:pPr>
        <w:pStyle w:val="af3"/>
        <w:numPr>
          <w:ilvl w:val="0"/>
          <w:numId w:val="25"/>
        </w:numPr>
        <w:suppressAutoHyphens w:val="0"/>
        <w:ind w:left="0" w:firstLine="709"/>
      </w:pPr>
      <w:r>
        <w:t xml:space="preserve">В </w:t>
      </w:r>
      <w:r w:rsidRPr="00414EAF">
        <w:t>[</w:t>
      </w:r>
      <w:r w:rsidR="003A5E92">
        <w:t>17</w:t>
      </w:r>
      <w:r w:rsidRPr="00414EAF">
        <w:t xml:space="preserve">] </w:t>
      </w:r>
      <w:r>
        <w:t>используется целый ряд показателей защищенности:</w:t>
      </w:r>
    </w:p>
    <w:p w:rsidR="001F3ADB" w:rsidRPr="005F59DA" w:rsidRDefault="001F3ADB" w:rsidP="00D20C9B">
      <w:pPr>
        <w:pStyle w:val="af3"/>
        <w:numPr>
          <w:ilvl w:val="1"/>
          <w:numId w:val="25"/>
        </w:numPr>
        <w:suppressAutoHyphens w:val="0"/>
        <w:ind w:left="1843" w:hanging="425"/>
      </w:pPr>
      <w:r>
        <w:t>Суммарное количество обнаруженных уязвимостей</w:t>
      </w:r>
      <w:r>
        <w:rPr>
          <w:lang w:val="en-US"/>
        </w:rPr>
        <w:t>;</w:t>
      </w:r>
    </w:p>
    <w:p w:rsidR="001F3ADB" w:rsidRPr="005F59DA" w:rsidRDefault="001F3ADB" w:rsidP="00D20C9B">
      <w:pPr>
        <w:pStyle w:val="af3"/>
        <w:numPr>
          <w:ilvl w:val="1"/>
          <w:numId w:val="25"/>
        </w:numPr>
        <w:suppressAutoHyphens w:val="0"/>
        <w:ind w:left="1843" w:hanging="425"/>
      </w:pPr>
      <w:r>
        <w:t>Актив с наибольшим текущим уровнем риска организации</w:t>
      </w:r>
      <w:r w:rsidRPr="005F59DA">
        <w:t>;</w:t>
      </w:r>
    </w:p>
    <w:p w:rsidR="001F3ADB" w:rsidRDefault="001F3ADB" w:rsidP="00D20C9B">
      <w:pPr>
        <w:pStyle w:val="af3"/>
        <w:numPr>
          <w:ilvl w:val="1"/>
          <w:numId w:val="25"/>
        </w:numPr>
        <w:suppressAutoHyphens w:val="0"/>
        <w:ind w:left="1843" w:hanging="425"/>
      </w:pPr>
      <w:r>
        <w:lastRenderedPageBreak/>
        <w:t>Процент персонала, прошедшего обучение соблюдению политик и процедур информационной безопасности</w:t>
      </w:r>
      <w:r w:rsidRPr="005F59DA">
        <w:t>.</w:t>
      </w:r>
    </w:p>
    <w:p w:rsidR="001F3ADB" w:rsidRDefault="001F3ADB" w:rsidP="00D20C9B">
      <w:pPr>
        <w:pStyle w:val="af3"/>
        <w:numPr>
          <w:ilvl w:val="0"/>
          <w:numId w:val="25"/>
        </w:numPr>
        <w:suppressAutoHyphens w:val="0"/>
        <w:ind w:left="0" w:firstLine="709"/>
      </w:pPr>
      <w:r>
        <w:t>В</w:t>
      </w:r>
      <w:r w:rsidRPr="003A5E92">
        <w:t xml:space="preserve"> </w:t>
      </w:r>
      <w:r>
        <w:t>работе</w:t>
      </w:r>
      <w:r w:rsidRPr="003A5E92">
        <w:t xml:space="preserve"> [</w:t>
      </w:r>
      <w:r w:rsidR="003A5E92">
        <w:t>18</w:t>
      </w:r>
      <w:r w:rsidRPr="00224C4C">
        <w:t xml:space="preserve">] </w:t>
      </w:r>
      <w:r>
        <w:t>выделяют</w:t>
      </w:r>
      <w:r w:rsidRPr="00224C4C">
        <w:t xml:space="preserve"> </w:t>
      </w:r>
      <w:r>
        <w:t>такие</w:t>
      </w:r>
      <w:r w:rsidRPr="00224C4C">
        <w:t xml:space="preserve"> </w:t>
      </w:r>
      <w:r>
        <w:t>показатели</w:t>
      </w:r>
      <w:r w:rsidRPr="00224C4C">
        <w:t xml:space="preserve">, </w:t>
      </w:r>
      <w:r>
        <w:t>как</w:t>
      </w:r>
      <w:r w:rsidRPr="00224C4C">
        <w:t xml:space="preserve"> </w:t>
      </w:r>
      <w:r>
        <w:t>стоимость</w:t>
      </w:r>
      <w:r w:rsidRPr="00224C4C">
        <w:t xml:space="preserve"> </w:t>
      </w:r>
      <w:r>
        <w:t>инцидентов</w:t>
      </w:r>
      <w:r w:rsidRPr="00224C4C">
        <w:t xml:space="preserve">, </w:t>
      </w:r>
      <w:r>
        <w:t>процент</w:t>
      </w:r>
      <w:r w:rsidRPr="00224C4C">
        <w:t xml:space="preserve"> </w:t>
      </w:r>
      <w:r>
        <w:t>активов</w:t>
      </w:r>
      <w:r w:rsidRPr="00224C4C">
        <w:t xml:space="preserve"> </w:t>
      </w:r>
      <w:r>
        <w:t>без</w:t>
      </w:r>
      <w:r w:rsidRPr="00224C4C">
        <w:t xml:space="preserve"> </w:t>
      </w:r>
      <w:r>
        <w:t>уязвимостей</w:t>
      </w:r>
      <w:r w:rsidRPr="00224C4C">
        <w:t xml:space="preserve">, </w:t>
      </w:r>
      <w:r>
        <w:t>характеризующие</w:t>
      </w:r>
      <w:r w:rsidRPr="00224C4C">
        <w:t xml:space="preserve"> </w:t>
      </w:r>
      <w:r>
        <w:t>количественные и стоимостные характеристики уязвимостей. В качестве показателей конфигурации системы используются метрики количества приложений и сервисов, процент критичных приложений и сервисов и другие.</w:t>
      </w:r>
    </w:p>
    <w:p w:rsidR="001F3ADB" w:rsidRDefault="001F3ADB" w:rsidP="001F3ADB">
      <w:r>
        <w:t>Рассмотренные показатели защищенности позволяют охватить лишь часть критериев, требуемых для проведения полноценной проверки защищенности. Также большинство рассмотренных показателей требует вмешательства эксперта и дополнительных знаний о системе, что недоступно лицу, проводящему независимую оценку защищенности.</w:t>
      </w:r>
    </w:p>
    <w:p w:rsidR="001F3ADB" w:rsidRPr="00224C4C" w:rsidRDefault="001F3ADB" w:rsidP="001F3ADB">
      <w:r>
        <w:t xml:space="preserve"> </w:t>
      </w:r>
    </w:p>
    <w:p w:rsidR="001F3ADB" w:rsidRDefault="004B1654" w:rsidP="00B53482">
      <w:pPr>
        <w:pStyle w:val="3"/>
        <w:numPr>
          <w:ilvl w:val="2"/>
          <w:numId w:val="32"/>
        </w:numPr>
        <w:tabs>
          <w:tab w:val="clear" w:pos="1134"/>
          <w:tab w:val="left" w:pos="851"/>
        </w:tabs>
        <w:suppressAutoHyphens w:val="0"/>
      </w:pPr>
      <w:bookmarkStart w:id="105" w:name="_Toc27849705"/>
      <w:bookmarkStart w:id="106" w:name="_Toc27948147"/>
      <w:bookmarkStart w:id="107" w:name="_Toc29665805"/>
      <w:r>
        <w:t>Базовые п</w:t>
      </w:r>
      <w:commentRangeStart w:id="108"/>
      <w:r w:rsidR="001F3ADB">
        <w:t>оказатели на основе графов атак</w:t>
      </w:r>
      <w:commentRangeEnd w:id="108"/>
      <w:r w:rsidR="001F3ADB">
        <w:rPr>
          <w:rStyle w:val="afff0"/>
          <w:rFonts w:eastAsiaTheme="minorEastAsia" w:cstheme="minorBidi"/>
          <w:b w:val="0"/>
          <w:bCs w:val="0"/>
          <w:i w:val="0"/>
        </w:rPr>
        <w:commentReference w:id="108"/>
      </w:r>
      <w:bookmarkEnd w:id="105"/>
      <w:bookmarkEnd w:id="106"/>
      <w:bookmarkEnd w:id="107"/>
    </w:p>
    <w:p w:rsidR="001F3ADB" w:rsidRPr="001E35CD" w:rsidRDefault="001F3ADB" w:rsidP="001F3ADB">
      <w:r>
        <w:t xml:space="preserve">В работе </w:t>
      </w:r>
      <w:r w:rsidRPr="00CD2E9A">
        <w:t>[</w:t>
      </w:r>
      <w:r w:rsidR="003A5E92">
        <w:t>19</w:t>
      </w:r>
      <w:r w:rsidRPr="00CD2E9A">
        <w:t xml:space="preserve">] </w:t>
      </w:r>
      <w:r w:rsidR="003A5E92">
        <w:t>рассматриваются релевантные</w:t>
      </w:r>
      <w:r>
        <w:t xml:space="preserve"> исследования в области показателей защищенности, которые делятся на следующие группы: </w:t>
      </w:r>
    </w:p>
    <w:p w:rsidR="001F3ADB" w:rsidRDefault="001F3ADB" w:rsidP="00D20C9B">
      <w:pPr>
        <w:pStyle w:val="af3"/>
        <w:numPr>
          <w:ilvl w:val="0"/>
          <w:numId w:val="27"/>
        </w:numPr>
        <w:suppressAutoHyphens w:val="0"/>
        <w:ind w:left="0" w:firstLine="709"/>
      </w:pPr>
      <w:r>
        <w:t>Топологические характеристики</w:t>
      </w:r>
      <w:r>
        <w:rPr>
          <w:lang w:val="en-US"/>
        </w:rPr>
        <w:t>;</w:t>
      </w:r>
    </w:p>
    <w:p w:rsidR="001F3ADB" w:rsidRPr="00967A8D" w:rsidRDefault="001F3ADB" w:rsidP="00D20C9B">
      <w:pPr>
        <w:pStyle w:val="af3"/>
        <w:numPr>
          <w:ilvl w:val="0"/>
          <w:numId w:val="27"/>
        </w:numPr>
        <w:suppressAutoHyphens w:val="0"/>
        <w:ind w:left="0" w:firstLine="709"/>
      </w:pPr>
      <w:r>
        <w:t>Стоимостные характеристики</w:t>
      </w:r>
      <w:r>
        <w:rPr>
          <w:lang w:val="en-US"/>
        </w:rPr>
        <w:t>;</w:t>
      </w:r>
    </w:p>
    <w:p w:rsidR="001F3ADB" w:rsidRPr="00CB3235" w:rsidRDefault="001F3ADB" w:rsidP="00D20C9B">
      <w:pPr>
        <w:pStyle w:val="af3"/>
        <w:numPr>
          <w:ilvl w:val="0"/>
          <w:numId w:val="27"/>
        </w:numPr>
        <w:suppressAutoHyphens w:val="0"/>
        <w:ind w:left="0" w:firstLine="709"/>
      </w:pPr>
      <w:r>
        <w:t>Характеристики атаки и реакции на атаку</w:t>
      </w:r>
      <w:r w:rsidRPr="00CB3235">
        <w:t>;</w:t>
      </w:r>
    </w:p>
    <w:p w:rsidR="001F3ADB" w:rsidRPr="00967A8D" w:rsidRDefault="001F3ADB" w:rsidP="00D20C9B">
      <w:pPr>
        <w:pStyle w:val="af3"/>
        <w:numPr>
          <w:ilvl w:val="0"/>
          <w:numId w:val="27"/>
        </w:numPr>
        <w:suppressAutoHyphens w:val="0"/>
        <w:ind w:left="0" w:firstLine="709"/>
      </w:pPr>
      <w:r>
        <w:t>Характеристики системы</w:t>
      </w:r>
      <w:r w:rsidRPr="003A5E92">
        <w:t>;</w:t>
      </w:r>
    </w:p>
    <w:p w:rsidR="001F3ADB" w:rsidRPr="00967A8D" w:rsidRDefault="001F3ADB" w:rsidP="00D20C9B">
      <w:pPr>
        <w:pStyle w:val="af3"/>
        <w:numPr>
          <w:ilvl w:val="0"/>
          <w:numId w:val="27"/>
        </w:numPr>
        <w:suppressAutoHyphens w:val="0"/>
        <w:ind w:left="0" w:firstLine="709"/>
      </w:pPr>
      <w:r>
        <w:t>Характеристики нарушителя</w:t>
      </w:r>
      <w:r w:rsidRPr="003A5E92">
        <w:t>;</w:t>
      </w:r>
    </w:p>
    <w:p w:rsidR="001F3ADB" w:rsidRPr="00CB3235" w:rsidRDefault="001F3ADB" w:rsidP="00D20C9B">
      <w:pPr>
        <w:pStyle w:val="af3"/>
        <w:numPr>
          <w:ilvl w:val="0"/>
          <w:numId w:val="27"/>
        </w:numPr>
        <w:suppressAutoHyphens w:val="0"/>
        <w:ind w:left="0" w:firstLine="709"/>
      </w:pPr>
      <w:r>
        <w:t>П</w:t>
      </w:r>
      <w:r w:rsidRPr="00967A8D">
        <w:t>оказатели, применяемые при анали</w:t>
      </w:r>
      <w:r>
        <w:t>зе уязвимостей нулевого дня</w:t>
      </w:r>
      <w:r w:rsidRPr="00967A8D">
        <w:t>.</w:t>
      </w:r>
    </w:p>
    <w:p w:rsidR="001F3ADB" w:rsidRPr="003A5E92" w:rsidRDefault="001F3ADB" w:rsidP="00CF27E1">
      <w:pPr>
        <w:pStyle w:val="af3"/>
        <w:suppressAutoHyphens w:val="0"/>
        <w:ind w:left="0"/>
      </w:pPr>
      <w:r>
        <w:t>Так</w:t>
      </w:r>
      <w:r w:rsidRPr="003A5E92">
        <w:t xml:space="preserve">, </w:t>
      </w:r>
      <w:r>
        <w:t>в</w:t>
      </w:r>
      <w:r w:rsidRPr="003A5E92">
        <w:t xml:space="preserve"> </w:t>
      </w:r>
      <w:r>
        <w:t>работе</w:t>
      </w:r>
      <w:r w:rsidRPr="003A5E92">
        <w:t xml:space="preserve"> [</w:t>
      </w:r>
      <w:r w:rsidR="003A5E92">
        <w:t>20</w:t>
      </w:r>
      <w:r w:rsidRPr="003A5E92">
        <w:t xml:space="preserve">] </w:t>
      </w:r>
      <w:r>
        <w:t>выделяются</w:t>
      </w:r>
      <w:r w:rsidRPr="003A5E92">
        <w:t xml:space="preserve"> </w:t>
      </w:r>
      <w:r>
        <w:t>следующие</w:t>
      </w:r>
      <w:r w:rsidRPr="003A5E92">
        <w:t xml:space="preserve"> </w:t>
      </w:r>
      <w:r>
        <w:t>топологические</w:t>
      </w:r>
      <w:r w:rsidRPr="003A5E92">
        <w:t xml:space="preserve"> </w:t>
      </w:r>
      <w:r>
        <w:t>показатели</w:t>
      </w:r>
      <w:r w:rsidRPr="003A5E92">
        <w:t>:</w:t>
      </w:r>
    </w:p>
    <w:p w:rsidR="001F3ADB" w:rsidRPr="00CB3235" w:rsidRDefault="001F3ADB" w:rsidP="00D20C9B">
      <w:pPr>
        <w:pStyle w:val="af3"/>
        <w:numPr>
          <w:ilvl w:val="0"/>
          <w:numId w:val="27"/>
        </w:numPr>
        <w:suppressAutoHyphens w:val="0"/>
        <w:ind w:left="0" w:firstLine="709"/>
      </w:pPr>
      <w:r>
        <w:t>Критичность</w:t>
      </w:r>
      <w:r w:rsidRPr="00CB3235">
        <w:t xml:space="preserve"> </w:t>
      </w:r>
      <w:r>
        <w:t>хоста</w:t>
      </w:r>
      <w:r w:rsidRPr="00CB3235">
        <w:t xml:space="preserve"> </w:t>
      </w:r>
      <w:r>
        <w:t>– зависит от ущерба для бизнеса при потере данного хоста</w:t>
      </w:r>
      <w:r w:rsidRPr="00CB3235">
        <w:t>;</w:t>
      </w:r>
    </w:p>
    <w:p w:rsidR="001F3ADB" w:rsidRPr="00CB3235" w:rsidRDefault="001F3ADB" w:rsidP="00D20C9B">
      <w:pPr>
        <w:pStyle w:val="af3"/>
        <w:numPr>
          <w:ilvl w:val="0"/>
          <w:numId w:val="27"/>
        </w:numPr>
        <w:suppressAutoHyphens w:val="0"/>
        <w:ind w:left="0" w:firstLine="709"/>
      </w:pPr>
      <w:r>
        <w:t>Незащищенность – определяется простотой использования уязвимостей хоста и его достижимостью</w:t>
      </w:r>
      <w:r w:rsidRPr="00CB3235">
        <w:t>;</w:t>
      </w:r>
    </w:p>
    <w:p w:rsidR="001F3ADB" w:rsidRDefault="001F3ADB" w:rsidP="00D20C9B">
      <w:pPr>
        <w:pStyle w:val="af3"/>
        <w:numPr>
          <w:ilvl w:val="0"/>
          <w:numId w:val="27"/>
        </w:numPr>
        <w:suppressAutoHyphens w:val="0"/>
        <w:ind w:left="0" w:firstLine="709"/>
      </w:pPr>
      <w:r>
        <w:t>Нисходящий риск – риск, полученный в результате прохождения через все хосты, атакуемые с данного хоста.</w:t>
      </w:r>
    </w:p>
    <w:p w:rsidR="001F3ADB" w:rsidRDefault="001F3ADB" w:rsidP="001F3ADB">
      <w:pPr>
        <w:pStyle w:val="af3"/>
        <w:ind w:left="851" w:firstLine="0"/>
      </w:pPr>
    </w:p>
    <w:p w:rsidR="001F3ADB" w:rsidRDefault="001F3ADB" w:rsidP="001F3ADB">
      <w:r>
        <w:t>К стоимостным характеристикам относятся такие показатели, как:</w:t>
      </w:r>
    </w:p>
    <w:p w:rsidR="001F3ADB" w:rsidRPr="00F806C8" w:rsidRDefault="001F3ADB" w:rsidP="00D20C9B">
      <w:pPr>
        <w:pStyle w:val="af3"/>
        <w:numPr>
          <w:ilvl w:val="0"/>
          <w:numId w:val="27"/>
        </w:numPr>
        <w:suppressAutoHyphens w:val="0"/>
        <w:ind w:left="0" w:firstLine="709"/>
      </w:pPr>
      <w:r>
        <w:t>Ожидаемые годовые потери</w:t>
      </w:r>
      <w:r w:rsidRPr="003A5E92">
        <w:t>;</w:t>
      </w:r>
    </w:p>
    <w:p w:rsidR="001F3ADB" w:rsidRPr="00C75671" w:rsidRDefault="001F3ADB" w:rsidP="00D20C9B">
      <w:pPr>
        <w:pStyle w:val="af3"/>
        <w:numPr>
          <w:ilvl w:val="0"/>
          <w:numId w:val="27"/>
        </w:numPr>
        <w:suppressAutoHyphens w:val="0"/>
        <w:ind w:left="0" w:firstLine="709"/>
      </w:pPr>
      <w:r>
        <w:t>Общий выигрыш – рассчитывается как разница между выигрышем от снижения годовых потерь и затратами на реализацию средств защиты</w:t>
      </w:r>
      <w:r w:rsidRPr="00C75671">
        <w:t>;</w:t>
      </w:r>
    </w:p>
    <w:p w:rsidR="001F3ADB" w:rsidRDefault="001F3ADB" w:rsidP="00D20C9B">
      <w:pPr>
        <w:pStyle w:val="af3"/>
        <w:numPr>
          <w:ilvl w:val="0"/>
          <w:numId w:val="27"/>
        </w:numPr>
        <w:suppressAutoHyphens w:val="0"/>
        <w:ind w:left="0" w:firstLine="709"/>
      </w:pPr>
      <w:r>
        <w:t>Возврат инвестиций от реагирования на атаку</w:t>
      </w:r>
      <w:r w:rsidRPr="00C75671">
        <w:t>.</w:t>
      </w:r>
    </w:p>
    <w:p w:rsidR="001F3ADB" w:rsidRPr="00C75671" w:rsidRDefault="001F3ADB" w:rsidP="001F3ADB">
      <w:pPr>
        <w:pStyle w:val="af3"/>
        <w:ind w:left="851" w:firstLine="0"/>
      </w:pPr>
    </w:p>
    <w:p w:rsidR="001F3ADB" w:rsidRDefault="001F3ADB" w:rsidP="001F3ADB">
      <w:r>
        <w:t>В качестве характеристики атаки рассматриваются:</w:t>
      </w:r>
    </w:p>
    <w:p w:rsidR="001F3ADB" w:rsidRPr="00C75671" w:rsidRDefault="001F3ADB" w:rsidP="00D20C9B">
      <w:pPr>
        <w:pStyle w:val="af3"/>
        <w:numPr>
          <w:ilvl w:val="0"/>
          <w:numId w:val="27"/>
        </w:numPr>
        <w:suppressAutoHyphens w:val="0"/>
        <w:ind w:left="0" w:firstLine="709"/>
      </w:pPr>
      <w:r>
        <w:t xml:space="preserve">Потенциал атаки – </w:t>
      </w:r>
      <w:proofErr w:type="gramStart"/>
      <w:r>
        <w:t>определяет насколько близко нарушитель находится</w:t>
      </w:r>
      <w:proofErr w:type="gramEnd"/>
      <w:r>
        <w:t xml:space="preserve"> относительно своей цели</w:t>
      </w:r>
      <w:r w:rsidRPr="00C75671">
        <w:t>;</w:t>
      </w:r>
    </w:p>
    <w:p w:rsidR="001F3ADB" w:rsidRPr="00C75671" w:rsidRDefault="001F3ADB" w:rsidP="00D20C9B">
      <w:pPr>
        <w:pStyle w:val="af3"/>
        <w:numPr>
          <w:ilvl w:val="0"/>
          <w:numId w:val="27"/>
        </w:numPr>
        <w:suppressAutoHyphens w:val="0"/>
        <w:ind w:left="0" w:firstLine="709"/>
      </w:pPr>
      <w:r>
        <w:t>Уровень уверенности – определяет меру уверенности в том, что атака осуществляется в текущий момент</w:t>
      </w:r>
      <w:r w:rsidRPr="00C75671">
        <w:t>;</w:t>
      </w:r>
    </w:p>
    <w:p w:rsidR="001F3ADB" w:rsidRPr="00C75671" w:rsidRDefault="001F3ADB" w:rsidP="00D20C9B">
      <w:pPr>
        <w:pStyle w:val="af3"/>
        <w:numPr>
          <w:ilvl w:val="0"/>
          <w:numId w:val="27"/>
        </w:numPr>
        <w:suppressAutoHyphens w:val="0"/>
        <w:ind w:left="0" w:firstLine="709"/>
      </w:pPr>
      <w:r>
        <w:t>Показатель уверенности в компрометации – вероятностная величина, определяющая вероятность компрометации определенного узла</w:t>
      </w:r>
      <w:r w:rsidRPr="00C75671">
        <w:t>;</w:t>
      </w:r>
    </w:p>
    <w:p w:rsidR="001F3ADB" w:rsidRPr="00C75671" w:rsidRDefault="001F3ADB" w:rsidP="00D20C9B">
      <w:pPr>
        <w:pStyle w:val="af3"/>
        <w:numPr>
          <w:ilvl w:val="0"/>
          <w:numId w:val="27"/>
        </w:numPr>
        <w:suppressAutoHyphens w:val="0"/>
        <w:ind w:left="0" w:firstLine="709"/>
      </w:pPr>
      <w:r>
        <w:t>Ущерб от атаки – показатель, определяющийся на основе ценности активов</w:t>
      </w:r>
      <w:r w:rsidRPr="00C75671">
        <w:t>;</w:t>
      </w:r>
    </w:p>
    <w:p w:rsidR="001F3ADB" w:rsidRPr="00C75671" w:rsidRDefault="001F3ADB" w:rsidP="00D20C9B">
      <w:pPr>
        <w:pStyle w:val="af3"/>
        <w:numPr>
          <w:ilvl w:val="0"/>
          <w:numId w:val="27"/>
        </w:numPr>
        <w:suppressAutoHyphens w:val="0"/>
        <w:ind w:left="0" w:firstLine="709"/>
      </w:pPr>
      <w:r>
        <w:t>Эффективность реагирования</w:t>
      </w:r>
      <w:r w:rsidRPr="003A5E92">
        <w:t>;</w:t>
      </w:r>
    </w:p>
    <w:p w:rsidR="001F3ADB" w:rsidRPr="00C75671" w:rsidRDefault="001F3ADB" w:rsidP="00D20C9B">
      <w:pPr>
        <w:pStyle w:val="af3"/>
        <w:numPr>
          <w:ilvl w:val="0"/>
          <w:numId w:val="27"/>
        </w:numPr>
        <w:suppressAutoHyphens w:val="0"/>
        <w:ind w:left="0" w:firstLine="709"/>
      </w:pPr>
      <w:r>
        <w:t>Выигрыш при реагировании</w:t>
      </w:r>
      <w:r w:rsidRPr="003A5E92">
        <w:t>;</w:t>
      </w:r>
    </w:p>
    <w:p w:rsidR="001F3ADB" w:rsidRDefault="001F3ADB" w:rsidP="00D20C9B">
      <w:pPr>
        <w:pStyle w:val="af3"/>
        <w:numPr>
          <w:ilvl w:val="0"/>
          <w:numId w:val="27"/>
        </w:numPr>
        <w:suppressAutoHyphens w:val="0"/>
        <w:ind w:left="0" w:firstLine="709"/>
      </w:pPr>
      <w:r>
        <w:t>Побочные потери при реагировании.</w:t>
      </w:r>
    </w:p>
    <w:p w:rsidR="001F3ADB" w:rsidRDefault="001F3ADB" w:rsidP="001F3ADB">
      <w:pPr>
        <w:pStyle w:val="af3"/>
        <w:ind w:left="851" w:firstLine="0"/>
      </w:pPr>
    </w:p>
    <w:p w:rsidR="001F3ADB" w:rsidRDefault="001F3ADB" w:rsidP="001F3ADB">
      <w:pPr>
        <w:pStyle w:val="af3"/>
        <w:ind w:left="0"/>
      </w:pPr>
      <w:r>
        <w:t>В качестве характеристики нарушителя рассматривается уровень навыков нарушителя</w:t>
      </w:r>
      <w:r w:rsidRPr="001E35CD">
        <w:t xml:space="preserve"> – </w:t>
      </w:r>
      <w:r>
        <w:t>помогает определить возможность проведения атаки нарушителем.</w:t>
      </w:r>
    </w:p>
    <w:p w:rsidR="001F3ADB" w:rsidRDefault="001F3ADB" w:rsidP="001F3ADB">
      <w:pPr>
        <w:pStyle w:val="af3"/>
        <w:ind w:left="0"/>
      </w:pPr>
      <w:r>
        <w:t xml:space="preserve">К </w:t>
      </w:r>
      <w:proofErr w:type="gramStart"/>
      <w:r>
        <w:t>характеристикам, используемым при анализе уязвимостей нулевого дня относятся</w:t>
      </w:r>
      <w:proofErr w:type="gramEnd"/>
      <w:r>
        <w:t>:</w:t>
      </w:r>
    </w:p>
    <w:p w:rsidR="001F3ADB" w:rsidRPr="00615934" w:rsidRDefault="001F3ADB" w:rsidP="00D20C9B">
      <w:pPr>
        <w:pStyle w:val="af3"/>
        <w:numPr>
          <w:ilvl w:val="0"/>
          <w:numId w:val="27"/>
        </w:numPr>
        <w:suppressAutoHyphens w:val="0"/>
        <w:ind w:left="0" w:firstLine="709"/>
      </w:pPr>
      <w:r>
        <w:t>Вероятностная мера уязвимости – определяет насколько вероятно появление уязвимости нулевого дня определенной критичности за определенный срок</w:t>
      </w:r>
      <w:r w:rsidRPr="00615934">
        <w:t>;</w:t>
      </w:r>
    </w:p>
    <w:p w:rsidR="001F3ADB" w:rsidRPr="00615934" w:rsidRDefault="001F3ADB" w:rsidP="00D20C9B">
      <w:pPr>
        <w:pStyle w:val="af3"/>
        <w:numPr>
          <w:ilvl w:val="0"/>
          <w:numId w:val="27"/>
        </w:numPr>
        <w:suppressAutoHyphens w:val="0"/>
        <w:ind w:left="0" w:firstLine="709"/>
      </w:pPr>
      <w:r w:rsidRPr="003A5E92">
        <w:lastRenderedPageBreak/>
        <w:t>K</w:t>
      </w:r>
      <w:r w:rsidRPr="00615934">
        <w:t>-</w:t>
      </w:r>
      <w:r>
        <w:t>безопасность нулевого дня – определяет устойчивость сети к уязвимостям нулевого дня</w:t>
      </w:r>
      <w:r w:rsidRPr="00615934">
        <w:t>.</w:t>
      </w:r>
    </w:p>
    <w:p w:rsidR="001F3ADB" w:rsidRDefault="001F3ADB" w:rsidP="001F3ADB">
      <w:pPr>
        <w:pStyle w:val="af3"/>
        <w:ind w:left="0"/>
      </w:pPr>
      <w:r>
        <w:t>На</w:t>
      </w:r>
      <w:r w:rsidRPr="00615934">
        <w:t xml:space="preserve"> </w:t>
      </w:r>
      <w:r>
        <w:t>основании</w:t>
      </w:r>
      <w:r w:rsidRPr="00615934">
        <w:t xml:space="preserve"> </w:t>
      </w:r>
      <w:r>
        <w:t>вышеописанных</w:t>
      </w:r>
      <w:r w:rsidRPr="00615934">
        <w:t xml:space="preserve"> </w:t>
      </w:r>
      <w:r>
        <w:t>уязвимостей</w:t>
      </w:r>
      <w:r w:rsidRPr="00615934">
        <w:t xml:space="preserve"> </w:t>
      </w:r>
      <w:r>
        <w:t>авторы</w:t>
      </w:r>
      <w:r w:rsidRPr="00615934">
        <w:t xml:space="preserve"> [</w:t>
      </w:r>
      <w:r w:rsidR="003A5E92">
        <w:t>20</w:t>
      </w:r>
      <w:r w:rsidRPr="00615934">
        <w:t xml:space="preserve">] </w:t>
      </w:r>
      <w:r>
        <w:t>проводят</w:t>
      </w:r>
      <w:r w:rsidRPr="00615934">
        <w:t xml:space="preserve"> </w:t>
      </w:r>
      <w:r>
        <w:t>классификацию</w:t>
      </w:r>
      <w:r w:rsidRPr="00615934">
        <w:t xml:space="preserve"> </w:t>
      </w:r>
      <w:r>
        <w:t xml:space="preserve">показателей защищенности, приведенную на рисунке </w:t>
      </w:r>
      <w:r w:rsidR="003B4656">
        <w:t>1.6</w:t>
      </w:r>
      <w:r>
        <w:t>.</w:t>
      </w:r>
    </w:p>
    <w:p w:rsidR="001F3ADB" w:rsidRDefault="001F3ADB" w:rsidP="001F3ADB">
      <w:pPr>
        <w:ind w:firstLine="0"/>
      </w:pPr>
    </w:p>
    <w:p w:rsidR="001F3ADB" w:rsidRDefault="001F3ADB" w:rsidP="001F3ADB">
      <w:pPr>
        <w:ind w:firstLine="0"/>
        <w:jc w:val="center"/>
      </w:pPr>
      <w:r>
        <w:rPr>
          <w:noProof/>
        </w:rPr>
        <w:drawing>
          <wp:inline distT="0" distB="0" distL="0" distR="0">
            <wp:extent cx="6105525" cy="2257425"/>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6105525" cy="2257425"/>
                    </a:xfrm>
                    <a:prstGeom prst="rect">
                      <a:avLst/>
                    </a:prstGeom>
                    <a:noFill/>
                    <a:ln w="9525">
                      <a:noFill/>
                      <a:miter lim="800000"/>
                      <a:headEnd/>
                      <a:tailEnd/>
                    </a:ln>
                  </pic:spPr>
                </pic:pic>
              </a:graphicData>
            </a:graphic>
          </wp:inline>
        </w:drawing>
      </w:r>
    </w:p>
    <w:p w:rsidR="001F3ADB" w:rsidRDefault="003B4656" w:rsidP="001F3ADB">
      <w:pPr>
        <w:ind w:firstLine="0"/>
        <w:jc w:val="center"/>
      </w:pPr>
      <w:r>
        <w:t>Рисунок 1.6</w:t>
      </w:r>
      <w:r w:rsidR="001F3ADB">
        <w:t xml:space="preserve"> – Классификация показателей защищенности на основе графа атак</w:t>
      </w:r>
    </w:p>
    <w:p w:rsidR="001F3ADB" w:rsidRDefault="001F3ADB" w:rsidP="001F3ADB">
      <w:pPr>
        <w:ind w:firstLine="0"/>
      </w:pPr>
    </w:p>
    <w:p w:rsidR="001F3ADB" w:rsidRDefault="001F3ADB" w:rsidP="001F3ADB">
      <w:r>
        <w:t xml:space="preserve">В данной работе за основу предлагается взять подход на основе оценки нисходящего риска, рассчитанного на основе показателя ценности каждого узла </w:t>
      </w:r>
      <w:proofErr w:type="gramStart"/>
      <w:r>
        <w:t>для</w:t>
      </w:r>
      <w:proofErr w:type="gramEnd"/>
      <w:r>
        <w:t xml:space="preserve"> атакующего, достижимого из текущего. </w:t>
      </w:r>
    </w:p>
    <w:p w:rsidR="001F3ADB" w:rsidRPr="00615934" w:rsidRDefault="001F3ADB" w:rsidP="001F3ADB"/>
    <w:p w:rsidR="001F3ADB" w:rsidRPr="003F0A11" w:rsidRDefault="001F3ADB" w:rsidP="00B53482">
      <w:pPr>
        <w:pStyle w:val="21"/>
        <w:numPr>
          <w:ilvl w:val="1"/>
          <w:numId w:val="32"/>
        </w:numPr>
        <w:suppressAutoHyphens w:val="0"/>
        <w:spacing w:after="0" w:line="360" w:lineRule="auto"/>
        <w:ind w:left="993" w:hanging="567"/>
      </w:pPr>
      <w:bookmarkStart w:id="109" w:name="_Toc27849706"/>
      <w:bookmarkStart w:id="110" w:name="_Toc27948148"/>
      <w:bookmarkStart w:id="111" w:name="_Toc29665806"/>
      <w:r w:rsidRPr="003F0A11">
        <w:t>Методики выбора защитных мер на основе графов атак</w:t>
      </w:r>
      <w:bookmarkEnd w:id="109"/>
      <w:bookmarkEnd w:id="110"/>
      <w:bookmarkEnd w:id="111"/>
    </w:p>
    <w:p w:rsidR="001F3ADB" w:rsidRDefault="001F3ADB" w:rsidP="001F3ADB">
      <w:r>
        <w:t>В процессе оценки защищенности сетевой инфраструктуры, на этапе выбора защитных м</w:t>
      </w:r>
      <w:r w:rsidR="001B4884">
        <w:t>ер, необходимо провести приорити</w:t>
      </w:r>
      <w:r>
        <w:t xml:space="preserve">зацию и применение соответствующих защитных мер, способствующих понижению уровня риска системы. </w:t>
      </w:r>
    </w:p>
    <w:p w:rsidR="001F3ADB" w:rsidRDefault="001F3ADB" w:rsidP="001F3ADB">
      <w:r>
        <w:t>Задача поиска оптимальных защитных мер на графе атак является нетривиальной,</w:t>
      </w:r>
      <w:r w:rsidR="003B4656">
        <w:t xml:space="preserve"> в виду проблем, описанных в </w:t>
      </w:r>
      <w:r w:rsidR="003B4656" w:rsidRPr="004B1654">
        <w:rPr>
          <w:highlight w:val="yellow"/>
        </w:rPr>
        <w:t>п.1</w:t>
      </w:r>
      <w:r w:rsidRPr="004B1654">
        <w:rPr>
          <w:highlight w:val="yellow"/>
        </w:rPr>
        <w:t>.2.2</w:t>
      </w:r>
      <w:r>
        <w:t xml:space="preserve">. В работе </w:t>
      </w:r>
      <w:r w:rsidRPr="00A6161E">
        <w:t>[</w:t>
      </w:r>
      <w:r w:rsidR="003B4656">
        <w:t>21</w:t>
      </w:r>
      <w:r w:rsidRPr="00A6161E">
        <w:t xml:space="preserve">] </w:t>
      </w:r>
      <w:r>
        <w:t>описано несколько вариантов решения данной задачи.</w:t>
      </w:r>
    </w:p>
    <w:p w:rsidR="001F3ADB" w:rsidRPr="00134E33" w:rsidRDefault="001F3ADB" w:rsidP="001F3ADB">
      <w:pPr>
        <w:ind w:firstLine="0"/>
      </w:pPr>
    </w:p>
    <w:p w:rsidR="001F3ADB" w:rsidRDefault="001F3ADB" w:rsidP="00B53482">
      <w:pPr>
        <w:pStyle w:val="3"/>
        <w:numPr>
          <w:ilvl w:val="2"/>
          <w:numId w:val="32"/>
        </w:numPr>
        <w:tabs>
          <w:tab w:val="clear" w:pos="1134"/>
          <w:tab w:val="left" w:pos="851"/>
        </w:tabs>
        <w:suppressAutoHyphens w:val="0"/>
      </w:pPr>
      <w:bookmarkStart w:id="112" w:name="_Toc27948149"/>
      <w:bookmarkStart w:id="113" w:name="_Toc29665807"/>
      <w:r>
        <w:lastRenderedPageBreak/>
        <w:t xml:space="preserve">Методика поддержки принятия решений, интегрированная в </w:t>
      </w:r>
      <w:r w:rsidRPr="00B53482">
        <w:rPr>
          <w:lang w:val="en-US"/>
        </w:rPr>
        <w:t>IDS</w:t>
      </w:r>
      <w:bookmarkEnd w:id="112"/>
      <w:bookmarkEnd w:id="113"/>
    </w:p>
    <w:p w:rsidR="001F3ADB" w:rsidRDefault="001F3ADB" w:rsidP="001F3ADB">
      <w:pPr>
        <w:pStyle w:val="af3"/>
        <w:ind w:left="0"/>
      </w:pPr>
      <w:r>
        <w:t>Одним из вариантов решения данной задачи является система поддержки принятия решений в выборе контрмер, которая реализуется как часть системы обнаружения вторжений</w:t>
      </w:r>
      <w:r w:rsidRPr="00CC434C">
        <w:t xml:space="preserve"> (</w:t>
      </w:r>
      <w:r>
        <w:rPr>
          <w:lang w:val="en-US"/>
        </w:rPr>
        <w:t>IDS</w:t>
      </w:r>
      <w:r w:rsidRPr="00CC434C">
        <w:t>)</w:t>
      </w:r>
      <w:r>
        <w:t xml:space="preserve"> </w:t>
      </w:r>
      <w:r w:rsidRPr="00CC434C">
        <w:t>[</w:t>
      </w:r>
      <w:r w:rsidR="003B4656">
        <w:t>22</w:t>
      </w:r>
      <w:r w:rsidRPr="00CC434C">
        <w:t>]</w:t>
      </w:r>
      <w:r>
        <w:t xml:space="preserve">. </w:t>
      </w:r>
      <w:r w:rsidRPr="00A6161E">
        <w:t xml:space="preserve">Система содержит хранилище ранее </w:t>
      </w:r>
      <w:r>
        <w:t>проведенных</w:t>
      </w:r>
      <w:r w:rsidRPr="00A6161E">
        <w:t xml:space="preserve"> атак и ко</w:t>
      </w:r>
      <w:r>
        <w:t>нтрмер, представленных в LAMBDA – универсальном языке, используемом</w:t>
      </w:r>
      <w:r w:rsidRPr="00A6161E">
        <w:t xml:space="preserve"> для описания атак в терминах </w:t>
      </w:r>
      <w:r>
        <w:t xml:space="preserve">условий, предшествующих эксплуатации (предусловий) и </w:t>
      </w:r>
      <w:proofErr w:type="gramStart"/>
      <w:r>
        <w:t>пост-эксплуатации</w:t>
      </w:r>
      <w:proofErr w:type="gramEnd"/>
      <w:r>
        <w:t xml:space="preserve"> (постусловий)</w:t>
      </w:r>
      <w:r w:rsidRPr="00A6161E">
        <w:t>.</w:t>
      </w:r>
    </w:p>
    <w:p w:rsidR="001F3ADB" w:rsidRDefault="001F3ADB" w:rsidP="001F3ADB">
      <w:pPr>
        <w:pStyle w:val="af3"/>
        <w:ind w:left="0"/>
      </w:pPr>
      <w:r w:rsidRPr="00CC434C">
        <w:t>Контрмеры представлены в LAMBDA следующим образом: предварительное условие представляет собой состояние системы, которое</w:t>
      </w:r>
      <w:r>
        <w:t xml:space="preserve"> требует применения контрмеры, а</w:t>
      </w:r>
      <w:r w:rsidRPr="00CC434C">
        <w:t xml:space="preserve"> постусловие является состоянием системы после применения контрмеры (обычно отрицание предварительного условия). Авторы определили поня</w:t>
      </w:r>
      <w:r>
        <w:t>тия корреляции и антикорреляции следующим образом:</w:t>
      </w:r>
      <w:r w:rsidRPr="00CC434C">
        <w:t xml:space="preserve"> два </w:t>
      </w:r>
      <w:r>
        <w:t>состояния</w:t>
      </w:r>
      <w:r w:rsidRPr="00CC434C">
        <w:t xml:space="preserve"> коррелируют, если постусловие одного поддерживает предварительные условия другого (</w:t>
      </w:r>
      <w:r>
        <w:t>т.е.</w:t>
      </w:r>
      <w:r w:rsidRPr="00CC434C">
        <w:t xml:space="preserve"> </w:t>
      </w:r>
      <w:r>
        <w:t>э</w:t>
      </w:r>
      <w:r w:rsidRPr="00CC434C">
        <w:t xml:space="preserve">ти экземпляры представляют </w:t>
      </w:r>
      <w:r>
        <w:t xml:space="preserve">собой </w:t>
      </w:r>
      <w:r w:rsidRPr="00CC434C">
        <w:t xml:space="preserve">этапы атаки в сценарии многоступенчатой ​​атаки). Два </w:t>
      </w:r>
      <w:r>
        <w:t>состояния</w:t>
      </w:r>
      <w:r w:rsidRPr="00CC434C">
        <w:t xml:space="preserve"> не </w:t>
      </w:r>
      <w:r>
        <w:t>коррелируют</w:t>
      </w:r>
      <w:r w:rsidRPr="00CC434C">
        <w:t>, если постусловие одного противоречит предварительным условиям второго (</w:t>
      </w:r>
      <w:r>
        <w:t>т.е.</w:t>
      </w:r>
      <w:r w:rsidRPr="00CC434C">
        <w:t xml:space="preserve"> </w:t>
      </w:r>
      <w:r>
        <w:t>одно состояние</w:t>
      </w:r>
      <w:r w:rsidRPr="00CC434C">
        <w:t xml:space="preserve"> представляет </w:t>
      </w:r>
      <w:r>
        <w:t>собой защитную меру</w:t>
      </w:r>
      <w:r w:rsidRPr="00CC434C">
        <w:t xml:space="preserve">, которая предотвращает </w:t>
      </w:r>
      <w:r>
        <w:t>появление второго состояния</w:t>
      </w:r>
      <w:r w:rsidRPr="00CC434C">
        <w:t>, представляющ</w:t>
      </w:r>
      <w:r>
        <w:t>его</w:t>
      </w:r>
      <w:r w:rsidRPr="00CC434C">
        <w:t xml:space="preserve"> атаку). Процесс рекомендаций по противодействию инициируется оповещениями IDS. При получении предупреждения будущие шаги атаки определяются путем поиска корреляций в хранилище, а контрмеры - путем поиска антикорреляций.</w:t>
      </w:r>
    </w:p>
    <w:p w:rsidR="001F3ADB" w:rsidRDefault="001F3ADB" w:rsidP="001F3ADB">
      <w:pPr>
        <w:pStyle w:val="af3"/>
        <w:ind w:left="0"/>
      </w:pPr>
      <w:r>
        <w:t>Таким образом, для каждого узла графа-состояния строится набор антикорреляций, который не позволит совершить атаку. Метод хорош для противостояния известным атакам в режиме реального времени, но совершенно не подходит при статическом анализе графа с целью минимизации рисков.</w:t>
      </w:r>
    </w:p>
    <w:p w:rsidR="001F3ADB" w:rsidRDefault="001F3ADB" w:rsidP="001F3ADB">
      <w:pPr>
        <w:pStyle w:val="af3"/>
        <w:ind w:left="0"/>
      </w:pPr>
    </w:p>
    <w:p w:rsidR="001F3ADB" w:rsidRPr="006B10F9" w:rsidRDefault="001F3ADB" w:rsidP="00B53482">
      <w:pPr>
        <w:pStyle w:val="3"/>
        <w:numPr>
          <w:ilvl w:val="2"/>
          <w:numId w:val="32"/>
        </w:numPr>
        <w:tabs>
          <w:tab w:val="clear" w:pos="1134"/>
          <w:tab w:val="left" w:pos="851"/>
        </w:tabs>
        <w:suppressAutoHyphens w:val="0"/>
        <w:ind w:left="993" w:hanging="567"/>
      </w:pPr>
      <w:bookmarkStart w:id="114" w:name="_Toc27948150"/>
      <w:bookmarkStart w:id="115" w:name="_Toc29665808"/>
      <w:r>
        <w:lastRenderedPageBreak/>
        <w:t>Методики на основе теории игр</w:t>
      </w:r>
      <w:bookmarkEnd w:id="114"/>
      <w:bookmarkEnd w:id="115"/>
    </w:p>
    <w:p w:rsidR="001F3ADB" w:rsidRDefault="001F3ADB" w:rsidP="001F3ADB">
      <w:r>
        <w:t>Данные методики характеризуются последовательностью состояний и действий атакующего и защитника (стратегии). Изменение состояния происходит при осуществлении действий в рамках определенной стратегии. Защищающая сторона стремится к выбору минимальной по стоимости стратегии, характеризующейся минимизацией затрат и времени, необходимых для реализации всех действий стратегии. На выходе данной методики – оптимальная стратегия, которую администратору необходимо применить для обеспечения защищенности системы.</w:t>
      </w:r>
    </w:p>
    <w:p w:rsidR="001F3ADB" w:rsidRDefault="001F3ADB" w:rsidP="001F3ADB">
      <w:r>
        <w:t xml:space="preserve">Преимущество таких методик – учет временного аспекта. </w:t>
      </w:r>
    </w:p>
    <w:p w:rsidR="001F3ADB" w:rsidRDefault="001F3ADB" w:rsidP="001F3ADB"/>
    <w:p w:rsidR="001F3ADB" w:rsidRDefault="001F3ADB" w:rsidP="00B53482">
      <w:pPr>
        <w:pStyle w:val="3"/>
        <w:numPr>
          <w:ilvl w:val="2"/>
          <w:numId w:val="32"/>
        </w:numPr>
        <w:tabs>
          <w:tab w:val="clear" w:pos="1134"/>
          <w:tab w:val="left" w:pos="851"/>
        </w:tabs>
        <w:suppressAutoHyphens w:val="0"/>
        <w:ind w:left="993" w:hanging="567"/>
      </w:pPr>
      <w:bookmarkStart w:id="116" w:name="_Toc27948151"/>
      <w:bookmarkStart w:id="117" w:name="_Toc29665809"/>
      <w:r>
        <w:t>Методики на основе количества достижимых узлов</w:t>
      </w:r>
      <w:bookmarkEnd w:id="116"/>
      <w:bookmarkEnd w:id="117"/>
    </w:p>
    <w:p w:rsidR="001F3ADB" w:rsidRPr="00CB6A6A" w:rsidRDefault="001F3ADB" w:rsidP="001F3ADB">
      <w:r>
        <w:t>В</w:t>
      </w:r>
      <w:r w:rsidRPr="002E1842">
        <w:t xml:space="preserve"> </w:t>
      </w:r>
      <w:r>
        <w:t>работе</w:t>
      </w:r>
      <w:r w:rsidRPr="002E1842">
        <w:t xml:space="preserve"> [</w:t>
      </w:r>
      <w:r w:rsidR="003A5E92">
        <w:t>14</w:t>
      </w:r>
      <w:r w:rsidRPr="002E1842">
        <w:t xml:space="preserve">] </w:t>
      </w:r>
      <w:r>
        <w:t xml:space="preserve">рассматривается методика выбора защитных мер на основе </w:t>
      </w:r>
      <w:proofErr w:type="gramStart"/>
      <w:r>
        <w:t>показателей, определяющих как много путей атаки будет</w:t>
      </w:r>
      <w:proofErr w:type="gramEnd"/>
      <w:r>
        <w:t xml:space="preserve"> заблокировано, введением конкретной защитной меры. Защитной мерой в данном случае выступает удаление узла-уязвимости </w:t>
      </w:r>
      <w:r>
        <w:rPr>
          <w:lang w:val="en-US"/>
        </w:rPr>
        <w:t>MP</w:t>
      </w:r>
      <w:r w:rsidRPr="00CB6A6A">
        <w:t>-</w:t>
      </w:r>
      <w:r>
        <w:t>графа. Для упрощения поиска оптимального решения используется дополнительный тип узлов графа, все исходящие ребра которого направлены на узлы-уязвимости, которые требуют одинаковых условий для эксплуатации. Таким образом, остаётся определить, устранение путей к какому из таких узлов принесет наибольшую эффективность. Однако в работе не определяются конкретные показатели защищенности и методы их вычисления.</w:t>
      </w:r>
    </w:p>
    <w:p w:rsidR="001F3ADB" w:rsidRDefault="001F3ADB" w:rsidP="001F3ADB"/>
    <w:p w:rsidR="001F3ADB" w:rsidRDefault="001F3ADB" w:rsidP="00B53482">
      <w:pPr>
        <w:pStyle w:val="3"/>
        <w:numPr>
          <w:ilvl w:val="2"/>
          <w:numId w:val="32"/>
        </w:numPr>
        <w:tabs>
          <w:tab w:val="clear" w:pos="1134"/>
          <w:tab w:val="left" w:pos="851"/>
        </w:tabs>
        <w:suppressAutoHyphens w:val="0"/>
        <w:ind w:left="993" w:hanging="567"/>
      </w:pPr>
      <w:bookmarkStart w:id="118" w:name="_Toc27948152"/>
      <w:bookmarkStart w:id="119" w:name="_Toc29665810"/>
      <w:r>
        <w:t>Методика на основе показателя процента компрометации сети (</w:t>
      </w:r>
      <w:r>
        <w:rPr>
          <w:lang w:val="en-US"/>
        </w:rPr>
        <w:t>NCP</w:t>
      </w:r>
      <w:r w:rsidRPr="008F4CD6">
        <w:t>)</w:t>
      </w:r>
      <w:bookmarkEnd w:id="118"/>
      <w:bookmarkEnd w:id="119"/>
    </w:p>
    <w:p w:rsidR="001F3ADB" w:rsidRDefault="001F3ADB" w:rsidP="001F3ADB">
      <w:r>
        <w:t xml:space="preserve">Данная методика </w:t>
      </w:r>
      <w:r w:rsidRPr="008F4CD6">
        <w:t>[</w:t>
      </w:r>
      <w:r w:rsidR="003B4656">
        <w:t>23</w:t>
      </w:r>
      <w:r w:rsidRPr="008F4CD6">
        <w:t xml:space="preserve">] </w:t>
      </w:r>
      <w:r>
        <w:t xml:space="preserve">опирается на показатель </w:t>
      </w:r>
      <w:r>
        <w:rPr>
          <w:lang w:val="en-US"/>
        </w:rPr>
        <w:t>NCP</w:t>
      </w:r>
      <w:r>
        <w:t>, определяющий процент узлов, на которых атакующий может получить пользовательский или администраторский доступ. Показатель принимает значения в диапазоне от 0 до 100%. Выбор защитных мер осуществляется следующим образом:</w:t>
      </w:r>
    </w:p>
    <w:p w:rsidR="001F3ADB" w:rsidRPr="008F4CD6" w:rsidRDefault="001F3ADB" w:rsidP="00D20C9B">
      <w:pPr>
        <w:pStyle w:val="af3"/>
        <w:numPr>
          <w:ilvl w:val="0"/>
          <w:numId w:val="28"/>
        </w:numPr>
        <w:suppressAutoHyphens w:val="0"/>
        <w:ind w:left="0" w:firstLine="709"/>
      </w:pPr>
      <w:r>
        <w:lastRenderedPageBreak/>
        <w:t>Производится обход графа в ширину, для каждого узла создаётся список входящих дуг. Дуги соответствуют уязвимостям, которые могут быть применены для компрометации узла</w:t>
      </w:r>
      <w:r w:rsidRPr="008F4CD6">
        <w:t>;</w:t>
      </w:r>
    </w:p>
    <w:p w:rsidR="001F3ADB" w:rsidRPr="008F4CD6" w:rsidRDefault="001F3ADB" w:rsidP="00D20C9B">
      <w:pPr>
        <w:pStyle w:val="af3"/>
        <w:numPr>
          <w:ilvl w:val="0"/>
          <w:numId w:val="28"/>
        </w:numPr>
        <w:suppressAutoHyphens w:val="0"/>
        <w:ind w:left="0" w:firstLine="709"/>
      </w:pPr>
      <w:r>
        <w:t>Для полученного набора дуг подбираются защитные меры</w:t>
      </w:r>
      <w:r w:rsidRPr="008F4CD6">
        <w:t>;</w:t>
      </w:r>
    </w:p>
    <w:p w:rsidR="001F3ADB" w:rsidRPr="008F4CD6" w:rsidRDefault="001F3ADB" w:rsidP="00D20C9B">
      <w:pPr>
        <w:pStyle w:val="af3"/>
        <w:numPr>
          <w:ilvl w:val="0"/>
          <w:numId w:val="28"/>
        </w:numPr>
        <w:suppressAutoHyphens w:val="0"/>
        <w:ind w:left="0" w:firstLine="709"/>
      </w:pPr>
      <w:r>
        <w:t>Узлы с одинаковым набором защитных мер объединяются в группы</w:t>
      </w:r>
      <w:r w:rsidRPr="008F4CD6">
        <w:t>;</w:t>
      </w:r>
    </w:p>
    <w:p w:rsidR="001F3ADB" w:rsidRDefault="001F3ADB" w:rsidP="00D20C9B">
      <w:pPr>
        <w:pStyle w:val="af3"/>
        <w:numPr>
          <w:ilvl w:val="0"/>
          <w:numId w:val="28"/>
        </w:numPr>
        <w:suppressAutoHyphens w:val="0"/>
        <w:ind w:left="0" w:firstLine="709"/>
      </w:pPr>
      <w:r>
        <w:t xml:space="preserve">Для каждой защитной меры рассчитывается </w:t>
      </w:r>
      <w:r w:rsidRPr="003B4656">
        <w:t>NCP</w:t>
      </w:r>
      <w:r>
        <w:t xml:space="preserve"> (каждая защитная мера удаляет одну дугу графа);</w:t>
      </w:r>
    </w:p>
    <w:p w:rsidR="001F3ADB" w:rsidRPr="008F4CD6" w:rsidRDefault="001F3ADB" w:rsidP="00D20C9B">
      <w:pPr>
        <w:pStyle w:val="af3"/>
        <w:numPr>
          <w:ilvl w:val="0"/>
          <w:numId w:val="28"/>
        </w:numPr>
        <w:suppressAutoHyphens w:val="0"/>
        <w:ind w:left="0" w:firstLine="709"/>
      </w:pPr>
      <w:r>
        <w:t xml:space="preserve">Все защитные меры сортируются по увеличению значения </w:t>
      </w:r>
      <w:r w:rsidRPr="003B4656">
        <w:t>NCP</w:t>
      </w:r>
      <w:r w:rsidRPr="008F4CD6">
        <w:t>;</w:t>
      </w:r>
    </w:p>
    <w:p w:rsidR="001F3ADB" w:rsidRDefault="001F3ADB" w:rsidP="00D20C9B">
      <w:pPr>
        <w:pStyle w:val="af3"/>
        <w:numPr>
          <w:ilvl w:val="0"/>
          <w:numId w:val="28"/>
        </w:numPr>
        <w:suppressAutoHyphens w:val="0"/>
        <w:ind w:left="0" w:firstLine="709"/>
      </w:pPr>
      <w:proofErr w:type="gramStart"/>
      <w:r>
        <w:t xml:space="preserve">Выбирается мера с наименьшим </w:t>
      </w:r>
      <w:r w:rsidRPr="003B4656">
        <w:t>NCP</w:t>
      </w:r>
      <w:r>
        <w:t xml:space="preserve">, то есть такая мера, разница предыдущего и текущего </w:t>
      </w:r>
      <w:r w:rsidRPr="003B4656">
        <w:t>NCP</w:t>
      </w:r>
      <w:r w:rsidRPr="008F4CD6">
        <w:t xml:space="preserve"> </w:t>
      </w:r>
      <w:r>
        <w:t>которой максимальна.</w:t>
      </w:r>
      <w:proofErr w:type="gramEnd"/>
    </w:p>
    <w:p w:rsidR="001F3ADB" w:rsidRDefault="001F3ADB" w:rsidP="001F3ADB">
      <w:pPr>
        <w:pStyle w:val="af3"/>
        <w:ind w:left="0"/>
      </w:pPr>
      <w:r>
        <w:t>Данная методика схожа с методик</w:t>
      </w:r>
      <w:r w:rsidR="003B4656">
        <w:t xml:space="preserve">ой, представленной в </w:t>
      </w:r>
      <w:r w:rsidR="003B4656" w:rsidRPr="00C231D0">
        <w:rPr>
          <w:highlight w:val="yellow"/>
        </w:rPr>
        <w:t>п.1</w:t>
      </w:r>
      <w:r w:rsidRPr="00C231D0">
        <w:rPr>
          <w:highlight w:val="yellow"/>
        </w:rPr>
        <w:t>.2.4.3</w:t>
      </w:r>
      <w:r w:rsidR="003B4656">
        <w:t xml:space="preserve"> данной работы</w:t>
      </w:r>
      <w:r>
        <w:t>, однако, работает куда медленней ввиду того, что достижимость пересчитывается для каждой отдельной контрмеры.</w:t>
      </w:r>
    </w:p>
    <w:p w:rsidR="001F3ADB" w:rsidRDefault="001F3ADB" w:rsidP="001F3ADB">
      <w:pPr>
        <w:pStyle w:val="af3"/>
        <w:ind w:left="851" w:firstLine="0"/>
      </w:pPr>
    </w:p>
    <w:p w:rsidR="001F3ADB" w:rsidRDefault="001F3ADB" w:rsidP="001F3ADB">
      <w:pPr>
        <w:pStyle w:val="af3"/>
        <w:ind w:left="0"/>
      </w:pPr>
      <w:r>
        <w:t xml:space="preserve">Большинство рассмотренных методик используют показатели, которые могут быть применены при оценке защищенности системы сторонним лицом, не имеющим доступа к описанию бизнес-процессов организации, реальной стоимости активов и их важности для организации, однако, они не решают проблему сложности </w:t>
      </w:r>
      <w:r w:rsidR="00C231D0">
        <w:t xml:space="preserve">построения </w:t>
      </w:r>
      <w:r>
        <w:t>графа и устранения циклов.</w:t>
      </w:r>
    </w:p>
    <w:p w:rsidR="001F3ADB" w:rsidRDefault="001F3ADB" w:rsidP="001F3ADB">
      <w:pPr>
        <w:ind w:firstLine="0"/>
      </w:pPr>
    </w:p>
    <w:p w:rsidR="001F3ADB" w:rsidRPr="003F0A11" w:rsidRDefault="001F3ADB" w:rsidP="00B53482">
      <w:pPr>
        <w:pStyle w:val="21"/>
        <w:numPr>
          <w:ilvl w:val="1"/>
          <w:numId w:val="32"/>
        </w:numPr>
        <w:suppressAutoHyphens w:val="0"/>
        <w:spacing w:after="0" w:line="360" w:lineRule="auto"/>
        <w:ind w:left="993" w:hanging="567"/>
      </w:pPr>
      <w:bookmarkStart w:id="120" w:name="_Toc27948153"/>
      <w:bookmarkStart w:id="121" w:name="_Toc29665811"/>
      <w:r w:rsidRPr="003F0A11">
        <w:t>Интегральные показатели</w:t>
      </w:r>
      <w:bookmarkEnd w:id="120"/>
      <w:bookmarkEnd w:id="121"/>
    </w:p>
    <w:p w:rsidR="001F3ADB" w:rsidRPr="003F5CF9" w:rsidRDefault="001F3ADB" w:rsidP="001F3ADB">
      <w:pPr>
        <w:rPr>
          <w:highlight w:val="yellow"/>
        </w:rPr>
      </w:pPr>
      <w:r w:rsidRPr="003F5CF9">
        <w:rPr>
          <w:highlight w:val="yellow"/>
        </w:rPr>
        <w:t xml:space="preserve">Интегральными называются показатели, непосредственно характеризующие безопасность всей сетевую инфраструктуры. Использование интегральных показателей – один из наиболее перспективных путей </w:t>
      </w:r>
      <w:proofErr w:type="gramStart"/>
      <w:r w:rsidRPr="003F5CF9">
        <w:rPr>
          <w:highlight w:val="yellow"/>
        </w:rPr>
        <w:t>решения задачи оценки защищенности сети</w:t>
      </w:r>
      <w:proofErr w:type="gramEnd"/>
      <w:r w:rsidRPr="003F5CF9">
        <w:rPr>
          <w:highlight w:val="yellow"/>
        </w:rPr>
        <w:t xml:space="preserve"> и выбора контрмер [</w:t>
      </w:r>
      <w:r w:rsidR="003B4656" w:rsidRPr="003F5CF9">
        <w:rPr>
          <w:highlight w:val="yellow"/>
        </w:rPr>
        <w:t>24</w:t>
      </w:r>
      <w:r w:rsidRPr="003F5CF9">
        <w:rPr>
          <w:highlight w:val="yellow"/>
        </w:rPr>
        <w:t xml:space="preserve">]. </w:t>
      </w:r>
    </w:p>
    <w:p w:rsidR="001F3ADB" w:rsidRPr="003F5CF9" w:rsidRDefault="001F3ADB" w:rsidP="001F3ADB">
      <w:pPr>
        <w:rPr>
          <w:highlight w:val="yellow"/>
        </w:rPr>
      </w:pPr>
      <w:r w:rsidRPr="003F5CF9">
        <w:rPr>
          <w:highlight w:val="yellow"/>
        </w:rPr>
        <w:t>Многие рассмотренны</w:t>
      </w:r>
      <w:r w:rsidR="004B1654">
        <w:rPr>
          <w:highlight w:val="yellow"/>
        </w:rPr>
        <w:t>е</w:t>
      </w:r>
      <w:r w:rsidRPr="003F5CF9">
        <w:rPr>
          <w:highlight w:val="yellow"/>
        </w:rPr>
        <w:t xml:space="preserve"> методики на финальной стадии выбора защитных мер используют именно интегральные показатели, потому что они позволяют определить такие характеристики системы как: уровень риска или поверхность атаки, котор</w:t>
      </w:r>
      <w:r w:rsidR="004B1654">
        <w:rPr>
          <w:highlight w:val="yellow"/>
        </w:rPr>
        <w:t>ая</w:t>
      </w:r>
      <w:r w:rsidRPr="003F5CF9">
        <w:rPr>
          <w:highlight w:val="yellow"/>
        </w:rPr>
        <w:t xml:space="preserve"> определяется на основе ресурсов, которые могут </w:t>
      </w:r>
      <w:r w:rsidRPr="003F5CF9">
        <w:rPr>
          <w:highlight w:val="yellow"/>
        </w:rPr>
        <w:lastRenderedPageBreak/>
        <w:t>использоваться при проведении атаки. Однако</w:t>
      </w:r>
      <w:proofErr w:type="gramStart"/>
      <w:r w:rsidRPr="003F5CF9">
        <w:rPr>
          <w:highlight w:val="yellow"/>
        </w:rPr>
        <w:t>,</w:t>
      </w:r>
      <w:proofErr w:type="gramEnd"/>
      <w:r w:rsidRPr="003F5CF9">
        <w:rPr>
          <w:highlight w:val="yellow"/>
        </w:rPr>
        <w:t xml:space="preserve"> использование интегральных показателей имеет свои недостатки: перерасчет таких показателей с целью выбора наиболее оптимальных защитных мер занимает значительное время. Уменьшению времени обработки интегральных показателей способствует оптимизация алгоритмов вычисления показателей, либо внедрение ограничений на используемые графы атак.</w:t>
      </w:r>
    </w:p>
    <w:p w:rsidR="001F3ADB" w:rsidRDefault="001F3ADB" w:rsidP="001F3ADB">
      <w:r w:rsidRPr="003F5CF9">
        <w:rPr>
          <w:highlight w:val="yellow"/>
        </w:rPr>
        <w:t xml:space="preserve">В данной работе рассматривается методика вычисления интегрального показателя уровня риска с использованием оптимизаций, способствующих уменьшению числа пересчитываемых базовых показателей, </w:t>
      </w:r>
      <w:r w:rsidR="00D9783F">
        <w:rPr>
          <w:highlight w:val="yellow"/>
        </w:rPr>
        <w:t>от которых зависит уровень риска системы</w:t>
      </w:r>
      <w:r w:rsidRPr="003F5CF9">
        <w:rPr>
          <w:highlight w:val="yellow"/>
        </w:rPr>
        <w:t>.</w:t>
      </w:r>
    </w:p>
    <w:p w:rsidR="001F3ADB" w:rsidRDefault="001F3ADB" w:rsidP="001F3ADB"/>
    <w:p w:rsidR="001F3ADB" w:rsidRPr="003F0A11" w:rsidRDefault="001F3ADB" w:rsidP="00B53482">
      <w:pPr>
        <w:pStyle w:val="21"/>
        <w:numPr>
          <w:ilvl w:val="1"/>
          <w:numId w:val="32"/>
        </w:numPr>
        <w:suppressAutoHyphens w:val="0"/>
        <w:spacing w:after="0" w:line="360" w:lineRule="auto"/>
        <w:ind w:left="993" w:hanging="567"/>
      </w:pPr>
      <w:bookmarkStart w:id="122" w:name="_Toc27948154"/>
      <w:bookmarkStart w:id="123" w:name="_Toc29665812"/>
      <w:r w:rsidRPr="003F0A11">
        <w:t>Выводы</w:t>
      </w:r>
      <w:bookmarkEnd w:id="122"/>
      <w:bookmarkEnd w:id="123"/>
    </w:p>
    <w:p w:rsidR="001F3ADB" w:rsidRDefault="001F3ADB" w:rsidP="001F3ADB">
      <w:r>
        <w:t xml:space="preserve">В данной главе было рассмотрено множество различных методик оценки защищенности сети, выбора контрмер и показателей защищенности. Наиболее актуальными для данной работы являются методики, основанные на анализе графов потенциальных атак. Такие методики позволяют определить слабые места сетевой инфраструктуры организации и осуществить выбор средств защиты для минимизации рисков. </w:t>
      </w:r>
    </w:p>
    <w:p w:rsidR="001F3ADB" w:rsidRDefault="001F3ADB" w:rsidP="001F3ADB">
      <w:r>
        <w:t xml:space="preserve">Методики, основанные на графах атак, допускают ограниченную осведомленность атакующего о топологии сети, её бизнес-процессах и ценности узлов для организации, однако ни одна из рассмотренных методик не может в полной мере обеспечить автоматизацию процесса анализа с полным набором входных данных, доступных </w:t>
      </w:r>
      <w:proofErr w:type="gramStart"/>
      <w:r>
        <w:t>для</w:t>
      </w:r>
      <w:proofErr w:type="gramEnd"/>
      <w:r>
        <w:t xml:space="preserve"> атакующего. При этом не во всех рассмотренных методиках решаются ключевые проблемы использования графов атак в процессе оценки защищенности: наличие циклов и значительное время построения.</w:t>
      </w:r>
    </w:p>
    <w:p w:rsidR="001F3ADB" w:rsidRDefault="001F3ADB" w:rsidP="001F3ADB">
      <w:r>
        <w:t>Возникает необходимость в создании методики, которая будет соответствовать следующим требованиям:</w:t>
      </w:r>
    </w:p>
    <w:p w:rsidR="001F3ADB" w:rsidRPr="00635A2C" w:rsidRDefault="001F3ADB" w:rsidP="00D20C9B">
      <w:pPr>
        <w:pStyle w:val="af3"/>
        <w:numPr>
          <w:ilvl w:val="0"/>
          <w:numId w:val="29"/>
        </w:numPr>
        <w:suppressAutoHyphens w:val="0"/>
        <w:ind w:left="0" w:firstLine="709"/>
      </w:pPr>
      <w:r>
        <w:t>Активы организации представляют собой сетевые узлы</w:t>
      </w:r>
      <w:r w:rsidRPr="00635A2C">
        <w:t>;</w:t>
      </w:r>
    </w:p>
    <w:p w:rsidR="001F3ADB" w:rsidRPr="00635A2C" w:rsidRDefault="001F3ADB" w:rsidP="00D20C9B">
      <w:pPr>
        <w:pStyle w:val="af3"/>
        <w:numPr>
          <w:ilvl w:val="0"/>
          <w:numId w:val="29"/>
        </w:numPr>
        <w:suppressAutoHyphens w:val="0"/>
        <w:ind w:left="0" w:firstLine="709"/>
      </w:pPr>
      <w:r>
        <w:lastRenderedPageBreak/>
        <w:t xml:space="preserve">Проверяющий должен быть способен провести оценку защищенности сетевой инфраструктуры, опираясь исключительно </w:t>
      </w:r>
      <w:proofErr w:type="gramStart"/>
      <w:r>
        <w:t>на те</w:t>
      </w:r>
      <w:proofErr w:type="gramEnd"/>
      <w:r>
        <w:t xml:space="preserve"> сведения о системе, которые может получить самостоятельно.</w:t>
      </w:r>
    </w:p>
    <w:p w:rsidR="001F3ADB" w:rsidRPr="00635A2C" w:rsidRDefault="001F3ADB" w:rsidP="00D20C9B">
      <w:pPr>
        <w:pStyle w:val="af3"/>
        <w:numPr>
          <w:ilvl w:val="0"/>
          <w:numId w:val="29"/>
        </w:numPr>
        <w:suppressAutoHyphens w:val="0"/>
        <w:ind w:left="0" w:firstLine="709"/>
      </w:pPr>
      <w:r>
        <w:t>Ценность узлов должна вычисляться на основании общедоступной информации и определяться целочисленным значением</w:t>
      </w:r>
      <w:r w:rsidRPr="00635A2C">
        <w:t>;</w:t>
      </w:r>
    </w:p>
    <w:p w:rsidR="001F3ADB" w:rsidRPr="008834EC" w:rsidRDefault="001F3ADB" w:rsidP="00D20C9B">
      <w:pPr>
        <w:pStyle w:val="af3"/>
        <w:numPr>
          <w:ilvl w:val="0"/>
          <w:numId w:val="29"/>
        </w:numPr>
        <w:suppressAutoHyphens w:val="0"/>
        <w:ind w:left="0" w:firstLine="709"/>
      </w:pPr>
      <w:r>
        <w:t>Ценность узла должна напрямую зависеть от работающих на нем сервисов</w:t>
      </w:r>
      <w:r w:rsidRPr="008834EC">
        <w:t>;</w:t>
      </w:r>
    </w:p>
    <w:p w:rsidR="001F3ADB" w:rsidRPr="008834EC" w:rsidRDefault="001F3ADB" w:rsidP="00D20C9B">
      <w:pPr>
        <w:pStyle w:val="af3"/>
        <w:numPr>
          <w:ilvl w:val="0"/>
          <w:numId w:val="29"/>
        </w:numPr>
        <w:suppressAutoHyphens w:val="0"/>
        <w:ind w:left="0" w:firstLine="709"/>
      </w:pPr>
      <w:r>
        <w:t>Ценность узла должна зависеть от его типа</w:t>
      </w:r>
      <w:r w:rsidRPr="008834EC">
        <w:t>;</w:t>
      </w:r>
    </w:p>
    <w:p w:rsidR="001F3ADB" w:rsidRDefault="001F3ADB" w:rsidP="00D20C9B">
      <w:pPr>
        <w:pStyle w:val="af3"/>
        <w:numPr>
          <w:ilvl w:val="0"/>
          <w:numId w:val="29"/>
        </w:numPr>
        <w:suppressAutoHyphens w:val="0"/>
        <w:ind w:left="0" w:firstLine="709"/>
      </w:pPr>
      <w:r>
        <w:t xml:space="preserve">В качестве базового показателя защищенности должен быть использован параметр </w:t>
      </w:r>
      <w:r w:rsidR="00F33ACD">
        <w:t>нисходящего</w:t>
      </w:r>
      <w:r>
        <w:t xml:space="preserve"> риска, вычисление которого основано на ценности достижимых из текущего узла хостов.</w:t>
      </w:r>
    </w:p>
    <w:p w:rsidR="001F3ADB" w:rsidRPr="00635A2C" w:rsidRDefault="001F3ADB" w:rsidP="00D20C9B">
      <w:pPr>
        <w:pStyle w:val="af3"/>
        <w:numPr>
          <w:ilvl w:val="0"/>
          <w:numId w:val="29"/>
        </w:numPr>
        <w:suppressAutoHyphens w:val="0"/>
        <w:ind w:left="0" w:firstLine="709"/>
      </w:pPr>
      <w:r>
        <w:t xml:space="preserve">В качестве интегрального показателя должен выступать уровень риска системы, вычисляющийся как сумма параметров </w:t>
      </w:r>
      <w:r w:rsidR="00F33ACD">
        <w:t>нисходящего</w:t>
      </w:r>
      <w:r>
        <w:t xml:space="preserve"> риска каждого из узлов графа</w:t>
      </w:r>
      <w:r w:rsidRPr="008834EC">
        <w:t>;</w:t>
      </w:r>
    </w:p>
    <w:p w:rsidR="001F3ADB" w:rsidRDefault="001F3ADB" w:rsidP="00D20C9B">
      <w:pPr>
        <w:pStyle w:val="af3"/>
        <w:numPr>
          <w:ilvl w:val="0"/>
          <w:numId w:val="29"/>
        </w:numPr>
        <w:suppressAutoHyphens w:val="0"/>
        <w:ind w:left="0" w:firstLine="709"/>
      </w:pPr>
      <w:r>
        <w:t>Алгоритм выбора защитных мер должен обеспечивать отсутствие циклов и оптимизацию этапа перестройки графа атак</w:t>
      </w:r>
      <w:r w:rsidRPr="008834EC">
        <w:t>;</w:t>
      </w:r>
    </w:p>
    <w:p w:rsidR="001F3ADB" w:rsidRDefault="001F3ADB" w:rsidP="00D20C9B">
      <w:pPr>
        <w:pStyle w:val="af3"/>
        <w:numPr>
          <w:ilvl w:val="0"/>
          <w:numId w:val="29"/>
        </w:numPr>
        <w:suppressAutoHyphens w:val="0"/>
        <w:ind w:left="0" w:firstLine="709"/>
      </w:pPr>
      <w:r>
        <w:t xml:space="preserve">Выбор защитных мер должен осуществляться с целью минимизации уровня риска всей </w:t>
      </w:r>
      <w:r w:rsidR="00270D2E">
        <w:t xml:space="preserve">сетевой </w:t>
      </w:r>
      <w:r>
        <w:t>инфраструктуры.</w:t>
      </w:r>
    </w:p>
    <w:p w:rsidR="003B4656" w:rsidRDefault="003B4656">
      <w:pPr>
        <w:suppressAutoHyphens w:val="0"/>
        <w:spacing w:line="240" w:lineRule="auto"/>
        <w:ind w:firstLine="0"/>
        <w:jc w:val="left"/>
      </w:pPr>
      <w:r>
        <w:br w:type="page"/>
      </w:r>
    </w:p>
    <w:p w:rsidR="001F3ADB" w:rsidRPr="003F0A11" w:rsidRDefault="001F3ADB" w:rsidP="00B53482">
      <w:pPr>
        <w:pStyle w:val="1"/>
        <w:numPr>
          <w:ilvl w:val="0"/>
          <w:numId w:val="32"/>
        </w:numPr>
        <w:suppressAutoHyphens w:val="0"/>
        <w:spacing w:after="0" w:line="360" w:lineRule="auto"/>
        <w:ind w:left="709" w:hanging="425"/>
        <w:jc w:val="center"/>
      </w:pPr>
      <w:bookmarkStart w:id="124" w:name="_Toc27849710"/>
      <w:bookmarkStart w:id="125" w:name="_Toc27948155"/>
      <w:bookmarkStart w:id="126" w:name="_Toc29665813"/>
      <w:r w:rsidRPr="003F0A11">
        <w:lastRenderedPageBreak/>
        <w:t>Разработка методик оценки защищенности и выбора защитных</w:t>
      </w:r>
      <w:bookmarkEnd w:id="124"/>
      <w:bookmarkEnd w:id="125"/>
      <w:bookmarkEnd w:id="126"/>
    </w:p>
    <w:p w:rsidR="00C231D0" w:rsidRDefault="00C231D0" w:rsidP="001F3ADB">
      <w:r>
        <w:t>В данной главе описываются основные алгоритмы</w:t>
      </w:r>
      <w:r w:rsidR="007E0B43">
        <w:t xml:space="preserve"> вычисления показателей защищенности</w:t>
      </w:r>
      <w:r>
        <w:t xml:space="preserve">, </w:t>
      </w:r>
      <w:r w:rsidR="007E0B43">
        <w:t>оценки защищенности сети с использованием данных показателей, а также выбора защитных мер.</w:t>
      </w:r>
    </w:p>
    <w:p w:rsidR="007E0B43" w:rsidRDefault="007E0B43" w:rsidP="001F3ADB">
      <w:r>
        <w:t>В качестве структуры для хранения и анализа данных используется граф атак, построение которого может происходить в процессе проведения тестирования на проникновение.</w:t>
      </w:r>
    </w:p>
    <w:p w:rsidR="007E0B43" w:rsidRPr="00C231D0" w:rsidRDefault="007E0B43" w:rsidP="001F3ADB">
      <w:r>
        <w:t>В процессе оценки защищенности сетевой инфраструктуры на основе граф</w:t>
      </w:r>
      <w:r w:rsidR="00D2154A">
        <w:t xml:space="preserve">а </w:t>
      </w:r>
      <w:r>
        <w:t>атак используются следующие сущности:</w:t>
      </w:r>
    </w:p>
    <w:p w:rsidR="007E0B43" w:rsidRDefault="00D2154A" w:rsidP="007E0B43">
      <w:pPr>
        <w:pStyle w:val="af3"/>
        <w:numPr>
          <w:ilvl w:val="0"/>
          <w:numId w:val="51"/>
        </w:numPr>
        <w:ind w:left="0" w:firstLine="709"/>
      </w:pPr>
      <w:r>
        <w:t xml:space="preserve">узел сети – </w:t>
      </w:r>
      <w:r w:rsidR="000C5001">
        <w:t>актив организации, имеющий определенную ценность</w:t>
      </w:r>
      <w:r>
        <w:t>, представленный на графе атак вершиной графа</w:t>
      </w:r>
      <w:r w:rsidR="001F3ADB">
        <w:t xml:space="preserve">; </w:t>
      </w:r>
    </w:p>
    <w:p w:rsidR="007E0B43" w:rsidRPr="007E0B43" w:rsidRDefault="00D2154A" w:rsidP="007E0B43">
      <w:pPr>
        <w:pStyle w:val="af3"/>
        <w:numPr>
          <w:ilvl w:val="0"/>
          <w:numId w:val="51"/>
        </w:numPr>
        <w:ind w:left="0" w:firstLine="709"/>
      </w:pPr>
      <w:r>
        <w:t>уязвимость узла – использованная</w:t>
      </w:r>
      <w:r w:rsidR="007E0B43">
        <w:t xml:space="preserve"> для компрометации </w:t>
      </w:r>
      <w:r>
        <w:t>узла</w:t>
      </w:r>
      <w:r w:rsidR="007E0B43">
        <w:t xml:space="preserve"> сети</w:t>
      </w:r>
      <w:r>
        <w:t xml:space="preserve"> уязвимость</w:t>
      </w:r>
      <w:r w:rsidR="007E0B43">
        <w:t xml:space="preserve">, </w:t>
      </w:r>
      <w:r>
        <w:t>представленная</w:t>
      </w:r>
      <w:r w:rsidR="007E0B43">
        <w:t xml:space="preserve"> на графе атак</w:t>
      </w:r>
      <w:r>
        <w:t xml:space="preserve"> группой дуг, направленных к одной вершине, олицетворяющей уязвимый узел сети</w:t>
      </w:r>
      <w:r w:rsidR="007E0B43" w:rsidRPr="007E0B43">
        <w:t>;</w:t>
      </w:r>
    </w:p>
    <w:p w:rsidR="007E0B43" w:rsidRPr="007E0B43" w:rsidRDefault="00D2154A" w:rsidP="007E0B43">
      <w:pPr>
        <w:pStyle w:val="af3"/>
        <w:numPr>
          <w:ilvl w:val="0"/>
          <w:numId w:val="51"/>
        </w:numPr>
        <w:ind w:left="0" w:firstLine="709"/>
      </w:pPr>
      <w:r>
        <w:t xml:space="preserve">защитная мера – </w:t>
      </w:r>
      <w:r w:rsidR="007E0B43">
        <w:t>действие по устранению уязвимости конкретного актива</w:t>
      </w:r>
      <w:r>
        <w:t>, приводящее к удалению группы дуг на графе атак, олицетворяющих уязвимость узла сети</w:t>
      </w:r>
      <w:r w:rsidR="007E0B43" w:rsidRPr="007E0B43">
        <w:t>;</w:t>
      </w:r>
    </w:p>
    <w:p w:rsidR="00D2154A" w:rsidRPr="00D2154A" w:rsidRDefault="0051326F" w:rsidP="007E0B43">
      <w:pPr>
        <w:pStyle w:val="af3"/>
        <w:numPr>
          <w:ilvl w:val="0"/>
          <w:numId w:val="51"/>
        </w:numPr>
        <w:ind w:left="0" w:firstLine="709"/>
      </w:pPr>
      <w:r>
        <w:t>р</w:t>
      </w:r>
      <w:r w:rsidR="00D669D1">
        <w:t>иск</w:t>
      </w:r>
      <w:r w:rsidR="00D2154A">
        <w:t xml:space="preserve"> компрометации</w:t>
      </w:r>
      <w:r w:rsidR="009511CE">
        <w:t xml:space="preserve"> </w:t>
      </w:r>
      <w:r w:rsidR="00D2154A">
        <w:t>–</w:t>
      </w:r>
      <w:r w:rsidR="009511CE">
        <w:t xml:space="preserve"> </w:t>
      </w:r>
      <w:r w:rsidR="00D2154A">
        <w:t>базовый показатель защищенности узла сети</w:t>
      </w:r>
      <w:r w:rsidR="00D2154A" w:rsidRPr="00D2154A">
        <w:t>;</w:t>
      </w:r>
    </w:p>
    <w:p w:rsidR="007E0B43" w:rsidRDefault="0051326F" w:rsidP="007E0B43">
      <w:pPr>
        <w:pStyle w:val="af3"/>
        <w:numPr>
          <w:ilvl w:val="0"/>
          <w:numId w:val="51"/>
        </w:numPr>
        <w:ind w:left="0" w:firstLine="709"/>
      </w:pPr>
      <w:r>
        <w:t>н</w:t>
      </w:r>
      <w:r w:rsidR="009511CE">
        <w:t>исходящий</w:t>
      </w:r>
      <w:r w:rsidR="00D2154A">
        <w:t xml:space="preserve"> риск</w:t>
      </w:r>
      <w:r w:rsidR="009511CE">
        <w:t xml:space="preserve"> </w:t>
      </w:r>
      <w:r w:rsidR="00D2154A">
        <w:t>–</w:t>
      </w:r>
      <w:r w:rsidR="009511CE">
        <w:t xml:space="preserve"> топологическая характеристика риска узла, полученная в результате прохождения через все узлы сети, компрометируемые с данного узла</w:t>
      </w:r>
      <w:r w:rsidR="00D2154A" w:rsidRPr="00D2154A">
        <w:t>;</w:t>
      </w:r>
      <w:r w:rsidR="00D2154A">
        <w:t xml:space="preserve"> </w:t>
      </w:r>
    </w:p>
    <w:p w:rsidR="009511CE" w:rsidRDefault="0051326F" w:rsidP="007E0B43">
      <w:pPr>
        <w:pStyle w:val="af3"/>
        <w:numPr>
          <w:ilvl w:val="0"/>
          <w:numId w:val="51"/>
        </w:numPr>
        <w:ind w:left="0" w:firstLine="709"/>
      </w:pPr>
      <w:r>
        <w:t>у</w:t>
      </w:r>
      <w:r w:rsidR="009511CE">
        <w:t>ровень риска системы –</w:t>
      </w:r>
      <w:r w:rsidR="00F34AA7">
        <w:t xml:space="preserve"> интегральный показатель риска, основанные на нисходящем риске всех узлов</w:t>
      </w:r>
      <w:r w:rsidR="00F34AA7" w:rsidRPr="00F34AA7">
        <w:t>.</w:t>
      </w:r>
    </w:p>
    <w:p w:rsidR="00A2472E" w:rsidRDefault="00A2472E" w:rsidP="00A2472E">
      <w:r>
        <w:t>Оценка защищенности производится по ориентированному графу с собственной идентификацией дуг (орграфу с идентификацией) следующего вида:</w:t>
      </w:r>
    </w:p>
    <w:p w:rsidR="00A2472E" w:rsidRPr="0016444C" w:rsidRDefault="00A2472E" w:rsidP="00A2472E">
      <w:pPr>
        <w:rPr>
          <w:lang w:val="en-US"/>
        </w:rPr>
      </w:pPr>
      <m:oMathPara>
        <m:oMath>
          <m:r>
            <w:rPr>
              <w:rFonts w:ascii="Cambria Math" w:hAnsi="Cambria Math"/>
              <w:lang w:val="en-US"/>
            </w:rPr>
            <m:t>G=&lt;V, A, C, vuln&gt;</m:t>
          </m:r>
        </m:oMath>
      </m:oMathPara>
    </w:p>
    <w:p w:rsidR="00A2472E" w:rsidRDefault="00A2472E" w:rsidP="00A2472E">
      <w:r>
        <w:lastRenderedPageBreak/>
        <w:t xml:space="preserve">Где </w:t>
      </w:r>
      <w:r>
        <w:rPr>
          <w:lang w:val="en-US"/>
        </w:rPr>
        <w:t>V</w:t>
      </w:r>
      <w:r w:rsidRPr="0016444C">
        <w:t xml:space="preserve"> – </w:t>
      </w:r>
      <w:r>
        <w:t>непустое множество вершин графа</w:t>
      </w:r>
      <w:r w:rsidRPr="0016444C">
        <w:t xml:space="preserve">; </w:t>
      </w:r>
      <w:r>
        <w:rPr>
          <w:lang w:val="en-US"/>
        </w:rPr>
        <w:t>A</w:t>
      </w:r>
      <w:r w:rsidRPr="0016444C">
        <w:t xml:space="preserve"> </w:t>
      </w:r>
      <w:r>
        <w:t>–</w:t>
      </w:r>
      <w:r w:rsidRPr="0016444C">
        <w:t xml:space="preserve"> </w:t>
      </w:r>
      <w:r>
        <w:t>множество дуг графа</w:t>
      </w:r>
      <w:r w:rsidRPr="0016444C">
        <w:t xml:space="preserve">; </w:t>
      </w:r>
      <w:r>
        <w:rPr>
          <w:lang w:val="en-US"/>
        </w:rPr>
        <w:t>C</w:t>
      </w:r>
      <w:r w:rsidRPr="0016444C">
        <w:t xml:space="preserve"> </w:t>
      </w:r>
      <w:r>
        <w:t>–</w:t>
      </w:r>
      <w:r w:rsidRPr="0016444C">
        <w:t xml:space="preserve"> </w:t>
      </w:r>
      <w:r>
        <w:t>множество успешно проэксплуатированных уязвимостей</w:t>
      </w:r>
      <w:r w:rsidRPr="0016444C">
        <w:t xml:space="preserve">; </w:t>
      </w:r>
      <m:oMath>
        <m:r>
          <w:rPr>
            <w:rFonts w:ascii="Cambria Math" w:hAnsi="Cambria Math"/>
          </w:rPr>
          <m:t>vuln</m:t>
        </m:r>
      </m:oMath>
      <w:r>
        <w:t xml:space="preserve"> – отображение вида:</w:t>
      </w:r>
    </w:p>
    <w:p w:rsidR="00A2472E" w:rsidRPr="00D457FA" w:rsidRDefault="00A2472E" w:rsidP="00A2472E">
      <m:oMathPara>
        <m:oMath>
          <m:r>
            <w:rPr>
              <w:rFonts w:ascii="Cambria Math" w:hAnsi="Cambria Math"/>
            </w:rPr>
            <m:t>vuln:C→A</m:t>
          </m:r>
        </m:oMath>
      </m:oMathPara>
    </w:p>
    <w:p w:rsidR="00A2472E" w:rsidRDefault="00A2472E" w:rsidP="00A2472E">
      <w:r>
        <w:t>При этом возможна ситуация:</w:t>
      </w:r>
    </w:p>
    <w:p w:rsidR="00A2472E" w:rsidRPr="00670C31" w:rsidRDefault="00A2472E" w:rsidP="00A2472E">
      <w:pPr>
        <w:rPr>
          <w:lang w:val="en-US"/>
        </w:rPr>
      </w:pPr>
      <m:oMathPara>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∈C, x,y∈V:</m:t>
          </m:r>
          <m:d>
            <m:dPr>
              <m:ctrlPr>
                <w:rPr>
                  <w:rFonts w:ascii="Cambria Math" w:hAnsi="Cambria Math"/>
                  <w:i/>
                  <w:lang w:val="en-US"/>
                </w:rPr>
              </m:ctrlPr>
            </m:dPr>
            <m:e>
              <m:r>
                <w:rPr>
                  <w:rFonts w:ascii="Cambria Math" w:hAnsi="Cambria Math"/>
                  <w:lang w:val="en-US"/>
                </w:rPr>
                <m:t>x,y</m:t>
              </m:r>
            </m:e>
          </m:d>
          <m:r>
            <w:rPr>
              <w:rFonts w:ascii="Cambria Math" w:hAnsi="Cambria Math"/>
              <w:lang w:val="en-US"/>
            </w:rPr>
            <m:t>∈A, vuln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d>
          <m:r>
            <w:rPr>
              <w:rFonts w:ascii="Cambria Math" w:hAnsi="Cambria Math"/>
              <w:lang w:val="en-US"/>
            </w:rPr>
            <m:t>=v</m:t>
          </m:r>
          <m:r>
            <w:rPr>
              <w:rFonts w:ascii="Cambria Math" w:hAnsi="Cambria Math"/>
              <w:lang w:val="en-US"/>
            </w:rPr>
            <m:t>uln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d>
          <m:r>
            <w:rPr>
              <w:rFonts w:ascii="Cambria Math" w:hAnsi="Cambria Math"/>
              <w:lang w:val="en-US"/>
            </w:rPr>
            <m:t>=(x,y)</m:t>
          </m:r>
        </m:oMath>
      </m:oMathPara>
    </w:p>
    <w:p w:rsidR="00A2472E" w:rsidRPr="00A2472E" w:rsidRDefault="00A2472E" w:rsidP="00A2472E">
      <w:pPr>
        <w:rPr>
          <w:i/>
        </w:rPr>
      </w:pPr>
      <w:r>
        <w:t xml:space="preserve">Таким образом, множество </w:t>
      </w:r>
      <m:oMath>
        <m:r>
          <w:rPr>
            <w:rFonts w:ascii="Cambria Math" w:hAnsi="Cambria Math"/>
          </w:rPr>
          <m:t>A</m:t>
        </m:r>
      </m:oMath>
      <w:r w:rsidRPr="00670C31">
        <w:t xml:space="preserve"> </w:t>
      </w:r>
      <w:r>
        <w:t xml:space="preserve">отображает возможность компрометации узла </w:t>
      </w:r>
      <m:oMath>
        <m:r>
          <w:rPr>
            <w:rFonts w:ascii="Cambria Math" w:hAnsi="Cambria Math"/>
          </w:rPr>
          <m:t>y</m:t>
        </m:r>
      </m:oMath>
      <w:r w:rsidRPr="00670C31">
        <w:t xml:space="preserve"> </w:t>
      </w:r>
      <w:r>
        <w:t xml:space="preserve">из узла </w:t>
      </w:r>
      <m:oMath>
        <m:r>
          <w:rPr>
            <w:rFonts w:ascii="Cambria Math" w:hAnsi="Cambria Math"/>
          </w:rPr>
          <m:t>x</m:t>
        </m:r>
      </m:oMath>
      <w:r>
        <w:t xml:space="preserve">, а отображение </w:t>
      </w:r>
      <m:oMath>
        <m:r>
          <w:rPr>
            <w:rFonts w:ascii="Cambria Math" w:hAnsi="Cambria Math"/>
          </w:rPr>
          <m:t>vuln</m:t>
        </m:r>
      </m:oMath>
      <w:r w:rsidRPr="00670C31">
        <w:t xml:space="preserve"> </w:t>
      </w:r>
      <w:r>
        <w:t>определяет набор уязвимостей, позволяющих осуществить компрометацию.</w:t>
      </w:r>
      <w:r w:rsidRPr="00A2472E">
        <w:t xml:space="preserve"> </w:t>
      </w:r>
      <w:r>
        <w:t xml:space="preserve">Таким образом, </w:t>
      </w:r>
      <m:oMath>
        <m:r>
          <w:rPr>
            <w:rFonts w:ascii="Cambria Math" w:hAnsi="Cambria Math"/>
          </w:rPr>
          <m:t>vuln</m:t>
        </m:r>
      </m:oMath>
      <w:r w:rsidRPr="00EB212F">
        <w:t xml:space="preserve"> – </w:t>
      </w:r>
      <w:r>
        <w:t>сюръективное отображение.</w:t>
      </w:r>
    </w:p>
    <w:p w:rsidR="00A2472E" w:rsidRDefault="00A2472E" w:rsidP="00A2472E">
      <w:r>
        <w:t>Направление дуги задаётся последовательностью следования узлов.</w:t>
      </w:r>
    </w:p>
    <w:p w:rsidR="001F3ADB" w:rsidRPr="00DF335B" w:rsidRDefault="001F3ADB" w:rsidP="00A2472E">
      <w:pPr>
        <w:ind w:firstLine="0"/>
      </w:pPr>
    </w:p>
    <w:p w:rsidR="001F3ADB" w:rsidRPr="003F0A11" w:rsidRDefault="001F3ADB" w:rsidP="00BD3EA2">
      <w:pPr>
        <w:pStyle w:val="21"/>
        <w:numPr>
          <w:ilvl w:val="1"/>
          <w:numId w:val="44"/>
        </w:numPr>
        <w:suppressAutoHyphens w:val="0"/>
        <w:spacing w:after="0" w:line="360" w:lineRule="auto"/>
      </w:pPr>
      <w:bookmarkStart w:id="127" w:name="_Toc27849711"/>
      <w:bookmarkStart w:id="128" w:name="_Toc27948156"/>
      <w:bookmarkStart w:id="129" w:name="_Toc29665814"/>
      <w:r w:rsidRPr="003F0A11">
        <w:t>Показатели защищенности узлов сетевой инфраструктуры</w:t>
      </w:r>
      <w:bookmarkEnd w:id="127"/>
      <w:bookmarkEnd w:id="128"/>
      <w:bookmarkEnd w:id="129"/>
    </w:p>
    <w:p w:rsidR="00F34AA7" w:rsidRDefault="00F34AA7" w:rsidP="00F34AA7">
      <w:r>
        <w:t>В главе 1 были рассмотрены основные сведения об узле сети, которые может получить любое лицо, имеющее сетевой доступ к целевому узлу. Информация о доменном имени узла, контактной информации сотрудников организации, типе и версии операционной системы, версии запущенных сервисов может быть использована в процессе построения векторо</w:t>
      </w:r>
      <w:r w:rsidR="00C76B2D">
        <w:t>в</w:t>
      </w:r>
      <w:r>
        <w:t xml:space="preserve"> атак, однако её недостаточно</w:t>
      </w:r>
      <w:r w:rsidR="004903D8">
        <w:t xml:space="preserve"> для определения</w:t>
      </w:r>
      <w:r>
        <w:t xml:space="preserve"> </w:t>
      </w:r>
      <w:r w:rsidR="00D669D1">
        <w:t>риска</w:t>
      </w:r>
      <w:r>
        <w:t xml:space="preserve"> компрометации конкретного узла сети. Для этой цели </w:t>
      </w:r>
      <w:r w:rsidR="00C76B2D">
        <w:t xml:space="preserve">в данной работе </w:t>
      </w:r>
      <w:r w:rsidR="00CA4105">
        <w:t>используется информация</w:t>
      </w:r>
      <w:r w:rsidR="00C76B2D">
        <w:t xml:space="preserve"> о типе узла и </w:t>
      </w:r>
      <w:r w:rsidR="004903D8">
        <w:t>запущенных на не</w:t>
      </w:r>
      <w:r w:rsidR="00C76B2D">
        <w:t>м сервисов.</w:t>
      </w:r>
    </w:p>
    <w:p w:rsidR="004903D8" w:rsidRDefault="004903D8" w:rsidP="00F34AA7">
      <w:r>
        <w:t xml:space="preserve">Обладая </w:t>
      </w:r>
      <w:r w:rsidR="00CA4105">
        <w:t>данной информацией,</w:t>
      </w:r>
      <w:r>
        <w:t xml:space="preserve"> оценщик, как и злоумышленник, может сделать вывод о важности данного узла для системы даже в отсутствие </w:t>
      </w:r>
      <w:r w:rsidR="00743BF5">
        <w:t>информации о системе, предоставленной заказчиком.</w:t>
      </w:r>
      <w:r>
        <w:t xml:space="preserve"> </w:t>
      </w:r>
    </w:p>
    <w:p w:rsidR="00DB05FD" w:rsidRDefault="00DB05FD" w:rsidP="00F34AA7">
      <w:r>
        <w:t xml:space="preserve">Используя сведения о типе узла и запущенных на нем сервисов, вычисляется значение базового показателя защищенности узла – </w:t>
      </w:r>
      <w:r w:rsidR="00D669D1">
        <w:t>риска</w:t>
      </w:r>
      <w:r>
        <w:t xml:space="preserve"> компрометации.</w:t>
      </w:r>
    </w:p>
    <w:p w:rsidR="001F3ADB" w:rsidRPr="005008FC" w:rsidRDefault="001F3ADB" w:rsidP="001F3ADB">
      <w:proofErr w:type="gramStart"/>
      <w:r>
        <w:rPr>
          <w:lang w:val="en-US"/>
        </w:rPr>
        <w:t>Nmap</w:t>
      </w:r>
      <w:r w:rsidRPr="00E702C2">
        <w:t xml:space="preserve"> </w:t>
      </w:r>
      <w:r>
        <w:rPr>
          <w:lang w:val="en-US"/>
        </w:rPr>
        <w:t>Security</w:t>
      </w:r>
      <w:r w:rsidRPr="00E702C2">
        <w:t xml:space="preserve"> </w:t>
      </w:r>
      <w:r>
        <w:rPr>
          <w:lang w:val="en-US"/>
        </w:rPr>
        <w:t>Scanner</w:t>
      </w:r>
      <w:r w:rsidRPr="00E702C2">
        <w:t xml:space="preserve"> </w:t>
      </w:r>
      <w:r>
        <w:t>выдел</w:t>
      </w:r>
      <w:r w:rsidR="00DB05FD">
        <w:t>яет</w:t>
      </w:r>
      <w:r>
        <w:t xml:space="preserve"> несколько типов узлов </w:t>
      </w:r>
      <w:r w:rsidRPr="00E702C2">
        <w:t>[</w:t>
      </w:r>
      <w:r w:rsidR="003B4656">
        <w:t>25</w:t>
      </w:r>
      <w:r w:rsidRPr="00E702C2">
        <w:t>]</w:t>
      </w:r>
      <w:r w:rsidR="008F38E2">
        <w:t xml:space="preserve">, представленных в таблице </w:t>
      </w:r>
      <w:r w:rsidR="00D669D1">
        <w:t>3</w:t>
      </w:r>
      <w:r w:rsidR="001C4830">
        <w:t>.1</w:t>
      </w:r>
      <w:r w:rsidRPr="005008FC">
        <w:t>.</w:t>
      </w:r>
      <w:proofErr w:type="gramEnd"/>
      <w:r w:rsidRPr="005008FC">
        <w:t xml:space="preserve"> </w:t>
      </w:r>
      <w:r>
        <w:t xml:space="preserve">Каждому из данных типов узлов был </w:t>
      </w:r>
      <w:r>
        <w:lastRenderedPageBreak/>
        <w:t>сопоставлен коэффициент критичности,</w:t>
      </w:r>
      <w:r w:rsidRPr="005008FC">
        <w:t xml:space="preserve"> </w:t>
      </w:r>
      <w:r>
        <w:t>принимающий значения от 0 до 1</w:t>
      </w:r>
      <w:r w:rsidR="00D669D1">
        <w:t>, также содержащийся в таблице 3</w:t>
      </w:r>
      <w:r w:rsidR="003B4656">
        <w:t>.1</w:t>
      </w:r>
      <w:r>
        <w:t>.</w:t>
      </w:r>
    </w:p>
    <w:p w:rsidR="001F3ADB" w:rsidRDefault="001F3ADB" w:rsidP="001F3ADB">
      <w:pPr>
        <w:ind w:firstLine="0"/>
      </w:pPr>
    </w:p>
    <w:p w:rsidR="001F3ADB" w:rsidRPr="005008FC" w:rsidRDefault="00D669D1" w:rsidP="001F3ADB">
      <w:pPr>
        <w:ind w:firstLine="0"/>
      </w:pPr>
      <w:r>
        <w:t>Таблица 3</w:t>
      </w:r>
      <w:r w:rsidR="003B4656">
        <w:t>.1</w:t>
      </w:r>
      <w:r w:rsidR="001F3ADB">
        <w:t xml:space="preserve"> – Описание типов узлов, предоставляемых </w:t>
      </w:r>
      <w:r w:rsidR="001F3ADB">
        <w:rPr>
          <w:lang w:val="en-US"/>
        </w:rPr>
        <w:t>nmap</w:t>
      </w:r>
      <w:r w:rsidR="001F3ADB">
        <w:t xml:space="preserve">, и их </w:t>
      </w:r>
      <w:r w:rsidR="00B53482">
        <w:t xml:space="preserve">коэффициента </w:t>
      </w:r>
      <w:r w:rsidR="001F3ADB">
        <w:t>критичности для типовой сетевой инфраструктуры</w:t>
      </w:r>
    </w:p>
    <w:tbl>
      <w:tblPr>
        <w:tblStyle w:val="af5"/>
        <w:tblW w:w="0" w:type="auto"/>
        <w:tblLook w:val="04A0"/>
      </w:tblPr>
      <w:tblGrid>
        <w:gridCol w:w="2961"/>
        <w:gridCol w:w="5675"/>
        <w:gridCol w:w="935"/>
      </w:tblGrid>
      <w:tr w:rsidR="001F3ADB" w:rsidTr="003F0A11">
        <w:tc>
          <w:tcPr>
            <w:tcW w:w="2981" w:type="dxa"/>
          </w:tcPr>
          <w:p w:rsidR="001F3ADB" w:rsidRPr="00E702C2" w:rsidRDefault="001F3ADB" w:rsidP="003F0A11">
            <w:pPr>
              <w:ind w:firstLine="0"/>
              <w:jc w:val="center"/>
              <w:rPr>
                <w:b/>
                <w:sz w:val="24"/>
              </w:rPr>
            </w:pPr>
            <w:r w:rsidRPr="00E702C2">
              <w:rPr>
                <w:b/>
                <w:sz w:val="24"/>
              </w:rPr>
              <w:t>Тип узла</w:t>
            </w:r>
          </w:p>
        </w:tc>
        <w:tc>
          <w:tcPr>
            <w:tcW w:w="5916" w:type="dxa"/>
          </w:tcPr>
          <w:p w:rsidR="001F3ADB" w:rsidRPr="00E702C2" w:rsidRDefault="001F3ADB" w:rsidP="003F0A11">
            <w:pPr>
              <w:ind w:firstLine="0"/>
              <w:jc w:val="center"/>
              <w:rPr>
                <w:b/>
                <w:sz w:val="24"/>
              </w:rPr>
            </w:pPr>
            <w:r w:rsidRPr="00E702C2">
              <w:rPr>
                <w:b/>
                <w:sz w:val="24"/>
              </w:rPr>
              <w:t>Описание</w:t>
            </w:r>
          </w:p>
        </w:tc>
        <w:tc>
          <w:tcPr>
            <w:tcW w:w="957" w:type="dxa"/>
          </w:tcPr>
          <w:p w:rsidR="001F3ADB" w:rsidRPr="005008FC" w:rsidRDefault="001F3ADB" w:rsidP="003F0A11">
            <w:pPr>
              <w:ind w:firstLine="0"/>
              <w:jc w:val="center"/>
              <w:rPr>
                <w:b/>
                <w:sz w:val="24"/>
                <w:lang w:val="en-US"/>
              </w:rPr>
            </w:pPr>
            <w:r>
              <w:rPr>
                <w:b/>
                <w:sz w:val="24"/>
                <w:lang w:val="en-US"/>
              </w:rPr>
              <w:t>CC</w:t>
            </w:r>
          </w:p>
        </w:tc>
      </w:tr>
      <w:tr w:rsidR="001F3ADB" w:rsidTr="003F0A11">
        <w:tc>
          <w:tcPr>
            <w:tcW w:w="2981" w:type="dxa"/>
          </w:tcPr>
          <w:p w:rsidR="001F3ADB" w:rsidRPr="00E702C2" w:rsidRDefault="001F3ADB" w:rsidP="003F0A11">
            <w:pPr>
              <w:ind w:firstLine="0"/>
              <w:jc w:val="left"/>
              <w:rPr>
                <w:sz w:val="24"/>
              </w:rPr>
            </w:pPr>
            <w:r>
              <w:rPr>
                <w:sz w:val="24"/>
              </w:rPr>
              <w:t>Общего назначения</w:t>
            </w:r>
          </w:p>
        </w:tc>
        <w:tc>
          <w:tcPr>
            <w:tcW w:w="5916" w:type="dxa"/>
          </w:tcPr>
          <w:p w:rsidR="001F3ADB" w:rsidRPr="00E702C2" w:rsidRDefault="001F3ADB" w:rsidP="003F0A11">
            <w:pPr>
              <w:ind w:firstLine="0"/>
              <w:rPr>
                <w:sz w:val="24"/>
              </w:rPr>
            </w:pPr>
            <w:r w:rsidRPr="001063B1">
              <w:rPr>
                <w:sz w:val="24"/>
              </w:rPr>
              <w:t>Эта категория содержит операционные системы общего назначения, такие как Linux и Windows</w:t>
            </w:r>
            <w:r>
              <w:rPr>
                <w:sz w:val="24"/>
              </w:rPr>
              <w:t>.</w:t>
            </w:r>
          </w:p>
        </w:tc>
        <w:tc>
          <w:tcPr>
            <w:tcW w:w="957" w:type="dxa"/>
          </w:tcPr>
          <w:p w:rsidR="001F3ADB" w:rsidRPr="005008FC" w:rsidRDefault="001F3ADB" w:rsidP="003F0A11">
            <w:pPr>
              <w:ind w:firstLine="0"/>
              <w:jc w:val="center"/>
              <w:rPr>
                <w:sz w:val="24"/>
                <w:lang w:val="en-US"/>
              </w:rPr>
            </w:pPr>
            <w:r>
              <w:rPr>
                <w:sz w:val="24"/>
                <w:lang w:val="en-US"/>
              </w:rPr>
              <w:t>0,5</w:t>
            </w:r>
          </w:p>
        </w:tc>
      </w:tr>
      <w:tr w:rsidR="001F3ADB" w:rsidTr="003F0A11">
        <w:tc>
          <w:tcPr>
            <w:tcW w:w="2981" w:type="dxa"/>
          </w:tcPr>
          <w:p w:rsidR="001F3ADB" w:rsidRPr="00E702C2" w:rsidRDefault="001F3ADB" w:rsidP="003F0A11">
            <w:pPr>
              <w:ind w:firstLine="0"/>
              <w:rPr>
                <w:sz w:val="24"/>
              </w:rPr>
            </w:pPr>
            <w:r>
              <w:rPr>
                <w:sz w:val="24"/>
              </w:rPr>
              <w:t>Мост</w:t>
            </w:r>
          </w:p>
        </w:tc>
        <w:tc>
          <w:tcPr>
            <w:tcW w:w="5916" w:type="dxa"/>
          </w:tcPr>
          <w:p w:rsidR="001F3ADB" w:rsidRPr="00E702C2" w:rsidRDefault="001F3ADB" w:rsidP="003F0A11">
            <w:pPr>
              <w:ind w:firstLine="0"/>
              <w:rPr>
                <w:sz w:val="24"/>
              </w:rPr>
            </w:pPr>
            <w:r w:rsidRPr="001063B1">
              <w:rPr>
                <w:sz w:val="24"/>
              </w:rPr>
              <w:t xml:space="preserve">Мост объединяет две или более подсетей в одну. </w:t>
            </w:r>
            <w:r>
              <w:rPr>
                <w:sz w:val="24"/>
              </w:rPr>
              <w:t>Работает на более низком уровне, чем роутер.</w:t>
            </w:r>
          </w:p>
        </w:tc>
        <w:tc>
          <w:tcPr>
            <w:tcW w:w="957" w:type="dxa"/>
          </w:tcPr>
          <w:p w:rsidR="001F3ADB" w:rsidRPr="00DB05FD" w:rsidRDefault="001F3ADB" w:rsidP="00DB05FD">
            <w:pPr>
              <w:ind w:firstLine="0"/>
              <w:jc w:val="center"/>
              <w:rPr>
                <w:sz w:val="24"/>
              </w:rPr>
            </w:pPr>
            <w:r>
              <w:rPr>
                <w:sz w:val="24"/>
                <w:lang w:val="en-US"/>
              </w:rPr>
              <w:t>0,</w:t>
            </w:r>
            <w:r w:rsidR="00DB05FD">
              <w:rPr>
                <w:sz w:val="24"/>
              </w:rPr>
              <w:t>75</w:t>
            </w:r>
          </w:p>
        </w:tc>
      </w:tr>
      <w:tr w:rsidR="001F3ADB" w:rsidTr="003F0A11">
        <w:tc>
          <w:tcPr>
            <w:tcW w:w="2981" w:type="dxa"/>
          </w:tcPr>
          <w:p w:rsidR="001F3ADB" w:rsidRPr="00E702C2" w:rsidRDefault="001F3ADB" w:rsidP="003F0A11">
            <w:pPr>
              <w:ind w:firstLine="0"/>
              <w:rPr>
                <w:sz w:val="24"/>
              </w:rPr>
            </w:pPr>
            <w:r>
              <w:rPr>
                <w:sz w:val="24"/>
              </w:rPr>
              <w:t>Широкополосный маршрутизатор</w:t>
            </w:r>
          </w:p>
        </w:tc>
        <w:tc>
          <w:tcPr>
            <w:tcW w:w="5916" w:type="dxa"/>
          </w:tcPr>
          <w:p w:rsidR="001F3ADB" w:rsidRPr="00E702C2" w:rsidRDefault="001F3ADB" w:rsidP="003F0A11">
            <w:pPr>
              <w:ind w:firstLine="0"/>
              <w:rPr>
                <w:sz w:val="24"/>
              </w:rPr>
            </w:pPr>
            <w:r w:rsidRPr="001063B1">
              <w:rPr>
                <w:sz w:val="24"/>
              </w:rPr>
              <w:t>Устройства этой категории подключают сеть к Интернету по кабелю, ADS</w:t>
            </w:r>
            <w:r>
              <w:rPr>
                <w:sz w:val="24"/>
              </w:rPr>
              <w:t xml:space="preserve">L, оптоволоконному кабелю и т.д. </w:t>
            </w:r>
            <w:r w:rsidRPr="001063B1">
              <w:rPr>
                <w:sz w:val="24"/>
              </w:rPr>
              <w:t xml:space="preserve">Некоторые из этих устройств </w:t>
            </w:r>
            <w:r>
              <w:rPr>
                <w:sz w:val="24"/>
              </w:rPr>
              <w:t>осуществляют</w:t>
            </w:r>
            <w:r w:rsidRPr="001063B1">
              <w:rPr>
                <w:sz w:val="24"/>
              </w:rPr>
              <w:t xml:space="preserve"> трансляцию сетевых адресов, переадресацию портов </w:t>
            </w:r>
            <w:r>
              <w:rPr>
                <w:sz w:val="24"/>
              </w:rPr>
              <w:t>и</w:t>
            </w:r>
            <w:r w:rsidRPr="001063B1">
              <w:rPr>
                <w:sz w:val="24"/>
              </w:rPr>
              <w:t xml:space="preserve"> другие услуги.</w:t>
            </w:r>
          </w:p>
        </w:tc>
        <w:tc>
          <w:tcPr>
            <w:tcW w:w="957" w:type="dxa"/>
          </w:tcPr>
          <w:p w:rsidR="001F3ADB" w:rsidRPr="005008FC" w:rsidRDefault="001F3ADB" w:rsidP="003F0A11">
            <w:pPr>
              <w:ind w:firstLine="0"/>
              <w:jc w:val="center"/>
              <w:rPr>
                <w:sz w:val="24"/>
                <w:lang w:val="en-US"/>
              </w:rPr>
            </w:pPr>
            <w:r>
              <w:rPr>
                <w:sz w:val="24"/>
                <w:lang w:val="en-US"/>
              </w:rPr>
              <w:t>0,9</w:t>
            </w:r>
          </w:p>
        </w:tc>
      </w:tr>
      <w:tr w:rsidR="001F3ADB" w:rsidTr="003F0A11">
        <w:tc>
          <w:tcPr>
            <w:tcW w:w="2981" w:type="dxa"/>
          </w:tcPr>
          <w:p w:rsidR="001F3ADB" w:rsidRPr="00E702C2" w:rsidRDefault="001F3ADB" w:rsidP="003F0A11">
            <w:pPr>
              <w:ind w:firstLine="0"/>
              <w:rPr>
                <w:sz w:val="24"/>
              </w:rPr>
            </w:pPr>
            <w:r>
              <w:rPr>
                <w:sz w:val="24"/>
              </w:rPr>
              <w:t>Межсетевой Экран</w:t>
            </w:r>
          </w:p>
        </w:tc>
        <w:tc>
          <w:tcPr>
            <w:tcW w:w="5916" w:type="dxa"/>
          </w:tcPr>
          <w:p w:rsidR="001F3ADB" w:rsidRPr="00E702C2" w:rsidRDefault="001F3ADB" w:rsidP="003F0A11">
            <w:pPr>
              <w:ind w:firstLine="0"/>
              <w:rPr>
                <w:sz w:val="24"/>
              </w:rPr>
            </w:pPr>
            <w:r>
              <w:rPr>
                <w:sz w:val="24"/>
              </w:rPr>
              <w:t xml:space="preserve">Узлы данной категории осуществляют фильтрацию траффика, </w:t>
            </w:r>
            <w:proofErr w:type="gramStart"/>
            <w:r>
              <w:rPr>
                <w:sz w:val="24"/>
              </w:rPr>
              <w:t>идущего</w:t>
            </w:r>
            <w:proofErr w:type="gramEnd"/>
            <w:r>
              <w:rPr>
                <w:sz w:val="24"/>
              </w:rPr>
              <w:t xml:space="preserve"> в сеть и из неё.</w:t>
            </w:r>
          </w:p>
        </w:tc>
        <w:tc>
          <w:tcPr>
            <w:tcW w:w="957" w:type="dxa"/>
          </w:tcPr>
          <w:p w:rsidR="001F3ADB" w:rsidRPr="005008FC" w:rsidRDefault="001F3ADB" w:rsidP="003F0A11">
            <w:pPr>
              <w:ind w:firstLine="0"/>
              <w:jc w:val="center"/>
              <w:rPr>
                <w:sz w:val="24"/>
                <w:lang w:val="en-US"/>
              </w:rPr>
            </w:pPr>
            <w:r>
              <w:rPr>
                <w:sz w:val="24"/>
                <w:lang w:val="en-US"/>
              </w:rPr>
              <w:t>0,8</w:t>
            </w:r>
          </w:p>
        </w:tc>
      </w:tr>
      <w:tr w:rsidR="001F3ADB" w:rsidTr="003F0A11">
        <w:tc>
          <w:tcPr>
            <w:tcW w:w="2981" w:type="dxa"/>
          </w:tcPr>
          <w:p w:rsidR="001F3ADB" w:rsidRPr="00E702C2" w:rsidRDefault="001F3ADB" w:rsidP="003F0A11">
            <w:pPr>
              <w:ind w:firstLine="0"/>
              <w:rPr>
                <w:sz w:val="24"/>
              </w:rPr>
            </w:pPr>
            <w:r>
              <w:rPr>
                <w:sz w:val="24"/>
              </w:rPr>
              <w:t>Игровая консоль</w:t>
            </w:r>
          </w:p>
        </w:tc>
        <w:tc>
          <w:tcPr>
            <w:tcW w:w="5916" w:type="dxa"/>
          </w:tcPr>
          <w:p w:rsidR="001F3ADB" w:rsidRPr="00E702C2" w:rsidRDefault="001F3ADB" w:rsidP="003F0A11">
            <w:pPr>
              <w:ind w:firstLine="0"/>
              <w:rPr>
                <w:sz w:val="24"/>
              </w:rPr>
            </w:pPr>
            <w:r w:rsidRPr="001063B1">
              <w:rPr>
                <w:sz w:val="24"/>
              </w:rPr>
              <w:t>Консоль для видеоигр, такая как Xbox или PlayStation</w:t>
            </w:r>
          </w:p>
        </w:tc>
        <w:tc>
          <w:tcPr>
            <w:tcW w:w="957" w:type="dxa"/>
          </w:tcPr>
          <w:p w:rsidR="001F3ADB" w:rsidRPr="005008FC" w:rsidRDefault="001F3ADB" w:rsidP="003F0A11">
            <w:pPr>
              <w:ind w:firstLine="0"/>
              <w:jc w:val="center"/>
              <w:rPr>
                <w:sz w:val="24"/>
                <w:lang w:val="en-US"/>
              </w:rPr>
            </w:pPr>
            <w:r>
              <w:rPr>
                <w:sz w:val="24"/>
                <w:lang w:val="en-US"/>
              </w:rPr>
              <w:t>0,2</w:t>
            </w:r>
          </w:p>
        </w:tc>
      </w:tr>
      <w:tr w:rsidR="001F3ADB" w:rsidTr="003F0A11">
        <w:tc>
          <w:tcPr>
            <w:tcW w:w="2981" w:type="dxa"/>
          </w:tcPr>
          <w:p w:rsidR="001F3ADB" w:rsidRDefault="001F3ADB" w:rsidP="003F0A11">
            <w:pPr>
              <w:ind w:firstLine="0"/>
              <w:rPr>
                <w:sz w:val="24"/>
              </w:rPr>
            </w:pPr>
            <w:r>
              <w:rPr>
                <w:sz w:val="24"/>
              </w:rPr>
              <w:t>Сетевой концентратор</w:t>
            </w:r>
          </w:p>
        </w:tc>
        <w:tc>
          <w:tcPr>
            <w:tcW w:w="5916" w:type="dxa"/>
          </w:tcPr>
          <w:p w:rsidR="001F3ADB" w:rsidRPr="001063B1" w:rsidRDefault="001F3ADB" w:rsidP="003F0A11">
            <w:pPr>
              <w:ind w:firstLine="0"/>
              <w:rPr>
                <w:sz w:val="24"/>
              </w:rPr>
            </w:pPr>
            <w:r>
              <w:rPr>
                <w:sz w:val="24"/>
              </w:rPr>
              <w:t>О</w:t>
            </w:r>
            <w:r w:rsidRPr="001A4BC8">
              <w:rPr>
                <w:sz w:val="24"/>
              </w:rPr>
              <w:t>бъединяет сегменты сети, повторно транслируя весь трафик.</w:t>
            </w:r>
            <w:r>
              <w:rPr>
                <w:sz w:val="24"/>
              </w:rPr>
              <w:t xml:space="preserve"> </w:t>
            </w:r>
            <w:r w:rsidRPr="001A4BC8">
              <w:rPr>
                <w:sz w:val="24"/>
              </w:rPr>
              <w:t>Концентраторы отличаются от коммутаторов, которые выборочно передают пакеты только в соответствующие пункты назначения.</w:t>
            </w:r>
          </w:p>
        </w:tc>
        <w:tc>
          <w:tcPr>
            <w:tcW w:w="957" w:type="dxa"/>
          </w:tcPr>
          <w:p w:rsidR="001F3ADB" w:rsidRPr="005008FC" w:rsidRDefault="001F3ADB" w:rsidP="003F0A11">
            <w:pPr>
              <w:ind w:firstLine="0"/>
              <w:jc w:val="center"/>
              <w:rPr>
                <w:sz w:val="24"/>
                <w:lang w:val="en-US"/>
              </w:rPr>
            </w:pPr>
            <w:r>
              <w:rPr>
                <w:sz w:val="24"/>
                <w:lang w:val="en-US"/>
              </w:rPr>
              <w:t>0,5</w:t>
            </w:r>
          </w:p>
        </w:tc>
      </w:tr>
      <w:tr w:rsidR="001F3ADB" w:rsidTr="003F0A11">
        <w:tc>
          <w:tcPr>
            <w:tcW w:w="2981" w:type="dxa"/>
          </w:tcPr>
          <w:p w:rsidR="001F3ADB" w:rsidRDefault="001F3ADB" w:rsidP="003F0A11">
            <w:pPr>
              <w:ind w:firstLine="0"/>
              <w:rPr>
                <w:sz w:val="24"/>
              </w:rPr>
            </w:pPr>
            <w:r>
              <w:rPr>
                <w:sz w:val="24"/>
              </w:rPr>
              <w:t>Балансировщик нагрузки</w:t>
            </w:r>
          </w:p>
        </w:tc>
        <w:tc>
          <w:tcPr>
            <w:tcW w:w="5916" w:type="dxa"/>
          </w:tcPr>
          <w:p w:rsidR="001F3ADB" w:rsidRPr="001063B1" w:rsidRDefault="001F3ADB" w:rsidP="003F0A11">
            <w:pPr>
              <w:ind w:firstLine="0"/>
              <w:rPr>
                <w:sz w:val="24"/>
              </w:rPr>
            </w:pPr>
            <w:r>
              <w:rPr>
                <w:sz w:val="24"/>
              </w:rPr>
              <w:t>Осуществляет распределение входящего траффика по узлам сети, выполняющим одинаковые функции, для снижения нагрузки на отдельные устройства.</w:t>
            </w:r>
          </w:p>
        </w:tc>
        <w:tc>
          <w:tcPr>
            <w:tcW w:w="957" w:type="dxa"/>
          </w:tcPr>
          <w:p w:rsidR="001F3ADB" w:rsidRPr="005008FC" w:rsidRDefault="001F3ADB" w:rsidP="003F0A11">
            <w:pPr>
              <w:ind w:firstLine="0"/>
              <w:jc w:val="center"/>
              <w:rPr>
                <w:sz w:val="24"/>
                <w:lang w:val="en-US"/>
              </w:rPr>
            </w:pPr>
            <w:r>
              <w:rPr>
                <w:sz w:val="24"/>
                <w:lang w:val="en-US"/>
              </w:rPr>
              <w:t>0,4</w:t>
            </w:r>
          </w:p>
        </w:tc>
      </w:tr>
      <w:tr w:rsidR="001F3ADB" w:rsidTr="003F0A11">
        <w:tc>
          <w:tcPr>
            <w:tcW w:w="2981" w:type="dxa"/>
          </w:tcPr>
          <w:p w:rsidR="001F3ADB" w:rsidRDefault="001F3ADB" w:rsidP="003F0A11">
            <w:pPr>
              <w:ind w:firstLine="0"/>
              <w:rPr>
                <w:sz w:val="24"/>
              </w:rPr>
            </w:pPr>
            <w:r>
              <w:rPr>
                <w:sz w:val="24"/>
              </w:rPr>
              <w:t>Мультимедийное устройство</w:t>
            </w:r>
          </w:p>
        </w:tc>
        <w:tc>
          <w:tcPr>
            <w:tcW w:w="5916" w:type="dxa"/>
          </w:tcPr>
          <w:p w:rsidR="001F3ADB" w:rsidRPr="001063B1" w:rsidRDefault="001F3ADB" w:rsidP="003F0A11">
            <w:pPr>
              <w:ind w:firstLine="0"/>
              <w:rPr>
                <w:sz w:val="24"/>
              </w:rPr>
            </w:pPr>
            <w:r>
              <w:rPr>
                <w:sz w:val="24"/>
              </w:rPr>
              <w:t>Под эту категорию попадают все виды мультимедийного оборудования, в том числе музыкальные проигрыватели, телевизоры, проекторы и аудиосистемы.</w:t>
            </w:r>
          </w:p>
        </w:tc>
        <w:tc>
          <w:tcPr>
            <w:tcW w:w="957" w:type="dxa"/>
          </w:tcPr>
          <w:p w:rsidR="001F3ADB" w:rsidRPr="005008FC" w:rsidRDefault="001F3ADB" w:rsidP="003F0A11">
            <w:pPr>
              <w:ind w:firstLine="0"/>
              <w:jc w:val="center"/>
              <w:rPr>
                <w:sz w:val="24"/>
                <w:lang w:val="en-US"/>
              </w:rPr>
            </w:pPr>
            <w:r>
              <w:rPr>
                <w:sz w:val="24"/>
                <w:lang w:val="en-US"/>
              </w:rPr>
              <w:t>0,3</w:t>
            </w:r>
          </w:p>
        </w:tc>
      </w:tr>
      <w:tr w:rsidR="001F3ADB" w:rsidTr="003F0A11">
        <w:tc>
          <w:tcPr>
            <w:tcW w:w="2981" w:type="dxa"/>
          </w:tcPr>
          <w:p w:rsidR="001F3ADB" w:rsidRPr="001A4BC8" w:rsidRDefault="001F3ADB" w:rsidP="003F0A11">
            <w:pPr>
              <w:ind w:firstLine="0"/>
              <w:rPr>
                <w:sz w:val="24"/>
                <w:lang w:val="en-US"/>
              </w:rPr>
            </w:pPr>
            <w:r>
              <w:rPr>
                <w:sz w:val="24"/>
                <w:lang w:val="en-US"/>
              </w:rPr>
              <w:t>PBX</w:t>
            </w:r>
          </w:p>
        </w:tc>
        <w:tc>
          <w:tcPr>
            <w:tcW w:w="5916" w:type="dxa"/>
          </w:tcPr>
          <w:p w:rsidR="001F3ADB" w:rsidRPr="001A4BC8" w:rsidRDefault="001F3ADB" w:rsidP="003F0A11">
            <w:pPr>
              <w:ind w:firstLine="0"/>
              <w:rPr>
                <w:sz w:val="24"/>
              </w:rPr>
            </w:pPr>
            <w:r>
              <w:rPr>
                <w:sz w:val="24"/>
              </w:rPr>
              <w:t xml:space="preserve">Осуществляет перенаправление звонков на </w:t>
            </w:r>
            <w:r>
              <w:rPr>
                <w:sz w:val="24"/>
                <w:lang w:val="en-US"/>
              </w:rPr>
              <w:t>VoIP</w:t>
            </w:r>
            <w:r w:rsidRPr="001A4BC8">
              <w:rPr>
                <w:sz w:val="24"/>
              </w:rPr>
              <w:t xml:space="preserve"> </w:t>
            </w:r>
            <w:r>
              <w:rPr>
                <w:sz w:val="24"/>
              </w:rPr>
              <w:t>или телефоны сети общего пользования.</w:t>
            </w:r>
          </w:p>
        </w:tc>
        <w:tc>
          <w:tcPr>
            <w:tcW w:w="957" w:type="dxa"/>
          </w:tcPr>
          <w:p w:rsidR="001F3ADB" w:rsidRPr="005008FC" w:rsidRDefault="001F3ADB" w:rsidP="003F0A11">
            <w:pPr>
              <w:ind w:firstLine="0"/>
              <w:jc w:val="center"/>
              <w:rPr>
                <w:sz w:val="24"/>
                <w:lang w:val="en-US"/>
              </w:rPr>
            </w:pPr>
            <w:r>
              <w:rPr>
                <w:sz w:val="24"/>
                <w:lang w:val="en-US"/>
              </w:rPr>
              <w:t>0,6</w:t>
            </w:r>
          </w:p>
        </w:tc>
      </w:tr>
      <w:tr w:rsidR="001F3ADB" w:rsidTr="003F0A11">
        <w:tc>
          <w:tcPr>
            <w:tcW w:w="2981" w:type="dxa"/>
          </w:tcPr>
          <w:p w:rsidR="001F3ADB" w:rsidRDefault="001F3ADB" w:rsidP="003F0A11">
            <w:pPr>
              <w:ind w:firstLine="0"/>
              <w:rPr>
                <w:sz w:val="24"/>
              </w:rPr>
            </w:pPr>
            <w:r w:rsidRPr="001A4BC8">
              <w:rPr>
                <w:sz w:val="24"/>
              </w:rPr>
              <w:t>PDA</w:t>
            </w:r>
          </w:p>
        </w:tc>
        <w:tc>
          <w:tcPr>
            <w:tcW w:w="5916" w:type="dxa"/>
          </w:tcPr>
          <w:p w:rsidR="001F3ADB" w:rsidRPr="001A4BC8" w:rsidRDefault="001F3ADB" w:rsidP="003F0A11">
            <w:pPr>
              <w:ind w:firstLine="0"/>
              <w:rPr>
                <w:sz w:val="24"/>
              </w:rPr>
            </w:pPr>
            <w:r>
              <w:rPr>
                <w:sz w:val="24"/>
              </w:rPr>
              <w:t>Категория устройств, к которым относятся карманные портативные компьютеры (КПК)</w:t>
            </w:r>
          </w:p>
        </w:tc>
        <w:tc>
          <w:tcPr>
            <w:tcW w:w="957" w:type="dxa"/>
          </w:tcPr>
          <w:p w:rsidR="001F3ADB" w:rsidRPr="005008FC" w:rsidRDefault="001F3ADB" w:rsidP="003F0A11">
            <w:pPr>
              <w:ind w:firstLine="0"/>
              <w:jc w:val="center"/>
              <w:rPr>
                <w:sz w:val="24"/>
                <w:lang w:val="en-US"/>
              </w:rPr>
            </w:pPr>
            <w:r>
              <w:rPr>
                <w:sz w:val="24"/>
                <w:lang w:val="en-US"/>
              </w:rPr>
              <w:t>0,5</w:t>
            </w:r>
          </w:p>
        </w:tc>
      </w:tr>
      <w:tr w:rsidR="001F3ADB" w:rsidTr="003F0A11">
        <w:tc>
          <w:tcPr>
            <w:tcW w:w="2981" w:type="dxa"/>
          </w:tcPr>
          <w:p w:rsidR="001F3ADB" w:rsidRDefault="001F3ADB" w:rsidP="003F0A11">
            <w:pPr>
              <w:ind w:firstLine="0"/>
              <w:rPr>
                <w:sz w:val="24"/>
              </w:rPr>
            </w:pPr>
            <w:r>
              <w:rPr>
                <w:sz w:val="24"/>
              </w:rPr>
              <w:lastRenderedPageBreak/>
              <w:t>Телефон</w:t>
            </w:r>
          </w:p>
        </w:tc>
        <w:tc>
          <w:tcPr>
            <w:tcW w:w="5916" w:type="dxa"/>
          </w:tcPr>
          <w:p w:rsidR="001F3ADB" w:rsidRPr="001063B1" w:rsidRDefault="001F3ADB" w:rsidP="003F0A11">
            <w:pPr>
              <w:ind w:firstLine="0"/>
              <w:rPr>
                <w:sz w:val="24"/>
              </w:rPr>
            </w:pPr>
            <w:r>
              <w:rPr>
                <w:sz w:val="24"/>
              </w:rPr>
              <w:t>Мобильные телефоны</w:t>
            </w:r>
          </w:p>
        </w:tc>
        <w:tc>
          <w:tcPr>
            <w:tcW w:w="957" w:type="dxa"/>
          </w:tcPr>
          <w:p w:rsidR="001F3ADB" w:rsidRPr="005008FC" w:rsidRDefault="001F3ADB" w:rsidP="003F0A11">
            <w:pPr>
              <w:ind w:firstLine="0"/>
              <w:jc w:val="center"/>
              <w:rPr>
                <w:sz w:val="24"/>
                <w:lang w:val="en-US"/>
              </w:rPr>
            </w:pPr>
            <w:r>
              <w:rPr>
                <w:sz w:val="24"/>
                <w:lang w:val="en-US"/>
              </w:rPr>
              <w:t>0,7</w:t>
            </w:r>
          </w:p>
        </w:tc>
      </w:tr>
      <w:tr w:rsidR="001F3ADB" w:rsidTr="003F0A11">
        <w:tc>
          <w:tcPr>
            <w:tcW w:w="2981" w:type="dxa"/>
          </w:tcPr>
          <w:p w:rsidR="001F3ADB" w:rsidRDefault="001F3ADB" w:rsidP="003F0A11">
            <w:pPr>
              <w:ind w:firstLine="0"/>
              <w:rPr>
                <w:sz w:val="24"/>
              </w:rPr>
            </w:pPr>
            <w:r>
              <w:rPr>
                <w:sz w:val="24"/>
              </w:rPr>
              <w:t>Устройство питания</w:t>
            </w:r>
          </w:p>
        </w:tc>
        <w:tc>
          <w:tcPr>
            <w:tcW w:w="5916" w:type="dxa"/>
          </w:tcPr>
          <w:p w:rsidR="001F3ADB" w:rsidRPr="001F3ADB" w:rsidRDefault="001F3ADB" w:rsidP="003F0A11">
            <w:pPr>
              <w:ind w:firstLine="0"/>
              <w:rPr>
                <w:sz w:val="24"/>
              </w:rPr>
            </w:pPr>
            <w:r>
              <w:rPr>
                <w:sz w:val="24"/>
              </w:rPr>
              <w:t>Различные источники питания, такие как источники бесперебойного питания и сетевые фильтры.</w:t>
            </w:r>
          </w:p>
        </w:tc>
        <w:tc>
          <w:tcPr>
            <w:tcW w:w="957" w:type="dxa"/>
          </w:tcPr>
          <w:p w:rsidR="001F3ADB" w:rsidRPr="005008FC" w:rsidRDefault="001F3ADB" w:rsidP="003F0A11">
            <w:pPr>
              <w:ind w:firstLine="0"/>
              <w:jc w:val="center"/>
              <w:rPr>
                <w:sz w:val="24"/>
                <w:lang w:val="en-US"/>
              </w:rPr>
            </w:pPr>
            <w:r>
              <w:rPr>
                <w:sz w:val="24"/>
                <w:lang w:val="en-US"/>
              </w:rPr>
              <w:t>0,2</w:t>
            </w:r>
          </w:p>
        </w:tc>
      </w:tr>
      <w:tr w:rsidR="001F3ADB" w:rsidTr="003F0A11">
        <w:tc>
          <w:tcPr>
            <w:tcW w:w="2981" w:type="dxa"/>
          </w:tcPr>
          <w:p w:rsidR="001F3ADB" w:rsidRPr="00855E8D" w:rsidRDefault="001F3ADB" w:rsidP="003F0A11">
            <w:pPr>
              <w:ind w:firstLine="0"/>
              <w:rPr>
                <w:sz w:val="24"/>
              </w:rPr>
            </w:pPr>
            <w:r>
              <w:rPr>
                <w:sz w:val="24"/>
              </w:rPr>
              <w:t>Принтер</w:t>
            </w:r>
          </w:p>
        </w:tc>
        <w:tc>
          <w:tcPr>
            <w:tcW w:w="5916" w:type="dxa"/>
          </w:tcPr>
          <w:p w:rsidR="001F3ADB" w:rsidRPr="001063B1" w:rsidRDefault="001F3ADB" w:rsidP="003F0A11">
            <w:pPr>
              <w:ind w:firstLine="0"/>
              <w:rPr>
                <w:sz w:val="24"/>
              </w:rPr>
            </w:pPr>
            <w:r w:rsidRPr="00855E8D">
              <w:rPr>
                <w:sz w:val="24"/>
              </w:rPr>
              <w:t>Сетевые принтеры, включая принтеры со встроенным сервером печати</w:t>
            </w:r>
          </w:p>
        </w:tc>
        <w:tc>
          <w:tcPr>
            <w:tcW w:w="957" w:type="dxa"/>
          </w:tcPr>
          <w:p w:rsidR="001F3ADB" w:rsidRPr="005008FC" w:rsidRDefault="001F3ADB" w:rsidP="003F0A11">
            <w:pPr>
              <w:ind w:firstLine="0"/>
              <w:jc w:val="center"/>
              <w:rPr>
                <w:sz w:val="24"/>
                <w:lang w:val="en-US"/>
              </w:rPr>
            </w:pPr>
            <w:r>
              <w:rPr>
                <w:sz w:val="24"/>
              </w:rPr>
              <w:t>0,</w:t>
            </w:r>
            <w:r>
              <w:rPr>
                <w:sz w:val="24"/>
                <w:lang w:val="en-US"/>
              </w:rPr>
              <w:t>4</w:t>
            </w:r>
          </w:p>
        </w:tc>
      </w:tr>
      <w:tr w:rsidR="001F3ADB" w:rsidTr="003F0A11">
        <w:tc>
          <w:tcPr>
            <w:tcW w:w="2981" w:type="dxa"/>
          </w:tcPr>
          <w:p w:rsidR="001F3ADB" w:rsidRDefault="001F3ADB" w:rsidP="003F0A11">
            <w:pPr>
              <w:ind w:firstLine="0"/>
              <w:rPr>
                <w:sz w:val="24"/>
              </w:rPr>
            </w:pPr>
            <w:r>
              <w:rPr>
                <w:sz w:val="24"/>
              </w:rPr>
              <w:t>Сервер печати</w:t>
            </w:r>
          </w:p>
        </w:tc>
        <w:tc>
          <w:tcPr>
            <w:tcW w:w="5916" w:type="dxa"/>
          </w:tcPr>
          <w:p w:rsidR="001F3ADB" w:rsidRPr="001063B1" w:rsidRDefault="001F3ADB" w:rsidP="003F0A11">
            <w:pPr>
              <w:ind w:firstLine="0"/>
              <w:rPr>
                <w:sz w:val="24"/>
              </w:rPr>
            </w:pPr>
            <w:r>
              <w:rPr>
                <w:sz w:val="24"/>
              </w:rPr>
              <w:t>Сервер, подключающий принтер к сети.</w:t>
            </w:r>
          </w:p>
        </w:tc>
        <w:tc>
          <w:tcPr>
            <w:tcW w:w="957" w:type="dxa"/>
          </w:tcPr>
          <w:p w:rsidR="001F3ADB" w:rsidRPr="005008FC" w:rsidRDefault="001F3ADB" w:rsidP="003F0A11">
            <w:pPr>
              <w:ind w:firstLine="0"/>
              <w:jc w:val="center"/>
              <w:rPr>
                <w:sz w:val="24"/>
                <w:lang w:val="en-US"/>
              </w:rPr>
            </w:pPr>
            <w:r>
              <w:rPr>
                <w:sz w:val="24"/>
                <w:lang w:val="en-US"/>
              </w:rPr>
              <w:t>0,4</w:t>
            </w:r>
          </w:p>
        </w:tc>
      </w:tr>
      <w:tr w:rsidR="001F3ADB" w:rsidTr="003F0A11">
        <w:tc>
          <w:tcPr>
            <w:tcW w:w="2981" w:type="dxa"/>
          </w:tcPr>
          <w:p w:rsidR="001F3ADB" w:rsidRDefault="001F3ADB" w:rsidP="003F0A11">
            <w:pPr>
              <w:ind w:firstLine="0"/>
              <w:rPr>
                <w:sz w:val="24"/>
              </w:rPr>
            </w:pPr>
            <w:r>
              <w:rPr>
                <w:sz w:val="24"/>
              </w:rPr>
              <w:t>Прокси-сервер</w:t>
            </w:r>
          </w:p>
        </w:tc>
        <w:tc>
          <w:tcPr>
            <w:tcW w:w="5916" w:type="dxa"/>
          </w:tcPr>
          <w:p w:rsidR="001F3ADB" w:rsidRPr="001063B1" w:rsidRDefault="001F3ADB" w:rsidP="003F0A11">
            <w:pPr>
              <w:ind w:firstLine="0"/>
              <w:rPr>
                <w:sz w:val="24"/>
              </w:rPr>
            </w:pPr>
            <w:r w:rsidRPr="00855E8D">
              <w:rPr>
                <w:sz w:val="24"/>
              </w:rPr>
              <w:t>Прокси любого типа, включая веб-прокси и другие серверы, которые кэшируют данные или понимают протоколы высокого уровня.</w:t>
            </w:r>
          </w:p>
        </w:tc>
        <w:tc>
          <w:tcPr>
            <w:tcW w:w="957" w:type="dxa"/>
          </w:tcPr>
          <w:p w:rsidR="001F3ADB" w:rsidRPr="005008FC" w:rsidRDefault="001F3ADB" w:rsidP="003F0A11">
            <w:pPr>
              <w:ind w:firstLine="0"/>
              <w:jc w:val="center"/>
              <w:rPr>
                <w:sz w:val="24"/>
                <w:lang w:val="en-US"/>
              </w:rPr>
            </w:pPr>
            <w:r>
              <w:rPr>
                <w:sz w:val="24"/>
              </w:rPr>
              <w:t>0</w:t>
            </w:r>
            <w:r>
              <w:rPr>
                <w:sz w:val="24"/>
                <w:lang w:val="en-US"/>
              </w:rPr>
              <w:t>,6</w:t>
            </w:r>
          </w:p>
        </w:tc>
      </w:tr>
      <w:tr w:rsidR="001F3ADB" w:rsidTr="003F0A11">
        <w:tc>
          <w:tcPr>
            <w:tcW w:w="2981" w:type="dxa"/>
          </w:tcPr>
          <w:p w:rsidR="001F3ADB" w:rsidRDefault="001F3ADB" w:rsidP="003F0A11">
            <w:pPr>
              <w:ind w:firstLine="0"/>
              <w:rPr>
                <w:sz w:val="24"/>
              </w:rPr>
            </w:pPr>
            <w:r>
              <w:rPr>
                <w:sz w:val="24"/>
              </w:rPr>
              <w:t>Сервер удаленного управления</w:t>
            </w:r>
          </w:p>
        </w:tc>
        <w:tc>
          <w:tcPr>
            <w:tcW w:w="5916" w:type="dxa"/>
          </w:tcPr>
          <w:p w:rsidR="001F3ADB" w:rsidRPr="001063B1" w:rsidRDefault="001F3ADB" w:rsidP="003F0A11">
            <w:pPr>
              <w:ind w:firstLine="0"/>
              <w:rPr>
                <w:sz w:val="24"/>
              </w:rPr>
            </w:pPr>
            <w:r w:rsidRPr="00855E8D">
              <w:rPr>
                <w:sz w:val="24"/>
              </w:rPr>
              <w:t xml:space="preserve">Устройства, которые позволяют удаленно контролировать или управлять </w:t>
            </w:r>
            <w:r>
              <w:rPr>
                <w:sz w:val="24"/>
              </w:rPr>
              <w:t>другим оборудованием.</w:t>
            </w:r>
          </w:p>
        </w:tc>
        <w:tc>
          <w:tcPr>
            <w:tcW w:w="957" w:type="dxa"/>
          </w:tcPr>
          <w:p w:rsidR="001F3ADB" w:rsidRPr="005008FC" w:rsidRDefault="001F3ADB" w:rsidP="003F0A11">
            <w:pPr>
              <w:ind w:firstLine="0"/>
              <w:jc w:val="center"/>
              <w:rPr>
                <w:sz w:val="24"/>
                <w:lang w:val="en-US"/>
              </w:rPr>
            </w:pPr>
            <w:r>
              <w:rPr>
                <w:sz w:val="24"/>
                <w:lang w:val="en-US"/>
              </w:rPr>
              <w:t>1</w:t>
            </w:r>
          </w:p>
        </w:tc>
      </w:tr>
      <w:tr w:rsidR="001F3ADB" w:rsidTr="003F0A11">
        <w:tc>
          <w:tcPr>
            <w:tcW w:w="2981" w:type="dxa"/>
          </w:tcPr>
          <w:p w:rsidR="001F3ADB" w:rsidRDefault="001F3ADB" w:rsidP="003F0A11">
            <w:pPr>
              <w:ind w:firstLine="0"/>
              <w:rPr>
                <w:sz w:val="24"/>
              </w:rPr>
            </w:pPr>
            <w:r>
              <w:rPr>
                <w:sz w:val="24"/>
              </w:rPr>
              <w:t>Роутер</w:t>
            </w:r>
          </w:p>
        </w:tc>
        <w:tc>
          <w:tcPr>
            <w:tcW w:w="5916" w:type="dxa"/>
          </w:tcPr>
          <w:p w:rsidR="001F3ADB" w:rsidRPr="001063B1" w:rsidRDefault="001F3ADB" w:rsidP="003F0A11">
            <w:pPr>
              <w:ind w:firstLine="0"/>
              <w:rPr>
                <w:sz w:val="24"/>
              </w:rPr>
            </w:pPr>
            <w:r>
              <w:rPr>
                <w:sz w:val="24"/>
              </w:rPr>
              <w:t>Устройства, соединяющие несколько сетей. О</w:t>
            </w:r>
            <w:r w:rsidRPr="00855E8D">
              <w:rPr>
                <w:sz w:val="24"/>
              </w:rPr>
              <w:t>тличаются от концентраторов и коммутаторов, поскольку маршрутизируют пакеты между различными сетями, а не расширяют одну сеть.</w:t>
            </w:r>
          </w:p>
        </w:tc>
        <w:tc>
          <w:tcPr>
            <w:tcW w:w="957" w:type="dxa"/>
          </w:tcPr>
          <w:p w:rsidR="001F3ADB" w:rsidRPr="005008FC" w:rsidRDefault="001F3ADB" w:rsidP="003F0A11">
            <w:pPr>
              <w:ind w:firstLine="0"/>
              <w:jc w:val="center"/>
              <w:rPr>
                <w:sz w:val="24"/>
                <w:lang w:val="en-US"/>
              </w:rPr>
            </w:pPr>
            <w:r>
              <w:rPr>
                <w:sz w:val="24"/>
                <w:lang w:val="en-US"/>
              </w:rPr>
              <w:t>0,9</w:t>
            </w:r>
          </w:p>
        </w:tc>
      </w:tr>
      <w:tr w:rsidR="001F3ADB" w:rsidTr="003F0A11">
        <w:tc>
          <w:tcPr>
            <w:tcW w:w="2981" w:type="dxa"/>
          </w:tcPr>
          <w:p w:rsidR="001F3ADB" w:rsidRDefault="001F3ADB" w:rsidP="003F0A11">
            <w:pPr>
              <w:ind w:firstLine="0"/>
              <w:rPr>
                <w:sz w:val="24"/>
              </w:rPr>
            </w:pPr>
            <w:r>
              <w:rPr>
                <w:sz w:val="24"/>
              </w:rPr>
              <w:t>Прочие устройства безопасности</w:t>
            </w:r>
          </w:p>
        </w:tc>
        <w:tc>
          <w:tcPr>
            <w:tcW w:w="5916" w:type="dxa"/>
          </w:tcPr>
          <w:p w:rsidR="001F3ADB" w:rsidRPr="00E03AE4" w:rsidRDefault="001F3ADB" w:rsidP="003F0A11">
            <w:pPr>
              <w:ind w:firstLine="0"/>
              <w:rPr>
                <w:sz w:val="24"/>
              </w:rPr>
            </w:pPr>
            <w:r>
              <w:rPr>
                <w:sz w:val="24"/>
              </w:rPr>
              <w:t xml:space="preserve">Любое сетевое устройство, не попадающее в категорию «Межсетевые экраны». К ним относятся </w:t>
            </w:r>
            <w:r>
              <w:rPr>
                <w:sz w:val="24"/>
                <w:lang w:val="en-US"/>
              </w:rPr>
              <w:t>IDS</w:t>
            </w:r>
            <w:r>
              <w:rPr>
                <w:sz w:val="24"/>
              </w:rPr>
              <w:t xml:space="preserve">, </w:t>
            </w:r>
            <w:r>
              <w:rPr>
                <w:sz w:val="24"/>
                <w:lang w:val="en-US"/>
              </w:rPr>
              <w:t>IPS</w:t>
            </w:r>
            <w:r w:rsidRPr="001F3ADB">
              <w:rPr>
                <w:sz w:val="24"/>
              </w:rPr>
              <w:t xml:space="preserve"> </w:t>
            </w:r>
            <w:r>
              <w:rPr>
                <w:sz w:val="24"/>
              </w:rPr>
              <w:t>и т.д.</w:t>
            </w:r>
          </w:p>
        </w:tc>
        <w:tc>
          <w:tcPr>
            <w:tcW w:w="957" w:type="dxa"/>
          </w:tcPr>
          <w:p w:rsidR="001F3ADB" w:rsidRPr="005008FC" w:rsidRDefault="001F3ADB" w:rsidP="003F0A11">
            <w:pPr>
              <w:ind w:firstLine="0"/>
              <w:jc w:val="center"/>
              <w:rPr>
                <w:sz w:val="24"/>
                <w:lang w:val="en-US"/>
              </w:rPr>
            </w:pPr>
            <w:r>
              <w:rPr>
                <w:sz w:val="24"/>
                <w:lang w:val="en-US"/>
              </w:rPr>
              <w:t>0,8</w:t>
            </w:r>
          </w:p>
        </w:tc>
      </w:tr>
      <w:tr w:rsidR="001F3ADB" w:rsidTr="003F0A11">
        <w:tc>
          <w:tcPr>
            <w:tcW w:w="2981" w:type="dxa"/>
          </w:tcPr>
          <w:p w:rsidR="001F3ADB" w:rsidRDefault="001F3ADB" w:rsidP="003F0A11">
            <w:pPr>
              <w:ind w:firstLine="0"/>
              <w:rPr>
                <w:sz w:val="24"/>
              </w:rPr>
            </w:pPr>
            <w:r>
              <w:rPr>
                <w:sz w:val="24"/>
              </w:rPr>
              <w:t>Специализированное устройство</w:t>
            </w:r>
          </w:p>
        </w:tc>
        <w:tc>
          <w:tcPr>
            <w:tcW w:w="5916" w:type="dxa"/>
          </w:tcPr>
          <w:p w:rsidR="001F3ADB" w:rsidRDefault="001F3ADB" w:rsidP="003F0A11">
            <w:pPr>
              <w:ind w:firstLine="0"/>
              <w:rPr>
                <w:sz w:val="24"/>
              </w:rPr>
            </w:pPr>
            <w:r w:rsidRPr="00E03AE4">
              <w:rPr>
                <w:sz w:val="24"/>
              </w:rPr>
              <w:t>Если устройство не попадает ни в одну из других категорий, оно является специализированным</w:t>
            </w:r>
            <w:r>
              <w:rPr>
                <w:sz w:val="24"/>
              </w:rPr>
              <w:t>.</w:t>
            </w:r>
          </w:p>
        </w:tc>
        <w:tc>
          <w:tcPr>
            <w:tcW w:w="957" w:type="dxa"/>
          </w:tcPr>
          <w:p w:rsidR="001F3ADB" w:rsidRPr="005008FC" w:rsidRDefault="001F3ADB" w:rsidP="003F0A11">
            <w:pPr>
              <w:ind w:firstLine="0"/>
              <w:jc w:val="center"/>
              <w:rPr>
                <w:sz w:val="24"/>
                <w:lang w:val="en-US"/>
              </w:rPr>
            </w:pPr>
            <w:r>
              <w:rPr>
                <w:sz w:val="24"/>
                <w:lang w:val="en-US"/>
              </w:rPr>
              <w:t>0,5</w:t>
            </w:r>
          </w:p>
        </w:tc>
      </w:tr>
      <w:tr w:rsidR="001F3ADB" w:rsidTr="003F0A11">
        <w:tc>
          <w:tcPr>
            <w:tcW w:w="2981" w:type="dxa"/>
          </w:tcPr>
          <w:p w:rsidR="001F3ADB" w:rsidRDefault="001F3ADB" w:rsidP="003F0A11">
            <w:pPr>
              <w:ind w:firstLine="0"/>
              <w:rPr>
                <w:sz w:val="24"/>
              </w:rPr>
            </w:pPr>
            <w:r>
              <w:rPr>
                <w:sz w:val="24"/>
              </w:rPr>
              <w:t>Устройства хранения</w:t>
            </w:r>
          </w:p>
        </w:tc>
        <w:tc>
          <w:tcPr>
            <w:tcW w:w="5916" w:type="dxa"/>
          </w:tcPr>
          <w:p w:rsidR="001F3ADB" w:rsidRDefault="001F3ADB" w:rsidP="003F0A11">
            <w:pPr>
              <w:ind w:firstLine="0"/>
              <w:rPr>
                <w:sz w:val="24"/>
              </w:rPr>
            </w:pPr>
            <w:r w:rsidRPr="00E03AE4">
              <w:rPr>
                <w:sz w:val="24"/>
              </w:rPr>
              <w:t>Устройства хранения данных, такие как магнитные ленты и сетевые устройства хранения данных.</w:t>
            </w:r>
          </w:p>
        </w:tc>
        <w:tc>
          <w:tcPr>
            <w:tcW w:w="957" w:type="dxa"/>
          </w:tcPr>
          <w:p w:rsidR="001F3ADB" w:rsidRPr="005008FC" w:rsidRDefault="001F3ADB" w:rsidP="003F0A11">
            <w:pPr>
              <w:ind w:firstLine="0"/>
              <w:jc w:val="center"/>
              <w:rPr>
                <w:sz w:val="24"/>
                <w:lang w:val="en-US"/>
              </w:rPr>
            </w:pPr>
            <w:r>
              <w:rPr>
                <w:sz w:val="24"/>
                <w:lang w:val="en-US"/>
              </w:rPr>
              <w:t>1</w:t>
            </w:r>
          </w:p>
        </w:tc>
      </w:tr>
      <w:tr w:rsidR="001F3ADB" w:rsidTr="003F0A11">
        <w:tc>
          <w:tcPr>
            <w:tcW w:w="2981" w:type="dxa"/>
          </w:tcPr>
          <w:p w:rsidR="001F3ADB" w:rsidRPr="00E03AE4" w:rsidRDefault="001F3ADB" w:rsidP="003F0A11">
            <w:pPr>
              <w:ind w:firstLine="0"/>
              <w:rPr>
                <w:sz w:val="24"/>
                <w:lang w:val="en-US"/>
              </w:rPr>
            </w:pPr>
            <w:r>
              <w:rPr>
                <w:sz w:val="24"/>
              </w:rPr>
              <w:t>Коммутатор</w:t>
            </w:r>
          </w:p>
        </w:tc>
        <w:tc>
          <w:tcPr>
            <w:tcW w:w="5916" w:type="dxa"/>
          </w:tcPr>
          <w:p w:rsidR="001F3ADB" w:rsidRDefault="001F3ADB" w:rsidP="003F0A11">
            <w:pPr>
              <w:ind w:firstLine="0"/>
              <w:rPr>
                <w:sz w:val="24"/>
              </w:rPr>
            </w:pPr>
            <w:r>
              <w:rPr>
                <w:sz w:val="24"/>
              </w:rPr>
              <w:t>Устройство, осуществляющее ретрансляцию пакетов канального уровня.</w:t>
            </w:r>
          </w:p>
        </w:tc>
        <w:tc>
          <w:tcPr>
            <w:tcW w:w="957" w:type="dxa"/>
          </w:tcPr>
          <w:p w:rsidR="001F3ADB" w:rsidRPr="005008FC" w:rsidRDefault="001F3ADB" w:rsidP="003F0A11">
            <w:pPr>
              <w:ind w:firstLine="0"/>
              <w:jc w:val="center"/>
              <w:rPr>
                <w:sz w:val="24"/>
                <w:lang w:val="en-US"/>
              </w:rPr>
            </w:pPr>
            <w:r>
              <w:rPr>
                <w:sz w:val="24"/>
                <w:lang w:val="en-US"/>
              </w:rPr>
              <w:t>0,4</w:t>
            </w:r>
          </w:p>
        </w:tc>
      </w:tr>
      <w:tr w:rsidR="001F3ADB" w:rsidTr="003F0A11">
        <w:tc>
          <w:tcPr>
            <w:tcW w:w="2981" w:type="dxa"/>
          </w:tcPr>
          <w:p w:rsidR="001F3ADB" w:rsidRDefault="001F3ADB" w:rsidP="003F0A11">
            <w:pPr>
              <w:ind w:firstLine="0"/>
              <w:rPr>
                <w:sz w:val="24"/>
              </w:rPr>
            </w:pPr>
            <w:r>
              <w:rPr>
                <w:sz w:val="24"/>
              </w:rPr>
              <w:t>Телекоммуникационное устройство</w:t>
            </w:r>
          </w:p>
        </w:tc>
        <w:tc>
          <w:tcPr>
            <w:tcW w:w="5916" w:type="dxa"/>
          </w:tcPr>
          <w:p w:rsidR="001F3ADB" w:rsidRPr="00E03AE4" w:rsidRDefault="001F3ADB" w:rsidP="003F0A11">
            <w:pPr>
              <w:ind w:firstLine="0"/>
              <w:rPr>
                <w:sz w:val="24"/>
              </w:rPr>
            </w:pPr>
            <w:r>
              <w:rPr>
                <w:sz w:val="24"/>
              </w:rPr>
              <w:t xml:space="preserve">Устройства, используемые телефонными системами, которые не являются </w:t>
            </w:r>
            <w:r>
              <w:rPr>
                <w:sz w:val="24"/>
                <w:lang w:val="en-US"/>
              </w:rPr>
              <w:t>PBX</w:t>
            </w:r>
            <w:r>
              <w:rPr>
                <w:sz w:val="24"/>
              </w:rPr>
              <w:t xml:space="preserve">, как голосовая почта и </w:t>
            </w:r>
            <w:r>
              <w:rPr>
                <w:sz w:val="24"/>
                <w:lang w:val="en-US"/>
              </w:rPr>
              <w:t>ISDN</w:t>
            </w:r>
            <w:r w:rsidRPr="00E03AE4">
              <w:rPr>
                <w:sz w:val="24"/>
              </w:rPr>
              <w:t>.</w:t>
            </w:r>
          </w:p>
        </w:tc>
        <w:tc>
          <w:tcPr>
            <w:tcW w:w="957" w:type="dxa"/>
          </w:tcPr>
          <w:p w:rsidR="001F3ADB" w:rsidRPr="005008FC" w:rsidRDefault="001F3ADB" w:rsidP="003F0A11">
            <w:pPr>
              <w:ind w:firstLine="0"/>
              <w:jc w:val="center"/>
              <w:rPr>
                <w:sz w:val="24"/>
                <w:lang w:val="en-US"/>
              </w:rPr>
            </w:pPr>
            <w:r>
              <w:rPr>
                <w:sz w:val="24"/>
                <w:lang w:val="en-US"/>
              </w:rPr>
              <w:t>0,3</w:t>
            </w:r>
          </w:p>
        </w:tc>
      </w:tr>
      <w:tr w:rsidR="001F3ADB" w:rsidTr="003F0A11">
        <w:tc>
          <w:tcPr>
            <w:tcW w:w="2981" w:type="dxa"/>
          </w:tcPr>
          <w:p w:rsidR="001F3ADB" w:rsidRDefault="001F3ADB" w:rsidP="003F0A11">
            <w:pPr>
              <w:ind w:firstLine="0"/>
              <w:rPr>
                <w:sz w:val="24"/>
              </w:rPr>
            </w:pPr>
            <w:r>
              <w:rPr>
                <w:sz w:val="24"/>
              </w:rPr>
              <w:t>Терминал</w:t>
            </w:r>
          </w:p>
        </w:tc>
        <w:tc>
          <w:tcPr>
            <w:tcW w:w="5916" w:type="dxa"/>
          </w:tcPr>
          <w:p w:rsidR="001F3ADB" w:rsidRDefault="001F3ADB" w:rsidP="003F0A11">
            <w:pPr>
              <w:ind w:firstLine="0"/>
              <w:rPr>
                <w:sz w:val="24"/>
              </w:rPr>
            </w:pPr>
            <w:r>
              <w:rPr>
                <w:sz w:val="24"/>
              </w:rPr>
              <w:t>Устройство, главной целью которого является связь с терминальным сервером.</w:t>
            </w:r>
          </w:p>
        </w:tc>
        <w:tc>
          <w:tcPr>
            <w:tcW w:w="957" w:type="dxa"/>
          </w:tcPr>
          <w:p w:rsidR="001F3ADB" w:rsidRPr="005008FC" w:rsidRDefault="001F3ADB" w:rsidP="003F0A11">
            <w:pPr>
              <w:ind w:firstLine="0"/>
              <w:jc w:val="center"/>
              <w:rPr>
                <w:sz w:val="24"/>
                <w:lang w:val="en-US"/>
              </w:rPr>
            </w:pPr>
            <w:r>
              <w:rPr>
                <w:sz w:val="24"/>
                <w:lang w:val="en-US"/>
              </w:rPr>
              <w:t>0,8</w:t>
            </w:r>
          </w:p>
        </w:tc>
      </w:tr>
      <w:tr w:rsidR="001F3ADB" w:rsidTr="003F0A11">
        <w:tc>
          <w:tcPr>
            <w:tcW w:w="2981" w:type="dxa"/>
          </w:tcPr>
          <w:p w:rsidR="001F3ADB" w:rsidRDefault="001F3ADB" w:rsidP="003F0A11">
            <w:pPr>
              <w:ind w:firstLine="0"/>
              <w:rPr>
                <w:sz w:val="24"/>
              </w:rPr>
            </w:pPr>
            <w:r>
              <w:rPr>
                <w:sz w:val="24"/>
              </w:rPr>
              <w:t>Терминальный сервер</w:t>
            </w:r>
          </w:p>
        </w:tc>
        <w:tc>
          <w:tcPr>
            <w:tcW w:w="5916" w:type="dxa"/>
          </w:tcPr>
          <w:p w:rsidR="001F3ADB" w:rsidRDefault="001F3ADB" w:rsidP="003F0A11">
            <w:pPr>
              <w:ind w:firstLine="0"/>
              <w:rPr>
                <w:sz w:val="24"/>
              </w:rPr>
            </w:pPr>
            <w:r w:rsidRPr="00E03AE4">
              <w:rPr>
                <w:sz w:val="24"/>
              </w:rPr>
              <w:t>Устройство, предоставляющее терминальные услуги клиентам сети</w:t>
            </w:r>
            <w:r>
              <w:rPr>
                <w:sz w:val="24"/>
              </w:rPr>
              <w:t>.</w:t>
            </w:r>
          </w:p>
        </w:tc>
        <w:tc>
          <w:tcPr>
            <w:tcW w:w="957" w:type="dxa"/>
          </w:tcPr>
          <w:p w:rsidR="001F3ADB" w:rsidRPr="005008FC" w:rsidRDefault="001F3ADB" w:rsidP="003F0A11">
            <w:pPr>
              <w:ind w:firstLine="0"/>
              <w:jc w:val="center"/>
              <w:rPr>
                <w:sz w:val="24"/>
                <w:lang w:val="en-US"/>
              </w:rPr>
            </w:pPr>
            <w:r>
              <w:rPr>
                <w:sz w:val="24"/>
                <w:lang w:val="en-US"/>
              </w:rPr>
              <w:t>0,95</w:t>
            </w:r>
          </w:p>
        </w:tc>
      </w:tr>
      <w:tr w:rsidR="001F3ADB" w:rsidTr="003F0A11">
        <w:tc>
          <w:tcPr>
            <w:tcW w:w="2981" w:type="dxa"/>
          </w:tcPr>
          <w:p w:rsidR="001F3ADB" w:rsidRPr="00E03AE4" w:rsidRDefault="001F3ADB" w:rsidP="003F0A11">
            <w:pPr>
              <w:ind w:firstLine="0"/>
              <w:rPr>
                <w:sz w:val="24"/>
              </w:rPr>
            </w:pPr>
            <w:r>
              <w:rPr>
                <w:sz w:val="24"/>
                <w:lang w:val="en-US"/>
              </w:rPr>
              <w:t xml:space="preserve">VoIP </w:t>
            </w:r>
            <w:r>
              <w:rPr>
                <w:sz w:val="24"/>
              </w:rPr>
              <w:t>адаптер</w:t>
            </w:r>
          </w:p>
        </w:tc>
        <w:tc>
          <w:tcPr>
            <w:tcW w:w="5916" w:type="dxa"/>
          </w:tcPr>
          <w:p w:rsidR="001F3ADB" w:rsidRPr="00E03AE4" w:rsidRDefault="001F3ADB" w:rsidP="003F0A11">
            <w:pPr>
              <w:ind w:firstLine="0"/>
              <w:rPr>
                <w:sz w:val="24"/>
              </w:rPr>
            </w:pPr>
            <w:r>
              <w:rPr>
                <w:sz w:val="24"/>
              </w:rPr>
              <w:t xml:space="preserve">Устройства, преобразующие протоколы передачи голоса по </w:t>
            </w:r>
            <w:r>
              <w:rPr>
                <w:sz w:val="24"/>
                <w:lang w:val="en-US"/>
              </w:rPr>
              <w:t>IP</w:t>
            </w:r>
            <w:r w:rsidRPr="00E03AE4">
              <w:rPr>
                <w:sz w:val="24"/>
              </w:rPr>
              <w:t xml:space="preserve"> в обычный телефонный трафик.</w:t>
            </w:r>
          </w:p>
        </w:tc>
        <w:tc>
          <w:tcPr>
            <w:tcW w:w="957" w:type="dxa"/>
          </w:tcPr>
          <w:p w:rsidR="001F3ADB" w:rsidRPr="005008FC" w:rsidRDefault="001F3ADB" w:rsidP="003F0A11">
            <w:pPr>
              <w:ind w:firstLine="0"/>
              <w:jc w:val="center"/>
              <w:rPr>
                <w:sz w:val="24"/>
                <w:lang w:val="en-US"/>
              </w:rPr>
            </w:pPr>
            <w:r>
              <w:rPr>
                <w:sz w:val="24"/>
                <w:lang w:val="en-US"/>
              </w:rPr>
              <w:t>0,4</w:t>
            </w:r>
          </w:p>
        </w:tc>
      </w:tr>
      <w:tr w:rsidR="001F3ADB" w:rsidTr="003F0A11">
        <w:tc>
          <w:tcPr>
            <w:tcW w:w="2981" w:type="dxa"/>
          </w:tcPr>
          <w:p w:rsidR="001F3ADB" w:rsidRPr="00E03AE4" w:rsidRDefault="001F3ADB" w:rsidP="003F0A11">
            <w:pPr>
              <w:ind w:firstLine="0"/>
              <w:rPr>
                <w:sz w:val="24"/>
              </w:rPr>
            </w:pPr>
            <w:r>
              <w:rPr>
                <w:sz w:val="24"/>
                <w:lang w:val="en-US"/>
              </w:rPr>
              <w:lastRenderedPageBreak/>
              <w:t xml:space="preserve">VoIP </w:t>
            </w:r>
            <w:r>
              <w:rPr>
                <w:sz w:val="24"/>
              </w:rPr>
              <w:t>телефон</w:t>
            </w:r>
          </w:p>
        </w:tc>
        <w:tc>
          <w:tcPr>
            <w:tcW w:w="5916" w:type="dxa"/>
          </w:tcPr>
          <w:p w:rsidR="001F3ADB" w:rsidRPr="00E03AE4" w:rsidRDefault="001F3ADB" w:rsidP="003F0A11">
            <w:pPr>
              <w:ind w:firstLine="0"/>
              <w:rPr>
                <w:sz w:val="24"/>
                <w:lang w:val="en-US"/>
              </w:rPr>
            </w:pPr>
            <w:r>
              <w:rPr>
                <w:sz w:val="24"/>
              </w:rPr>
              <w:t xml:space="preserve">Телефон с поддержкой </w:t>
            </w:r>
            <w:r>
              <w:rPr>
                <w:sz w:val="24"/>
                <w:lang w:val="en-US"/>
              </w:rPr>
              <w:t>VoIP</w:t>
            </w:r>
          </w:p>
        </w:tc>
        <w:tc>
          <w:tcPr>
            <w:tcW w:w="957" w:type="dxa"/>
          </w:tcPr>
          <w:p w:rsidR="001F3ADB" w:rsidRPr="005008FC" w:rsidRDefault="001F3ADB" w:rsidP="003F0A11">
            <w:pPr>
              <w:ind w:firstLine="0"/>
              <w:jc w:val="center"/>
              <w:rPr>
                <w:sz w:val="24"/>
                <w:lang w:val="en-US"/>
              </w:rPr>
            </w:pPr>
            <w:r>
              <w:rPr>
                <w:sz w:val="24"/>
                <w:lang w:val="en-US"/>
              </w:rPr>
              <w:t>0,4</w:t>
            </w:r>
          </w:p>
        </w:tc>
      </w:tr>
      <w:tr w:rsidR="001F3ADB" w:rsidTr="003F0A11">
        <w:tc>
          <w:tcPr>
            <w:tcW w:w="2981" w:type="dxa"/>
          </w:tcPr>
          <w:p w:rsidR="001F3ADB" w:rsidRPr="00E03AE4" w:rsidRDefault="001F3ADB" w:rsidP="003F0A11">
            <w:pPr>
              <w:ind w:firstLine="0"/>
              <w:rPr>
                <w:sz w:val="24"/>
                <w:lang w:val="en-US"/>
              </w:rPr>
            </w:pPr>
            <w:r>
              <w:rPr>
                <w:sz w:val="24"/>
                <w:lang w:val="en-US"/>
              </w:rPr>
              <w:t>WAP</w:t>
            </w:r>
          </w:p>
        </w:tc>
        <w:tc>
          <w:tcPr>
            <w:tcW w:w="5916" w:type="dxa"/>
          </w:tcPr>
          <w:p w:rsidR="001F3ADB" w:rsidRDefault="001F3ADB" w:rsidP="003F0A11">
            <w:pPr>
              <w:ind w:firstLine="0"/>
              <w:rPr>
                <w:sz w:val="24"/>
              </w:rPr>
            </w:pPr>
            <w:r>
              <w:rPr>
                <w:sz w:val="24"/>
              </w:rPr>
              <w:t>Точки доступа, обеспечивающие беспроводное подключение к сети.</w:t>
            </w:r>
          </w:p>
        </w:tc>
        <w:tc>
          <w:tcPr>
            <w:tcW w:w="957" w:type="dxa"/>
          </w:tcPr>
          <w:p w:rsidR="001F3ADB" w:rsidRPr="005008FC" w:rsidRDefault="001F3ADB" w:rsidP="003F0A11">
            <w:pPr>
              <w:ind w:firstLine="0"/>
              <w:jc w:val="center"/>
              <w:rPr>
                <w:sz w:val="24"/>
                <w:lang w:val="en-US"/>
              </w:rPr>
            </w:pPr>
            <w:r>
              <w:rPr>
                <w:sz w:val="24"/>
                <w:lang w:val="en-US"/>
              </w:rPr>
              <w:t>0,75</w:t>
            </w:r>
          </w:p>
        </w:tc>
      </w:tr>
      <w:tr w:rsidR="001F3ADB" w:rsidTr="003F0A11">
        <w:tc>
          <w:tcPr>
            <w:tcW w:w="2981" w:type="dxa"/>
          </w:tcPr>
          <w:p w:rsidR="001F3ADB" w:rsidRPr="00E03AE4" w:rsidRDefault="001F3ADB" w:rsidP="003F0A11">
            <w:pPr>
              <w:ind w:firstLine="0"/>
              <w:rPr>
                <w:sz w:val="24"/>
              </w:rPr>
            </w:pPr>
            <w:r>
              <w:rPr>
                <w:sz w:val="24"/>
              </w:rPr>
              <w:t>Веб-камера</w:t>
            </w:r>
          </w:p>
        </w:tc>
        <w:tc>
          <w:tcPr>
            <w:tcW w:w="5916" w:type="dxa"/>
          </w:tcPr>
          <w:p w:rsidR="001F3ADB" w:rsidRDefault="001F3ADB" w:rsidP="003F0A11">
            <w:pPr>
              <w:ind w:firstLine="0"/>
              <w:rPr>
                <w:sz w:val="24"/>
              </w:rPr>
            </w:pPr>
            <w:r>
              <w:rPr>
                <w:sz w:val="24"/>
              </w:rPr>
              <w:t>Любое устройство, транслирующее изображение или видео.</w:t>
            </w:r>
          </w:p>
        </w:tc>
        <w:tc>
          <w:tcPr>
            <w:tcW w:w="957" w:type="dxa"/>
          </w:tcPr>
          <w:p w:rsidR="001F3ADB" w:rsidRPr="005008FC" w:rsidRDefault="001F3ADB" w:rsidP="003F0A11">
            <w:pPr>
              <w:ind w:firstLine="0"/>
              <w:jc w:val="center"/>
              <w:rPr>
                <w:sz w:val="24"/>
                <w:lang w:val="en-US"/>
              </w:rPr>
            </w:pPr>
            <w:r>
              <w:rPr>
                <w:sz w:val="24"/>
                <w:lang w:val="en-US"/>
              </w:rPr>
              <w:t>0,35</w:t>
            </w:r>
          </w:p>
        </w:tc>
      </w:tr>
    </w:tbl>
    <w:p w:rsidR="001F3ADB" w:rsidRDefault="001F3ADB" w:rsidP="001F3ADB">
      <w:pPr>
        <w:ind w:firstLine="0"/>
      </w:pPr>
    </w:p>
    <w:p w:rsidR="00DB05FD" w:rsidRPr="00EB212F" w:rsidRDefault="00DB05FD" w:rsidP="001F3ADB">
      <w:r>
        <w:t>Значение коэффициента критичности варьируется в зависимости от важности для атакующего того или иного типа узлов.</w:t>
      </w:r>
    </w:p>
    <w:p w:rsidR="00497857" w:rsidRDefault="001F3ADB" w:rsidP="001F3ADB">
      <w:r>
        <w:t xml:space="preserve">Каждому узлу графа сопоставляется список открытых портов и запущенных на них сервисов. </w:t>
      </w:r>
      <w:commentRangeStart w:id="130"/>
      <w:r w:rsidR="00497857">
        <w:t xml:space="preserve">Тип сервиса, запущенный на открытом порту, и его версия могут быть также </w:t>
      </w:r>
      <w:proofErr w:type="gramStart"/>
      <w:r w:rsidR="00497857">
        <w:t>определены</w:t>
      </w:r>
      <w:proofErr w:type="gramEnd"/>
      <w:r w:rsidR="00497857">
        <w:t xml:space="preserve"> с помощью </w:t>
      </w:r>
      <w:r w:rsidR="00497857">
        <w:rPr>
          <w:lang w:val="en-US"/>
        </w:rPr>
        <w:t>Nmap</w:t>
      </w:r>
      <w:r w:rsidR="00497857">
        <w:t>. Для этого используется команда:</w:t>
      </w:r>
    </w:p>
    <w:p w:rsidR="00497857" w:rsidRPr="00EB212F" w:rsidRDefault="00497857" w:rsidP="001F3ADB">
      <w:pPr>
        <w:rPr>
          <w:rFonts w:ascii="Courier New" w:hAnsi="Courier New" w:cs="Courier New"/>
          <w:sz w:val="24"/>
        </w:rPr>
      </w:pPr>
      <w:proofErr w:type="gramStart"/>
      <w:r w:rsidRPr="00907339">
        <w:rPr>
          <w:rFonts w:ascii="Courier New" w:hAnsi="Courier New" w:cs="Courier New"/>
          <w:sz w:val="24"/>
          <w:lang w:val="en-US"/>
        </w:rPr>
        <w:t>nmap</w:t>
      </w:r>
      <w:proofErr w:type="gramEnd"/>
      <w:r w:rsidRPr="00EB212F">
        <w:rPr>
          <w:rFonts w:ascii="Courier New" w:hAnsi="Courier New" w:cs="Courier New"/>
          <w:sz w:val="24"/>
        </w:rPr>
        <w:t xml:space="preserve"> –</w:t>
      </w:r>
      <w:r w:rsidRPr="00907339">
        <w:rPr>
          <w:rFonts w:ascii="Courier New" w:hAnsi="Courier New" w:cs="Courier New"/>
          <w:sz w:val="24"/>
          <w:lang w:val="en-US"/>
        </w:rPr>
        <w:t>sV</w:t>
      </w:r>
      <w:r w:rsidR="00907339" w:rsidRPr="00EB212F">
        <w:rPr>
          <w:rFonts w:ascii="Courier New" w:hAnsi="Courier New" w:cs="Courier New"/>
          <w:sz w:val="24"/>
        </w:rPr>
        <w:t xml:space="preserve"> –</w:t>
      </w:r>
      <w:r w:rsidR="00907339">
        <w:rPr>
          <w:rFonts w:ascii="Courier New" w:hAnsi="Courier New" w:cs="Courier New"/>
          <w:sz w:val="24"/>
          <w:lang w:val="en-US"/>
        </w:rPr>
        <w:t>T</w:t>
      </w:r>
      <w:r w:rsidR="00907339" w:rsidRPr="00EB212F">
        <w:rPr>
          <w:rFonts w:ascii="Courier New" w:hAnsi="Courier New" w:cs="Courier New"/>
          <w:sz w:val="24"/>
        </w:rPr>
        <w:t xml:space="preserve">2 </w:t>
      </w:r>
      <w:r w:rsidRPr="00EB212F">
        <w:rPr>
          <w:rFonts w:ascii="Courier New" w:hAnsi="Courier New" w:cs="Courier New"/>
          <w:sz w:val="24"/>
        </w:rPr>
        <w:t>–</w:t>
      </w:r>
      <w:r w:rsidRPr="00907339">
        <w:rPr>
          <w:rFonts w:ascii="Courier New" w:hAnsi="Courier New" w:cs="Courier New"/>
          <w:sz w:val="24"/>
          <w:lang w:val="en-US"/>
        </w:rPr>
        <w:t>p</w:t>
      </w:r>
      <w:r w:rsidRPr="00EB212F">
        <w:rPr>
          <w:rFonts w:ascii="Courier New" w:hAnsi="Courier New" w:cs="Courier New"/>
          <w:sz w:val="24"/>
        </w:rPr>
        <w:t xml:space="preserve">- </w:t>
      </w:r>
      <w:r w:rsidR="00907339" w:rsidRPr="00907339">
        <w:rPr>
          <w:rFonts w:ascii="Courier New" w:hAnsi="Courier New" w:cs="Courier New"/>
          <w:sz w:val="24"/>
          <w:lang w:val="en-US"/>
        </w:rPr>
        <w:t>target</w:t>
      </w:r>
      <w:commentRangeEnd w:id="130"/>
      <w:r w:rsidR="00907339">
        <w:rPr>
          <w:rStyle w:val="afff0"/>
        </w:rPr>
        <w:commentReference w:id="130"/>
      </w:r>
    </w:p>
    <w:p w:rsidR="00907339" w:rsidRDefault="00907339" w:rsidP="001F3ADB">
      <w:r>
        <w:t>Полученная в результате выполнения данной команды информация о сервисах узла представлена на рисунке 3.1.</w:t>
      </w:r>
    </w:p>
    <w:p w:rsidR="00907339" w:rsidRDefault="00907339" w:rsidP="00907339">
      <w:pPr>
        <w:ind w:firstLine="0"/>
      </w:pPr>
    </w:p>
    <w:p w:rsidR="00907339" w:rsidRDefault="00907339" w:rsidP="002E537C">
      <w:pPr>
        <w:ind w:firstLine="0"/>
        <w:jc w:val="center"/>
        <w:rPr>
          <w:lang w:val="en-US"/>
        </w:rPr>
      </w:pPr>
      <w:r>
        <w:rPr>
          <w:noProof/>
        </w:rPr>
        <w:drawing>
          <wp:inline distT="0" distB="0" distL="0" distR="0">
            <wp:extent cx="3429000" cy="1828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9000" cy="1828800"/>
                    </a:xfrm>
                    <a:prstGeom prst="rect">
                      <a:avLst/>
                    </a:prstGeom>
                    <a:noFill/>
                    <a:ln>
                      <a:noFill/>
                    </a:ln>
                  </pic:spPr>
                </pic:pic>
              </a:graphicData>
            </a:graphic>
          </wp:inline>
        </w:drawing>
      </w:r>
    </w:p>
    <w:p w:rsidR="002E537C" w:rsidRDefault="002E537C" w:rsidP="002E537C">
      <w:pPr>
        <w:ind w:firstLine="0"/>
        <w:jc w:val="center"/>
      </w:pPr>
      <w:r>
        <w:t>Рисунок 3.1 – Информация о сервисах узла</w:t>
      </w:r>
    </w:p>
    <w:p w:rsidR="002E537C" w:rsidRPr="002E537C" w:rsidRDefault="002E537C" w:rsidP="002E537C">
      <w:pPr>
        <w:ind w:firstLine="0"/>
        <w:jc w:val="center"/>
      </w:pPr>
    </w:p>
    <w:p w:rsidR="001F3ADB" w:rsidRDefault="00D669D1" w:rsidP="001F3ADB">
      <w:r>
        <w:t>Риск</w:t>
      </w:r>
      <w:r w:rsidR="001F3ADB">
        <w:t xml:space="preserve"> компрометации узла складывается из </w:t>
      </w:r>
      <w:r>
        <w:t>риска</w:t>
      </w:r>
      <w:r w:rsidR="001F3ADB">
        <w:t xml:space="preserve"> компрометации каждого из сервисов, запущенных на данном узле и умноженных на коэффициент критичности.</w:t>
      </w:r>
    </w:p>
    <w:p w:rsidR="001F3ADB" w:rsidRDefault="001F3ADB" w:rsidP="001F3ADB">
      <w:r>
        <w:t xml:space="preserve">Для определения </w:t>
      </w:r>
      <w:r w:rsidR="00D669D1">
        <w:t>риска</w:t>
      </w:r>
      <w:r>
        <w:t xml:space="preserve"> узла необходимо задать уровень </w:t>
      </w:r>
      <w:r w:rsidR="00D669D1">
        <w:t>риска</w:t>
      </w:r>
      <w:r>
        <w:t xml:space="preserve"> каждого из сервисов. Разделим сервисы на группы:</w:t>
      </w:r>
    </w:p>
    <w:p w:rsidR="001F3ADB" w:rsidRDefault="001F3ADB" w:rsidP="00D20C9B">
      <w:pPr>
        <w:pStyle w:val="af3"/>
        <w:numPr>
          <w:ilvl w:val="0"/>
          <w:numId w:val="30"/>
        </w:numPr>
        <w:suppressAutoHyphens w:val="0"/>
        <w:ind w:left="0" w:firstLine="709"/>
        <w:rPr>
          <w:lang w:val="en-US"/>
        </w:rPr>
      </w:pPr>
      <w:r>
        <w:rPr>
          <w:lang w:val="en-US"/>
        </w:rPr>
        <w:t>Web-</w:t>
      </w:r>
      <w:r>
        <w:t>сервисы</w:t>
      </w:r>
      <w:r>
        <w:rPr>
          <w:lang w:val="en-US"/>
        </w:rPr>
        <w:t>;</w:t>
      </w:r>
    </w:p>
    <w:p w:rsidR="001F3ADB" w:rsidRPr="003B4656" w:rsidRDefault="001F3ADB" w:rsidP="00D20C9B">
      <w:pPr>
        <w:pStyle w:val="af3"/>
        <w:numPr>
          <w:ilvl w:val="0"/>
          <w:numId w:val="30"/>
        </w:numPr>
        <w:suppressAutoHyphens w:val="0"/>
        <w:ind w:left="0" w:firstLine="709"/>
      </w:pPr>
      <w:r>
        <w:lastRenderedPageBreak/>
        <w:t>Системы управления базами данных</w:t>
      </w:r>
      <w:r w:rsidRPr="003B4656">
        <w:t>;</w:t>
      </w:r>
    </w:p>
    <w:p w:rsidR="001F3ADB" w:rsidRDefault="001F3ADB" w:rsidP="00D20C9B">
      <w:pPr>
        <w:pStyle w:val="af3"/>
        <w:numPr>
          <w:ilvl w:val="0"/>
          <w:numId w:val="30"/>
        </w:numPr>
        <w:suppressAutoHyphens w:val="0"/>
        <w:ind w:left="0" w:firstLine="709"/>
      </w:pPr>
      <w:r>
        <w:t>Сервисы удаленного управления</w:t>
      </w:r>
      <w:r w:rsidRPr="00CE3E71">
        <w:t xml:space="preserve"> </w:t>
      </w:r>
      <w:r>
        <w:t>рабочей станцией</w:t>
      </w:r>
      <w:r w:rsidRPr="00CE3E71">
        <w:t>;</w:t>
      </w:r>
    </w:p>
    <w:p w:rsidR="00E01C99" w:rsidRPr="00CE3E71" w:rsidRDefault="00E01C99" w:rsidP="00D20C9B">
      <w:pPr>
        <w:pStyle w:val="af3"/>
        <w:numPr>
          <w:ilvl w:val="0"/>
          <w:numId w:val="30"/>
        </w:numPr>
        <w:suppressAutoHyphens w:val="0"/>
        <w:ind w:left="0" w:firstLine="709"/>
      </w:pPr>
      <w:r>
        <w:t>Сервисы цифровой виде</w:t>
      </w:r>
      <w:proofErr w:type="gramStart"/>
      <w:r>
        <w:t>о-</w:t>
      </w:r>
      <w:proofErr w:type="gramEnd"/>
      <w:r>
        <w:t xml:space="preserve"> и аудиосвязи</w:t>
      </w:r>
      <w:r w:rsidRPr="00E01C99">
        <w:t>;</w:t>
      </w:r>
    </w:p>
    <w:p w:rsidR="001F3ADB" w:rsidRPr="003B4656" w:rsidRDefault="001F3ADB" w:rsidP="00D20C9B">
      <w:pPr>
        <w:pStyle w:val="af3"/>
        <w:numPr>
          <w:ilvl w:val="0"/>
          <w:numId w:val="30"/>
        </w:numPr>
        <w:suppressAutoHyphens w:val="0"/>
        <w:ind w:left="0" w:firstLine="709"/>
      </w:pPr>
      <w:r>
        <w:t>Файловые сервисы</w:t>
      </w:r>
      <w:r w:rsidRPr="003B4656">
        <w:t>;</w:t>
      </w:r>
    </w:p>
    <w:p w:rsidR="001F3ADB" w:rsidRPr="003B4656" w:rsidRDefault="001F3ADB" w:rsidP="00D20C9B">
      <w:pPr>
        <w:pStyle w:val="af3"/>
        <w:numPr>
          <w:ilvl w:val="0"/>
          <w:numId w:val="30"/>
        </w:numPr>
        <w:suppressAutoHyphens w:val="0"/>
        <w:ind w:left="0" w:firstLine="709"/>
      </w:pPr>
      <w:r>
        <w:t>Почтовые сервисы</w:t>
      </w:r>
      <w:r w:rsidRPr="003B4656">
        <w:t>;</w:t>
      </w:r>
    </w:p>
    <w:p w:rsidR="001F3ADB" w:rsidRPr="003B4656" w:rsidRDefault="00D669D1" w:rsidP="00D20C9B">
      <w:pPr>
        <w:pStyle w:val="af3"/>
        <w:numPr>
          <w:ilvl w:val="0"/>
          <w:numId w:val="30"/>
        </w:numPr>
        <w:suppressAutoHyphens w:val="0"/>
        <w:ind w:left="0" w:firstLine="709"/>
      </w:pPr>
      <w:r>
        <w:t>Прочие</w:t>
      </w:r>
      <w:r w:rsidR="001F3ADB">
        <w:t xml:space="preserve"> сервисы</w:t>
      </w:r>
      <w:r w:rsidR="001F3ADB" w:rsidRPr="003B4656">
        <w:t>.</w:t>
      </w:r>
    </w:p>
    <w:p w:rsidR="001F3ADB" w:rsidRDefault="00D669D1" w:rsidP="001F3ADB">
      <w:r>
        <w:t>В таблице 3</w:t>
      </w:r>
      <w:r w:rsidR="003B4656">
        <w:t>.2</w:t>
      </w:r>
      <w:r>
        <w:t xml:space="preserve"> приведен риск </w:t>
      </w:r>
      <w:r w:rsidR="001F3ADB">
        <w:t xml:space="preserve">каждой группы сервисов в терминах компрометации узла сети. Параметр </w:t>
      </w:r>
      <w:r>
        <w:t>риска компрометации может принимать значение</w:t>
      </w:r>
      <w:r w:rsidR="001F3ADB">
        <w:t xml:space="preserve"> от 0 до 100</w:t>
      </w:r>
      <w:r>
        <w:t>.</w:t>
      </w:r>
    </w:p>
    <w:p w:rsidR="00D669D1" w:rsidRDefault="00D669D1" w:rsidP="001F3ADB">
      <w:pPr>
        <w:ind w:firstLine="0"/>
      </w:pPr>
    </w:p>
    <w:p w:rsidR="001F3ADB" w:rsidRDefault="00D669D1" w:rsidP="001F3ADB">
      <w:pPr>
        <w:ind w:firstLine="0"/>
      </w:pPr>
      <w:r>
        <w:t>Таблица 3</w:t>
      </w:r>
      <w:r w:rsidR="003B4656">
        <w:t>.2</w:t>
      </w:r>
      <w:r w:rsidR="001F3ADB">
        <w:t xml:space="preserve"> – </w:t>
      </w:r>
      <w:r>
        <w:t>Риск компрометации</w:t>
      </w:r>
      <w:r w:rsidR="001F3ADB">
        <w:t xml:space="preserve"> групп сервисов</w:t>
      </w:r>
    </w:p>
    <w:tbl>
      <w:tblPr>
        <w:tblStyle w:val="af5"/>
        <w:tblW w:w="0" w:type="auto"/>
        <w:tblLook w:val="04A0"/>
      </w:tblPr>
      <w:tblGrid>
        <w:gridCol w:w="7338"/>
        <w:gridCol w:w="2233"/>
      </w:tblGrid>
      <w:tr w:rsidR="001F3ADB" w:rsidTr="00D669D1">
        <w:tc>
          <w:tcPr>
            <w:tcW w:w="7338" w:type="dxa"/>
          </w:tcPr>
          <w:p w:rsidR="001F3ADB" w:rsidRPr="000807C0" w:rsidRDefault="001F3ADB" w:rsidP="003F0A11">
            <w:pPr>
              <w:ind w:firstLine="0"/>
              <w:jc w:val="center"/>
              <w:rPr>
                <w:b/>
                <w:sz w:val="24"/>
              </w:rPr>
            </w:pPr>
            <w:r w:rsidRPr="000807C0">
              <w:rPr>
                <w:b/>
                <w:sz w:val="24"/>
              </w:rPr>
              <w:t>Группа</w:t>
            </w:r>
          </w:p>
        </w:tc>
        <w:tc>
          <w:tcPr>
            <w:tcW w:w="2233" w:type="dxa"/>
          </w:tcPr>
          <w:p w:rsidR="001F3ADB" w:rsidRPr="000807C0" w:rsidRDefault="00D669D1" w:rsidP="003F0A11">
            <w:pPr>
              <w:ind w:firstLine="0"/>
              <w:jc w:val="center"/>
              <w:rPr>
                <w:b/>
                <w:sz w:val="24"/>
              </w:rPr>
            </w:pPr>
            <w:r>
              <w:rPr>
                <w:b/>
                <w:sz w:val="24"/>
              </w:rPr>
              <w:t>Значение риска</w:t>
            </w:r>
          </w:p>
        </w:tc>
      </w:tr>
      <w:tr w:rsidR="001F3ADB" w:rsidTr="00D669D1">
        <w:tc>
          <w:tcPr>
            <w:tcW w:w="7338" w:type="dxa"/>
          </w:tcPr>
          <w:p w:rsidR="001F3ADB" w:rsidRPr="000807C0" w:rsidRDefault="001F3ADB" w:rsidP="003F0A11">
            <w:pPr>
              <w:ind w:firstLine="0"/>
              <w:rPr>
                <w:sz w:val="24"/>
              </w:rPr>
            </w:pPr>
            <w:r w:rsidRPr="000807C0">
              <w:rPr>
                <w:sz w:val="24"/>
              </w:rPr>
              <w:t>С</w:t>
            </w:r>
            <w:r w:rsidR="00E01C99">
              <w:rPr>
                <w:sz w:val="24"/>
              </w:rPr>
              <w:t>истемы управления базами данных</w:t>
            </w:r>
          </w:p>
        </w:tc>
        <w:tc>
          <w:tcPr>
            <w:tcW w:w="2233" w:type="dxa"/>
          </w:tcPr>
          <w:p w:rsidR="001F3ADB" w:rsidRPr="000807C0" w:rsidRDefault="00F05AD2" w:rsidP="00D669D1">
            <w:pPr>
              <w:ind w:firstLine="0"/>
              <w:jc w:val="center"/>
              <w:rPr>
                <w:sz w:val="24"/>
              </w:rPr>
            </w:pPr>
            <w:r>
              <w:rPr>
                <w:sz w:val="24"/>
              </w:rPr>
              <w:t>90</w:t>
            </w:r>
          </w:p>
        </w:tc>
      </w:tr>
      <w:tr w:rsidR="001F3ADB" w:rsidTr="00D669D1">
        <w:tc>
          <w:tcPr>
            <w:tcW w:w="7338" w:type="dxa"/>
          </w:tcPr>
          <w:p w:rsidR="001F3ADB" w:rsidRPr="000807C0" w:rsidRDefault="001F3ADB" w:rsidP="003F0A11">
            <w:pPr>
              <w:ind w:firstLine="0"/>
              <w:rPr>
                <w:sz w:val="24"/>
              </w:rPr>
            </w:pPr>
            <w:r w:rsidRPr="000807C0">
              <w:rPr>
                <w:sz w:val="24"/>
              </w:rPr>
              <w:t>Сервисы удаленн</w:t>
            </w:r>
            <w:r w:rsidR="00E01C99">
              <w:rPr>
                <w:sz w:val="24"/>
              </w:rPr>
              <w:t>ого управления рабочей станцией</w:t>
            </w:r>
          </w:p>
        </w:tc>
        <w:tc>
          <w:tcPr>
            <w:tcW w:w="2233" w:type="dxa"/>
          </w:tcPr>
          <w:p w:rsidR="001F3ADB" w:rsidRPr="000807C0" w:rsidRDefault="001F3ADB" w:rsidP="00D669D1">
            <w:pPr>
              <w:ind w:firstLine="0"/>
              <w:jc w:val="center"/>
              <w:rPr>
                <w:sz w:val="24"/>
              </w:rPr>
            </w:pPr>
            <w:r w:rsidRPr="000807C0">
              <w:rPr>
                <w:sz w:val="24"/>
              </w:rPr>
              <w:t>85</w:t>
            </w:r>
          </w:p>
        </w:tc>
      </w:tr>
      <w:tr w:rsidR="00D669D1" w:rsidTr="00D669D1">
        <w:tc>
          <w:tcPr>
            <w:tcW w:w="7338" w:type="dxa"/>
          </w:tcPr>
          <w:p w:rsidR="00D669D1" w:rsidRPr="000807C0" w:rsidRDefault="00D669D1" w:rsidP="00D669D1">
            <w:pPr>
              <w:ind w:firstLine="0"/>
              <w:rPr>
                <w:sz w:val="24"/>
              </w:rPr>
            </w:pPr>
            <w:r w:rsidRPr="000807C0">
              <w:rPr>
                <w:sz w:val="24"/>
              </w:rPr>
              <w:t>Файловые сервисы</w:t>
            </w:r>
          </w:p>
        </w:tc>
        <w:tc>
          <w:tcPr>
            <w:tcW w:w="2233" w:type="dxa"/>
          </w:tcPr>
          <w:p w:rsidR="00D669D1" w:rsidRPr="000807C0" w:rsidRDefault="00D669D1" w:rsidP="00D669D1">
            <w:pPr>
              <w:ind w:firstLine="0"/>
              <w:jc w:val="center"/>
              <w:rPr>
                <w:sz w:val="24"/>
              </w:rPr>
            </w:pPr>
            <w:r>
              <w:rPr>
                <w:sz w:val="24"/>
              </w:rPr>
              <w:t>75</w:t>
            </w:r>
          </w:p>
        </w:tc>
      </w:tr>
      <w:tr w:rsidR="00D669D1" w:rsidTr="00D669D1">
        <w:tc>
          <w:tcPr>
            <w:tcW w:w="7338" w:type="dxa"/>
          </w:tcPr>
          <w:p w:rsidR="00D669D1" w:rsidRPr="000807C0" w:rsidRDefault="00D669D1" w:rsidP="00D669D1">
            <w:pPr>
              <w:ind w:firstLine="0"/>
              <w:rPr>
                <w:sz w:val="24"/>
              </w:rPr>
            </w:pPr>
            <w:r w:rsidRPr="000807C0">
              <w:rPr>
                <w:sz w:val="24"/>
                <w:lang w:val="en-US"/>
              </w:rPr>
              <w:t>Web</w:t>
            </w:r>
            <w:r w:rsidRPr="000807C0">
              <w:rPr>
                <w:sz w:val="24"/>
              </w:rPr>
              <w:t>-сервисы;</w:t>
            </w:r>
          </w:p>
        </w:tc>
        <w:tc>
          <w:tcPr>
            <w:tcW w:w="2233" w:type="dxa"/>
          </w:tcPr>
          <w:p w:rsidR="00D669D1" w:rsidRPr="000807C0" w:rsidRDefault="00D669D1" w:rsidP="00D669D1">
            <w:pPr>
              <w:ind w:firstLine="0"/>
              <w:jc w:val="center"/>
              <w:rPr>
                <w:sz w:val="24"/>
              </w:rPr>
            </w:pPr>
            <w:r>
              <w:rPr>
                <w:sz w:val="24"/>
              </w:rPr>
              <w:t>60</w:t>
            </w:r>
          </w:p>
        </w:tc>
      </w:tr>
      <w:tr w:rsidR="001F3ADB" w:rsidTr="00D669D1">
        <w:tc>
          <w:tcPr>
            <w:tcW w:w="7338" w:type="dxa"/>
          </w:tcPr>
          <w:p w:rsidR="001F3ADB" w:rsidRPr="000807C0" w:rsidRDefault="001F3ADB" w:rsidP="003F0A11">
            <w:pPr>
              <w:ind w:firstLine="0"/>
              <w:rPr>
                <w:sz w:val="24"/>
              </w:rPr>
            </w:pPr>
            <w:r w:rsidRPr="000807C0">
              <w:rPr>
                <w:sz w:val="24"/>
              </w:rPr>
              <w:t>Почтовые сервисы</w:t>
            </w:r>
          </w:p>
        </w:tc>
        <w:tc>
          <w:tcPr>
            <w:tcW w:w="2233" w:type="dxa"/>
          </w:tcPr>
          <w:p w:rsidR="001F3ADB" w:rsidRPr="000807C0" w:rsidRDefault="001F3ADB" w:rsidP="00D669D1">
            <w:pPr>
              <w:ind w:firstLine="0"/>
              <w:jc w:val="center"/>
              <w:rPr>
                <w:sz w:val="24"/>
              </w:rPr>
            </w:pPr>
            <w:r w:rsidRPr="000807C0">
              <w:rPr>
                <w:sz w:val="24"/>
              </w:rPr>
              <w:t>40</w:t>
            </w:r>
          </w:p>
        </w:tc>
      </w:tr>
      <w:tr w:rsidR="00E01C99" w:rsidTr="00D669D1">
        <w:tc>
          <w:tcPr>
            <w:tcW w:w="7338" w:type="dxa"/>
          </w:tcPr>
          <w:p w:rsidR="00E01C99" w:rsidRPr="000807C0" w:rsidRDefault="00E01C99" w:rsidP="003F0A11">
            <w:pPr>
              <w:ind w:firstLine="0"/>
              <w:rPr>
                <w:sz w:val="24"/>
              </w:rPr>
            </w:pPr>
            <w:r w:rsidRPr="00E01C99">
              <w:rPr>
                <w:sz w:val="24"/>
              </w:rPr>
              <w:t>Сервисы цифровой виде</w:t>
            </w:r>
            <w:proofErr w:type="gramStart"/>
            <w:r w:rsidRPr="00E01C99">
              <w:rPr>
                <w:sz w:val="24"/>
              </w:rPr>
              <w:t>о-</w:t>
            </w:r>
            <w:proofErr w:type="gramEnd"/>
            <w:r w:rsidRPr="00E01C99">
              <w:rPr>
                <w:sz w:val="24"/>
              </w:rPr>
              <w:t xml:space="preserve"> и аудиосвязи</w:t>
            </w:r>
          </w:p>
        </w:tc>
        <w:tc>
          <w:tcPr>
            <w:tcW w:w="2233" w:type="dxa"/>
          </w:tcPr>
          <w:p w:rsidR="00E01C99" w:rsidRPr="00D669D1" w:rsidRDefault="00D669D1" w:rsidP="00D669D1">
            <w:pPr>
              <w:ind w:firstLine="0"/>
              <w:jc w:val="center"/>
              <w:rPr>
                <w:sz w:val="24"/>
              </w:rPr>
            </w:pPr>
            <w:r>
              <w:rPr>
                <w:sz w:val="24"/>
              </w:rPr>
              <w:t>40</w:t>
            </w:r>
          </w:p>
        </w:tc>
      </w:tr>
      <w:tr w:rsidR="001F3ADB" w:rsidTr="00D669D1">
        <w:tc>
          <w:tcPr>
            <w:tcW w:w="7338" w:type="dxa"/>
          </w:tcPr>
          <w:p w:rsidR="001F3ADB" w:rsidRPr="000807C0" w:rsidRDefault="00D669D1" w:rsidP="003F0A11">
            <w:pPr>
              <w:ind w:firstLine="0"/>
              <w:rPr>
                <w:sz w:val="24"/>
              </w:rPr>
            </w:pPr>
            <w:r>
              <w:rPr>
                <w:sz w:val="24"/>
              </w:rPr>
              <w:t>Прочие</w:t>
            </w:r>
            <w:r w:rsidR="001F3ADB" w:rsidRPr="000807C0">
              <w:rPr>
                <w:sz w:val="24"/>
              </w:rPr>
              <w:t xml:space="preserve"> сервисы</w:t>
            </w:r>
          </w:p>
        </w:tc>
        <w:tc>
          <w:tcPr>
            <w:tcW w:w="2233" w:type="dxa"/>
          </w:tcPr>
          <w:p w:rsidR="001F3ADB" w:rsidRPr="000807C0" w:rsidRDefault="001F3ADB" w:rsidP="00D669D1">
            <w:pPr>
              <w:ind w:firstLine="0"/>
              <w:jc w:val="center"/>
              <w:rPr>
                <w:sz w:val="24"/>
              </w:rPr>
            </w:pPr>
            <w:r w:rsidRPr="000807C0">
              <w:rPr>
                <w:sz w:val="24"/>
              </w:rPr>
              <w:t>2</w:t>
            </w:r>
            <w:r w:rsidR="00F05AD2">
              <w:rPr>
                <w:sz w:val="24"/>
              </w:rPr>
              <w:t>0</w:t>
            </w:r>
          </w:p>
        </w:tc>
      </w:tr>
    </w:tbl>
    <w:p w:rsidR="001F3ADB" w:rsidRPr="00CE3E71" w:rsidRDefault="001F3ADB" w:rsidP="001F3ADB">
      <w:pPr>
        <w:ind w:firstLine="0"/>
      </w:pPr>
    </w:p>
    <w:p w:rsidR="001F3ADB" w:rsidRPr="003F0A11" w:rsidRDefault="001F3ADB" w:rsidP="00BD3EA2">
      <w:pPr>
        <w:pStyle w:val="21"/>
        <w:numPr>
          <w:ilvl w:val="1"/>
          <w:numId w:val="44"/>
        </w:numPr>
        <w:suppressAutoHyphens w:val="0"/>
        <w:spacing w:after="0" w:line="360" w:lineRule="auto"/>
        <w:ind w:left="993" w:hanging="567"/>
      </w:pPr>
      <w:bookmarkStart w:id="131" w:name="_Toc27849712"/>
      <w:bookmarkStart w:id="132" w:name="_Toc27948157"/>
      <w:bookmarkStart w:id="133" w:name="_Toc29665815"/>
      <w:r w:rsidRPr="003F0A11">
        <w:t>Методика оценки защищенности сетевой инфраструктуры</w:t>
      </w:r>
      <w:bookmarkEnd w:id="131"/>
      <w:bookmarkEnd w:id="132"/>
      <w:bookmarkEnd w:id="133"/>
    </w:p>
    <w:p w:rsidR="001F3ADB" w:rsidRDefault="001F3ADB" w:rsidP="001F3ADB">
      <w:r w:rsidRPr="00360C73">
        <w:t xml:space="preserve">Для оценки защищенности </w:t>
      </w:r>
      <w:r>
        <w:t xml:space="preserve">сетевой инфраструктуры необходимо </w:t>
      </w:r>
      <w:r w:rsidR="00D669D1">
        <w:t xml:space="preserve">в первую очередь </w:t>
      </w:r>
      <w:r>
        <w:t xml:space="preserve">провести оценку </w:t>
      </w:r>
      <w:r w:rsidR="008F74BA">
        <w:t>риска</w:t>
      </w:r>
      <w:r w:rsidR="00D669D1">
        <w:t xml:space="preserve"> компрометации</w:t>
      </w:r>
      <w:r>
        <w:t xml:space="preserve"> каждого узла, а также значени</w:t>
      </w:r>
      <w:r w:rsidR="00D669D1">
        <w:t>я</w:t>
      </w:r>
      <w:r>
        <w:t xml:space="preserve"> </w:t>
      </w:r>
      <w:r w:rsidR="00F33ACD">
        <w:t>нисходящего</w:t>
      </w:r>
      <w:r>
        <w:t xml:space="preserve"> риска, который вычисляется как сумма рисков компрометации всех узлов, достижимых из текущего узла. Для оценки риск</w:t>
      </w:r>
      <w:r w:rsidR="00D64AB8">
        <w:t>а</w:t>
      </w:r>
      <w:r>
        <w:t xml:space="preserve"> </w:t>
      </w:r>
      <w:r w:rsidR="0034386F">
        <w:t>компрометации узла используется формула</w:t>
      </w:r>
      <w:proofErr w:type="gramStart"/>
      <w:r>
        <w:t>:</w:t>
      </w:r>
      <w:proofErr w:type="gramEnd"/>
    </w:p>
    <w:p w:rsidR="001F3ADB" w:rsidRPr="00360C73" w:rsidRDefault="001F3ADB" w:rsidP="001F3ADB">
      <m:oMathPara>
        <m:oMath>
          <m:r>
            <w:rPr>
              <w:rFonts w:ascii="Cambria Math" w:hAnsi="Cambria Math"/>
            </w:rPr>
            <m:t>Criticality</m:t>
          </m:r>
          <m:d>
            <m:dPr>
              <m:ctrlPr>
                <w:rPr>
                  <w:rFonts w:ascii="Cambria Math" w:hAnsi="Cambria Math"/>
                  <w:i/>
                </w:rPr>
              </m:ctrlPr>
            </m:dPr>
            <m:e>
              <m:r>
                <w:rPr>
                  <w:rFonts w:ascii="Cambria Math" w:hAnsi="Cambria Math"/>
                </w:rPr>
                <m:t>x</m:t>
              </m:r>
            </m:e>
          </m:d>
          <m:r>
            <w:rPr>
              <w:rFonts w:ascii="Cambria Math" w:hAnsi="Cambria Math"/>
            </w:rPr>
            <m:t>= device_type_coef(x)</m:t>
          </m:r>
          <m:nary>
            <m:naryPr>
              <m:chr m:val="∑"/>
              <m:limLoc m:val="undOvr"/>
              <m:supHide m:val="on"/>
              <m:ctrlPr>
                <w:rPr>
                  <w:rFonts w:ascii="Cambria Math" w:hAnsi="Cambria Math"/>
                  <w:i/>
                </w:rPr>
              </m:ctrlPr>
            </m:naryPr>
            <m:sub>
              <m:r>
                <w:rPr>
                  <w:rFonts w:ascii="Cambria Math" w:hAnsi="Cambria Math"/>
                  <w:lang w:val="en-US"/>
                </w:rPr>
                <m:t>s ∈ S(x)</m:t>
              </m:r>
            </m:sub>
            <m:sup/>
            <m:e>
              <m:r>
                <w:rPr>
                  <w:rFonts w:ascii="Cambria Math" w:hAnsi="Cambria Math"/>
                </w:rPr>
                <m:t>service_cost(s)</m:t>
              </m:r>
            </m:e>
          </m:nary>
        </m:oMath>
      </m:oMathPara>
    </w:p>
    <w:p w:rsidR="001F3ADB" w:rsidRPr="0034386F" w:rsidRDefault="001F3ADB" w:rsidP="001F3ADB">
      <w:r>
        <w:t>Где</w:t>
      </w:r>
      <w:proofErr w:type="gramStart"/>
      <w:r>
        <w:t xml:space="preserve"> </w:t>
      </w:r>
      <m:oMath>
        <m:r>
          <w:rPr>
            <w:rFonts w:ascii="Cambria Math" w:hAnsi="Cambria Math"/>
          </w:rPr>
          <m:t>device_type_coef(x)</m:t>
        </m:r>
      </m:oMath>
      <w:r w:rsidRPr="00847CC7">
        <w:t xml:space="preserve"> </w:t>
      </w:r>
      <w:r>
        <w:t>–</w:t>
      </w:r>
      <w:r w:rsidRPr="00847CC7">
        <w:t xml:space="preserve"> </w:t>
      </w:r>
      <w:proofErr w:type="gramEnd"/>
      <w:r>
        <w:t>к</w:t>
      </w:r>
      <w:r w:rsidR="0034386F">
        <w:t xml:space="preserve">оэффициент критичности узла, зависящий от типа узла </w:t>
      </w:r>
      <m:oMath>
        <m:r>
          <w:rPr>
            <w:rFonts w:ascii="Cambria Math" w:hAnsi="Cambria Math"/>
          </w:rPr>
          <m:t>x</m:t>
        </m:r>
      </m:oMath>
      <w:r w:rsidR="0034386F">
        <w:t>, представленный в таблице 3.1</w:t>
      </w:r>
      <w:r>
        <w:t xml:space="preserve">, а </w:t>
      </w:r>
      <m:oMath>
        <m:r>
          <w:rPr>
            <w:rFonts w:ascii="Cambria Math" w:hAnsi="Cambria Math"/>
            <w:lang w:val="en-US"/>
          </w:rPr>
          <m:t>service</m:t>
        </m:r>
        <m:r>
          <w:rPr>
            <w:rFonts w:ascii="Cambria Math" w:hAnsi="Cambria Math"/>
          </w:rPr>
          <m:t>_</m:t>
        </m:r>
        <m:r>
          <w:rPr>
            <w:rFonts w:ascii="Cambria Math" w:hAnsi="Cambria Math"/>
            <w:lang w:val="en-US"/>
          </w:rPr>
          <m:t>cost</m:t>
        </m:r>
      </m:oMath>
      <w:r w:rsidRPr="00360C73">
        <w:t xml:space="preserve"> </w:t>
      </w:r>
      <w:r>
        <w:t xml:space="preserve">– </w:t>
      </w:r>
      <w:r w:rsidR="0034386F">
        <w:t xml:space="preserve">риск </w:t>
      </w:r>
      <w:r w:rsidR="0034386F">
        <w:lastRenderedPageBreak/>
        <w:t>компрометации</w:t>
      </w:r>
      <w:r>
        <w:t xml:space="preserve"> сервиса,</w:t>
      </w:r>
      <w:r w:rsidR="0034386F">
        <w:t xml:space="preserve"> зависящий</w:t>
      </w:r>
      <w:r>
        <w:t xml:space="preserve"> от принадлежности узла к од</w:t>
      </w:r>
      <w:r w:rsidR="003B4656">
        <w:t xml:space="preserve">ной из групп, определенных в </w:t>
      </w:r>
      <w:r w:rsidR="0034386F">
        <w:t>таблице 3.2</w:t>
      </w:r>
      <w:r w:rsidRPr="00360C73">
        <w:t>,</w:t>
      </w:r>
      <m:oMath>
        <m:r>
          <w:rPr>
            <w:rFonts w:ascii="Cambria Math" w:hAnsi="Cambria Math"/>
          </w:rPr>
          <m:t xml:space="preserve">  S</m:t>
        </m:r>
        <m:d>
          <m:dPr>
            <m:ctrlPr>
              <w:rPr>
                <w:rFonts w:ascii="Cambria Math" w:hAnsi="Cambria Math"/>
                <w:i/>
              </w:rPr>
            </m:ctrlPr>
          </m:dPr>
          <m:e>
            <m:r>
              <w:rPr>
                <w:rFonts w:ascii="Cambria Math" w:hAnsi="Cambria Math"/>
              </w:rPr>
              <m:t>x</m:t>
            </m:r>
          </m:e>
        </m:d>
      </m:oMath>
      <w:r w:rsidR="0034386F" w:rsidRPr="0034386F">
        <w:t xml:space="preserve"> – </w:t>
      </w:r>
      <w:r w:rsidR="0034386F">
        <w:t xml:space="preserve">множество сервисов узла </w:t>
      </w:r>
      <m:oMath>
        <m:r>
          <w:rPr>
            <w:rFonts w:ascii="Cambria Math" w:hAnsi="Cambria Math"/>
          </w:rPr>
          <m:t>x</m:t>
        </m:r>
      </m:oMath>
      <w:r w:rsidR="0034386F" w:rsidRPr="0034386F">
        <w:t>.</w:t>
      </w:r>
    </w:p>
    <w:p w:rsidR="007A311D" w:rsidRDefault="007A311D" w:rsidP="001F3ADB">
      <w:r>
        <w:t>После вычисления риска компрометации всех узлов графа атак, необходимо осуществить оценку нисходящего риска каждого узла. Для оценки нисходящего риска узла используется формула</w:t>
      </w:r>
      <w:proofErr w:type="gramStart"/>
      <w:r>
        <w:t xml:space="preserve">: </w:t>
      </w:r>
      <w:proofErr w:type="gramEnd"/>
    </w:p>
    <w:p w:rsidR="001F3ADB" w:rsidRPr="00277D91" w:rsidRDefault="007A311D" w:rsidP="001F3ADB">
      <w:pPr>
        <w:rPr>
          <w:i/>
          <w:sz w:val="32"/>
          <w:lang w:val="en-US"/>
        </w:rPr>
      </w:pPr>
      <m:oMathPara>
        <m:oMath>
          <m:r>
            <w:rPr>
              <w:rFonts w:ascii="Cambria Math" w:hAnsi="Cambria Math"/>
              <w:sz w:val="32"/>
              <w:lang w:val="en-US"/>
            </w:rPr>
            <m:t>t(x)</m:t>
          </m:r>
          <m:r>
            <w:rPr>
              <w:rFonts w:ascii="Cambria Math" w:hAnsi="Cambria Math"/>
              <w:sz w:val="32"/>
            </w:rPr>
            <m:t xml:space="preserve">= </m:t>
          </m:r>
          <m:nary>
            <m:naryPr>
              <m:chr m:val="∑"/>
              <m:limLoc m:val="undOvr"/>
              <m:supHide m:val="on"/>
              <m:ctrlPr>
                <w:rPr>
                  <w:rFonts w:ascii="Cambria Math" w:hAnsi="Cambria Math"/>
                  <w:i/>
                  <w:sz w:val="32"/>
                  <w:lang w:val="en-US"/>
                </w:rPr>
              </m:ctrlPr>
            </m:naryPr>
            <m:sub>
              <m:r>
                <w:rPr>
                  <w:rFonts w:ascii="Cambria Math" w:hAnsi="Cambria Math"/>
                  <w:sz w:val="32"/>
                  <w:lang w:val="en-US"/>
                </w:rPr>
                <m:t xml:space="preserve">y </m:t>
              </m:r>
              <m:r>
                <w:rPr>
                  <w:rFonts w:ascii="Cambria Math" w:hAnsi="Cambria Math"/>
                  <w:sz w:val="32"/>
                </w:rPr>
                <m:t xml:space="preserve">∈ </m:t>
              </m:r>
              <m:r>
                <w:rPr>
                  <w:rFonts w:ascii="Cambria Math" w:hAnsi="Cambria Math"/>
                  <w:sz w:val="32"/>
                  <w:lang w:val="en-US"/>
                </w:rPr>
                <m:t>W</m:t>
              </m:r>
              <m:d>
                <m:dPr>
                  <m:ctrlPr>
                    <w:rPr>
                      <w:rFonts w:ascii="Cambria Math" w:hAnsi="Cambria Math"/>
                      <w:i/>
                      <w:sz w:val="32"/>
                      <w:lang w:val="en-US"/>
                    </w:rPr>
                  </m:ctrlPr>
                </m:dPr>
                <m:e>
                  <m:r>
                    <w:rPr>
                      <w:rFonts w:ascii="Cambria Math" w:hAnsi="Cambria Math"/>
                      <w:sz w:val="32"/>
                      <w:lang w:val="en-US"/>
                    </w:rPr>
                    <m:t>x</m:t>
                  </m:r>
                </m:e>
              </m:d>
              <m:r>
                <w:rPr>
                  <w:rFonts w:ascii="Cambria Math" w:hAnsi="Cambria Math"/>
                  <w:sz w:val="32"/>
                </w:rPr>
                <m:t xml:space="preserve"> ⊆ </m:t>
              </m:r>
              <m:r>
                <w:rPr>
                  <w:rFonts w:ascii="Cambria Math" w:hAnsi="Cambria Math"/>
                  <w:sz w:val="32"/>
                  <w:lang w:val="en-US"/>
                </w:rPr>
                <m:t>V</m:t>
              </m:r>
            </m:sub>
            <m:sup/>
            <m:e>
              <m:r>
                <w:rPr>
                  <w:rFonts w:ascii="Cambria Math" w:hAnsi="Cambria Math"/>
                  <w:sz w:val="32"/>
                  <w:lang w:val="en-US"/>
                </w:rPr>
                <m:t>Criticality(y)</m:t>
              </m:r>
            </m:e>
          </m:nary>
          <m:r>
            <w:rPr>
              <w:rFonts w:ascii="Cambria Math" w:hAnsi="Cambria Math"/>
              <w:sz w:val="32"/>
              <w:lang w:val="en-US"/>
            </w:rPr>
            <m:t xml:space="preserve">                     </m:t>
          </m:r>
        </m:oMath>
      </m:oMathPara>
    </w:p>
    <w:p w:rsidR="001F3ADB" w:rsidRDefault="001F3ADB" w:rsidP="001F3ADB">
      <w:r>
        <w:t xml:space="preserve">Где </w:t>
      </w:r>
      <m:oMath>
        <m:r>
          <w:rPr>
            <w:rFonts w:ascii="Cambria Math" w:hAnsi="Cambria Math"/>
          </w:rPr>
          <m:t>t(x)</m:t>
        </m:r>
      </m:oMath>
      <w:r w:rsidRPr="00392B42">
        <w:t xml:space="preserve"> – </w:t>
      </w:r>
      <w:r>
        <w:t xml:space="preserve">оценка </w:t>
      </w:r>
      <w:r w:rsidR="00F33ACD">
        <w:t>нисходящего</w:t>
      </w:r>
      <w:r w:rsidR="007A311D">
        <w:t xml:space="preserve"> риска –</w:t>
      </w:r>
      <w:r>
        <w:t xml:space="preserve"> критичность попадания злоумышленника на узел </w:t>
      </w:r>
      <m:oMath>
        <m:r>
          <w:rPr>
            <w:rFonts w:ascii="Cambria Math" w:hAnsi="Cambria Math"/>
          </w:rPr>
          <m:t>x∈V</m:t>
        </m:r>
      </m:oMath>
      <w:r w:rsidRPr="00392B42">
        <w:t xml:space="preserve">, </w:t>
      </w:r>
      <m:oMath>
        <m:r>
          <w:rPr>
            <w:rFonts w:ascii="Cambria Math" w:hAnsi="Cambria Math"/>
          </w:rPr>
          <m:t>W(x)</m:t>
        </m:r>
      </m:oMath>
      <w:r w:rsidRPr="00392B42">
        <w:t xml:space="preserve"> </w:t>
      </w:r>
      <w:r>
        <w:t>–</w:t>
      </w:r>
      <w:r w:rsidR="008805A7">
        <w:t xml:space="preserve"> множество узлов графа, достижимых </w:t>
      </w:r>
      <w:proofErr w:type="gramStart"/>
      <w:r w:rsidR="008805A7">
        <w:t>из</w:t>
      </w:r>
      <w:proofErr w:type="gramEnd"/>
      <w:r w:rsidR="008805A7">
        <w:t xml:space="preserve"> </w:t>
      </w:r>
      <m:oMath>
        <m:r>
          <w:rPr>
            <w:rFonts w:ascii="Cambria Math" w:hAnsi="Cambria Math"/>
          </w:rPr>
          <m:t>x</m:t>
        </m:r>
      </m:oMath>
      <w:r w:rsidR="003400F7">
        <w:t>.</w:t>
      </w:r>
    </w:p>
    <w:p w:rsidR="001F3ADB" w:rsidRPr="003E22D2" w:rsidRDefault="001F3ADB" w:rsidP="001F3ADB">
      <w:pPr>
        <w:rPr>
          <w:i/>
        </w:rPr>
      </w:pPr>
      <w:proofErr w:type="gramStart"/>
      <w:r>
        <w:t xml:space="preserve">Узел </w:t>
      </w:r>
      <m:oMath>
        <m:r>
          <w:rPr>
            <w:rFonts w:ascii="Cambria Math" w:hAnsi="Cambria Math"/>
          </w:rPr>
          <m:t>y</m:t>
        </m:r>
      </m:oMath>
      <w:r w:rsidRPr="00392B42">
        <w:t xml:space="preserve"> </w:t>
      </w:r>
      <w:r>
        <w:t xml:space="preserve">достижим из </w:t>
      </w:r>
      <m:oMath>
        <m:r>
          <w:rPr>
            <w:rFonts w:ascii="Cambria Math" w:hAnsi="Cambria Math"/>
          </w:rPr>
          <m:t>x</m:t>
        </m:r>
      </m:oMath>
      <w:r w:rsidRPr="00392B42">
        <w:t xml:space="preserve"> </w:t>
      </w:r>
      <w:r w:rsidR="003E22D2">
        <w:t>тогда и только тогда, когда</w:t>
      </w:r>
      <w:r w:rsidRPr="00392B42">
        <w:t xml:space="preserve"> </w:t>
      </w:r>
      <w:r w:rsidR="003E22D2">
        <w:t xml:space="preserve">существует </w:t>
      </w:r>
      <w:r>
        <w:t xml:space="preserve">хотя бы 1 путь из </w:t>
      </w:r>
      <m:oMath>
        <m:r>
          <w:rPr>
            <w:rFonts w:ascii="Cambria Math" w:hAnsi="Cambria Math"/>
          </w:rPr>
          <m:t>x</m:t>
        </m:r>
      </m:oMath>
      <w:r w:rsidRPr="00392B42">
        <w:t xml:space="preserve"> </w:t>
      </w:r>
      <w:r>
        <w:t xml:space="preserve">в </w:t>
      </w:r>
      <m:oMath>
        <m:r>
          <w:rPr>
            <w:rFonts w:ascii="Cambria Math" w:hAnsi="Cambria Math"/>
          </w:rPr>
          <m:t>y</m:t>
        </m:r>
      </m:oMath>
      <w:r w:rsidR="003E22D2">
        <w:t xml:space="preserve">. При этом если </w:t>
      </w:r>
      <m:oMath>
        <m:r>
          <w:rPr>
            <w:rFonts w:ascii="Cambria Math" w:hAnsi="Cambria Math"/>
          </w:rPr>
          <m:t>x</m:t>
        </m:r>
      </m:oMath>
      <w:r w:rsidR="003E22D2" w:rsidRPr="003E22D2">
        <w:t xml:space="preserve"> </w:t>
      </w:r>
      <w:r w:rsidR="003E22D2">
        <w:t xml:space="preserve">является листом графа, то есть не существует ни одной дуги вида </w:t>
      </w:r>
      <m:oMath>
        <m:d>
          <m:dPr>
            <m:ctrlPr>
              <w:rPr>
                <w:rFonts w:ascii="Cambria Math" w:hAnsi="Cambria Math"/>
                <w:i/>
              </w:rPr>
            </m:ctrlPr>
          </m:dPr>
          <m:e>
            <m:r>
              <w:rPr>
                <w:rFonts w:ascii="Cambria Math" w:hAnsi="Cambria Math"/>
              </w:rPr>
              <m:t>x,y,c</m:t>
            </m:r>
          </m:e>
        </m:d>
        <m:r>
          <w:rPr>
            <w:rFonts w:ascii="Cambria Math" w:hAnsi="Cambria Math"/>
          </w:rPr>
          <m:t xml:space="preserve">, </m:t>
        </m:r>
      </m:oMath>
      <w:r w:rsidR="003E22D2" w:rsidRPr="003E22D2">
        <w:t>где</w:t>
      </w:r>
      <m:oMath>
        <m:r>
          <w:rPr>
            <w:rFonts w:ascii="Cambria Math" w:hAnsi="Cambria Math"/>
          </w:rPr>
          <m:t xml:space="preserve"> </m:t>
        </m:r>
        <m:r>
          <w:rPr>
            <w:rFonts w:ascii="Cambria Math" w:hAnsi="Cambria Math"/>
            <w:lang w:val="en-US"/>
          </w:rPr>
          <m:t>x</m:t>
        </m:r>
        <m:r>
          <w:rPr>
            <w:rFonts w:ascii="Cambria Math" w:hAnsi="Cambria Math"/>
          </w:rPr>
          <m:t>≠</m:t>
        </m:r>
        <m:r>
          <w:rPr>
            <w:rFonts w:ascii="Cambria Math" w:hAnsi="Cambria Math"/>
            <w:lang w:val="en-US"/>
          </w:rPr>
          <m:t>y</m:t>
        </m:r>
      </m:oMath>
      <w:r w:rsidR="003E22D2">
        <w:t>, то нисходящий риск данного узла равен риску компрометации.</w:t>
      </w:r>
      <w:proofErr w:type="gramEnd"/>
    </w:p>
    <w:p w:rsidR="001F3ADB" w:rsidRPr="0036164F" w:rsidRDefault="001F3ADB" w:rsidP="001F3ADB">
      <w:pPr>
        <w:rPr>
          <w:rFonts w:eastAsia="Calibri"/>
          <w:szCs w:val="22"/>
          <w:lang w:eastAsia="en-US"/>
        </w:rPr>
      </w:pPr>
      <w:r>
        <w:rPr>
          <w:rFonts w:eastAsia="Calibri"/>
          <w:szCs w:val="22"/>
          <w:lang w:eastAsia="en-US"/>
        </w:rPr>
        <w:t xml:space="preserve">Для подсчета </w:t>
      </w:r>
      <m:oMath>
        <m:r>
          <w:rPr>
            <w:rFonts w:ascii="Cambria Math" w:hAnsi="Cambria Math"/>
            <w:sz w:val="32"/>
            <w:lang w:val="en-US"/>
          </w:rPr>
          <m:t>t</m:t>
        </m:r>
        <m:d>
          <m:dPr>
            <m:ctrlPr>
              <w:rPr>
                <w:rFonts w:ascii="Cambria Math" w:hAnsi="Cambria Math"/>
                <w:i/>
                <w:sz w:val="32"/>
                <w:lang w:val="en-US"/>
              </w:rPr>
            </m:ctrlPr>
          </m:dPr>
          <m:e>
            <m:r>
              <w:rPr>
                <w:rFonts w:ascii="Cambria Math" w:hAnsi="Cambria Math"/>
                <w:sz w:val="32"/>
                <w:lang w:val="en-US"/>
              </w:rPr>
              <m:t>x</m:t>
            </m:r>
          </m:e>
        </m:d>
        <m:r>
          <w:rPr>
            <w:rFonts w:ascii="Cambria Math" w:hAnsi="Cambria Math"/>
            <w:sz w:val="32"/>
          </w:rPr>
          <m:t xml:space="preserve"> </m:t>
        </m:r>
      </m:oMath>
      <w:r>
        <w:rPr>
          <w:rFonts w:eastAsia="Calibri"/>
          <w:szCs w:val="22"/>
          <w:lang w:eastAsia="en-US"/>
        </w:rPr>
        <w:t>необходимо определить множество</w:t>
      </w:r>
      <w:proofErr w:type="gramStart"/>
      <w:r>
        <w:rPr>
          <w:rFonts w:eastAsia="Calibri"/>
          <w:szCs w:val="22"/>
          <w:lang w:eastAsia="en-US"/>
        </w:rPr>
        <w:t xml:space="preserve"> </w:t>
      </w:r>
      <m:oMath>
        <m:r>
          <w:rPr>
            <w:rFonts w:ascii="Cambria Math" w:eastAsia="Calibri" w:hAnsi="Cambria Math"/>
            <w:szCs w:val="22"/>
            <w:lang w:eastAsia="en-US"/>
          </w:rPr>
          <m:t>W(x)</m:t>
        </m:r>
      </m:oMath>
      <w:r w:rsidRPr="00C85C11">
        <w:rPr>
          <w:rFonts w:eastAsia="Calibri"/>
          <w:szCs w:val="22"/>
          <w:lang w:eastAsia="en-US"/>
        </w:rPr>
        <w:t xml:space="preserve">. </w:t>
      </w:r>
      <w:proofErr w:type="gramEnd"/>
      <w:r>
        <w:rPr>
          <w:rFonts w:eastAsia="Calibri"/>
          <w:szCs w:val="22"/>
          <w:lang w:eastAsia="en-US"/>
        </w:rPr>
        <w:t xml:space="preserve">Для этого выполняется обход графа в глубину  (алгоритм </w:t>
      </w:r>
      <w:r>
        <w:rPr>
          <w:rFonts w:eastAsia="Calibri"/>
          <w:szCs w:val="22"/>
          <w:lang w:val="en-US" w:eastAsia="en-US"/>
        </w:rPr>
        <w:t>DFS</w:t>
      </w:r>
      <w:r>
        <w:rPr>
          <w:rFonts w:eastAsia="Calibri"/>
          <w:szCs w:val="22"/>
          <w:lang w:eastAsia="en-US"/>
        </w:rPr>
        <w:t xml:space="preserve">), начиная от узла </w:t>
      </w:r>
      <m:oMath>
        <m:sSub>
          <m:sSubPr>
            <m:ctrlPr>
              <w:rPr>
                <w:rFonts w:ascii="Cambria Math" w:eastAsia="Calibri" w:hAnsi="Cambria Math"/>
                <w:i/>
                <w:szCs w:val="22"/>
                <w:lang w:eastAsia="en-US"/>
              </w:rPr>
            </m:ctrlPr>
          </m:sSubPr>
          <m:e>
            <m:r>
              <w:rPr>
                <w:rFonts w:ascii="Cambria Math" w:eastAsia="Calibri" w:hAnsi="Cambria Math"/>
                <w:szCs w:val="22"/>
                <w:lang w:eastAsia="en-US"/>
              </w:rPr>
              <m:t>r</m:t>
            </m:r>
          </m:e>
          <m:sub>
            <m:r>
              <w:rPr>
                <w:rFonts w:ascii="Cambria Math" w:eastAsia="Calibri" w:hAnsi="Cambria Math"/>
                <w:szCs w:val="22"/>
                <w:lang w:eastAsia="en-US"/>
              </w:rPr>
              <m:t>i</m:t>
            </m:r>
          </m:sub>
        </m:sSub>
      </m:oMath>
      <w:r>
        <w:rPr>
          <w:rFonts w:eastAsia="Calibri"/>
          <w:szCs w:val="22"/>
          <w:lang w:eastAsia="en-US"/>
        </w:rPr>
        <w:t xml:space="preserve">, и </w:t>
      </w:r>
      <w:r w:rsidR="0051326F">
        <w:rPr>
          <w:rFonts w:eastAsia="Calibri"/>
          <w:szCs w:val="22"/>
          <w:lang w:eastAsia="en-US"/>
        </w:rPr>
        <w:t>помечаются все достижимые узлы.</w:t>
      </w:r>
    </w:p>
    <w:p w:rsidR="001F3ADB" w:rsidRDefault="001F3ADB" w:rsidP="001F3ADB">
      <w:r>
        <w:t xml:space="preserve">Уровень риска системы определяется, как сумма </w:t>
      </w:r>
      <w:r w:rsidR="00F33ACD">
        <w:t>нисходящего</w:t>
      </w:r>
      <w:r>
        <w:t xml:space="preserve"> риска каждого из узлов, что фактически </w:t>
      </w:r>
      <w:proofErr w:type="gramStart"/>
      <w:r w:rsidR="001A76F8">
        <w:t xml:space="preserve">иллюстрирует </w:t>
      </w:r>
      <w:r>
        <w:t>насколько уязвима</w:t>
      </w:r>
      <w:proofErr w:type="gramEnd"/>
      <w:r>
        <w:t xml:space="preserve"> система, при осуществлении атаки на сеть с любого из узлов системы.</w:t>
      </w:r>
    </w:p>
    <w:p w:rsidR="001F3ADB" w:rsidRDefault="001A76F8" w:rsidP="001F3ADB">
      <w:r>
        <w:t>Для вычисления уровня риска системы используется следующая формула</w:t>
      </w:r>
      <w:r w:rsidR="001F3ADB">
        <w:t>:</w:t>
      </w:r>
    </w:p>
    <w:p w:rsidR="001F3ADB" w:rsidRPr="00375DA5" w:rsidRDefault="001F3ADB" w:rsidP="001F3ADB">
      <w:pPr>
        <w:rPr>
          <w:i/>
          <w:sz w:val="32"/>
        </w:rPr>
      </w:pPr>
      <m:oMathPara>
        <m:oMath>
          <m:r>
            <w:rPr>
              <w:rFonts w:ascii="Cambria Math" w:hAnsi="Cambria Math"/>
              <w:sz w:val="32"/>
              <w:lang w:val="en-US"/>
            </w:rPr>
            <m:t>T</m:t>
          </m:r>
          <m:r>
            <w:rPr>
              <w:rFonts w:ascii="Cambria Math" w:hAnsi="Cambria Math"/>
              <w:sz w:val="32"/>
            </w:rPr>
            <m:t xml:space="preserve">= </m:t>
          </m:r>
          <m:nary>
            <m:naryPr>
              <m:chr m:val="∑"/>
              <m:limLoc m:val="undOvr"/>
              <m:supHide m:val="on"/>
              <m:ctrlPr>
                <w:rPr>
                  <w:rFonts w:ascii="Cambria Math" w:hAnsi="Cambria Math"/>
                  <w:i/>
                  <w:sz w:val="32"/>
                </w:rPr>
              </m:ctrlPr>
            </m:naryPr>
            <m:sub>
              <m:r>
                <w:rPr>
                  <w:rFonts w:ascii="Cambria Math" w:hAnsi="Cambria Math"/>
                  <w:sz w:val="32"/>
                  <w:lang w:val="en-US"/>
                </w:rPr>
                <m:t>x ∈ V</m:t>
              </m:r>
            </m:sub>
            <m:sup/>
            <m:e>
              <m:r>
                <w:rPr>
                  <w:rFonts w:ascii="Cambria Math" w:hAnsi="Cambria Math"/>
                  <w:sz w:val="32"/>
                </w:rPr>
                <m:t>t(x)</m:t>
              </m:r>
            </m:e>
          </m:nary>
        </m:oMath>
      </m:oMathPara>
    </w:p>
    <w:p w:rsidR="001F3ADB" w:rsidRDefault="00375DA5" w:rsidP="001F3ADB">
      <w:r>
        <w:t xml:space="preserve">Определив риск </w:t>
      </w:r>
      <w:proofErr w:type="gramStart"/>
      <w:r>
        <w:t>системы</w:t>
      </w:r>
      <w:proofErr w:type="gramEnd"/>
      <w:r>
        <w:t xml:space="preserve"> таким образом, полученные на этапе выбора защитных мер рекомендации будут максимально эффективно снижать риски системы вне зависимости от того, где находится точка входа.</w:t>
      </w:r>
    </w:p>
    <w:p w:rsidR="00375DA5" w:rsidRPr="004F180F" w:rsidRDefault="00375DA5" w:rsidP="001F3ADB"/>
    <w:p w:rsidR="001F3ADB" w:rsidRPr="003F0A11" w:rsidRDefault="001F3ADB" w:rsidP="00BD3EA2">
      <w:pPr>
        <w:pStyle w:val="21"/>
        <w:numPr>
          <w:ilvl w:val="1"/>
          <w:numId w:val="44"/>
        </w:numPr>
        <w:suppressAutoHyphens w:val="0"/>
        <w:spacing w:after="0" w:line="360" w:lineRule="auto"/>
        <w:ind w:left="993" w:hanging="567"/>
      </w:pPr>
      <w:bookmarkStart w:id="134" w:name="_Toc27849714"/>
      <w:bookmarkStart w:id="135" w:name="_Toc27948158"/>
      <w:bookmarkStart w:id="136" w:name="_Toc29665816"/>
      <w:r w:rsidRPr="003F0A11">
        <w:lastRenderedPageBreak/>
        <w:t>Методика выбора защитных мер</w:t>
      </w:r>
      <w:bookmarkEnd w:id="134"/>
      <w:bookmarkEnd w:id="135"/>
      <w:bookmarkEnd w:id="136"/>
    </w:p>
    <w:p w:rsidR="001F3ADB" w:rsidRDefault="001F3ADB" w:rsidP="001F3ADB">
      <w:pPr>
        <w:spacing w:before="120" w:after="120"/>
      </w:pPr>
      <w:r>
        <w:t xml:space="preserve">Процесс выбора защитных мер опирается на показатель уровня риска системы. Методика выбора защитных мер заключается в поиске такой уязвимости </w:t>
      </w:r>
      <m:oMath>
        <w:proofErr w:type="gramStart"/>
        <m:r>
          <w:rPr>
            <w:rFonts w:ascii="Cambria Math" w:hAnsi="Cambria Math"/>
          </w:rPr>
          <m:t>с</m:t>
        </m:r>
        <w:proofErr w:type="gramEnd"/>
        <m:r>
          <w:rPr>
            <w:rFonts w:ascii="Cambria Math" w:hAnsi="Cambria Math"/>
          </w:rPr>
          <m:t>∈C</m:t>
        </m:r>
      </m:oMath>
      <w:r>
        <w:t xml:space="preserve">, </w:t>
      </w:r>
      <w:proofErr w:type="gramStart"/>
      <w:r>
        <w:t>при</w:t>
      </w:r>
      <w:proofErr w:type="gramEnd"/>
      <w:r w:rsidR="00786062" w:rsidRPr="00786062">
        <w:t xml:space="preserve"> </w:t>
      </w:r>
      <w:r w:rsidR="00786062">
        <w:t>устранении</w:t>
      </w:r>
      <w:r>
        <w:t xml:space="preserve"> которой </w:t>
      </w:r>
      <w:r w:rsidR="002E60B2">
        <w:t>произойдет максимально возможное снижение уровня риска системы</w:t>
      </w:r>
      <w:r>
        <w:t>:</w:t>
      </w:r>
    </w:p>
    <w:p w:rsidR="00A2472E" w:rsidRPr="009F7063" w:rsidRDefault="00A2472E" w:rsidP="00A2472E">
      <w:pPr>
        <w:spacing w:before="120" w:after="120"/>
        <w:rPr>
          <w:lang w:val="en-US"/>
        </w:rPr>
      </w:pPr>
      <m:oMathPara>
        <m:oMath>
          <m:r>
            <w:rPr>
              <w:rFonts w:ascii="Cambria Math" w:hAnsi="Cambria Math"/>
              <w:lang w:val="en-US"/>
            </w:rPr>
            <m:t>∃ c∈C :</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=A\</m:t>
          </m:r>
          <m:r>
            <m:rPr>
              <m:lit/>
            </m:rPr>
            <w:rPr>
              <w:rFonts w:ascii="Cambria Math" w:hAnsi="Cambria Math"/>
              <w:lang w:val="en-US"/>
            </w:rPr>
            <m:t>{</m:t>
          </m:r>
          <m:r>
            <w:rPr>
              <w:rFonts w:ascii="Cambria Math" w:hAnsi="Cambria Math"/>
              <w:lang w:val="en-US"/>
            </w:rPr>
            <m:t>a∈A</m:t>
          </m:r>
          <m:d>
            <m:dPr>
              <m:begChr m:val="|"/>
              <m:endChr m:val="}"/>
              <m:ctrlPr>
                <w:rPr>
                  <w:rFonts w:ascii="Cambria Math" w:hAnsi="Cambria Math"/>
                  <w:i/>
                  <w:lang w:val="en-US"/>
                </w:rPr>
              </m:ctrlPr>
            </m:dPr>
            <m:e>
              <m:r>
                <w:rPr>
                  <w:rFonts w:ascii="Cambria Math" w:hAnsi="Cambria Math"/>
                  <w:lang w:val="en-US"/>
                </w:rPr>
                <m:t xml:space="preserve"> vuln</m:t>
              </m:r>
              <m:d>
                <m:dPr>
                  <m:ctrlPr>
                    <w:rPr>
                      <w:rFonts w:ascii="Cambria Math" w:hAnsi="Cambria Math"/>
                      <w:i/>
                      <w:lang w:val="en-US"/>
                    </w:rPr>
                  </m:ctrlPr>
                </m:dPr>
                <m:e>
                  <m:r>
                    <w:rPr>
                      <w:rFonts w:ascii="Cambria Math" w:hAnsi="Cambria Math"/>
                      <w:lang w:val="en-US"/>
                    </w:rPr>
                    <m:t>c</m:t>
                  </m:r>
                </m:e>
              </m:d>
              <m:r>
                <w:rPr>
                  <w:rFonts w:ascii="Cambria Math" w:hAnsi="Cambria Math"/>
                  <w:lang w:val="en-US"/>
                </w:rPr>
                <m:t>=a</m:t>
              </m:r>
            </m:e>
          </m:d>
        </m:oMath>
      </m:oMathPara>
    </w:p>
    <w:p w:rsidR="00A2472E" w:rsidRPr="00A2472E" w:rsidRDefault="001D20CB" w:rsidP="00A2472E">
      <w:pPr>
        <w:spacing w:before="120" w:after="120"/>
        <w:rPr>
          <w:lang w:val="en-US"/>
        </w:rPr>
      </w:pPr>
      <m:oMathPara>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r>
            <w:rPr>
              <w:rFonts w:ascii="Cambria Math" w:hAnsi="Cambria Math"/>
              <w:lang w:val="en-US"/>
            </w:rPr>
            <m:t>=C\</m:t>
          </m:r>
          <m:r>
            <m:rPr>
              <m:lit/>
            </m:rPr>
            <w:rPr>
              <w:rFonts w:ascii="Cambria Math" w:hAnsi="Cambria Math"/>
              <w:lang w:val="en-US"/>
            </w:rPr>
            <m:t>{</m:t>
          </m:r>
          <m:r>
            <w:rPr>
              <w:rFonts w:ascii="Cambria Math" w:hAnsi="Cambria Math"/>
              <w:lang w:val="en-US"/>
            </w:rPr>
            <m:t>c}</m:t>
          </m:r>
        </m:oMath>
      </m:oMathPara>
    </w:p>
    <w:p w:rsidR="00A2472E" w:rsidRPr="009F7063" w:rsidRDefault="00A2472E" w:rsidP="00A2472E">
      <w:pPr>
        <w:spacing w:before="120" w:after="120"/>
        <w:rPr>
          <w:lang w:val="en-US"/>
        </w:rPr>
      </w:pPr>
      <m:oMathPara>
        <m:oMath>
          <w:commentRangeStart w:id="137"/>
          <m:r>
            <w:rPr>
              <w:rFonts w:ascii="Cambria Math" w:hAnsi="Cambria Math"/>
              <w:lang w:val="en-US"/>
            </w:rPr>
            <m:t>vul</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r>
            <w:rPr>
              <w:rFonts w:ascii="Cambria Math" w:hAnsi="Cambria Math"/>
              <w:lang w:val="en-US"/>
            </w:rPr>
            <m:t>→A'</m:t>
          </m:r>
          <w:commentRangeEnd w:id="137"/>
          <m:r>
            <m:rPr>
              <m:sty m:val="p"/>
            </m:rPr>
            <w:rPr>
              <w:rStyle w:val="afff0"/>
            </w:rPr>
            <w:commentReference w:id="137"/>
          </m:r>
        </m:oMath>
      </m:oMathPara>
    </w:p>
    <w:p w:rsidR="00A2472E" w:rsidRPr="009F7063" w:rsidRDefault="001D20CB" w:rsidP="00A2472E">
      <w:pPr>
        <w:spacing w:before="120" w:after="120"/>
        <w:rPr>
          <w:lang w:val="en-US"/>
        </w:rPr>
      </w:pPr>
      <m:oMathPara>
        <m:oMath>
          <m:sSup>
            <m:sSupPr>
              <m:ctrlPr>
                <w:rPr>
                  <w:rFonts w:ascii="Cambria Math" w:hAnsi="Cambria Math"/>
                  <w:i/>
                  <w:lang w:val="en-US"/>
                </w:rPr>
              </m:ctrlPr>
            </m:sSupPr>
            <m:e>
              <m:r>
                <w:rPr>
                  <w:rFonts w:ascii="Cambria Math" w:hAnsi="Cambria Math"/>
                  <w:lang w:val="en-US"/>
                </w:rPr>
                <m:t>G</m:t>
              </m:r>
            </m:e>
            <m:sup>
              <m:r>
                <w:rPr>
                  <w:rFonts w:ascii="Cambria Math" w:hAnsi="Cambria Math"/>
                  <w:lang w:val="en-US"/>
                </w:rPr>
                <m:t>'</m:t>
              </m:r>
            </m:sup>
          </m:sSup>
          <m:r>
            <w:rPr>
              <w:rFonts w:ascii="Cambria Math" w:hAnsi="Cambria Math"/>
              <w:lang w:val="en-US"/>
            </w:rPr>
            <m:t>= &lt;V,A',</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r>
            <w:rPr>
              <w:rFonts w:ascii="Cambria Math" w:hAnsi="Cambria Math"/>
              <w:lang w:val="en-US"/>
            </w:rPr>
            <m:t>,vuln'&gt;</m:t>
          </m:r>
        </m:oMath>
      </m:oMathPara>
    </w:p>
    <w:p w:rsidR="00A2472E" w:rsidRPr="009F7063" w:rsidRDefault="00A2472E" w:rsidP="00A2472E">
      <w:pPr>
        <w:spacing w:before="120" w:after="120"/>
      </w:pPr>
      <m:oMathPara>
        <m:oMath>
          <m:r>
            <w:rPr>
              <w:rFonts w:ascii="Cambria Math" w:hAnsi="Cambria Math"/>
            </w:rPr>
            <m:t>|T</m:t>
          </m:r>
          <m:d>
            <m:dPr>
              <m:ctrlPr>
                <w:rPr>
                  <w:rFonts w:ascii="Cambria Math" w:hAnsi="Cambria Math"/>
                  <w:i/>
                </w:rPr>
              </m:ctrlPr>
            </m:dPr>
            <m:e>
              <m:r>
                <w:rPr>
                  <w:rFonts w:ascii="Cambria Math" w:hAnsi="Cambria Math"/>
                </w:rPr>
                <m:t>G</m:t>
              </m:r>
            </m:e>
          </m:d>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e>
          </m:d>
          <m:r>
            <w:rPr>
              <w:rFonts w:ascii="Cambria Math" w:hAnsi="Cambria Math"/>
            </w:rPr>
            <m:t>|→min</m:t>
          </m:r>
        </m:oMath>
      </m:oMathPara>
    </w:p>
    <w:p w:rsidR="001F3ADB" w:rsidRDefault="001F3ADB" w:rsidP="001F3ADB">
      <w:pPr>
        <w:spacing w:before="120" w:after="120"/>
        <w:ind w:firstLine="851"/>
      </w:pPr>
      <w:r>
        <w:t xml:space="preserve">В результате </w:t>
      </w:r>
      <w:r w:rsidR="00A2472E">
        <w:t>устранения</w:t>
      </w:r>
      <w:r>
        <w:t xml:space="preserve"> уязвимости </w:t>
      </w:r>
      <m:oMath>
        <m:r>
          <w:rPr>
            <w:rFonts w:ascii="Cambria Math" w:hAnsi="Cambria Math"/>
          </w:rPr>
          <m:t>c</m:t>
        </m:r>
      </m:oMath>
      <w:r>
        <w:t xml:space="preserve"> будут удалены все дуги графа атак, соединяющие любой узел с узлом </w:t>
      </w:r>
      <m:oMath>
        <m:r>
          <w:rPr>
            <w:rFonts w:ascii="Cambria Math" w:hAnsi="Cambria Math"/>
          </w:rPr>
          <m:t>y</m:t>
        </m:r>
      </m:oMath>
      <w:r w:rsidRPr="00BC0CF5">
        <w:t xml:space="preserve"> </w:t>
      </w:r>
      <w:r>
        <w:t xml:space="preserve">посредством уязвимости </w:t>
      </w:r>
      <m:oMath>
        <m:r>
          <w:rPr>
            <w:rFonts w:ascii="Cambria Math" w:hAnsi="Cambria Math"/>
          </w:rPr>
          <m:t>c</m:t>
        </m:r>
      </m:oMath>
      <w:r w:rsidR="00A2472E">
        <w:t xml:space="preserve">, если только не останется другой уязвимости, соединяющей узел </w:t>
      </w:r>
      <m:oMath>
        <m:r>
          <w:rPr>
            <w:rFonts w:ascii="Cambria Math" w:hAnsi="Cambria Math"/>
          </w:rPr>
          <m:t>x</m:t>
        </m:r>
      </m:oMath>
      <w:r w:rsidR="00A2472E" w:rsidRPr="00A2472E">
        <w:t xml:space="preserve"> </w:t>
      </w:r>
      <w:r w:rsidR="00A2472E">
        <w:t xml:space="preserve">с узлом </w:t>
      </w:r>
      <m:oMath>
        <m:r>
          <w:rPr>
            <w:rFonts w:ascii="Cambria Math" w:hAnsi="Cambria Math"/>
          </w:rPr>
          <m:t>y</m:t>
        </m:r>
      </m:oMath>
      <w:r w:rsidRPr="00BC0CF5">
        <w:t>.</w:t>
      </w:r>
      <w:r w:rsidR="009F7063">
        <w:t xml:space="preserve"> Все дуги графа, эксплуатирующие одинаковые уязвимости можно заранее объединить в группы, тем самым осуществляя удаление уязвимости за одну итерацию. </w:t>
      </w:r>
      <w:r>
        <w:t xml:space="preserve"> Использование данного метода позволит максимально снизить риск компрометации сети с любого из узлов системы, присутствующего в графе атак.</w:t>
      </w:r>
    </w:p>
    <w:p w:rsidR="001F3ADB" w:rsidRPr="001F3ADB" w:rsidRDefault="001F3ADB" w:rsidP="001F3ADB">
      <w:r>
        <w:t>Так как в наивном исполнении построение графа атак</w:t>
      </w:r>
      <w:r w:rsidR="00824EE4">
        <w:t xml:space="preserve"> и пересчет нисходящего риска всех узлов</w:t>
      </w:r>
      <w:r>
        <w:t xml:space="preserve"> занимает значительное время, были разработаны </w:t>
      </w:r>
      <w:r w:rsidR="00824EE4">
        <w:t>методы</w:t>
      </w:r>
      <w:r>
        <w:t xml:space="preserve"> оптимизации </w:t>
      </w:r>
      <w:r w:rsidR="00824EE4">
        <w:t xml:space="preserve">и </w:t>
      </w:r>
      <w:r w:rsidR="00A2472E" w:rsidRPr="00A2472E">
        <w:t xml:space="preserve">предварительных вычислений </w:t>
      </w:r>
      <w:r w:rsidR="00A2472E">
        <w:t>(предвычислений)</w:t>
      </w:r>
      <w:r>
        <w:t xml:space="preserve">, призванные сократить время повторного </w:t>
      </w:r>
      <w:r w:rsidR="003B4656">
        <w:t xml:space="preserve">вычисления </w:t>
      </w:r>
      <w:r w:rsidR="00F33ACD">
        <w:t>нисходящего</w:t>
      </w:r>
      <w:r>
        <w:t xml:space="preserve"> риска каждого узла.</w:t>
      </w:r>
    </w:p>
    <w:p w:rsidR="001F3ADB" w:rsidRPr="00827D8B" w:rsidRDefault="001F3ADB" w:rsidP="001F3ADB">
      <w:pPr>
        <w:spacing w:before="120" w:after="120"/>
        <w:rPr>
          <w:rFonts w:eastAsia="Calibri"/>
          <w:szCs w:val="22"/>
          <w:lang w:eastAsia="en-US"/>
        </w:rPr>
      </w:pPr>
      <w:r>
        <w:rPr>
          <w:rFonts w:eastAsia="Calibri"/>
          <w:szCs w:val="22"/>
          <w:lang w:eastAsia="en-US"/>
        </w:rPr>
        <w:t xml:space="preserve">Представим, что каждый узел исходного графа принадлежит подграфу одного из двух типов – компоненте сильной связности или </w:t>
      </w:r>
      <w:r w:rsidR="00711FF3">
        <w:rPr>
          <w:rFonts w:eastAsia="Calibri"/>
          <w:szCs w:val="22"/>
          <w:lang w:eastAsia="en-US"/>
        </w:rPr>
        <w:t xml:space="preserve">модифицированному </w:t>
      </w:r>
      <w:r>
        <w:rPr>
          <w:rFonts w:eastAsia="Calibri"/>
          <w:szCs w:val="22"/>
          <w:lang w:val="en-US" w:eastAsia="en-US"/>
        </w:rPr>
        <w:t>N</w:t>
      </w:r>
      <w:r w:rsidRPr="00CA7ED8">
        <w:rPr>
          <w:rFonts w:eastAsia="Calibri"/>
          <w:szCs w:val="22"/>
          <w:lang w:eastAsia="en-US"/>
        </w:rPr>
        <w:t>-</w:t>
      </w:r>
      <w:r w:rsidR="00711FF3">
        <w:rPr>
          <w:rFonts w:eastAsia="Calibri"/>
          <w:szCs w:val="22"/>
          <w:lang w:eastAsia="en-US"/>
        </w:rPr>
        <w:t>арному дереву</w:t>
      </w:r>
      <w:r>
        <w:rPr>
          <w:rFonts w:eastAsia="Calibri"/>
          <w:szCs w:val="22"/>
          <w:lang w:eastAsia="en-US"/>
        </w:rPr>
        <w:t>.</w:t>
      </w:r>
    </w:p>
    <w:p w:rsidR="004737C3" w:rsidRDefault="004737C3" w:rsidP="001F3ADB">
      <w:pPr>
        <w:spacing w:before="120" w:after="120"/>
        <w:rPr>
          <w:rFonts w:eastAsia="Calibri"/>
          <w:szCs w:val="22"/>
          <w:lang w:eastAsia="en-US"/>
        </w:rPr>
      </w:pPr>
    </w:p>
    <w:p w:rsidR="004737C3" w:rsidRDefault="004737C3" w:rsidP="004737C3">
      <w:pPr>
        <w:pStyle w:val="3"/>
        <w:numPr>
          <w:ilvl w:val="2"/>
          <w:numId w:val="44"/>
        </w:numPr>
        <w:tabs>
          <w:tab w:val="clear" w:pos="1701"/>
          <w:tab w:val="left" w:pos="709"/>
        </w:tabs>
        <w:ind w:left="709" w:hanging="567"/>
        <w:rPr>
          <w:rFonts w:eastAsia="Calibri"/>
          <w:lang w:eastAsia="en-US"/>
        </w:rPr>
      </w:pPr>
      <w:bookmarkStart w:id="138" w:name="_Toc29665817"/>
      <w:r>
        <w:rPr>
          <w:rFonts w:eastAsia="Calibri"/>
          <w:lang w:eastAsia="en-US"/>
        </w:rPr>
        <w:lastRenderedPageBreak/>
        <w:t>Компонента сильной связности</w:t>
      </w:r>
      <w:bookmarkEnd w:id="138"/>
    </w:p>
    <w:p w:rsidR="001F3ADB" w:rsidRDefault="00506D7F" w:rsidP="001F3ADB">
      <w:pPr>
        <w:spacing w:before="120" w:after="120"/>
        <w:rPr>
          <w:rFonts w:eastAsia="Calibri"/>
          <w:szCs w:val="22"/>
          <w:lang w:eastAsia="en-US"/>
        </w:rPr>
      </w:pPr>
      <w:r>
        <w:rPr>
          <w:rFonts w:eastAsia="Calibri"/>
          <w:szCs w:val="22"/>
          <w:lang w:eastAsia="en-US"/>
        </w:rPr>
        <w:t>Орграф</w:t>
      </w:r>
      <w:r w:rsidR="001F3ADB">
        <w:rPr>
          <w:rFonts w:eastAsia="Calibri"/>
          <w:szCs w:val="22"/>
          <w:lang w:eastAsia="en-US"/>
        </w:rPr>
        <w:t xml:space="preserve"> называется сильно связным, </w:t>
      </w:r>
      <w:r w:rsidR="001F3ADB" w:rsidRPr="00827D8B">
        <w:rPr>
          <w:rFonts w:eastAsia="Calibri"/>
          <w:szCs w:val="22"/>
          <w:lang w:eastAsia="en-US"/>
        </w:rPr>
        <w:t>если любые дв</w:t>
      </w:r>
      <w:r w:rsidR="001F3ADB">
        <w:rPr>
          <w:rFonts w:eastAsia="Calibri"/>
          <w:szCs w:val="22"/>
          <w:lang w:eastAsia="en-US"/>
        </w:rPr>
        <w:t>а</w:t>
      </w:r>
      <w:r w:rsidR="001F3ADB" w:rsidRPr="00827D8B">
        <w:rPr>
          <w:rFonts w:eastAsia="Calibri"/>
          <w:szCs w:val="22"/>
          <w:lang w:eastAsia="en-US"/>
        </w:rPr>
        <w:t xml:space="preserve"> его </w:t>
      </w:r>
      <w:r w:rsidR="001F3ADB">
        <w:rPr>
          <w:rFonts w:eastAsia="Calibri"/>
          <w:szCs w:val="22"/>
          <w:lang w:eastAsia="en-US"/>
        </w:rPr>
        <w:t xml:space="preserve">узла сильно связны. </w:t>
      </w:r>
      <w:proofErr w:type="gramStart"/>
      <w:r w:rsidR="001F3ADB">
        <w:rPr>
          <w:rFonts w:eastAsia="Calibri"/>
          <w:szCs w:val="22"/>
          <w:lang w:eastAsia="en-US"/>
        </w:rPr>
        <w:t>Два</w:t>
      </w:r>
      <w:r w:rsidR="001F3ADB" w:rsidRPr="00827D8B">
        <w:rPr>
          <w:rFonts w:eastAsia="Calibri"/>
          <w:szCs w:val="22"/>
          <w:lang w:eastAsia="en-US"/>
        </w:rPr>
        <w:t xml:space="preserve"> </w:t>
      </w:r>
      <w:r w:rsidR="001F3ADB">
        <w:rPr>
          <w:rFonts w:eastAsia="Calibri"/>
          <w:szCs w:val="22"/>
          <w:lang w:eastAsia="en-US"/>
        </w:rPr>
        <w:t>узла</w:t>
      </w:r>
      <w:r w:rsidR="001F3ADB" w:rsidRPr="00827D8B">
        <w:rPr>
          <w:rFonts w:eastAsia="Calibri"/>
          <w:szCs w:val="22"/>
          <w:lang w:eastAsia="en-US"/>
        </w:rPr>
        <w:t xml:space="preserve"> </w:t>
      </w:r>
      <m:oMath>
        <m:r>
          <w:rPr>
            <w:rFonts w:ascii="Cambria Math" w:eastAsia="Calibri" w:hAnsi="Cambria Math"/>
            <w:szCs w:val="22"/>
            <w:lang w:eastAsia="en-US"/>
          </w:rPr>
          <m:t>s</m:t>
        </m:r>
      </m:oMath>
      <w:r w:rsidR="001F3ADB" w:rsidRPr="00827D8B">
        <w:rPr>
          <w:rFonts w:eastAsia="Calibri"/>
          <w:szCs w:val="22"/>
          <w:lang w:eastAsia="en-US"/>
        </w:rPr>
        <w:t xml:space="preserve"> и </w:t>
      </w:r>
      <m:oMath>
        <m:r>
          <w:rPr>
            <w:rFonts w:ascii="Cambria Math" w:eastAsia="Calibri" w:hAnsi="Cambria Math"/>
            <w:szCs w:val="22"/>
            <w:lang w:eastAsia="en-US"/>
          </w:rPr>
          <m:t>t</m:t>
        </m:r>
      </m:oMath>
      <w:r w:rsidR="001F3ADB" w:rsidRPr="00827D8B">
        <w:rPr>
          <w:rFonts w:eastAsia="Calibri"/>
          <w:szCs w:val="22"/>
          <w:lang w:eastAsia="en-US"/>
        </w:rPr>
        <w:t xml:space="preserve"> любого графа сильно связны, если существует ориентированный путь из </w:t>
      </w:r>
      <m:oMath>
        <m:r>
          <w:rPr>
            <w:rFonts w:ascii="Cambria Math" w:eastAsia="Calibri" w:hAnsi="Cambria Math"/>
            <w:szCs w:val="22"/>
            <w:lang w:eastAsia="en-US"/>
          </w:rPr>
          <m:t>s</m:t>
        </m:r>
      </m:oMath>
      <w:r w:rsidR="001F3ADB" w:rsidRPr="00827D8B">
        <w:rPr>
          <w:rFonts w:eastAsia="Calibri"/>
          <w:szCs w:val="22"/>
          <w:lang w:eastAsia="en-US"/>
        </w:rPr>
        <w:t xml:space="preserve"> в </w:t>
      </w:r>
      <m:oMath>
        <m:r>
          <w:rPr>
            <w:rFonts w:ascii="Cambria Math" w:eastAsia="Calibri" w:hAnsi="Cambria Math"/>
            <w:szCs w:val="22"/>
            <w:lang w:eastAsia="en-US"/>
          </w:rPr>
          <m:t>t</m:t>
        </m:r>
      </m:oMath>
      <w:r w:rsidR="001F3ADB" w:rsidRPr="00827D8B">
        <w:rPr>
          <w:rFonts w:eastAsia="Calibri"/>
          <w:szCs w:val="22"/>
          <w:lang w:eastAsia="en-US"/>
        </w:rPr>
        <w:t xml:space="preserve"> и ориентированный путь из </w:t>
      </w:r>
      <m:oMath>
        <m:r>
          <w:rPr>
            <w:rFonts w:ascii="Cambria Math" w:eastAsia="Calibri" w:hAnsi="Cambria Math"/>
            <w:szCs w:val="22"/>
            <w:lang w:eastAsia="en-US"/>
          </w:rPr>
          <m:t>t</m:t>
        </m:r>
      </m:oMath>
      <w:r w:rsidR="001F3ADB" w:rsidRPr="00827D8B">
        <w:rPr>
          <w:rFonts w:eastAsia="Calibri"/>
          <w:szCs w:val="22"/>
          <w:lang w:eastAsia="en-US"/>
        </w:rPr>
        <w:t xml:space="preserve"> в </w:t>
      </w:r>
      <m:oMath>
        <m:r>
          <w:rPr>
            <w:rFonts w:ascii="Cambria Math" w:eastAsia="Calibri" w:hAnsi="Cambria Math"/>
            <w:szCs w:val="22"/>
            <w:lang w:eastAsia="en-US"/>
          </w:rPr>
          <m:t>s</m:t>
        </m:r>
      </m:oMath>
      <w:r w:rsidR="001F3ADB" w:rsidRPr="00827D8B">
        <w:rPr>
          <w:rFonts w:eastAsia="Calibri"/>
          <w:szCs w:val="22"/>
          <w:lang w:eastAsia="en-US"/>
        </w:rPr>
        <w:t>. Компонентами сильной связности орграфа называются его максимальные по включению сильно связные подграфы.</w:t>
      </w:r>
      <w:proofErr w:type="gramEnd"/>
      <w:r w:rsidR="001F3ADB" w:rsidRPr="00827D8B">
        <w:rPr>
          <w:rFonts w:eastAsia="Calibri"/>
          <w:szCs w:val="22"/>
          <w:lang w:eastAsia="en-US"/>
        </w:rPr>
        <w:t xml:space="preserve"> Областью сильной связности называется множество </w:t>
      </w:r>
      <w:r w:rsidR="001F3ADB">
        <w:rPr>
          <w:rFonts w:eastAsia="Calibri"/>
          <w:szCs w:val="22"/>
          <w:lang w:eastAsia="en-US"/>
        </w:rPr>
        <w:t>узлов</w:t>
      </w:r>
      <w:r w:rsidR="001F3ADB" w:rsidRPr="00827D8B">
        <w:rPr>
          <w:rFonts w:eastAsia="Calibri"/>
          <w:szCs w:val="22"/>
          <w:lang w:eastAsia="en-US"/>
        </w:rPr>
        <w:t xml:space="preserve"> компоненты сильной связности.</w:t>
      </w:r>
      <w:r>
        <w:rPr>
          <w:rFonts w:eastAsia="Calibri"/>
          <w:szCs w:val="22"/>
          <w:lang w:eastAsia="en-US"/>
        </w:rPr>
        <w:t xml:space="preserve"> На рисунке 3.2 изображен орграф, в котором найдены все три компоненты сильной связности.</w:t>
      </w:r>
    </w:p>
    <w:p w:rsidR="00506D7F" w:rsidRDefault="00506D7F" w:rsidP="00506D7F">
      <w:pPr>
        <w:spacing w:before="120" w:after="120"/>
        <w:ind w:firstLine="0"/>
        <w:rPr>
          <w:rFonts w:eastAsia="Calibri"/>
          <w:szCs w:val="22"/>
          <w:lang w:eastAsia="en-US"/>
        </w:rPr>
      </w:pPr>
    </w:p>
    <w:p w:rsidR="00506D7F" w:rsidRDefault="00506D7F" w:rsidP="00506D7F">
      <w:pPr>
        <w:spacing w:before="120" w:after="120"/>
        <w:ind w:firstLine="0"/>
        <w:jc w:val="center"/>
        <w:rPr>
          <w:rFonts w:eastAsia="Calibri"/>
          <w:szCs w:val="22"/>
          <w:lang w:eastAsia="en-US"/>
        </w:rPr>
      </w:pPr>
      <w:r>
        <w:rPr>
          <w:noProof/>
        </w:rPr>
        <w:drawing>
          <wp:inline distT="0" distB="0" distL="0" distR="0">
            <wp:extent cx="3810000" cy="2575560"/>
            <wp:effectExtent l="0" t="0" r="0" b="0"/>
            <wp:docPr id="22" name="Рисунок 22" descr="Картинки по запросу компонента сильной связ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компонента сильной связности"/>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0000" cy="2575560"/>
                    </a:xfrm>
                    <a:prstGeom prst="rect">
                      <a:avLst/>
                    </a:prstGeom>
                    <a:noFill/>
                    <a:ln>
                      <a:noFill/>
                    </a:ln>
                  </pic:spPr>
                </pic:pic>
              </a:graphicData>
            </a:graphic>
          </wp:inline>
        </w:drawing>
      </w:r>
    </w:p>
    <w:p w:rsidR="00506D7F" w:rsidRDefault="00506D7F" w:rsidP="00506D7F">
      <w:pPr>
        <w:spacing w:before="120" w:after="120"/>
        <w:ind w:firstLine="0"/>
        <w:jc w:val="center"/>
        <w:rPr>
          <w:rFonts w:eastAsia="Calibri"/>
          <w:szCs w:val="22"/>
          <w:lang w:eastAsia="en-US"/>
        </w:rPr>
      </w:pPr>
      <w:r>
        <w:rPr>
          <w:rFonts w:eastAsia="Calibri"/>
          <w:szCs w:val="22"/>
          <w:lang w:eastAsia="en-US"/>
        </w:rPr>
        <w:t>Рисунок 3.2 – Компоненты сильной связности</w:t>
      </w:r>
    </w:p>
    <w:p w:rsidR="00506D7F" w:rsidRDefault="00506D7F" w:rsidP="00506D7F">
      <w:pPr>
        <w:spacing w:before="120" w:after="120"/>
        <w:ind w:firstLine="0"/>
        <w:jc w:val="center"/>
        <w:rPr>
          <w:rFonts w:eastAsia="Calibri"/>
          <w:szCs w:val="22"/>
          <w:lang w:eastAsia="en-US"/>
        </w:rPr>
      </w:pPr>
    </w:p>
    <w:p w:rsidR="00DE2AD6" w:rsidRDefault="00DE2AD6" w:rsidP="001F3ADB">
      <w:pPr>
        <w:spacing w:before="120" w:after="120"/>
        <w:rPr>
          <w:rFonts w:eastAsia="Calibri"/>
          <w:szCs w:val="22"/>
          <w:lang w:val="en-US" w:eastAsia="en-US"/>
        </w:rPr>
      </w:pPr>
      <w:r>
        <w:rPr>
          <w:rFonts w:eastAsia="Calibri"/>
          <w:szCs w:val="22"/>
          <w:lang w:eastAsia="en-US"/>
        </w:rPr>
        <w:t xml:space="preserve">Поиск компонент сильной связности может проводиться, например, с помощью алгоритма Косарайю </w:t>
      </w:r>
      <w:r>
        <w:rPr>
          <w:rFonts w:eastAsia="Calibri"/>
          <w:szCs w:val="22"/>
          <w:lang w:val="en-US" w:eastAsia="en-US"/>
        </w:rPr>
        <w:t>[26]</w:t>
      </w:r>
      <w:r>
        <w:rPr>
          <w:rFonts w:eastAsia="Calibri"/>
          <w:szCs w:val="22"/>
          <w:lang w:eastAsia="en-US"/>
        </w:rPr>
        <w:t>, который выполняется в несколько шагов</w:t>
      </w:r>
      <w:r>
        <w:rPr>
          <w:rFonts w:eastAsia="Calibri"/>
          <w:szCs w:val="22"/>
          <w:lang w:val="en-US" w:eastAsia="en-US"/>
        </w:rPr>
        <w:t>:</w:t>
      </w:r>
    </w:p>
    <w:p w:rsidR="00DE2AD6" w:rsidRP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t>Инвертируются дуги исходного ориентированного графа</w:t>
      </w:r>
      <w:r w:rsidRPr="00DE2AD6">
        <w:rPr>
          <w:rFonts w:eastAsia="Calibri"/>
          <w:szCs w:val="22"/>
          <w:lang w:eastAsia="en-US"/>
        </w:rPr>
        <w:t>;</w:t>
      </w:r>
    </w:p>
    <w:p w:rsidR="00DE2AD6" w:rsidRP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t xml:space="preserve">Выполняется </w:t>
      </w:r>
      <w:r>
        <w:rPr>
          <w:rFonts w:eastAsia="Calibri"/>
          <w:szCs w:val="22"/>
          <w:lang w:val="en-US" w:eastAsia="en-US"/>
        </w:rPr>
        <w:t>DFS</w:t>
      </w:r>
      <w:r w:rsidRPr="00DE2AD6">
        <w:rPr>
          <w:rFonts w:eastAsia="Calibri"/>
          <w:szCs w:val="22"/>
          <w:lang w:eastAsia="en-US"/>
        </w:rPr>
        <w:t xml:space="preserve"> </w:t>
      </w:r>
      <w:r>
        <w:rPr>
          <w:rFonts w:eastAsia="Calibri"/>
          <w:szCs w:val="22"/>
          <w:lang w:eastAsia="en-US"/>
        </w:rPr>
        <w:t>на обращенном графе с запоминанием порядка выхода из вершин</w:t>
      </w:r>
      <w:r w:rsidRPr="00DE2AD6">
        <w:rPr>
          <w:rFonts w:eastAsia="Calibri"/>
          <w:szCs w:val="22"/>
          <w:lang w:eastAsia="en-US"/>
        </w:rPr>
        <w:t>;</w:t>
      </w:r>
    </w:p>
    <w:p w:rsidR="00DE2AD6" w:rsidRP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lastRenderedPageBreak/>
        <w:t xml:space="preserve">Выполняется </w:t>
      </w:r>
      <w:r>
        <w:rPr>
          <w:rFonts w:eastAsia="Calibri"/>
          <w:szCs w:val="22"/>
          <w:lang w:val="en-US" w:eastAsia="en-US"/>
        </w:rPr>
        <w:t>DFS</w:t>
      </w:r>
      <w:r w:rsidRPr="00DE2AD6">
        <w:rPr>
          <w:rFonts w:eastAsia="Calibri"/>
          <w:szCs w:val="22"/>
          <w:lang w:eastAsia="en-US"/>
        </w:rPr>
        <w:t xml:space="preserve"> </w:t>
      </w:r>
      <w:r>
        <w:rPr>
          <w:rFonts w:eastAsia="Calibri"/>
          <w:szCs w:val="22"/>
          <w:lang w:eastAsia="en-US"/>
        </w:rPr>
        <w:t xml:space="preserve">на исходном графе, в очередной </w:t>
      </w:r>
      <w:proofErr w:type="gramStart"/>
      <w:r>
        <w:rPr>
          <w:rFonts w:eastAsia="Calibri"/>
          <w:szCs w:val="22"/>
          <w:lang w:eastAsia="en-US"/>
        </w:rPr>
        <w:t>раз</w:t>
      </w:r>
      <w:proofErr w:type="gramEnd"/>
      <w:r>
        <w:rPr>
          <w:rFonts w:eastAsia="Calibri"/>
          <w:szCs w:val="22"/>
          <w:lang w:eastAsia="en-US"/>
        </w:rPr>
        <w:t xml:space="preserve"> выбирая не посещенную вершину с максимальным номером в векторе, полученном в ш.2</w:t>
      </w:r>
      <w:r w:rsidRPr="00DE2AD6">
        <w:rPr>
          <w:rFonts w:eastAsia="Calibri"/>
          <w:szCs w:val="22"/>
          <w:lang w:eastAsia="en-US"/>
        </w:rPr>
        <w:t>;</w:t>
      </w:r>
    </w:p>
    <w:p w:rsid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t>Полученные в результате выполнения ш.3 деревья и являются сильно связанными компонентами</w:t>
      </w:r>
      <w:r w:rsidRPr="00DE2AD6">
        <w:rPr>
          <w:rFonts w:eastAsia="Calibri"/>
          <w:szCs w:val="22"/>
          <w:lang w:eastAsia="en-US"/>
        </w:rPr>
        <w:t>.</w:t>
      </w:r>
    </w:p>
    <w:p w:rsidR="00393264" w:rsidRPr="00393264" w:rsidRDefault="00393264" w:rsidP="00393264">
      <w:pPr>
        <w:spacing w:before="120" w:after="120"/>
        <w:ind w:firstLine="0"/>
        <w:rPr>
          <w:rFonts w:eastAsia="Calibri"/>
          <w:szCs w:val="22"/>
          <w:lang w:eastAsia="en-US"/>
        </w:rPr>
      </w:pPr>
    </w:p>
    <w:p w:rsidR="004737C3" w:rsidRDefault="00C46A14" w:rsidP="004737C3">
      <w:pPr>
        <w:pStyle w:val="3"/>
        <w:numPr>
          <w:ilvl w:val="2"/>
          <w:numId w:val="44"/>
        </w:numPr>
        <w:tabs>
          <w:tab w:val="clear" w:pos="1701"/>
          <w:tab w:val="left" w:pos="709"/>
        </w:tabs>
        <w:ind w:left="709" w:hanging="567"/>
        <w:rPr>
          <w:rFonts w:eastAsia="Calibri"/>
          <w:lang w:eastAsia="en-US"/>
        </w:rPr>
      </w:pPr>
      <w:bookmarkStart w:id="139" w:name="_Toc29665818"/>
      <w:r>
        <w:rPr>
          <w:rFonts w:eastAsia="Calibri"/>
          <w:lang w:eastAsia="en-US"/>
        </w:rPr>
        <w:t xml:space="preserve">Модифицированное </w:t>
      </w:r>
      <w:r w:rsidR="004737C3">
        <w:rPr>
          <w:rFonts w:eastAsia="Calibri"/>
          <w:lang w:val="en-US" w:eastAsia="en-US"/>
        </w:rPr>
        <w:t>N</w:t>
      </w:r>
      <w:r w:rsidR="004737C3" w:rsidRPr="004737C3">
        <w:rPr>
          <w:rFonts w:eastAsia="Calibri"/>
          <w:lang w:eastAsia="en-US"/>
        </w:rPr>
        <w:t>-</w:t>
      </w:r>
      <w:r>
        <w:rPr>
          <w:rFonts w:eastAsia="Calibri"/>
          <w:lang w:eastAsia="en-US"/>
        </w:rPr>
        <w:t>арное дерево</w:t>
      </w:r>
      <w:bookmarkEnd w:id="139"/>
    </w:p>
    <w:p w:rsidR="00C46A14" w:rsidRDefault="00C46A14" w:rsidP="00C46A14">
      <w:pPr>
        <w:spacing w:before="120" w:after="120"/>
        <w:rPr>
          <w:rFonts w:eastAsia="Calibri"/>
          <w:szCs w:val="22"/>
          <w:lang w:eastAsia="en-US"/>
        </w:rPr>
      </w:pPr>
      <w:r w:rsidRPr="00CA7ED8">
        <w:rPr>
          <w:rFonts w:eastAsia="Calibri"/>
          <w:szCs w:val="22"/>
          <w:lang w:eastAsia="en-US"/>
        </w:rPr>
        <w:t xml:space="preserve">Ориентированное </w:t>
      </w:r>
      <w:r>
        <w:rPr>
          <w:rFonts w:eastAsia="Calibri"/>
          <w:szCs w:val="22"/>
          <w:lang w:val="en-US" w:eastAsia="en-US"/>
        </w:rPr>
        <w:t>N</w:t>
      </w:r>
      <w:r w:rsidRPr="00CA7ED8">
        <w:rPr>
          <w:rFonts w:eastAsia="Calibri"/>
          <w:szCs w:val="22"/>
          <w:lang w:eastAsia="en-US"/>
        </w:rPr>
        <w:t>-</w:t>
      </w:r>
      <w:r>
        <w:rPr>
          <w:rFonts w:eastAsia="Calibri"/>
          <w:szCs w:val="22"/>
          <w:lang w:eastAsia="en-US"/>
        </w:rPr>
        <w:t>арное</w:t>
      </w:r>
      <w:r w:rsidRPr="00CA7ED8">
        <w:rPr>
          <w:rFonts w:eastAsia="Calibri"/>
          <w:szCs w:val="22"/>
          <w:lang w:eastAsia="en-US"/>
        </w:rPr>
        <w:t xml:space="preserve"> дерево — ацикличный орграф (ориентированный граф, не содержащий циклов), в котором только </w:t>
      </w:r>
      <w:r>
        <w:rPr>
          <w:rFonts w:eastAsia="Calibri"/>
          <w:szCs w:val="22"/>
          <w:lang w:eastAsia="en-US"/>
        </w:rPr>
        <w:t>один</w:t>
      </w:r>
      <w:r w:rsidRPr="00CA7ED8">
        <w:rPr>
          <w:rFonts w:eastAsia="Calibri"/>
          <w:szCs w:val="22"/>
          <w:lang w:eastAsia="en-US"/>
        </w:rPr>
        <w:t xml:space="preserve"> </w:t>
      </w:r>
      <w:r>
        <w:rPr>
          <w:rFonts w:eastAsia="Calibri"/>
          <w:szCs w:val="22"/>
          <w:lang w:eastAsia="en-US"/>
        </w:rPr>
        <w:t>узел</w:t>
      </w:r>
      <w:r w:rsidRPr="00CA7ED8">
        <w:rPr>
          <w:rFonts w:eastAsia="Calibri"/>
          <w:szCs w:val="22"/>
          <w:lang w:eastAsia="en-US"/>
        </w:rPr>
        <w:t xml:space="preserve"> име</w:t>
      </w:r>
      <w:r>
        <w:rPr>
          <w:rFonts w:eastAsia="Calibri"/>
          <w:szCs w:val="22"/>
          <w:lang w:eastAsia="en-US"/>
        </w:rPr>
        <w:t>ет нулевую степень захода (в него</w:t>
      </w:r>
      <w:r w:rsidRPr="00CA7ED8">
        <w:rPr>
          <w:rFonts w:eastAsia="Calibri"/>
          <w:szCs w:val="22"/>
          <w:lang w:eastAsia="en-US"/>
        </w:rPr>
        <w:t xml:space="preserve"> не ведут дуги), а все остальны</w:t>
      </w:r>
      <w:r>
        <w:rPr>
          <w:rFonts w:eastAsia="Calibri"/>
          <w:szCs w:val="22"/>
          <w:lang w:eastAsia="en-US"/>
        </w:rPr>
        <w:t xml:space="preserve">е узлы имеют степень захода не больше </w:t>
      </w:r>
      <w:r>
        <w:rPr>
          <w:rFonts w:eastAsia="Calibri"/>
          <w:szCs w:val="22"/>
          <w:lang w:val="en-US" w:eastAsia="en-US"/>
        </w:rPr>
        <w:t>N</w:t>
      </w:r>
      <w:r>
        <w:rPr>
          <w:rFonts w:eastAsia="Calibri"/>
          <w:szCs w:val="22"/>
          <w:lang w:eastAsia="en-US"/>
        </w:rPr>
        <w:t>.</w:t>
      </w:r>
      <w:r w:rsidRPr="00CA7ED8">
        <w:rPr>
          <w:rFonts w:eastAsia="Calibri"/>
          <w:szCs w:val="22"/>
          <w:lang w:eastAsia="en-US"/>
        </w:rPr>
        <w:t xml:space="preserve"> </w:t>
      </w:r>
      <w:r>
        <w:rPr>
          <w:rFonts w:eastAsia="Calibri"/>
          <w:szCs w:val="22"/>
          <w:lang w:eastAsia="en-US"/>
        </w:rPr>
        <w:t>Узел</w:t>
      </w:r>
      <w:r w:rsidRPr="00CA7ED8">
        <w:rPr>
          <w:rFonts w:eastAsia="Calibri"/>
          <w:szCs w:val="22"/>
          <w:lang w:eastAsia="en-US"/>
        </w:rPr>
        <w:t xml:space="preserve"> с нулевой степенью захода называется корнем дерева, </w:t>
      </w:r>
      <w:r>
        <w:rPr>
          <w:rFonts w:eastAsia="Calibri"/>
          <w:szCs w:val="22"/>
          <w:lang w:eastAsia="en-US"/>
        </w:rPr>
        <w:t>узлы</w:t>
      </w:r>
      <w:r w:rsidRPr="00CA7ED8">
        <w:rPr>
          <w:rFonts w:eastAsia="Calibri"/>
          <w:szCs w:val="22"/>
          <w:lang w:eastAsia="en-US"/>
        </w:rPr>
        <w:t xml:space="preserve"> с нулевой степенью исхода (из которых не исходит ни одна дуга) называются концевыми </w:t>
      </w:r>
      <w:r>
        <w:rPr>
          <w:rFonts w:eastAsia="Calibri"/>
          <w:szCs w:val="22"/>
          <w:lang w:eastAsia="en-US"/>
        </w:rPr>
        <w:t>узлами</w:t>
      </w:r>
      <w:r w:rsidRPr="00CA7ED8">
        <w:rPr>
          <w:rFonts w:eastAsia="Calibri"/>
          <w:szCs w:val="22"/>
          <w:lang w:eastAsia="en-US"/>
        </w:rPr>
        <w:t xml:space="preserve"> или листьями.</w:t>
      </w:r>
      <w:r w:rsidRPr="007E7FE0">
        <w:rPr>
          <w:rFonts w:eastAsia="Calibri"/>
          <w:szCs w:val="22"/>
          <w:lang w:eastAsia="en-US"/>
        </w:rPr>
        <w:t xml:space="preserve"> </w:t>
      </w:r>
      <w:r>
        <w:rPr>
          <w:rFonts w:eastAsia="Calibri"/>
          <w:szCs w:val="22"/>
          <w:lang w:eastAsia="en-US"/>
        </w:rPr>
        <w:t xml:space="preserve">Значение </w:t>
      </w:r>
      <w:r>
        <w:rPr>
          <w:rFonts w:eastAsia="Calibri"/>
          <w:szCs w:val="22"/>
          <w:lang w:val="en-US" w:eastAsia="en-US"/>
        </w:rPr>
        <w:t>N</w:t>
      </w:r>
      <w:r w:rsidRPr="007E7FE0">
        <w:rPr>
          <w:rFonts w:eastAsia="Calibri"/>
          <w:szCs w:val="22"/>
          <w:lang w:eastAsia="en-US"/>
        </w:rPr>
        <w:t xml:space="preserve"> </w:t>
      </w:r>
      <w:r>
        <w:rPr>
          <w:rFonts w:eastAsia="Calibri"/>
          <w:szCs w:val="22"/>
          <w:lang w:eastAsia="en-US"/>
        </w:rPr>
        <w:t>может отличаться от дерева к дереву.</w:t>
      </w:r>
    </w:p>
    <w:p w:rsidR="00C46A14" w:rsidRDefault="00C46A14" w:rsidP="00C46A14">
      <w:pPr>
        <w:spacing w:before="120" w:after="120"/>
        <w:rPr>
          <w:rFonts w:eastAsia="Calibri"/>
          <w:szCs w:val="22"/>
          <w:lang w:eastAsia="en-US"/>
        </w:rPr>
      </w:pPr>
      <w:r>
        <w:rPr>
          <w:rFonts w:eastAsia="Calibri"/>
          <w:szCs w:val="22"/>
          <w:lang w:eastAsia="en-US"/>
        </w:rPr>
        <w:t xml:space="preserve">Пример </w:t>
      </w:r>
      <w:r>
        <w:rPr>
          <w:rFonts w:eastAsia="Calibri"/>
          <w:szCs w:val="22"/>
          <w:lang w:val="en-US" w:eastAsia="en-US"/>
        </w:rPr>
        <w:t>N</w:t>
      </w:r>
      <w:r w:rsidRPr="00DE2AD6">
        <w:rPr>
          <w:rFonts w:eastAsia="Calibri"/>
          <w:szCs w:val="22"/>
          <w:lang w:eastAsia="en-US"/>
        </w:rPr>
        <w:t>-</w:t>
      </w:r>
      <w:r>
        <w:rPr>
          <w:rFonts w:eastAsia="Calibri"/>
          <w:szCs w:val="22"/>
          <w:lang w:eastAsia="en-US"/>
        </w:rPr>
        <w:t>арного дерева приведен на рисунке 3.3</w:t>
      </w:r>
    </w:p>
    <w:p w:rsidR="00C46A14" w:rsidRDefault="00C46A14" w:rsidP="00C46A14">
      <w:pPr>
        <w:spacing w:before="120" w:after="120"/>
        <w:ind w:firstLine="0"/>
        <w:rPr>
          <w:rFonts w:eastAsia="Calibri"/>
          <w:szCs w:val="22"/>
          <w:lang w:eastAsia="en-US"/>
        </w:rPr>
      </w:pPr>
    </w:p>
    <w:p w:rsidR="00C46A14" w:rsidRDefault="00C46A14" w:rsidP="00C46A14">
      <w:pPr>
        <w:spacing w:before="120" w:after="120"/>
        <w:ind w:firstLine="0"/>
        <w:jc w:val="center"/>
        <w:rPr>
          <w:rFonts w:eastAsia="Calibri"/>
          <w:szCs w:val="22"/>
          <w:lang w:eastAsia="en-US"/>
        </w:rPr>
      </w:pPr>
      <w:r>
        <w:rPr>
          <w:noProof/>
        </w:rPr>
        <w:drawing>
          <wp:inline distT="0" distB="0" distL="0" distR="0">
            <wp:extent cx="4358640" cy="320743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365504" cy="3212489"/>
                    </a:xfrm>
                    <a:prstGeom prst="rect">
                      <a:avLst/>
                    </a:prstGeom>
                  </pic:spPr>
                </pic:pic>
              </a:graphicData>
            </a:graphic>
          </wp:inline>
        </w:drawing>
      </w:r>
    </w:p>
    <w:p w:rsidR="00C46A14" w:rsidRDefault="00C46A14" w:rsidP="00C46A14">
      <w:pPr>
        <w:spacing w:before="120" w:after="120"/>
        <w:ind w:firstLine="0"/>
        <w:jc w:val="center"/>
        <w:rPr>
          <w:rFonts w:eastAsia="Calibri"/>
          <w:szCs w:val="22"/>
          <w:lang w:eastAsia="en-US"/>
        </w:rPr>
      </w:pPr>
      <w:r>
        <w:rPr>
          <w:rFonts w:eastAsia="Calibri"/>
          <w:szCs w:val="22"/>
          <w:lang w:eastAsia="en-US"/>
        </w:rPr>
        <w:t xml:space="preserve">Рисунок 3.3 – </w:t>
      </w:r>
      <w:r>
        <w:rPr>
          <w:rFonts w:eastAsia="Calibri"/>
          <w:szCs w:val="22"/>
          <w:lang w:val="en-US" w:eastAsia="en-US"/>
        </w:rPr>
        <w:t>N</w:t>
      </w:r>
      <w:r w:rsidRPr="00FD32B7">
        <w:rPr>
          <w:rFonts w:eastAsia="Calibri"/>
          <w:szCs w:val="22"/>
          <w:lang w:eastAsia="en-US"/>
        </w:rPr>
        <w:t>-</w:t>
      </w:r>
      <w:r>
        <w:rPr>
          <w:rFonts w:eastAsia="Calibri"/>
          <w:szCs w:val="22"/>
          <w:lang w:eastAsia="en-US"/>
        </w:rPr>
        <w:t>арное дерево</w:t>
      </w:r>
    </w:p>
    <w:p w:rsidR="00C46A14" w:rsidRDefault="00C46A14" w:rsidP="00C46A14">
      <w:pPr>
        <w:spacing w:before="120" w:after="120"/>
        <w:ind w:firstLine="0"/>
        <w:jc w:val="center"/>
        <w:rPr>
          <w:rFonts w:eastAsia="Calibri"/>
          <w:szCs w:val="22"/>
          <w:lang w:eastAsia="en-US"/>
        </w:rPr>
      </w:pPr>
    </w:p>
    <w:p w:rsidR="00C46A14" w:rsidRDefault="00C46A14" w:rsidP="00C46A14">
      <w:pPr>
        <w:spacing w:before="120" w:after="120"/>
        <w:rPr>
          <w:rFonts w:eastAsia="Calibri"/>
          <w:szCs w:val="22"/>
          <w:lang w:eastAsia="en-US"/>
        </w:rPr>
      </w:pPr>
      <w:r>
        <w:rPr>
          <w:rFonts w:eastAsia="Calibri"/>
          <w:szCs w:val="22"/>
          <w:lang w:eastAsia="en-US"/>
        </w:rPr>
        <w:t xml:space="preserve">Для использования </w:t>
      </w:r>
      <w:r>
        <w:rPr>
          <w:rFonts w:eastAsia="Calibri"/>
          <w:szCs w:val="22"/>
          <w:lang w:val="en-US" w:eastAsia="en-US"/>
        </w:rPr>
        <w:t>N</w:t>
      </w:r>
      <w:r w:rsidRPr="004737C3">
        <w:rPr>
          <w:rFonts w:eastAsia="Calibri"/>
          <w:szCs w:val="22"/>
          <w:lang w:eastAsia="en-US"/>
        </w:rPr>
        <w:t>-</w:t>
      </w:r>
      <w:r>
        <w:rPr>
          <w:rFonts w:eastAsia="Calibri"/>
          <w:szCs w:val="22"/>
          <w:lang w:eastAsia="en-US"/>
        </w:rPr>
        <w:t>арных деревьев в качестве подграфов графа атак необходимо ввести несколько дополнительных условий:</w:t>
      </w:r>
    </w:p>
    <w:p w:rsidR="00C46A14" w:rsidRPr="004737C3" w:rsidRDefault="00C46A14" w:rsidP="00C46A14">
      <w:pPr>
        <w:pStyle w:val="af3"/>
        <w:numPr>
          <w:ilvl w:val="0"/>
          <w:numId w:val="53"/>
        </w:numPr>
        <w:spacing w:before="120" w:after="120"/>
        <w:ind w:left="0" w:firstLine="709"/>
        <w:rPr>
          <w:rFonts w:eastAsia="Calibri"/>
          <w:szCs w:val="22"/>
          <w:lang w:eastAsia="en-US"/>
        </w:rPr>
      </w:pPr>
      <w:r>
        <w:rPr>
          <w:rFonts w:eastAsia="Calibri"/>
          <w:szCs w:val="22"/>
          <w:lang w:eastAsia="en-US"/>
        </w:rPr>
        <w:t>В данный подграф включаются только те узлы, входящие дуги которых направлены от узлов того же дерева</w:t>
      </w:r>
      <w:r w:rsidRPr="00FD32B7">
        <w:rPr>
          <w:rFonts w:eastAsia="Calibri"/>
          <w:szCs w:val="22"/>
          <w:lang w:eastAsia="en-US"/>
        </w:rPr>
        <w:t>;</w:t>
      </w:r>
    </w:p>
    <w:p w:rsidR="00C46A14" w:rsidRDefault="00C46A14" w:rsidP="00C46A14">
      <w:pPr>
        <w:pStyle w:val="af3"/>
        <w:numPr>
          <w:ilvl w:val="0"/>
          <w:numId w:val="53"/>
        </w:numPr>
        <w:spacing w:before="120" w:after="120"/>
        <w:ind w:left="0" w:firstLine="709"/>
        <w:rPr>
          <w:rFonts w:eastAsia="Calibri"/>
          <w:szCs w:val="22"/>
          <w:lang w:eastAsia="en-US"/>
        </w:rPr>
      </w:pPr>
      <w:r>
        <w:rPr>
          <w:rFonts w:eastAsia="Calibri"/>
          <w:szCs w:val="22"/>
          <w:lang w:eastAsia="en-US"/>
        </w:rPr>
        <w:t>Только корень может иметь входные дуги, направленные из других подграфов графа атак</w:t>
      </w:r>
      <w:r w:rsidRPr="00FD32B7">
        <w:rPr>
          <w:rFonts w:eastAsia="Calibri"/>
          <w:szCs w:val="22"/>
          <w:lang w:eastAsia="en-US"/>
        </w:rPr>
        <w:t>;</w:t>
      </w:r>
    </w:p>
    <w:p w:rsidR="006F5526" w:rsidRPr="00FD32B7" w:rsidRDefault="006F5526" w:rsidP="00C46A14">
      <w:pPr>
        <w:pStyle w:val="af3"/>
        <w:numPr>
          <w:ilvl w:val="0"/>
          <w:numId w:val="53"/>
        </w:numPr>
        <w:spacing w:before="120" w:after="120"/>
        <w:ind w:left="0" w:firstLine="709"/>
        <w:rPr>
          <w:rFonts w:eastAsia="Calibri"/>
          <w:szCs w:val="22"/>
          <w:lang w:eastAsia="en-US"/>
        </w:rPr>
      </w:pPr>
      <w:r>
        <w:rPr>
          <w:rFonts w:eastAsia="Calibri"/>
          <w:szCs w:val="22"/>
          <w:lang w:eastAsia="en-US"/>
        </w:rPr>
        <w:t>Корень подграфа должен иметь как минимум 1 входящую дугу</w:t>
      </w:r>
      <w:r w:rsidRPr="006F5526">
        <w:rPr>
          <w:rFonts w:eastAsia="Calibri"/>
          <w:szCs w:val="22"/>
          <w:lang w:eastAsia="en-US"/>
        </w:rPr>
        <w:t>;</w:t>
      </w:r>
    </w:p>
    <w:p w:rsidR="00C46A14" w:rsidRPr="004737C3" w:rsidRDefault="00C46A14" w:rsidP="00C46A14">
      <w:pPr>
        <w:pStyle w:val="af3"/>
        <w:numPr>
          <w:ilvl w:val="0"/>
          <w:numId w:val="53"/>
        </w:numPr>
        <w:spacing w:before="120" w:after="120"/>
        <w:ind w:left="0" w:firstLine="709"/>
        <w:rPr>
          <w:rFonts w:eastAsia="Calibri"/>
          <w:szCs w:val="22"/>
          <w:lang w:eastAsia="en-US"/>
        </w:rPr>
      </w:pPr>
      <w:r>
        <w:rPr>
          <w:rFonts w:eastAsia="Calibri"/>
          <w:szCs w:val="22"/>
          <w:lang w:eastAsia="en-US"/>
        </w:rPr>
        <w:t>При удалении всех исходящих дуг данного подграфа, направленных на узлы, расположенные вне данного подграфа, корень является шарниром, то есть узлом, при удалении которого возрастет число компонент связности исходного графа.</w:t>
      </w:r>
    </w:p>
    <w:p w:rsidR="00C46A14" w:rsidRDefault="00C46A14" w:rsidP="00C46A14">
      <w:pPr>
        <w:spacing w:before="120" w:after="120"/>
        <w:rPr>
          <w:rFonts w:eastAsia="Calibri"/>
          <w:szCs w:val="22"/>
          <w:lang w:eastAsia="en-US"/>
        </w:rPr>
      </w:pPr>
      <w:r>
        <w:rPr>
          <w:rFonts w:eastAsia="Calibri"/>
          <w:szCs w:val="22"/>
          <w:lang w:eastAsia="en-US"/>
        </w:rPr>
        <w:t>Введение данных свойств позволит обеспечить данному типу подграфов единственную точку входа – через корень дерева.</w:t>
      </w:r>
    </w:p>
    <w:p w:rsidR="00724D89" w:rsidRDefault="00724D89" w:rsidP="00C46A14">
      <w:pPr>
        <w:spacing w:before="120" w:after="120"/>
        <w:rPr>
          <w:rFonts w:eastAsia="Calibri"/>
          <w:szCs w:val="22"/>
          <w:lang w:eastAsia="en-US"/>
        </w:rPr>
      </w:pPr>
      <w:r>
        <w:rPr>
          <w:rFonts w:eastAsia="Calibri"/>
          <w:szCs w:val="22"/>
          <w:lang w:eastAsia="en-US"/>
        </w:rPr>
        <w:t xml:space="preserve">Поиск модифицированных </w:t>
      </w:r>
      <w:r>
        <w:rPr>
          <w:rFonts w:eastAsia="Calibri"/>
          <w:szCs w:val="22"/>
          <w:lang w:val="en-US" w:eastAsia="en-US"/>
        </w:rPr>
        <w:t>N</w:t>
      </w:r>
      <w:r w:rsidRPr="00724D89">
        <w:rPr>
          <w:rFonts w:eastAsia="Calibri"/>
          <w:szCs w:val="22"/>
          <w:lang w:eastAsia="en-US"/>
        </w:rPr>
        <w:t>-</w:t>
      </w:r>
      <w:r>
        <w:rPr>
          <w:rFonts w:eastAsia="Calibri"/>
          <w:szCs w:val="22"/>
          <w:lang w:eastAsia="en-US"/>
        </w:rPr>
        <w:t>арных деревьев графа атак происходит в несколько шагов:</w:t>
      </w:r>
    </w:p>
    <w:p w:rsidR="00724D89" w:rsidRDefault="00724D89" w:rsidP="00724D89">
      <w:pPr>
        <w:pStyle w:val="af9"/>
        <w:numPr>
          <w:ilvl w:val="0"/>
          <w:numId w:val="10"/>
        </w:numPr>
        <w:ind w:left="0" w:firstLine="709"/>
        <w:rPr>
          <w:rFonts w:eastAsia="Calibri"/>
          <w:lang w:val="ru-RU" w:eastAsia="en-US"/>
        </w:rPr>
      </w:pPr>
      <w:r>
        <w:rPr>
          <w:rFonts w:eastAsia="Calibri"/>
          <w:lang w:val="ru-RU" w:eastAsia="en-US"/>
        </w:rPr>
        <w:t>Инвертируются дуги исходного ориентированного графа</w:t>
      </w:r>
      <w:r w:rsidRPr="00724D89">
        <w:rPr>
          <w:rFonts w:eastAsia="Calibri"/>
          <w:lang w:val="ru-RU" w:eastAsia="en-US"/>
        </w:rPr>
        <w:t>;</w:t>
      </w:r>
    </w:p>
    <w:p w:rsidR="00724D89" w:rsidRPr="00205BB0" w:rsidRDefault="00724D89" w:rsidP="00724D89">
      <w:pPr>
        <w:pStyle w:val="af9"/>
        <w:numPr>
          <w:ilvl w:val="0"/>
          <w:numId w:val="10"/>
        </w:numPr>
        <w:ind w:left="0" w:firstLine="709"/>
        <w:rPr>
          <w:rFonts w:eastAsia="Calibri"/>
          <w:lang w:val="ru-RU" w:eastAsia="en-US"/>
        </w:rPr>
      </w:pPr>
      <w:r>
        <w:rPr>
          <w:rFonts w:eastAsia="Calibri"/>
          <w:lang w:val="ru-RU" w:eastAsia="en-US"/>
        </w:rPr>
        <w:t xml:space="preserve">Все листья </w:t>
      </w:r>
      <w:r w:rsidR="00205BB0">
        <w:rPr>
          <w:rFonts w:eastAsia="Calibri"/>
          <w:lang w:val="ru-RU" w:eastAsia="en-US"/>
        </w:rPr>
        <w:t xml:space="preserve">инвертированного графа </w:t>
      </w:r>
      <w:r>
        <w:rPr>
          <w:rFonts w:eastAsia="Calibri"/>
          <w:lang w:val="ru-RU" w:eastAsia="en-US"/>
        </w:rPr>
        <w:t xml:space="preserve">добавляются в список </w:t>
      </w:r>
      <w:r w:rsidR="00205BB0">
        <w:rPr>
          <w:rFonts w:eastAsia="Calibri"/>
          <w:lang w:val="ru-RU" w:eastAsia="en-US"/>
        </w:rPr>
        <w:t>узлов для посещения</w:t>
      </w:r>
      <w:r w:rsidR="00205BB0" w:rsidRPr="00205BB0">
        <w:rPr>
          <w:rFonts w:eastAsia="Calibri"/>
          <w:lang w:val="ru-RU" w:eastAsia="en-US"/>
        </w:rPr>
        <w:t>;</w:t>
      </w:r>
    </w:p>
    <w:p w:rsidR="00205BB0" w:rsidRDefault="00205BB0" w:rsidP="00724D89">
      <w:pPr>
        <w:pStyle w:val="af9"/>
        <w:numPr>
          <w:ilvl w:val="0"/>
          <w:numId w:val="10"/>
        </w:numPr>
        <w:ind w:left="0" w:firstLine="709"/>
        <w:rPr>
          <w:rFonts w:eastAsia="Calibri"/>
          <w:lang w:val="ru-RU" w:eastAsia="en-US"/>
        </w:rPr>
      </w:pPr>
      <w:r>
        <w:rPr>
          <w:rFonts w:eastAsia="Calibri"/>
          <w:lang w:val="ru-RU" w:eastAsia="en-US"/>
        </w:rPr>
        <w:t>Для всех узлов из списка поочередно осуществляется обход в ширину вплоть до узлов, имеющих более одной исходящей дуги в инвертированном графе. При окончании обхода узел удаляется из списка для посещения</w:t>
      </w:r>
      <w:r w:rsidRPr="00205BB0">
        <w:rPr>
          <w:rFonts w:eastAsia="Calibri"/>
          <w:lang w:val="ru-RU" w:eastAsia="en-US"/>
        </w:rPr>
        <w:t>;</w:t>
      </w:r>
    </w:p>
    <w:p w:rsidR="00205BB0" w:rsidRDefault="00205BB0" w:rsidP="00205BB0">
      <w:pPr>
        <w:pStyle w:val="af9"/>
        <w:numPr>
          <w:ilvl w:val="0"/>
          <w:numId w:val="10"/>
        </w:numPr>
        <w:ind w:left="0" w:firstLine="709"/>
        <w:rPr>
          <w:rFonts w:eastAsia="Calibri"/>
          <w:lang w:val="ru-RU" w:eastAsia="en-US"/>
        </w:rPr>
      </w:pPr>
      <w:r>
        <w:rPr>
          <w:rFonts w:eastAsia="Calibri"/>
          <w:lang w:val="ru-RU" w:eastAsia="en-US"/>
        </w:rPr>
        <w:t>Для каждого узла из списка строится</w:t>
      </w:r>
      <w:r w:rsidR="00711FF3">
        <w:rPr>
          <w:rFonts w:eastAsia="Calibri"/>
          <w:lang w:val="ru-RU" w:eastAsia="en-US"/>
        </w:rPr>
        <w:t xml:space="preserve"> </w:t>
      </w:r>
      <w:r w:rsidR="006F5526">
        <w:rPr>
          <w:rFonts w:eastAsia="Calibri"/>
          <w:lang w:val="ru-RU" w:eastAsia="en-US"/>
        </w:rPr>
        <w:t>дерево</w:t>
      </w:r>
      <w:r>
        <w:rPr>
          <w:rFonts w:eastAsia="Calibri"/>
          <w:lang w:val="ru-RU" w:eastAsia="en-US"/>
        </w:rPr>
        <w:t xml:space="preserve"> посещенных узлов</w:t>
      </w:r>
      <w:r w:rsidRPr="00205BB0">
        <w:rPr>
          <w:rFonts w:eastAsia="Calibri"/>
          <w:lang w:val="ru-RU" w:eastAsia="en-US"/>
        </w:rPr>
        <w:t>;</w:t>
      </w:r>
    </w:p>
    <w:p w:rsidR="00205BB0" w:rsidRDefault="006F5526" w:rsidP="00205BB0">
      <w:pPr>
        <w:pStyle w:val="af9"/>
        <w:numPr>
          <w:ilvl w:val="0"/>
          <w:numId w:val="10"/>
        </w:numPr>
        <w:ind w:left="0" w:firstLine="709"/>
        <w:rPr>
          <w:rFonts w:eastAsia="Calibri"/>
          <w:lang w:val="ru-RU" w:eastAsia="en-US"/>
        </w:rPr>
      </w:pPr>
      <w:r>
        <w:rPr>
          <w:rFonts w:eastAsia="Calibri"/>
          <w:lang w:val="ru-RU" w:eastAsia="en-US"/>
        </w:rPr>
        <w:t>деревья</w:t>
      </w:r>
      <w:r w:rsidR="00205BB0">
        <w:rPr>
          <w:rFonts w:eastAsia="Calibri"/>
          <w:lang w:val="ru-RU" w:eastAsia="en-US"/>
        </w:rPr>
        <w:t xml:space="preserve">, имеющие одинаковые элементы объединяются в </w:t>
      </w:r>
      <w:r>
        <w:rPr>
          <w:rFonts w:eastAsia="Calibri"/>
          <w:lang w:val="ru-RU" w:eastAsia="en-US"/>
        </w:rPr>
        <w:t>одно дерево</w:t>
      </w:r>
      <w:r w:rsidR="00205BB0" w:rsidRPr="00205BB0">
        <w:rPr>
          <w:rFonts w:eastAsia="Calibri"/>
          <w:lang w:val="ru-RU" w:eastAsia="en-US"/>
        </w:rPr>
        <w:t>;</w:t>
      </w:r>
    </w:p>
    <w:p w:rsidR="00711FF3" w:rsidRPr="00205BB0" w:rsidRDefault="00711FF3" w:rsidP="00205BB0">
      <w:pPr>
        <w:pStyle w:val="af9"/>
        <w:numPr>
          <w:ilvl w:val="0"/>
          <w:numId w:val="10"/>
        </w:numPr>
        <w:ind w:left="0" w:firstLine="709"/>
        <w:rPr>
          <w:rFonts w:eastAsia="Calibri"/>
          <w:lang w:val="ru-RU" w:eastAsia="en-US"/>
        </w:rPr>
      </w:pPr>
      <w:r>
        <w:rPr>
          <w:rFonts w:eastAsia="Calibri"/>
          <w:lang w:val="ru-RU" w:eastAsia="en-US"/>
        </w:rPr>
        <w:t xml:space="preserve">Если все входящие дуги построенного дерева исходят из одного </w:t>
      </w:r>
      <w:r w:rsidR="006F5526">
        <w:rPr>
          <w:rFonts w:eastAsia="Calibri"/>
          <w:lang w:val="ru-RU" w:eastAsia="en-US"/>
        </w:rPr>
        <w:t>дерева</w:t>
      </w:r>
      <w:r>
        <w:rPr>
          <w:rFonts w:eastAsia="Calibri"/>
          <w:lang w:val="ru-RU" w:eastAsia="en-US"/>
        </w:rPr>
        <w:t xml:space="preserve">, такие </w:t>
      </w:r>
      <w:r w:rsidR="006F5526">
        <w:rPr>
          <w:rFonts w:eastAsia="Calibri"/>
          <w:lang w:val="ru-RU" w:eastAsia="en-US"/>
        </w:rPr>
        <w:t>деревья</w:t>
      </w:r>
      <w:r>
        <w:rPr>
          <w:rFonts w:eastAsia="Calibri"/>
          <w:lang w:val="ru-RU" w:eastAsia="en-US"/>
        </w:rPr>
        <w:t xml:space="preserve"> объединяются</w:t>
      </w:r>
      <w:r w:rsidRPr="00711FF3">
        <w:rPr>
          <w:rFonts w:eastAsia="Calibri"/>
          <w:lang w:val="ru-RU" w:eastAsia="en-US"/>
        </w:rPr>
        <w:t>;</w:t>
      </w:r>
    </w:p>
    <w:p w:rsidR="00205BB0" w:rsidRDefault="00205BB0" w:rsidP="00724D89">
      <w:pPr>
        <w:pStyle w:val="af9"/>
        <w:numPr>
          <w:ilvl w:val="0"/>
          <w:numId w:val="10"/>
        </w:numPr>
        <w:ind w:left="0" w:firstLine="709"/>
        <w:rPr>
          <w:rFonts w:eastAsia="Calibri"/>
          <w:lang w:val="ru-RU" w:eastAsia="en-US"/>
        </w:rPr>
      </w:pPr>
      <w:r>
        <w:rPr>
          <w:rFonts w:eastAsia="Calibri"/>
          <w:lang w:val="ru-RU" w:eastAsia="en-US"/>
        </w:rPr>
        <w:lastRenderedPageBreak/>
        <w:t xml:space="preserve">Все узлы, к которым </w:t>
      </w:r>
      <w:r w:rsidR="006F5526">
        <w:rPr>
          <w:rFonts w:eastAsia="Calibri"/>
          <w:lang w:val="ru-RU" w:eastAsia="en-US"/>
        </w:rPr>
        <w:t>направлены</w:t>
      </w:r>
      <w:r>
        <w:rPr>
          <w:rFonts w:eastAsia="Calibri"/>
          <w:lang w:val="ru-RU" w:eastAsia="en-US"/>
        </w:rPr>
        <w:t xml:space="preserve"> дуги из построенных графов заносятся в список для посещения</w:t>
      </w:r>
      <w:r w:rsidRPr="00205BB0">
        <w:rPr>
          <w:rFonts w:eastAsia="Calibri"/>
          <w:lang w:val="ru-RU" w:eastAsia="en-US"/>
        </w:rPr>
        <w:t>;</w:t>
      </w:r>
    </w:p>
    <w:p w:rsidR="00724D89" w:rsidRDefault="00711FF3" w:rsidP="00724D89">
      <w:pPr>
        <w:pStyle w:val="af9"/>
        <w:numPr>
          <w:ilvl w:val="0"/>
          <w:numId w:val="10"/>
        </w:numPr>
        <w:ind w:left="0" w:firstLine="709"/>
        <w:rPr>
          <w:rFonts w:eastAsia="Calibri"/>
          <w:lang w:val="ru-RU" w:eastAsia="en-US"/>
        </w:rPr>
      </w:pPr>
      <w:r>
        <w:rPr>
          <w:rFonts w:eastAsia="Calibri"/>
          <w:lang w:val="ru-RU" w:eastAsia="en-US"/>
        </w:rPr>
        <w:t>Пока в списке для посещений присутствуют узлы, алгоритм повторяется с ш.2.</w:t>
      </w:r>
    </w:p>
    <w:p w:rsidR="00393264" w:rsidRPr="00724D89" w:rsidRDefault="00393264" w:rsidP="00393264">
      <w:pPr>
        <w:pStyle w:val="af9"/>
        <w:ind w:left="709"/>
        <w:rPr>
          <w:rFonts w:eastAsia="Calibri"/>
          <w:lang w:val="ru-RU" w:eastAsia="en-US"/>
        </w:rPr>
      </w:pPr>
    </w:p>
    <w:p w:rsidR="00724D89" w:rsidRDefault="00393264" w:rsidP="00393264">
      <w:pPr>
        <w:pStyle w:val="3"/>
        <w:numPr>
          <w:ilvl w:val="2"/>
          <w:numId w:val="44"/>
        </w:numPr>
        <w:tabs>
          <w:tab w:val="clear" w:pos="1701"/>
          <w:tab w:val="left" w:pos="709"/>
        </w:tabs>
        <w:ind w:left="709" w:hanging="567"/>
        <w:rPr>
          <w:rFonts w:eastAsia="Calibri"/>
          <w:lang w:eastAsia="en-US"/>
        </w:rPr>
      </w:pPr>
      <w:bookmarkStart w:id="140" w:name="_Toc29665819"/>
      <w:r>
        <w:rPr>
          <w:rFonts w:eastAsia="Calibri"/>
          <w:lang w:eastAsia="en-US"/>
        </w:rPr>
        <w:t>Свойства полученных подграфов</w:t>
      </w:r>
      <w:bookmarkEnd w:id="140"/>
    </w:p>
    <w:p w:rsidR="00393264" w:rsidRDefault="00393264" w:rsidP="00393264">
      <w:pPr>
        <w:rPr>
          <w:rFonts w:eastAsia="Calibri"/>
          <w:lang w:eastAsia="en-US"/>
        </w:rPr>
      </w:pPr>
      <w:r>
        <w:rPr>
          <w:rFonts w:eastAsia="Calibri"/>
          <w:lang w:eastAsia="en-US"/>
        </w:rPr>
        <w:t xml:space="preserve">По определению рассматриваемых структур, а также благодаря ограничениям, введенным над </w:t>
      </w:r>
      <w:r>
        <w:rPr>
          <w:rFonts w:eastAsia="Calibri"/>
          <w:lang w:val="en-US" w:eastAsia="en-US"/>
        </w:rPr>
        <w:t>N</w:t>
      </w:r>
      <w:r w:rsidRPr="00393264">
        <w:rPr>
          <w:rFonts w:eastAsia="Calibri"/>
          <w:lang w:eastAsia="en-US"/>
        </w:rPr>
        <w:t>-</w:t>
      </w:r>
      <w:r>
        <w:rPr>
          <w:rFonts w:eastAsia="Calibri"/>
          <w:lang w:eastAsia="en-US"/>
        </w:rPr>
        <w:t>арным деревом, данные подграфы имеют следующие свойства:</w:t>
      </w:r>
    </w:p>
    <w:p w:rsidR="00393264" w:rsidRDefault="00393264" w:rsidP="00393264">
      <w:pPr>
        <w:pStyle w:val="af3"/>
        <w:numPr>
          <w:ilvl w:val="0"/>
          <w:numId w:val="14"/>
        </w:numPr>
        <w:suppressAutoHyphens w:val="0"/>
        <w:spacing w:before="120" w:after="120"/>
        <w:ind w:left="0" w:firstLine="709"/>
        <w:rPr>
          <w:rFonts w:eastAsia="Calibri"/>
          <w:szCs w:val="22"/>
          <w:lang w:eastAsia="en-US"/>
        </w:rPr>
      </w:pPr>
      <w:r>
        <w:rPr>
          <w:rFonts w:eastAsia="Calibri"/>
          <w:szCs w:val="22"/>
          <w:lang w:eastAsia="en-US"/>
        </w:rPr>
        <w:t>Из определения компоненты сильной связности следует, что в ней существуют маршруты из произвольного узла компоненты в любой другой. Отсюда</w:t>
      </w:r>
      <w:proofErr w:type="gramStart"/>
      <w:r>
        <w:rPr>
          <w:rFonts w:eastAsia="Calibri"/>
          <w:szCs w:val="22"/>
          <w:lang w:eastAsia="en-US"/>
        </w:rPr>
        <w:t>:</w:t>
      </w:r>
      <w:proofErr w:type="gramEnd"/>
    </w:p>
    <w:p w:rsidR="00393264" w:rsidRPr="003A7115" w:rsidRDefault="00393264" w:rsidP="00393264">
      <w:pPr>
        <w:suppressAutoHyphens w:val="0"/>
        <w:spacing w:before="120" w:after="120"/>
        <w:ind w:firstLine="0"/>
        <w:jc w:val="center"/>
        <w:rPr>
          <w:rFonts w:eastAsia="Calibri"/>
          <w:i/>
          <w:szCs w:val="22"/>
          <w:lang w:eastAsia="en-US"/>
        </w:rPr>
      </w:pPr>
      <m:oMathPara>
        <m:oMath>
          <m:r>
            <w:rPr>
              <w:rFonts w:ascii="Cambria Math" w:eastAsia="Calibri" w:hAnsi="Cambria Math"/>
              <w:szCs w:val="22"/>
              <w:lang w:val="en-US" w:eastAsia="en-US"/>
            </w:rPr>
            <m:t>t</m:t>
          </m:r>
          <m:d>
            <m:dPr>
              <m:ctrlPr>
                <w:rPr>
                  <w:rFonts w:ascii="Cambria Math" w:eastAsia="Calibri" w:hAnsi="Cambria Math"/>
                  <w:i/>
                  <w:szCs w:val="22"/>
                  <w:lang w:val="en-US" w:eastAsia="en-US"/>
                </w:rPr>
              </m:ctrlPr>
            </m:dPr>
            <m:e>
              <m:r>
                <w:rPr>
                  <w:rFonts w:ascii="Cambria Math" w:eastAsia="Calibri" w:hAnsi="Cambria Math"/>
                  <w:szCs w:val="22"/>
                  <w:lang w:val="en-US" w:eastAsia="en-US"/>
                </w:rPr>
                <m:t>x</m:t>
              </m:r>
            </m:e>
          </m:d>
          <m:r>
            <w:rPr>
              <w:rFonts w:ascii="Cambria Math" w:eastAsia="Calibri" w:hAnsi="Cambria Math"/>
              <w:szCs w:val="22"/>
              <w:lang w:val="en-US" w:eastAsia="en-US"/>
            </w:rPr>
            <m:t>=t</m:t>
          </m:r>
          <m:d>
            <m:dPr>
              <m:ctrlPr>
                <w:rPr>
                  <w:rFonts w:ascii="Cambria Math" w:eastAsia="Calibri" w:hAnsi="Cambria Math"/>
                  <w:i/>
                  <w:szCs w:val="22"/>
                  <w:lang w:val="en-US" w:eastAsia="en-US"/>
                </w:rPr>
              </m:ctrlPr>
            </m:dPr>
            <m:e>
              <m:r>
                <w:rPr>
                  <w:rFonts w:ascii="Cambria Math" w:eastAsia="Calibri" w:hAnsi="Cambria Math"/>
                  <w:szCs w:val="22"/>
                  <w:lang w:val="en-US" w:eastAsia="en-US"/>
                </w:rPr>
                <m:t>y</m:t>
              </m:r>
            </m:e>
          </m:d>
          <m:r>
            <w:rPr>
              <w:rFonts w:ascii="Cambria Math" w:eastAsia="Calibri" w:hAnsi="Cambria Math"/>
              <w:szCs w:val="22"/>
              <w:lang w:val="en-US" w:eastAsia="en-US"/>
            </w:rPr>
            <m:t xml:space="preserve">, </m:t>
          </m:r>
          <m:r>
            <w:rPr>
              <w:rFonts w:ascii="Cambria Math" w:eastAsia="Calibri" w:hAnsi="Cambria Math"/>
              <w:szCs w:val="22"/>
              <w:lang w:eastAsia="en-US"/>
            </w:rPr>
            <m:t>∀ sc∈SC, ∀x, y∈sc</m:t>
          </m:r>
          <m:r>
            <w:rPr>
              <w:rFonts w:ascii="Cambria Math" w:eastAsia="Calibri" w:hAnsi="Cambria Math"/>
              <w:szCs w:val="22"/>
              <w:lang w:val="en-US" w:eastAsia="en-US"/>
            </w:rPr>
            <m:t xml:space="preserve"> </m:t>
          </m:r>
        </m:oMath>
      </m:oMathPara>
    </w:p>
    <w:p w:rsidR="00393264" w:rsidRPr="00393264" w:rsidRDefault="00393264" w:rsidP="00393264">
      <w:pPr>
        <w:rPr>
          <w:rFonts w:eastAsia="Calibri"/>
          <w:lang w:eastAsia="en-US"/>
        </w:rPr>
      </w:pPr>
      <w:r>
        <w:rPr>
          <w:rFonts w:eastAsia="Calibri"/>
          <w:lang w:eastAsia="en-US"/>
        </w:rPr>
        <w:t xml:space="preserve">где </w:t>
      </w:r>
      <m:oMath>
        <m:r>
          <w:rPr>
            <w:rFonts w:ascii="Cambria Math" w:eastAsia="Calibri" w:hAnsi="Cambria Math"/>
            <w:lang w:val="en-US" w:eastAsia="en-US"/>
          </w:rPr>
          <m:t>SC</m:t>
        </m:r>
      </m:oMath>
      <w:r w:rsidRPr="009C53EF">
        <w:rPr>
          <w:rFonts w:eastAsia="Calibri"/>
          <w:lang w:eastAsia="en-US"/>
        </w:rPr>
        <w:t xml:space="preserve"> – </w:t>
      </w:r>
      <w:r>
        <w:rPr>
          <w:rFonts w:eastAsia="Calibri"/>
          <w:lang w:eastAsia="en-US"/>
        </w:rPr>
        <w:t>множество областей сильной связности</w:t>
      </w:r>
    </w:p>
    <w:p w:rsidR="00393264" w:rsidRPr="00DB35F5" w:rsidRDefault="00393264" w:rsidP="00393264">
      <w:pPr>
        <w:pStyle w:val="af3"/>
        <w:spacing w:before="120" w:after="120"/>
        <w:ind w:left="0"/>
        <w:rPr>
          <w:rFonts w:eastAsia="Calibri"/>
          <w:szCs w:val="22"/>
          <w:lang w:eastAsia="en-US"/>
        </w:rPr>
      </w:pPr>
      <w:r>
        <w:rPr>
          <w:rFonts w:eastAsia="Calibri"/>
          <w:szCs w:val="22"/>
          <w:lang w:eastAsia="en-US"/>
        </w:rPr>
        <w:t xml:space="preserve">Следовательно, для каждой области сильной связности достаточно посчитать </w:t>
      </w:r>
      <w:r w:rsidR="001E4CA8">
        <w:rPr>
          <w:rFonts w:eastAsia="Calibri"/>
          <w:szCs w:val="22"/>
          <w:lang w:eastAsia="en-US"/>
        </w:rPr>
        <w:t>значение ниспадающего риска</w:t>
      </w:r>
      <w:r w:rsidRPr="00DB35F5">
        <w:rPr>
          <w:rFonts w:eastAsia="Calibri"/>
          <w:szCs w:val="22"/>
          <w:lang w:eastAsia="en-US"/>
        </w:rPr>
        <w:t xml:space="preserve"> </w:t>
      </w:r>
      <w:r w:rsidR="001E4CA8">
        <w:rPr>
          <w:rFonts w:eastAsia="Calibri"/>
          <w:szCs w:val="22"/>
          <w:lang w:eastAsia="en-US"/>
        </w:rPr>
        <w:t>один</w:t>
      </w:r>
      <w:r>
        <w:rPr>
          <w:rFonts w:eastAsia="Calibri"/>
          <w:szCs w:val="22"/>
          <w:lang w:eastAsia="en-US"/>
        </w:rPr>
        <w:t xml:space="preserve"> раз.</w:t>
      </w:r>
    </w:p>
    <w:p w:rsidR="00393264" w:rsidRDefault="00393264" w:rsidP="00393264">
      <w:pPr>
        <w:pStyle w:val="af3"/>
        <w:numPr>
          <w:ilvl w:val="0"/>
          <w:numId w:val="14"/>
        </w:numPr>
        <w:suppressAutoHyphens w:val="0"/>
        <w:spacing w:before="120" w:after="120"/>
        <w:ind w:left="0" w:firstLine="709"/>
        <w:rPr>
          <w:rFonts w:eastAsia="Calibri"/>
          <w:szCs w:val="22"/>
          <w:lang w:eastAsia="en-US"/>
        </w:rPr>
      </w:pPr>
      <w:r>
        <w:rPr>
          <w:rFonts w:eastAsia="Calibri"/>
          <w:szCs w:val="22"/>
          <w:lang w:eastAsia="en-US"/>
        </w:rPr>
        <w:t xml:space="preserve">Из определения компоненты сильной связности и </w:t>
      </w:r>
      <w:r w:rsidR="008874F6">
        <w:rPr>
          <w:rFonts w:eastAsia="Calibri"/>
          <w:szCs w:val="22"/>
          <w:lang w:eastAsia="en-US"/>
        </w:rPr>
        <w:t xml:space="preserve">модифицированного </w:t>
      </w:r>
      <w:r>
        <w:rPr>
          <w:rFonts w:eastAsia="Calibri"/>
          <w:szCs w:val="22"/>
          <w:lang w:val="en-US" w:eastAsia="en-US"/>
        </w:rPr>
        <w:t>N</w:t>
      </w:r>
      <w:r w:rsidRPr="00DB35F5">
        <w:rPr>
          <w:rFonts w:eastAsia="Calibri"/>
          <w:szCs w:val="22"/>
          <w:lang w:eastAsia="en-US"/>
        </w:rPr>
        <w:t>-</w:t>
      </w:r>
      <w:r>
        <w:rPr>
          <w:rFonts w:eastAsia="Calibri"/>
          <w:szCs w:val="22"/>
          <w:lang w:eastAsia="en-US"/>
        </w:rPr>
        <w:t xml:space="preserve">арного дерева следует, что, попав в любую из данных компонент, гарантируется прохождение по всем узлам подграфа. При этом в </w:t>
      </w:r>
      <w:r w:rsidR="008874F6">
        <w:rPr>
          <w:rFonts w:eastAsia="Calibri"/>
          <w:szCs w:val="22"/>
          <w:lang w:eastAsia="en-US"/>
        </w:rPr>
        <w:t xml:space="preserve">модифицированном </w:t>
      </w:r>
      <w:r>
        <w:rPr>
          <w:rFonts w:eastAsia="Calibri"/>
          <w:szCs w:val="22"/>
          <w:lang w:val="en-US" w:eastAsia="en-US"/>
        </w:rPr>
        <w:t>N</w:t>
      </w:r>
      <w:r w:rsidRPr="00DB35F5">
        <w:rPr>
          <w:rFonts w:eastAsia="Calibri"/>
          <w:szCs w:val="22"/>
          <w:lang w:eastAsia="en-US"/>
        </w:rPr>
        <w:t>-</w:t>
      </w:r>
      <w:r>
        <w:rPr>
          <w:rFonts w:eastAsia="Calibri"/>
          <w:szCs w:val="22"/>
          <w:lang w:eastAsia="en-US"/>
        </w:rPr>
        <w:t>арном дереве существует только один корневой узел, следовательно, вход в данный подграф возможен исключительно через него, что позволит пройти по всем узлам данного дерева. Следовательно, при достижении корневого узла такого дерева нет необходимости в пересчете критичности его узлов. Достаточно сделать это один раз:</w:t>
      </w:r>
    </w:p>
    <w:p w:rsidR="003F722A" w:rsidRPr="003F722A" w:rsidRDefault="003F722A" w:rsidP="003F722A">
      <w:pPr>
        <w:pStyle w:val="af3"/>
        <w:suppressAutoHyphens w:val="0"/>
        <w:spacing w:before="120" w:after="120"/>
        <w:ind w:left="0"/>
        <w:rPr>
          <w:rFonts w:eastAsia="Calibri"/>
          <w:szCs w:val="22"/>
          <w:lang w:eastAsia="en-US"/>
        </w:rPr>
      </w:pPr>
      <w:r>
        <w:rPr>
          <w:rFonts w:eastAsia="Calibri"/>
          <w:szCs w:val="22"/>
          <w:lang w:eastAsia="en-US"/>
        </w:rPr>
        <w:t xml:space="preserve">Пусть </w:t>
      </w:r>
      <m:oMath>
        <m:r>
          <w:rPr>
            <w:rFonts w:ascii="Cambria Math" w:eastAsia="Calibri" w:hAnsi="Cambria Math"/>
            <w:szCs w:val="22"/>
            <w:lang w:eastAsia="en-US"/>
          </w:rPr>
          <m:t>NC</m:t>
        </m:r>
      </m:oMath>
      <w:r w:rsidRPr="003F722A">
        <w:rPr>
          <w:rFonts w:eastAsia="Calibri"/>
          <w:szCs w:val="22"/>
          <w:lang w:eastAsia="en-US"/>
        </w:rPr>
        <w:t xml:space="preserve"> – </w:t>
      </w:r>
      <w:r>
        <w:rPr>
          <w:rFonts w:eastAsia="Calibri"/>
          <w:szCs w:val="22"/>
          <w:lang w:eastAsia="en-US"/>
        </w:rPr>
        <w:t xml:space="preserve">множество наборов вершин модифицированных </w:t>
      </w:r>
      <w:r>
        <w:rPr>
          <w:rFonts w:eastAsia="Calibri"/>
          <w:szCs w:val="22"/>
          <w:lang w:val="en-US" w:eastAsia="en-US"/>
        </w:rPr>
        <w:t>N</w:t>
      </w:r>
      <w:r w:rsidRPr="003F722A">
        <w:rPr>
          <w:rFonts w:eastAsia="Calibri"/>
          <w:szCs w:val="22"/>
          <w:lang w:eastAsia="en-US"/>
        </w:rPr>
        <w:t xml:space="preserve">-арных деревьев </w:t>
      </w:r>
      <w:r>
        <w:rPr>
          <w:rFonts w:eastAsia="Calibri"/>
          <w:szCs w:val="22"/>
          <w:lang w:eastAsia="en-US"/>
        </w:rPr>
        <w:t xml:space="preserve">графа атак; </w:t>
      </w:r>
      <m:oMath>
        <m:r>
          <w:rPr>
            <w:rFonts w:ascii="Cambria Math" w:eastAsia="Calibri" w:hAnsi="Cambria Math"/>
            <w:szCs w:val="22"/>
            <w:lang w:eastAsia="en-US"/>
          </w:rPr>
          <m:t>SC</m:t>
        </m:r>
      </m:oMath>
      <w:r w:rsidRPr="003F722A">
        <w:rPr>
          <w:rFonts w:eastAsia="Calibri"/>
          <w:szCs w:val="22"/>
          <w:lang w:eastAsia="en-US"/>
        </w:rPr>
        <w:t xml:space="preserve"> </w:t>
      </w:r>
      <w:r>
        <w:rPr>
          <w:rFonts w:eastAsia="Calibri"/>
          <w:szCs w:val="22"/>
          <w:lang w:eastAsia="en-US"/>
        </w:rPr>
        <w:t>–</w:t>
      </w:r>
      <w:r w:rsidRPr="003F722A">
        <w:rPr>
          <w:rFonts w:eastAsia="Calibri"/>
          <w:szCs w:val="22"/>
          <w:lang w:eastAsia="en-US"/>
        </w:rPr>
        <w:t xml:space="preserve"> </w:t>
      </w:r>
      <w:r>
        <w:rPr>
          <w:rFonts w:eastAsia="Calibri"/>
          <w:szCs w:val="22"/>
          <w:lang w:eastAsia="en-US"/>
        </w:rPr>
        <w:t>множество областей сильной связности графа атак</w:t>
      </w:r>
      <w:proofErr w:type="gramStart"/>
      <w:r w:rsidRPr="003F722A">
        <w:rPr>
          <w:rFonts w:eastAsia="Calibri"/>
          <w:szCs w:val="22"/>
          <w:lang w:eastAsia="en-US"/>
        </w:rPr>
        <w:t>.</w:t>
      </w:r>
      <w:proofErr w:type="gramEnd"/>
    </w:p>
    <w:p w:rsidR="003F722A" w:rsidRPr="003F722A" w:rsidRDefault="003F722A" w:rsidP="003F722A">
      <w:pPr>
        <w:pStyle w:val="af3"/>
        <w:suppressAutoHyphens w:val="0"/>
        <w:spacing w:before="120" w:after="120"/>
        <w:ind w:left="0"/>
        <w:rPr>
          <w:rFonts w:eastAsia="Calibri"/>
          <w:szCs w:val="22"/>
          <w:lang w:val="en-US" w:eastAsia="en-US"/>
        </w:rPr>
      </w:pPr>
      <m:oMathPara>
        <m:oMath>
          <m:r>
            <w:rPr>
              <w:rFonts w:ascii="Cambria Math" w:eastAsia="Calibri" w:hAnsi="Cambria Math"/>
              <w:szCs w:val="22"/>
              <w:lang w:val="en-US" w:eastAsia="en-US"/>
            </w:rPr>
            <m:t>Criticality</m:t>
          </m:r>
          <m:d>
            <m:dPr>
              <m:ctrlPr>
                <w:rPr>
                  <w:rFonts w:ascii="Cambria Math" w:eastAsia="Calibri" w:hAnsi="Cambria Math"/>
                  <w:i/>
                  <w:szCs w:val="22"/>
                  <w:lang w:val="en-US" w:eastAsia="en-US"/>
                </w:rPr>
              </m:ctrlPr>
            </m:dPr>
            <m:e>
              <m:r>
                <w:rPr>
                  <w:rFonts w:ascii="Cambria Math" w:eastAsia="Calibri" w:hAnsi="Cambria Math"/>
                  <w:szCs w:val="22"/>
                  <w:lang w:val="en-US" w:eastAsia="en-US"/>
                </w:rPr>
                <m:t>s</m:t>
              </m:r>
            </m:e>
          </m:d>
          <m:r>
            <w:rPr>
              <w:rFonts w:ascii="Cambria Math" w:eastAsia="Calibri" w:hAnsi="Cambria Math"/>
              <w:szCs w:val="22"/>
              <w:lang w:val="en-US" w:eastAsia="en-US"/>
            </w:rPr>
            <m:t xml:space="preserve">= </m:t>
          </m:r>
          <m:nary>
            <m:naryPr>
              <m:chr m:val="∑"/>
              <m:limLoc m:val="undOvr"/>
              <m:supHide m:val="on"/>
              <m:ctrlPr>
                <w:rPr>
                  <w:rFonts w:ascii="Cambria Math" w:eastAsia="Calibri" w:hAnsi="Cambria Math"/>
                  <w:i/>
                  <w:szCs w:val="22"/>
                  <w:lang w:val="en-US" w:eastAsia="en-US"/>
                </w:rPr>
              </m:ctrlPr>
            </m:naryPr>
            <m:sub>
              <m:r>
                <w:rPr>
                  <w:rFonts w:ascii="Cambria Math" w:eastAsia="Calibri" w:hAnsi="Cambria Math"/>
                  <w:szCs w:val="22"/>
                  <w:lang w:val="en-US" w:eastAsia="en-US"/>
                </w:rPr>
                <m:t>x ∈ s</m:t>
              </m:r>
            </m:sub>
            <m:sup/>
            <m:e>
              <m:r>
                <w:rPr>
                  <w:rFonts w:ascii="Cambria Math" w:eastAsia="Calibri" w:hAnsi="Cambria Math"/>
                  <w:szCs w:val="22"/>
                  <w:lang w:val="en-US" w:eastAsia="en-US"/>
                </w:rPr>
                <m:t>Criticality(x)</m:t>
              </m:r>
            </m:e>
          </m:nary>
          <m:r>
            <w:rPr>
              <w:rFonts w:ascii="Cambria Math" w:eastAsia="Calibri" w:hAnsi="Cambria Math"/>
              <w:szCs w:val="22"/>
              <w:lang w:val="en-US" w:eastAsia="en-US"/>
            </w:rPr>
            <m:t>, ∀ s∈NC∪SC</m:t>
          </m:r>
        </m:oMath>
      </m:oMathPara>
    </w:p>
    <w:p w:rsidR="00393264" w:rsidRPr="005A5E58" w:rsidRDefault="003A7115" w:rsidP="003A7115">
      <w:pPr>
        <w:pStyle w:val="af3"/>
        <w:spacing w:before="120" w:after="120"/>
        <w:ind w:left="0"/>
        <w:rPr>
          <w:rFonts w:eastAsia="Calibri"/>
          <w:i/>
          <w:szCs w:val="22"/>
          <w:lang w:eastAsia="en-US"/>
        </w:rPr>
      </w:pPr>
      <w:r>
        <w:rPr>
          <w:rFonts w:eastAsia="Calibri"/>
          <w:szCs w:val="22"/>
          <w:lang w:eastAsia="en-US"/>
        </w:rPr>
        <w:lastRenderedPageBreak/>
        <w:t xml:space="preserve">где </w:t>
      </w:r>
      <m:oMath>
        <m:r>
          <w:rPr>
            <w:rFonts w:ascii="Cambria Math" w:eastAsia="Calibri" w:hAnsi="Cambria Math"/>
            <w:szCs w:val="22"/>
            <w:lang w:eastAsia="en-US"/>
          </w:rPr>
          <m:t>s</m:t>
        </m:r>
      </m:oMath>
      <w:r w:rsidRPr="003A7115">
        <w:rPr>
          <w:rFonts w:eastAsia="Calibri"/>
          <w:szCs w:val="22"/>
          <w:lang w:eastAsia="en-US"/>
        </w:rPr>
        <w:t xml:space="preserve"> – </w:t>
      </w:r>
      <w:r w:rsidR="003F722A">
        <w:rPr>
          <w:rFonts w:eastAsia="Calibri"/>
          <w:szCs w:val="22"/>
          <w:lang w:eastAsia="en-US"/>
        </w:rPr>
        <w:t xml:space="preserve">множество узлов </w:t>
      </w:r>
      <w:r w:rsidR="005A5E58">
        <w:rPr>
          <w:rFonts w:eastAsia="Calibri"/>
          <w:szCs w:val="22"/>
          <w:lang w:eastAsia="en-US"/>
        </w:rPr>
        <w:t xml:space="preserve">компоненты сильной связности, либо модифицированного </w:t>
      </w:r>
      <w:r w:rsidR="005A5E58">
        <w:rPr>
          <w:rFonts w:eastAsia="Calibri"/>
          <w:szCs w:val="22"/>
          <w:lang w:val="en-US" w:eastAsia="en-US"/>
        </w:rPr>
        <w:t>N</w:t>
      </w:r>
      <w:r w:rsidR="005A5E58" w:rsidRPr="005A5E58">
        <w:rPr>
          <w:rFonts w:eastAsia="Calibri"/>
          <w:szCs w:val="22"/>
          <w:lang w:eastAsia="en-US"/>
        </w:rPr>
        <w:t>-</w:t>
      </w:r>
      <w:r w:rsidR="005A5E58">
        <w:rPr>
          <w:rFonts w:eastAsia="Calibri"/>
          <w:szCs w:val="22"/>
          <w:lang w:eastAsia="en-US"/>
        </w:rPr>
        <w:t>арного графа</w:t>
      </w:r>
      <w:r w:rsidR="005A5E58" w:rsidRPr="005A5E58">
        <w:rPr>
          <w:rFonts w:eastAsia="Calibri"/>
          <w:szCs w:val="22"/>
          <w:lang w:eastAsia="en-US"/>
        </w:rPr>
        <w:t xml:space="preserve">; </w:t>
      </w:r>
      <m:oMath>
        <m:r>
          <w:rPr>
            <w:rFonts w:ascii="Cambria Math" w:eastAsia="Calibri" w:hAnsi="Cambria Math"/>
            <w:szCs w:val="22"/>
            <w:lang w:eastAsia="en-US"/>
          </w:rPr>
          <m:t xml:space="preserve">x </m:t>
        </m:r>
      </m:oMath>
      <w:r w:rsidR="005A5E58" w:rsidRPr="005A5E58">
        <w:rPr>
          <w:rFonts w:eastAsia="Calibri"/>
          <w:szCs w:val="22"/>
          <w:lang w:eastAsia="en-US"/>
        </w:rPr>
        <w:t xml:space="preserve">– </w:t>
      </w:r>
      <w:r w:rsidR="005A5E58">
        <w:rPr>
          <w:rFonts w:eastAsia="Calibri"/>
          <w:szCs w:val="22"/>
          <w:lang w:eastAsia="en-US"/>
        </w:rPr>
        <w:t>узел подграфа</w:t>
      </w:r>
      <w:r w:rsidR="005A5E58" w:rsidRPr="005A5E58">
        <w:rPr>
          <w:rFonts w:eastAsia="Calibri"/>
          <w:szCs w:val="22"/>
          <w:lang w:eastAsia="en-US"/>
        </w:rPr>
        <w:t>.</w:t>
      </w:r>
    </w:p>
    <w:p w:rsidR="00393264" w:rsidRDefault="00393264" w:rsidP="00393264">
      <w:pPr>
        <w:pStyle w:val="af3"/>
        <w:numPr>
          <w:ilvl w:val="0"/>
          <w:numId w:val="14"/>
        </w:numPr>
        <w:suppressAutoHyphens w:val="0"/>
        <w:spacing w:before="120" w:after="120"/>
        <w:ind w:left="0" w:firstLine="709"/>
        <w:rPr>
          <w:rFonts w:eastAsia="Calibri"/>
          <w:szCs w:val="22"/>
          <w:lang w:eastAsia="en-US"/>
        </w:rPr>
      </w:pPr>
      <w:r>
        <w:rPr>
          <w:rFonts w:eastAsia="Calibri"/>
          <w:szCs w:val="22"/>
          <w:lang w:eastAsia="en-US"/>
        </w:rPr>
        <w:t xml:space="preserve">Дуги исходного графа делятся на 3 </w:t>
      </w:r>
      <w:r w:rsidR="002E40A4">
        <w:rPr>
          <w:rFonts w:eastAsia="Calibri"/>
          <w:szCs w:val="22"/>
          <w:lang w:eastAsia="en-US"/>
        </w:rPr>
        <w:t>группы</w:t>
      </w:r>
      <w:r>
        <w:rPr>
          <w:rFonts w:eastAsia="Calibri"/>
          <w:szCs w:val="22"/>
          <w:lang w:eastAsia="en-US"/>
        </w:rPr>
        <w:t>:</w:t>
      </w:r>
    </w:p>
    <w:p w:rsidR="00393264" w:rsidRPr="00A63412" w:rsidRDefault="00393264" w:rsidP="00393264">
      <w:pPr>
        <w:pStyle w:val="af3"/>
        <w:numPr>
          <w:ilvl w:val="1"/>
          <w:numId w:val="14"/>
        </w:numPr>
        <w:suppressAutoHyphens w:val="0"/>
        <w:spacing w:before="120" w:after="120"/>
        <w:ind w:left="567" w:firstLine="709"/>
        <w:rPr>
          <w:rFonts w:eastAsia="Calibri"/>
          <w:szCs w:val="22"/>
          <w:lang w:eastAsia="en-US"/>
        </w:rPr>
      </w:pPr>
      <w:r>
        <w:rPr>
          <w:rFonts w:eastAsia="Calibri"/>
          <w:szCs w:val="22"/>
          <w:lang w:eastAsia="en-US"/>
        </w:rPr>
        <w:t>Дуги, принадлежащие компонентам сильной связности</w:t>
      </w:r>
      <w:r w:rsidRPr="00A63412">
        <w:rPr>
          <w:rFonts w:eastAsia="Calibri"/>
          <w:szCs w:val="22"/>
          <w:lang w:eastAsia="en-US"/>
        </w:rPr>
        <w:t>;</w:t>
      </w:r>
    </w:p>
    <w:p w:rsidR="00393264" w:rsidRPr="00A63412" w:rsidRDefault="00393264" w:rsidP="00393264">
      <w:pPr>
        <w:pStyle w:val="af3"/>
        <w:numPr>
          <w:ilvl w:val="1"/>
          <w:numId w:val="14"/>
        </w:numPr>
        <w:suppressAutoHyphens w:val="0"/>
        <w:spacing w:before="120" w:after="120"/>
        <w:ind w:left="567" w:firstLine="709"/>
        <w:rPr>
          <w:rFonts w:eastAsia="Calibri"/>
          <w:szCs w:val="22"/>
          <w:lang w:eastAsia="en-US"/>
        </w:rPr>
      </w:pPr>
      <w:r>
        <w:rPr>
          <w:rFonts w:eastAsia="Calibri"/>
          <w:szCs w:val="22"/>
          <w:lang w:eastAsia="en-US"/>
        </w:rPr>
        <w:t xml:space="preserve">Дуги, принадлежащие </w:t>
      </w:r>
      <w:r w:rsidRPr="00FB098A">
        <w:rPr>
          <w:rFonts w:eastAsia="Calibri"/>
          <w:szCs w:val="22"/>
          <w:lang w:eastAsia="en-US"/>
        </w:rPr>
        <w:t>N</w:t>
      </w:r>
      <w:r w:rsidRPr="00A63412">
        <w:rPr>
          <w:rFonts w:eastAsia="Calibri"/>
          <w:szCs w:val="22"/>
          <w:lang w:eastAsia="en-US"/>
        </w:rPr>
        <w:t>-</w:t>
      </w:r>
      <w:r>
        <w:rPr>
          <w:rFonts w:eastAsia="Calibri"/>
          <w:szCs w:val="22"/>
          <w:lang w:eastAsia="en-US"/>
        </w:rPr>
        <w:t>арным деревьям</w:t>
      </w:r>
      <w:r w:rsidRPr="00A63412">
        <w:rPr>
          <w:rFonts w:eastAsia="Calibri"/>
          <w:szCs w:val="22"/>
          <w:lang w:eastAsia="en-US"/>
        </w:rPr>
        <w:t>;</w:t>
      </w:r>
    </w:p>
    <w:p w:rsidR="00393264" w:rsidRDefault="00393264" w:rsidP="00393264">
      <w:pPr>
        <w:pStyle w:val="af3"/>
        <w:numPr>
          <w:ilvl w:val="1"/>
          <w:numId w:val="14"/>
        </w:numPr>
        <w:suppressAutoHyphens w:val="0"/>
        <w:spacing w:before="120" w:after="120"/>
        <w:ind w:left="567" w:firstLine="709"/>
        <w:rPr>
          <w:rFonts w:eastAsia="Calibri"/>
          <w:szCs w:val="22"/>
          <w:lang w:eastAsia="en-US"/>
        </w:rPr>
      </w:pPr>
      <w:r>
        <w:rPr>
          <w:rFonts w:eastAsia="Calibri"/>
          <w:szCs w:val="22"/>
          <w:lang w:eastAsia="en-US"/>
        </w:rPr>
        <w:t>Дуги, связывающие различные подграфы.</w:t>
      </w:r>
    </w:p>
    <w:p w:rsidR="00393264" w:rsidRDefault="00393264" w:rsidP="00393264">
      <w:pPr>
        <w:spacing w:before="120" w:after="120"/>
        <w:rPr>
          <w:rFonts w:eastAsia="Calibri"/>
          <w:szCs w:val="22"/>
          <w:lang w:eastAsia="en-US"/>
        </w:rPr>
      </w:pPr>
      <w:r>
        <w:rPr>
          <w:rFonts w:eastAsia="Calibri"/>
          <w:szCs w:val="22"/>
          <w:lang w:eastAsia="en-US"/>
        </w:rPr>
        <w:t>В связи с этим при удалении ребер возможны 3 ситуации:</w:t>
      </w:r>
    </w:p>
    <w:p w:rsidR="00393264" w:rsidRDefault="00393264" w:rsidP="00393264">
      <w:pPr>
        <w:pStyle w:val="af3"/>
        <w:numPr>
          <w:ilvl w:val="0"/>
          <w:numId w:val="15"/>
        </w:numPr>
        <w:suppressAutoHyphens w:val="0"/>
        <w:spacing w:before="120" w:after="120"/>
        <w:ind w:left="0" w:firstLine="709"/>
        <w:rPr>
          <w:rFonts w:eastAsia="Calibri"/>
          <w:szCs w:val="22"/>
          <w:lang w:eastAsia="en-US"/>
        </w:rPr>
      </w:pPr>
      <w:r>
        <w:rPr>
          <w:rFonts w:eastAsia="Calibri"/>
          <w:szCs w:val="22"/>
          <w:lang w:eastAsia="en-US"/>
        </w:rPr>
        <w:t xml:space="preserve">Если ребро находилось в компоненте сильной связности или </w:t>
      </w:r>
      <w:r>
        <w:rPr>
          <w:rFonts w:eastAsia="Calibri"/>
          <w:szCs w:val="22"/>
          <w:lang w:val="en-US" w:eastAsia="en-US"/>
        </w:rPr>
        <w:t>N</w:t>
      </w:r>
      <w:r w:rsidRPr="00E62668">
        <w:rPr>
          <w:rFonts w:eastAsia="Calibri"/>
          <w:szCs w:val="22"/>
          <w:lang w:eastAsia="en-US"/>
        </w:rPr>
        <w:t>-</w:t>
      </w:r>
      <w:r>
        <w:rPr>
          <w:rFonts w:eastAsia="Calibri"/>
          <w:szCs w:val="22"/>
          <w:lang w:eastAsia="en-US"/>
        </w:rPr>
        <w:t xml:space="preserve">арном дереве, необходимо осуществить перераспределение узлов данной компоненты по новым подграфам сильной связности и </w:t>
      </w:r>
      <w:r w:rsidR="002E40A4">
        <w:rPr>
          <w:rFonts w:eastAsia="Calibri"/>
          <w:szCs w:val="22"/>
          <w:lang w:eastAsia="en-US"/>
        </w:rPr>
        <w:t xml:space="preserve">модифицированным </w:t>
      </w:r>
      <w:r>
        <w:rPr>
          <w:rFonts w:eastAsia="Calibri"/>
          <w:szCs w:val="22"/>
          <w:lang w:val="en-US" w:eastAsia="en-US"/>
        </w:rPr>
        <w:t>N</w:t>
      </w:r>
      <w:r w:rsidRPr="00E62668">
        <w:rPr>
          <w:rFonts w:eastAsia="Calibri"/>
          <w:szCs w:val="22"/>
          <w:lang w:eastAsia="en-US"/>
        </w:rPr>
        <w:t>-</w:t>
      </w:r>
      <w:r>
        <w:rPr>
          <w:rFonts w:eastAsia="Calibri"/>
          <w:szCs w:val="22"/>
          <w:lang w:eastAsia="en-US"/>
        </w:rPr>
        <w:t>арным деревьям, если удаление ребра повлекло изменение структуры подграфа. Также необходимо осуществить новые расчёты параметров</w:t>
      </w:r>
      <w:r w:rsidR="00884EC1">
        <w:rPr>
          <w:rFonts w:eastAsia="Calibri"/>
          <w:szCs w:val="22"/>
          <w:lang w:eastAsia="en-US"/>
        </w:rPr>
        <w:t xml:space="preserve"> риска компрометации подграфов и, в случае компоненты сильной связности, нисходящего риска подграфа</w:t>
      </w:r>
      <w:r w:rsidR="00884EC1" w:rsidRPr="00884EC1">
        <w:rPr>
          <w:rFonts w:eastAsia="Calibri"/>
          <w:szCs w:val="22"/>
          <w:lang w:eastAsia="en-US"/>
        </w:rPr>
        <w:t>.</w:t>
      </w:r>
    </w:p>
    <w:p w:rsidR="00393264" w:rsidRDefault="00393264" w:rsidP="00393264">
      <w:pPr>
        <w:pStyle w:val="af3"/>
        <w:numPr>
          <w:ilvl w:val="0"/>
          <w:numId w:val="15"/>
        </w:numPr>
        <w:suppressAutoHyphens w:val="0"/>
        <w:spacing w:before="120" w:after="120"/>
        <w:ind w:left="0" w:firstLine="709"/>
        <w:rPr>
          <w:rFonts w:eastAsia="Calibri"/>
          <w:szCs w:val="22"/>
          <w:lang w:eastAsia="en-US"/>
        </w:rPr>
      </w:pPr>
      <w:r>
        <w:rPr>
          <w:rFonts w:eastAsia="Calibri"/>
          <w:szCs w:val="22"/>
          <w:lang w:eastAsia="en-US"/>
        </w:rPr>
        <w:t xml:space="preserve">Если ребро соединяло две компоненты, нет необходимости в пересчете параметра </w:t>
      </w:r>
      <w:r w:rsidR="00016DEC">
        <w:rPr>
          <w:rFonts w:eastAsia="Calibri"/>
          <w:szCs w:val="22"/>
          <w:lang w:eastAsia="en-US"/>
        </w:rPr>
        <w:t xml:space="preserve">риска компрометации </w:t>
      </w:r>
      <w:r>
        <w:rPr>
          <w:rFonts w:eastAsia="Calibri"/>
          <w:szCs w:val="22"/>
          <w:lang w:eastAsia="en-US"/>
        </w:rPr>
        <w:t>подграфов.</w:t>
      </w:r>
    </w:p>
    <w:p w:rsidR="00393264" w:rsidRDefault="00393264" w:rsidP="005E76FD">
      <w:pPr>
        <w:pStyle w:val="af3"/>
        <w:spacing w:before="120" w:after="120"/>
        <w:ind w:left="0"/>
        <w:rPr>
          <w:rFonts w:eastAsia="Calibri"/>
          <w:szCs w:val="22"/>
          <w:lang w:eastAsia="en-US"/>
        </w:rPr>
      </w:pPr>
      <w:proofErr w:type="gramStart"/>
      <w:r>
        <w:rPr>
          <w:rFonts w:eastAsia="Calibri"/>
          <w:szCs w:val="22"/>
          <w:lang w:eastAsia="en-US"/>
        </w:rPr>
        <w:t>Исходя из вышеописанных свойств можно провести</w:t>
      </w:r>
      <w:proofErr w:type="gramEnd"/>
      <w:r>
        <w:rPr>
          <w:rFonts w:eastAsia="Calibri"/>
          <w:szCs w:val="22"/>
          <w:lang w:eastAsia="en-US"/>
        </w:rPr>
        <w:t xml:space="preserve"> следующее преобразование: представим все </w:t>
      </w:r>
      <w:r w:rsidR="005E76FD">
        <w:rPr>
          <w:rFonts w:eastAsia="Calibri"/>
          <w:szCs w:val="22"/>
          <w:lang w:eastAsia="en-US"/>
        </w:rPr>
        <w:t>обнаруженные подграфы</w:t>
      </w:r>
      <w:r>
        <w:rPr>
          <w:rFonts w:eastAsia="Calibri"/>
          <w:szCs w:val="22"/>
          <w:lang w:eastAsia="en-US"/>
        </w:rPr>
        <w:t xml:space="preserve"> как узлы нового графа, которые включают в себя все входящие и все исходящие дуги исходного подграфа. При этом</w:t>
      </w:r>
      <w:r w:rsidRPr="005E76FD">
        <w:rPr>
          <w:rFonts w:eastAsia="Calibri"/>
          <w:szCs w:val="22"/>
          <w:lang w:eastAsia="en-US"/>
        </w:rPr>
        <w:t xml:space="preserve"> </w:t>
      </w:r>
      <w:r>
        <w:rPr>
          <w:rFonts w:eastAsia="Calibri"/>
          <w:szCs w:val="22"/>
          <w:lang w:eastAsia="en-US"/>
        </w:rPr>
        <w:t xml:space="preserve">значение </w:t>
      </w:r>
      <w:r w:rsidR="005E76FD">
        <w:rPr>
          <w:rFonts w:eastAsia="Calibri"/>
          <w:szCs w:val="22"/>
          <w:lang w:eastAsia="en-US"/>
        </w:rPr>
        <w:t>риска компрометации</w:t>
      </w:r>
      <w:r>
        <w:rPr>
          <w:rFonts w:eastAsia="Calibri"/>
          <w:szCs w:val="22"/>
          <w:lang w:eastAsia="en-US"/>
        </w:rPr>
        <w:t xml:space="preserve"> узла </w:t>
      </w:r>
      <w:r w:rsidR="005E76FD">
        <w:rPr>
          <w:rFonts w:eastAsia="Calibri"/>
          <w:szCs w:val="22"/>
          <w:lang w:eastAsia="en-US"/>
        </w:rPr>
        <w:t>соответствует значению риска компрометации подграфа.</w:t>
      </w:r>
    </w:p>
    <w:p w:rsidR="005E76FD" w:rsidRDefault="005E76FD" w:rsidP="005E76FD">
      <w:pPr>
        <w:pStyle w:val="af3"/>
        <w:spacing w:before="120" w:after="120"/>
        <w:ind w:left="0"/>
        <w:rPr>
          <w:rFonts w:eastAsia="Calibri"/>
          <w:szCs w:val="22"/>
          <w:lang w:eastAsia="en-US"/>
        </w:rPr>
      </w:pPr>
      <w:r>
        <w:rPr>
          <w:rFonts w:eastAsia="Calibri"/>
          <w:szCs w:val="22"/>
          <w:lang w:eastAsia="en-US"/>
        </w:rPr>
        <w:t xml:space="preserve">В случае компоненты сильной связности данному узлу </w:t>
      </w:r>
      <w:r w:rsidR="00F022B2">
        <w:rPr>
          <w:rFonts w:eastAsia="Calibri"/>
          <w:szCs w:val="22"/>
          <w:lang w:eastAsia="en-US"/>
        </w:rPr>
        <w:t>также присваивается</w:t>
      </w:r>
      <w:r>
        <w:rPr>
          <w:rFonts w:eastAsia="Calibri"/>
          <w:szCs w:val="22"/>
          <w:lang w:eastAsia="en-US"/>
        </w:rPr>
        <w:t xml:space="preserve"> значение нисходяшего риска:</w:t>
      </w:r>
    </w:p>
    <w:p w:rsidR="005E76FD" w:rsidRPr="00F022B2" w:rsidRDefault="005E76FD" w:rsidP="005E76FD">
      <w:pPr>
        <w:pStyle w:val="af3"/>
        <w:spacing w:before="120" w:after="120"/>
        <w:ind w:left="0"/>
        <w:rPr>
          <w:rFonts w:eastAsia="Calibri"/>
          <w:sz w:val="32"/>
          <w:szCs w:val="22"/>
          <w:lang w:eastAsia="en-US"/>
        </w:rPr>
      </w:pPr>
      <m:oMathPara>
        <m:oMath>
          <m:r>
            <w:rPr>
              <w:rFonts w:ascii="Cambria Math" w:eastAsia="Calibri" w:hAnsi="Cambria Math"/>
              <w:sz w:val="32"/>
              <w:szCs w:val="22"/>
              <w:lang w:eastAsia="en-US"/>
            </w:rPr>
            <m:t>t</m:t>
          </m:r>
          <m:d>
            <m:dPr>
              <m:ctrlPr>
                <w:rPr>
                  <w:rFonts w:ascii="Cambria Math" w:eastAsia="Calibri" w:hAnsi="Cambria Math"/>
                  <w:i/>
                  <w:sz w:val="32"/>
                  <w:szCs w:val="22"/>
                  <w:lang w:eastAsia="en-US"/>
                </w:rPr>
              </m:ctrlPr>
            </m:dPr>
            <m:e>
              <m:r>
                <w:rPr>
                  <w:rFonts w:ascii="Cambria Math" w:eastAsia="Calibri" w:hAnsi="Cambria Math"/>
                  <w:sz w:val="32"/>
                  <w:szCs w:val="22"/>
                  <w:lang w:eastAsia="en-US"/>
                </w:rPr>
                <m:t>y</m:t>
              </m:r>
            </m:e>
          </m:d>
          <m:r>
            <w:rPr>
              <w:rFonts w:ascii="Cambria Math" w:eastAsia="Calibri" w:hAnsi="Cambria Math"/>
              <w:sz w:val="32"/>
              <w:szCs w:val="22"/>
              <w:lang w:eastAsia="en-US"/>
            </w:rPr>
            <m:t>=</m:t>
          </m:r>
          <m:d>
            <m:dPr>
              <m:begChr m:val="|"/>
              <m:endChr m:val="|"/>
              <m:ctrlPr>
                <w:rPr>
                  <w:rFonts w:ascii="Cambria Math" w:eastAsia="Calibri" w:hAnsi="Cambria Math"/>
                  <w:i/>
                  <w:sz w:val="32"/>
                  <w:szCs w:val="22"/>
                  <w:lang w:eastAsia="en-US"/>
                </w:rPr>
              </m:ctrlPr>
            </m:dPr>
            <m:e>
              <m:r>
                <w:rPr>
                  <w:rFonts w:ascii="Cambria Math" w:eastAsia="Calibri" w:hAnsi="Cambria Math"/>
                  <w:sz w:val="32"/>
                  <w:szCs w:val="22"/>
                  <w:lang w:eastAsia="en-US"/>
                </w:rPr>
                <m:t>sc</m:t>
              </m:r>
            </m:e>
          </m:d>
          <m:r>
            <w:rPr>
              <w:rFonts w:ascii="Cambria Math" w:eastAsia="Calibri" w:hAnsi="Cambria Math"/>
              <w:sz w:val="32"/>
              <w:szCs w:val="22"/>
              <w:lang w:eastAsia="en-US"/>
            </w:rPr>
            <m:t>*t</m:t>
          </m:r>
          <m:d>
            <m:dPr>
              <m:ctrlPr>
                <w:rPr>
                  <w:rFonts w:ascii="Cambria Math" w:eastAsia="Calibri" w:hAnsi="Cambria Math"/>
                  <w:i/>
                  <w:sz w:val="32"/>
                  <w:szCs w:val="22"/>
                  <w:lang w:eastAsia="en-US"/>
                </w:rPr>
              </m:ctrlPr>
            </m:dPr>
            <m:e>
              <m:r>
                <w:rPr>
                  <w:rFonts w:ascii="Cambria Math" w:eastAsia="Calibri" w:hAnsi="Cambria Math"/>
                  <w:sz w:val="32"/>
                  <w:szCs w:val="22"/>
                  <w:lang w:eastAsia="en-US"/>
                </w:rPr>
                <m:t>x</m:t>
              </m:r>
            </m:e>
          </m:d>
          <m:r>
            <w:rPr>
              <w:rFonts w:ascii="Cambria Math" w:eastAsia="Calibri" w:hAnsi="Cambria Math"/>
              <w:sz w:val="32"/>
              <w:szCs w:val="22"/>
              <w:lang w:eastAsia="en-US"/>
            </w:rPr>
            <m:t xml:space="preserve">, x∈sc, sc∈SC </m:t>
          </m:r>
        </m:oMath>
      </m:oMathPara>
    </w:p>
    <w:p w:rsidR="00F022B2" w:rsidRPr="00F022B2" w:rsidRDefault="00F022B2" w:rsidP="005E76FD">
      <w:pPr>
        <w:pStyle w:val="af3"/>
        <w:spacing w:before="120" w:after="120"/>
        <w:ind w:left="0"/>
        <w:rPr>
          <w:rFonts w:eastAsia="Calibri"/>
          <w:i/>
          <w:szCs w:val="22"/>
          <w:lang w:eastAsia="en-US"/>
        </w:rPr>
      </w:pPr>
      <w:commentRangeStart w:id="141"/>
      <w:r>
        <w:rPr>
          <w:rFonts w:eastAsia="Calibri"/>
          <w:szCs w:val="22"/>
          <w:lang w:eastAsia="en-US"/>
        </w:rPr>
        <w:t xml:space="preserve">где </w:t>
      </w:r>
      <m:oMath>
        <m:r>
          <w:rPr>
            <w:rFonts w:ascii="Cambria Math" w:eastAsia="Calibri" w:hAnsi="Cambria Math"/>
            <w:szCs w:val="22"/>
            <w:lang w:eastAsia="en-US"/>
          </w:rPr>
          <m:t>y</m:t>
        </m:r>
      </m:oMath>
      <w:r w:rsidRPr="00F022B2">
        <w:rPr>
          <w:rFonts w:eastAsia="Calibri"/>
          <w:szCs w:val="22"/>
          <w:lang w:eastAsia="en-US"/>
        </w:rPr>
        <w:t xml:space="preserve"> – </w:t>
      </w:r>
      <w:r>
        <w:rPr>
          <w:rFonts w:eastAsia="Calibri"/>
          <w:szCs w:val="22"/>
          <w:lang w:eastAsia="en-US"/>
        </w:rPr>
        <w:t>новый узел графа</w:t>
      </w:r>
      <w:r w:rsidRPr="00F022B2">
        <w:rPr>
          <w:rFonts w:eastAsia="Calibri"/>
          <w:szCs w:val="22"/>
          <w:lang w:eastAsia="en-US"/>
        </w:rPr>
        <w:t>.</w:t>
      </w:r>
      <w:commentRangeEnd w:id="141"/>
      <w:r>
        <w:rPr>
          <w:rStyle w:val="afff0"/>
        </w:rPr>
        <w:commentReference w:id="141"/>
      </w:r>
    </w:p>
    <w:p w:rsidR="00C46A14" w:rsidRDefault="00711FF3" w:rsidP="00724D89">
      <w:pPr>
        <w:pStyle w:val="3"/>
        <w:numPr>
          <w:ilvl w:val="2"/>
          <w:numId w:val="44"/>
        </w:numPr>
        <w:tabs>
          <w:tab w:val="clear" w:pos="1701"/>
          <w:tab w:val="left" w:pos="709"/>
        </w:tabs>
        <w:ind w:left="709" w:hanging="567"/>
        <w:rPr>
          <w:rFonts w:eastAsia="Calibri"/>
          <w:lang w:eastAsia="en-US"/>
        </w:rPr>
      </w:pPr>
      <w:bookmarkStart w:id="142" w:name="_Toc29665820"/>
      <w:r>
        <w:rPr>
          <w:rFonts w:eastAsia="Calibri"/>
          <w:lang w:eastAsia="en-US"/>
        </w:rPr>
        <w:t>Алгоритм выбора защитных мер</w:t>
      </w:r>
      <w:bookmarkEnd w:id="142"/>
    </w:p>
    <w:p w:rsidR="00711FF3" w:rsidRPr="00711FF3" w:rsidRDefault="00711FF3" w:rsidP="00C46A14">
      <w:pPr>
        <w:spacing w:before="120" w:after="120"/>
        <w:rPr>
          <w:rFonts w:eastAsia="Calibri"/>
          <w:szCs w:val="22"/>
          <w:lang w:eastAsia="en-US"/>
        </w:rPr>
      </w:pPr>
      <w:r>
        <w:rPr>
          <w:rFonts w:eastAsia="Calibri"/>
          <w:szCs w:val="22"/>
          <w:lang w:eastAsia="en-US"/>
        </w:rPr>
        <w:t xml:space="preserve">Поиск наиболее эффективной меры защиты – трудоёмкий процесс. Поэтому необходимо выполнить некоторые предвычисления на графе атак, </w:t>
      </w:r>
      <w:r>
        <w:rPr>
          <w:rFonts w:eastAsia="Calibri"/>
          <w:szCs w:val="22"/>
          <w:lang w:eastAsia="en-US"/>
        </w:rPr>
        <w:lastRenderedPageBreak/>
        <w:t xml:space="preserve">такие как поиск компонент сильной связности и модифицированных </w:t>
      </w:r>
      <w:r>
        <w:rPr>
          <w:rFonts w:eastAsia="Calibri"/>
          <w:szCs w:val="22"/>
          <w:lang w:val="en-US" w:eastAsia="en-US"/>
        </w:rPr>
        <w:t>N</w:t>
      </w:r>
      <w:r w:rsidRPr="00711FF3">
        <w:rPr>
          <w:rFonts w:eastAsia="Calibri"/>
          <w:szCs w:val="22"/>
          <w:lang w:eastAsia="en-US"/>
        </w:rPr>
        <w:t>-</w:t>
      </w:r>
      <w:r>
        <w:rPr>
          <w:rFonts w:eastAsia="Calibri"/>
          <w:szCs w:val="22"/>
          <w:lang w:eastAsia="en-US"/>
        </w:rPr>
        <w:t>арных графов</w:t>
      </w:r>
    </w:p>
    <w:p w:rsidR="001F3ADB" w:rsidRDefault="001F3ADB" w:rsidP="00C46A14">
      <w:pPr>
        <w:spacing w:before="120" w:after="120"/>
        <w:rPr>
          <w:rFonts w:eastAsia="Calibri"/>
          <w:szCs w:val="22"/>
          <w:lang w:eastAsia="en-US"/>
        </w:rPr>
      </w:pPr>
      <w:r>
        <w:rPr>
          <w:rFonts w:eastAsia="Calibri"/>
          <w:szCs w:val="22"/>
          <w:lang w:eastAsia="en-US"/>
        </w:rPr>
        <w:t xml:space="preserve">В первую очередь производится поиск всех компонент сильной связности и соответствующих им областей сильной связности. Проиллюстрируем </w:t>
      </w:r>
      <w:proofErr w:type="gramStart"/>
      <w:r>
        <w:rPr>
          <w:rFonts w:eastAsia="Calibri"/>
          <w:szCs w:val="22"/>
          <w:lang w:eastAsia="en-US"/>
        </w:rPr>
        <w:t>данный</w:t>
      </w:r>
      <w:proofErr w:type="gramEnd"/>
      <w:r>
        <w:rPr>
          <w:rFonts w:eastAsia="Calibri"/>
          <w:szCs w:val="22"/>
          <w:lang w:eastAsia="en-US"/>
        </w:rPr>
        <w:t xml:space="preserve"> щаг на примере. Считаем, что все узлы имеют по 1 уязвимости</w:t>
      </w:r>
      <w:r w:rsidR="00724D89">
        <w:rPr>
          <w:rFonts w:eastAsia="Calibri"/>
          <w:szCs w:val="22"/>
          <w:lang w:eastAsia="en-US"/>
        </w:rPr>
        <w:t xml:space="preserve"> (рисунок 3.</w:t>
      </w:r>
      <w:r w:rsidR="00393264">
        <w:rPr>
          <w:rFonts w:eastAsia="Calibri"/>
          <w:szCs w:val="22"/>
          <w:lang w:eastAsia="en-US"/>
        </w:rPr>
        <w:t>4</w:t>
      </w:r>
      <w:r>
        <w:rPr>
          <w:rFonts w:eastAsia="Calibri"/>
          <w:szCs w:val="22"/>
          <w:lang w:eastAsia="en-US"/>
        </w:rPr>
        <w:t>).</w:t>
      </w:r>
    </w:p>
    <w:p w:rsidR="001F3ADB" w:rsidRDefault="00393264" w:rsidP="001F3ADB">
      <w:pPr>
        <w:spacing w:before="120" w:after="120"/>
        <w:ind w:firstLine="0"/>
        <w:jc w:val="center"/>
        <w:rPr>
          <w:rFonts w:eastAsia="Calibri"/>
          <w:szCs w:val="22"/>
          <w:lang w:eastAsia="en-US"/>
        </w:rPr>
      </w:pPr>
      <w:r w:rsidRPr="00393264">
        <w:rPr>
          <w:rFonts w:eastAsia="Calibri"/>
          <w:noProof/>
          <w:szCs w:val="22"/>
        </w:rPr>
        <w:drawing>
          <wp:inline distT="0" distB="0" distL="0" distR="0">
            <wp:extent cx="5940425" cy="37122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0425" cy="3712210"/>
                    </a:xfrm>
                    <a:prstGeom prst="rect">
                      <a:avLst/>
                    </a:prstGeom>
                  </pic:spPr>
                </pic:pic>
              </a:graphicData>
            </a:graphic>
          </wp:inline>
        </w:drawing>
      </w:r>
    </w:p>
    <w:p w:rsidR="001F3ADB" w:rsidRDefault="003B4656" w:rsidP="001F3ADB">
      <w:pPr>
        <w:spacing w:before="120" w:after="120"/>
        <w:ind w:firstLine="0"/>
        <w:jc w:val="center"/>
        <w:rPr>
          <w:rFonts w:eastAsia="Calibri"/>
          <w:szCs w:val="22"/>
          <w:lang w:eastAsia="en-US"/>
        </w:rPr>
      </w:pPr>
      <w:r>
        <w:rPr>
          <w:rFonts w:eastAsia="Calibri"/>
          <w:szCs w:val="22"/>
          <w:lang w:eastAsia="en-US"/>
        </w:rPr>
        <w:t xml:space="preserve">Рисунок </w:t>
      </w:r>
      <w:r w:rsidR="00724D89">
        <w:rPr>
          <w:rFonts w:eastAsia="Calibri"/>
          <w:szCs w:val="22"/>
          <w:lang w:eastAsia="en-US"/>
        </w:rPr>
        <w:t>3.4</w:t>
      </w:r>
      <w:r w:rsidR="001F3ADB">
        <w:rPr>
          <w:rFonts w:eastAsia="Calibri"/>
          <w:szCs w:val="22"/>
          <w:lang w:eastAsia="en-US"/>
        </w:rPr>
        <w:t xml:space="preserve"> – Пример ориентированного графа</w:t>
      </w:r>
    </w:p>
    <w:p w:rsidR="001F3ADB" w:rsidRDefault="001F3ADB" w:rsidP="001F3ADB">
      <w:pPr>
        <w:spacing w:before="120" w:after="120"/>
        <w:ind w:firstLine="0"/>
        <w:jc w:val="center"/>
        <w:rPr>
          <w:rFonts w:eastAsia="Calibri"/>
          <w:szCs w:val="22"/>
          <w:lang w:eastAsia="en-US"/>
        </w:rPr>
      </w:pPr>
    </w:p>
    <w:p w:rsidR="00393264" w:rsidRDefault="00393264" w:rsidP="00393264">
      <w:pPr>
        <w:spacing w:before="120" w:after="120"/>
        <w:rPr>
          <w:rFonts w:eastAsia="Calibri"/>
          <w:szCs w:val="22"/>
          <w:lang w:eastAsia="en-US"/>
        </w:rPr>
      </w:pPr>
      <w:r>
        <w:rPr>
          <w:rFonts w:eastAsia="Calibri"/>
          <w:szCs w:val="22"/>
          <w:lang w:eastAsia="en-US"/>
        </w:rPr>
        <w:t>В данном графе присутствует одна компонента сильной связности – (18,19,20).</w:t>
      </w:r>
      <w:r w:rsidR="00616B1B">
        <w:rPr>
          <w:rFonts w:eastAsia="Calibri"/>
          <w:szCs w:val="22"/>
          <w:lang w:eastAsia="en-US"/>
        </w:rPr>
        <w:t xml:space="preserve"> Данная компонента заменяется единственным узлом с идентификатором 22. Далее осуществляется поиск модифицированных </w:t>
      </w:r>
      <w:r w:rsidR="00616B1B">
        <w:rPr>
          <w:rFonts w:eastAsia="Calibri"/>
          <w:szCs w:val="22"/>
          <w:lang w:val="en-US" w:eastAsia="en-US"/>
        </w:rPr>
        <w:t>N</w:t>
      </w:r>
      <w:r w:rsidR="00616B1B" w:rsidRPr="00616B1B">
        <w:rPr>
          <w:rFonts w:eastAsia="Calibri"/>
          <w:szCs w:val="22"/>
          <w:lang w:eastAsia="en-US"/>
        </w:rPr>
        <w:t>-</w:t>
      </w:r>
      <w:r w:rsidR="00616B1B">
        <w:rPr>
          <w:rFonts w:eastAsia="Calibri"/>
          <w:szCs w:val="22"/>
          <w:lang w:eastAsia="en-US"/>
        </w:rPr>
        <w:t>арных деревьев по алгоритму, описанному в п.3.3.2.</w:t>
      </w:r>
    </w:p>
    <w:p w:rsidR="00616B1B" w:rsidRDefault="00C66601" w:rsidP="00FF61B3">
      <w:pPr>
        <w:spacing w:before="120" w:after="120"/>
        <w:rPr>
          <w:rFonts w:eastAsia="Calibri"/>
          <w:szCs w:val="22"/>
          <w:lang w:eastAsia="en-US"/>
        </w:rPr>
      </w:pPr>
      <w:r>
        <w:rPr>
          <w:rFonts w:eastAsia="Calibri"/>
          <w:szCs w:val="22"/>
          <w:lang w:eastAsia="en-US"/>
        </w:rPr>
        <w:t>В результате работы первой итерации алгоритма (до заполнения списка ожидающих новыми узлами) будет создано несколько подграфов, представленных на рисунке 3.5</w:t>
      </w:r>
    </w:p>
    <w:p w:rsidR="00C66601" w:rsidRPr="005E5AD2" w:rsidRDefault="00147AD9" w:rsidP="00C66601">
      <w:pPr>
        <w:spacing w:before="120" w:after="120"/>
        <w:ind w:firstLine="0"/>
        <w:rPr>
          <w:rFonts w:eastAsia="Calibri"/>
          <w:szCs w:val="22"/>
          <w:lang w:eastAsia="en-US"/>
        </w:rPr>
      </w:pPr>
      <w:r w:rsidRPr="00147AD9">
        <w:rPr>
          <w:rFonts w:eastAsia="Calibri"/>
          <w:noProof/>
          <w:szCs w:val="22"/>
        </w:rPr>
        <w:lastRenderedPageBreak/>
        <w:drawing>
          <wp:inline distT="0" distB="0" distL="0" distR="0">
            <wp:extent cx="5858693" cy="3620005"/>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858693" cy="3620005"/>
                    </a:xfrm>
                    <a:prstGeom prst="rect">
                      <a:avLst/>
                    </a:prstGeom>
                  </pic:spPr>
                </pic:pic>
              </a:graphicData>
            </a:graphic>
          </wp:inline>
        </w:drawing>
      </w:r>
    </w:p>
    <w:p w:rsidR="005E5AD2" w:rsidRPr="005E5AD2" w:rsidRDefault="005E5AD2" w:rsidP="005E5AD2">
      <w:pPr>
        <w:spacing w:before="120" w:after="120"/>
        <w:ind w:firstLine="0"/>
        <w:jc w:val="center"/>
        <w:rPr>
          <w:rFonts w:eastAsia="Calibri"/>
          <w:szCs w:val="22"/>
          <w:lang w:eastAsia="en-US"/>
        </w:rPr>
      </w:pPr>
      <w:r>
        <w:rPr>
          <w:rFonts w:eastAsia="Calibri"/>
          <w:szCs w:val="22"/>
          <w:lang w:eastAsia="en-US"/>
        </w:rPr>
        <w:t xml:space="preserve">Рисунок 3.5 – Созданные за 1 итерацию </w:t>
      </w:r>
      <w:r w:rsidRPr="005E5AD2">
        <w:rPr>
          <w:rFonts w:eastAsia="Calibri"/>
          <w:szCs w:val="22"/>
          <w:lang w:eastAsia="en-US"/>
        </w:rPr>
        <w:t>подграфы</w:t>
      </w:r>
    </w:p>
    <w:p w:rsidR="005E5AD2" w:rsidRDefault="005E5AD2" w:rsidP="005E5AD2">
      <w:pPr>
        <w:spacing w:before="120" w:after="120"/>
        <w:ind w:firstLine="0"/>
        <w:rPr>
          <w:rFonts w:eastAsia="Calibri"/>
          <w:szCs w:val="22"/>
          <w:lang w:eastAsia="en-US"/>
        </w:rPr>
      </w:pPr>
    </w:p>
    <w:p w:rsidR="005E5AD2" w:rsidRDefault="005E5AD2" w:rsidP="005E5AD2">
      <w:pPr>
        <w:spacing w:before="120" w:after="120"/>
        <w:rPr>
          <w:rFonts w:eastAsia="Calibri"/>
          <w:szCs w:val="22"/>
          <w:lang w:eastAsia="en-US"/>
        </w:rPr>
      </w:pPr>
      <w:r>
        <w:rPr>
          <w:rFonts w:eastAsia="Calibri"/>
          <w:szCs w:val="22"/>
          <w:lang w:eastAsia="en-US"/>
        </w:rPr>
        <w:t>На следующем этапе будет выполнен обход узлов с номерами: 2, 17, 12, 10, 21, 5, 16. Результат работы второй итерации представлен на рисунке 3.6.</w:t>
      </w:r>
    </w:p>
    <w:p w:rsidR="005E5AD2" w:rsidRDefault="00147AD9" w:rsidP="005E5AD2">
      <w:pPr>
        <w:spacing w:before="120" w:after="120"/>
        <w:ind w:firstLine="0"/>
        <w:rPr>
          <w:rFonts w:eastAsia="Calibri"/>
          <w:szCs w:val="22"/>
          <w:lang w:eastAsia="en-US"/>
        </w:rPr>
      </w:pPr>
      <w:r w:rsidRPr="00147AD9">
        <w:rPr>
          <w:rFonts w:eastAsia="Calibri"/>
          <w:noProof/>
          <w:szCs w:val="22"/>
        </w:rPr>
        <w:drawing>
          <wp:inline distT="0" distB="0" distL="0" distR="0">
            <wp:extent cx="5791200" cy="3615637"/>
            <wp:effectExtent l="0" t="0" r="0" b="0"/>
            <wp:docPr id="32" name="Рисунок 32" descr="C:\Projects\univ\graph-analysis\res\итерация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jects\univ\graph-analysis\res\итерация_2.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04924" cy="3624205"/>
                    </a:xfrm>
                    <a:prstGeom prst="rect">
                      <a:avLst/>
                    </a:prstGeom>
                    <a:noFill/>
                    <a:ln>
                      <a:noFill/>
                    </a:ln>
                  </pic:spPr>
                </pic:pic>
              </a:graphicData>
            </a:graphic>
          </wp:inline>
        </w:drawing>
      </w:r>
    </w:p>
    <w:p w:rsidR="004001CE" w:rsidRDefault="004001CE" w:rsidP="004001CE">
      <w:pPr>
        <w:spacing w:before="120" w:after="120"/>
        <w:ind w:firstLine="0"/>
        <w:jc w:val="center"/>
        <w:rPr>
          <w:rFonts w:eastAsia="Calibri"/>
          <w:szCs w:val="22"/>
          <w:lang w:eastAsia="en-US"/>
        </w:rPr>
      </w:pPr>
      <w:r>
        <w:rPr>
          <w:rFonts w:eastAsia="Calibri"/>
          <w:szCs w:val="22"/>
          <w:lang w:eastAsia="en-US"/>
        </w:rPr>
        <w:lastRenderedPageBreak/>
        <w:t>Рисунок 3.6 – Результат работы второй итерации алгоритма</w:t>
      </w:r>
    </w:p>
    <w:p w:rsidR="004001CE" w:rsidRDefault="004001CE" w:rsidP="004001CE">
      <w:pPr>
        <w:spacing w:before="120" w:after="120"/>
        <w:rPr>
          <w:rFonts w:eastAsia="Calibri"/>
          <w:szCs w:val="22"/>
          <w:lang w:eastAsia="en-US"/>
        </w:rPr>
      </w:pPr>
    </w:p>
    <w:p w:rsidR="004001CE" w:rsidRDefault="00147AD9" w:rsidP="004001CE">
      <w:pPr>
        <w:spacing w:before="120" w:after="120"/>
        <w:rPr>
          <w:rFonts w:eastAsia="Calibri"/>
          <w:szCs w:val="22"/>
          <w:lang w:eastAsia="en-US"/>
        </w:rPr>
      </w:pPr>
      <w:r>
        <w:rPr>
          <w:rFonts w:eastAsia="Calibri"/>
          <w:szCs w:val="22"/>
          <w:lang w:eastAsia="en-US"/>
        </w:rPr>
        <w:t>На каждой итерации производилось объединение деревьев в соответствии со свойствами.</w:t>
      </w:r>
      <w:r w:rsidR="007B5FF9">
        <w:rPr>
          <w:rFonts w:eastAsia="Calibri"/>
          <w:szCs w:val="22"/>
          <w:lang w:eastAsia="en-US"/>
        </w:rPr>
        <w:t xml:space="preserve"> При этом узел 22 является компонентой сильной связности.</w:t>
      </w:r>
    </w:p>
    <w:p w:rsidR="007B5FF9" w:rsidRDefault="007B5FF9" w:rsidP="004001CE">
      <w:pPr>
        <w:spacing w:before="120" w:after="120"/>
        <w:rPr>
          <w:rFonts w:eastAsia="Calibri"/>
          <w:szCs w:val="22"/>
          <w:lang w:eastAsia="en-US"/>
        </w:rPr>
      </w:pPr>
      <w:r>
        <w:rPr>
          <w:rFonts w:eastAsia="Calibri"/>
          <w:szCs w:val="22"/>
          <w:lang w:eastAsia="en-US"/>
        </w:rPr>
        <w:t>Далее производится создание новых узлов по правилам, описанным в п.3.3.3. Подграф (4,11,12) преобразовывается в вершину 23, подграф (21, 22, 9, 0, 1, 6, 8, 15) – в 24, подграф (3,5) – в 25. Преобразованный граф представлен на рисунке 3.7.</w:t>
      </w:r>
    </w:p>
    <w:p w:rsidR="007B5FF9" w:rsidRDefault="007B5FF9" w:rsidP="004001CE">
      <w:pPr>
        <w:spacing w:before="120" w:after="120"/>
        <w:rPr>
          <w:rFonts w:eastAsia="Calibri"/>
          <w:szCs w:val="22"/>
          <w:lang w:eastAsia="en-US"/>
        </w:rPr>
      </w:pPr>
    </w:p>
    <w:p w:rsidR="007B5FF9" w:rsidRDefault="007B5FF9" w:rsidP="007B5FF9">
      <w:pPr>
        <w:spacing w:before="120" w:after="120"/>
        <w:ind w:firstLine="0"/>
        <w:jc w:val="center"/>
        <w:rPr>
          <w:rFonts w:eastAsia="Calibri"/>
          <w:szCs w:val="22"/>
          <w:lang w:eastAsia="en-US"/>
        </w:rPr>
      </w:pPr>
      <w:r w:rsidRPr="007B5FF9">
        <w:rPr>
          <w:rFonts w:eastAsia="Calibri"/>
          <w:noProof/>
          <w:szCs w:val="22"/>
        </w:rPr>
        <w:drawing>
          <wp:inline distT="0" distB="0" distL="0" distR="0">
            <wp:extent cx="5654040" cy="3568084"/>
            <wp:effectExtent l="0" t="0" r="0" b="0"/>
            <wp:docPr id="34" name="Рисунок 34" descr="C:\Users\user\Downloads\KbyQhzpOUaGAeq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KbyQhzpOUaGAeqiw.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59501" cy="3571530"/>
                    </a:xfrm>
                    <a:prstGeom prst="rect">
                      <a:avLst/>
                    </a:prstGeom>
                    <a:noFill/>
                    <a:ln>
                      <a:noFill/>
                    </a:ln>
                  </pic:spPr>
                </pic:pic>
              </a:graphicData>
            </a:graphic>
          </wp:inline>
        </w:drawing>
      </w:r>
    </w:p>
    <w:p w:rsidR="007B5FF9" w:rsidRDefault="007B5FF9" w:rsidP="007B5FF9">
      <w:pPr>
        <w:spacing w:before="120" w:after="120"/>
        <w:ind w:firstLine="0"/>
        <w:jc w:val="center"/>
        <w:rPr>
          <w:rFonts w:eastAsia="Calibri"/>
          <w:szCs w:val="22"/>
          <w:lang w:eastAsia="en-US"/>
        </w:rPr>
      </w:pPr>
      <w:r>
        <w:rPr>
          <w:rFonts w:eastAsia="Calibri"/>
          <w:szCs w:val="22"/>
          <w:lang w:eastAsia="en-US"/>
        </w:rPr>
        <w:t>Рисунок 3.7 – Вид преобразованного графа атак</w:t>
      </w:r>
    </w:p>
    <w:p w:rsidR="007B5FF9" w:rsidRDefault="007B5FF9" w:rsidP="007B5FF9">
      <w:pPr>
        <w:spacing w:before="120" w:after="120"/>
        <w:rPr>
          <w:rFonts w:eastAsia="Calibri"/>
          <w:szCs w:val="22"/>
          <w:lang w:eastAsia="en-US"/>
        </w:rPr>
      </w:pPr>
    </w:p>
    <w:p w:rsidR="001F3ADB" w:rsidRDefault="001F3ADB" w:rsidP="001F3ADB">
      <w:pPr>
        <w:rPr>
          <w:rFonts w:eastAsia="Calibri"/>
          <w:szCs w:val="22"/>
          <w:lang w:eastAsia="en-US"/>
        </w:rPr>
      </w:pPr>
      <w:r>
        <w:rPr>
          <w:rFonts w:eastAsia="Calibri"/>
          <w:szCs w:val="22"/>
          <w:lang w:eastAsia="en-US"/>
        </w:rPr>
        <w:t>В результате такого преобразования граф избавляется от циклов, затрудняющих оценку защищенности системы, а также обеспечивается набором оптимизаций по вычислению показателей защищенности.</w:t>
      </w:r>
    </w:p>
    <w:p w:rsidR="00BD261C" w:rsidRDefault="00D42370" w:rsidP="00D42370">
      <w:pPr>
        <w:rPr>
          <w:rFonts w:eastAsia="Calibri"/>
          <w:szCs w:val="22"/>
          <w:lang w:eastAsia="en-US"/>
        </w:rPr>
      </w:pPr>
      <w:r>
        <w:rPr>
          <w:rFonts w:eastAsia="Calibri"/>
          <w:szCs w:val="22"/>
          <w:lang w:eastAsia="en-US"/>
        </w:rPr>
        <w:lastRenderedPageBreak/>
        <w:t xml:space="preserve">Далее проводится поиск наиболее эффективной защитной меры с использованием </w:t>
      </w:r>
      <w:r w:rsidR="001F3ADB">
        <w:rPr>
          <w:rFonts w:eastAsia="Calibri"/>
          <w:szCs w:val="22"/>
          <w:lang w:eastAsia="en-US"/>
        </w:rPr>
        <w:t>результат</w:t>
      </w:r>
      <w:r>
        <w:rPr>
          <w:rFonts w:eastAsia="Calibri"/>
          <w:szCs w:val="22"/>
          <w:lang w:eastAsia="en-US"/>
        </w:rPr>
        <w:t>ов</w:t>
      </w:r>
      <w:r w:rsidR="001F3ADB">
        <w:rPr>
          <w:rFonts w:eastAsia="Calibri"/>
          <w:szCs w:val="22"/>
          <w:lang w:eastAsia="en-US"/>
        </w:rPr>
        <w:t xml:space="preserve"> предварительных </w:t>
      </w:r>
      <w:r w:rsidR="00BD261C">
        <w:rPr>
          <w:rFonts w:eastAsia="Calibri"/>
          <w:szCs w:val="22"/>
          <w:lang w:eastAsia="en-US"/>
        </w:rPr>
        <w:t>вычислений</w:t>
      </w:r>
      <m:oMath>
        <m:r>
          <w:rPr>
            <w:rFonts w:ascii="Cambria Math" w:eastAsia="Calibri" w:hAnsi="Cambria Math"/>
            <w:szCs w:val="22"/>
            <w:lang w:eastAsia="en-US"/>
          </w:rPr>
          <m:t>,</m:t>
        </m:r>
      </m:oMath>
      <w:r w:rsidR="001F3ADB">
        <w:rPr>
          <w:rFonts w:eastAsia="Calibri"/>
          <w:szCs w:val="22"/>
          <w:lang w:eastAsia="en-US"/>
        </w:rPr>
        <w:t xml:space="preserve"> что </w:t>
      </w:r>
      <w:r>
        <w:rPr>
          <w:rFonts w:eastAsia="Calibri"/>
          <w:szCs w:val="22"/>
          <w:lang w:eastAsia="en-US"/>
        </w:rPr>
        <w:t>позволяет значительно ускорить процесс оценки рисков</w:t>
      </w:r>
      <w:r w:rsidR="001F3ADB">
        <w:rPr>
          <w:rFonts w:eastAsia="Calibri"/>
          <w:szCs w:val="22"/>
          <w:lang w:eastAsia="en-US"/>
        </w:rPr>
        <w:t xml:space="preserve">, так рассматриваемая структура сетевой организации очень часто выглядит так, что </w:t>
      </w:r>
      <m:oMath>
        <m:d>
          <m:dPr>
            <m:begChr m:val="|"/>
            <m:endChr m:val="|"/>
            <m:ctrlPr>
              <w:rPr>
                <w:rFonts w:ascii="Cambria Math" w:eastAsia="Calibri" w:hAnsi="Cambria Math"/>
                <w:i/>
                <w:szCs w:val="22"/>
                <w:lang w:eastAsia="en-US"/>
              </w:rPr>
            </m:ctrlPr>
          </m:dPr>
          <m:e>
            <m:r>
              <w:rPr>
                <w:rFonts w:ascii="Cambria Math" w:eastAsia="Calibri" w:hAnsi="Cambria Math"/>
                <w:szCs w:val="22"/>
                <w:lang w:eastAsia="en-US"/>
              </w:rPr>
              <m:t>A</m:t>
            </m:r>
          </m:e>
        </m:d>
        <m:r>
          <w:rPr>
            <w:rFonts w:ascii="Cambria Math" w:eastAsia="Calibri" w:hAnsi="Cambria Math"/>
            <w:szCs w:val="22"/>
            <w:lang w:eastAsia="en-US"/>
          </w:rPr>
          <m:t>≫|</m:t>
        </m:r>
        <m:r>
          <w:rPr>
            <w:rFonts w:ascii="Cambria Math" w:eastAsia="Calibri" w:hAnsi="Cambria Math"/>
            <w:szCs w:val="22"/>
            <w:lang w:val="en-US" w:eastAsia="en-US"/>
          </w:rPr>
          <m:t>V</m:t>
        </m:r>
        <m:r>
          <w:rPr>
            <w:rFonts w:ascii="Cambria Math" w:eastAsia="Calibri" w:hAnsi="Cambria Math"/>
            <w:szCs w:val="22"/>
            <w:lang w:eastAsia="en-US"/>
          </w:rPr>
          <m:t>|</m:t>
        </m:r>
      </m:oMath>
      <w:r w:rsidR="001F3ADB" w:rsidRPr="001D11F4">
        <w:rPr>
          <w:rFonts w:eastAsia="Calibri"/>
          <w:szCs w:val="22"/>
          <w:lang w:eastAsia="en-US"/>
        </w:rPr>
        <w:t>.</w:t>
      </w:r>
      <w:r w:rsidR="001F3ADB">
        <w:rPr>
          <w:rFonts w:eastAsia="Calibri"/>
          <w:szCs w:val="22"/>
          <w:lang w:eastAsia="en-US"/>
        </w:rPr>
        <w:t xml:space="preserve"> Следовательно, перерасчет</w:t>
      </w:r>
      <w:r w:rsidR="00BD261C">
        <w:rPr>
          <w:rFonts w:eastAsia="Calibri"/>
          <w:szCs w:val="22"/>
          <w:lang w:eastAsia="en-US"/>
        </w:rPr>
        <w:t>у</w:t>
      </w:r>
      <w:r w:rsidR="001F3ADB">
        <w:rPr>
          <w:rFonts w:eastAsia="Calibri"/>
          <w:szCs w:val="22"/>
          <w:lang w:eastAsia="en-US"/>
        </w:rPr>
        <w:t xml:space="preserve"> критичности узлов и </w:t>
      </w:r>
      <w:r w:rsidR="00F33ACD">
        <w:rPr>
          <w:rFonts w:eastAsia="Calibri"/>
          <w:szCs w:val="22"/>
          <w:lang w:eastAsia="en-US"/>
        </w:rPr>
        <w:t>нисходящего</w:t>
      </w:r>
      <w:r w:rsidR="001F3ADB">
        <w:rPr>
          <w:rFonts w:eastAsia="Calibri"/>
          <w:szCs w:val="22"/>
          <w:lang w:eastAsia="en-US"/>
        </w:rPr>
        <w:t xml:space="preserve"> риска на каждом этапе весьма затруднителен.</w:t>
      </w:r>
    </w:p>
    <w:p w:rsidR="001F3ADB" w:rsidRDefault="00BD261C" w:rsidP="00BD261C">
      <w:r>
        <w:rPr>
          <w:rFonts w:eastAsia="Calibri"/>
          <w:szCs w:val="22"/>
          <w:lang w:eastAsia="en-US"/>
        </w:rPr>
        <w:t xml:space="preserve">Применение оптимизаций позволит не только точно определить, какие подграфы затронуло введение защитной меры, но и осуществить оперативный перерасчет всех показателей защищенности. </w:t>
      </w:r>
    </w:p>
    <w:p w:rsidR="001F3ADB" w:rsidRDefault="001F3ADB" w:rsidP="001F3ADB"/>
    <w:p w:rsidR="001F3ADB" w:rsidRPr="004F180F" w:rsidRDefault="0019745E" w:rsidP="0019745E">
      <w:pPr>
        <w:suppressAutoHyphens w:val="0"/>
        <w:spacing w:line="240" w:lineRule="auto"/>
        <w:ind w:firstLine="0"/>
        <w:jc w:val="left"/>
      </w:pPr>
      <w:r>
        <w:br w:type="page"/>
      </w:r>
    </w:p>
    <w:p w:rsidR="001F3ADB" w:rsidRPr="003F0A11" w:rsidRDefault="001F3ADB" w:rsidP="00BD3EA2">
      <w:pPr>
        <w:pStyle w:val="1"/>
        <w:numPr>
          <w:ilvl w:val="0"/>
          <w:numId w:val="44"/>
        </w:numPr>
        <w:suppressAutoHyphens w:val="0"/>
        <w:spacing w:after="0" w:line="360" w:lineRule="auto"/>
        <w:ind w:left="709" w:hanging="425"/>
        <w:jc w:val="center"/>
      </w:pPr>
      <w:bookmarkStart w:id="143" w:name="_Toc27849715"/>
      <w:bookmarkStart w:id="144" w:name="_Toc27948159"/>
      <w:bookmarkStart w:id="145" w:name="_Toc29665821"/>
      <w:r w:rsidRPr="003F0A11">
        <w:lastRenderedPageBreak/>
        <w:t xml:space="preserve">Реализация системы оценки защищенности и </w:t>
      </w:r>
      <w:proofErr w:type="gramStart"/>
      <w:r w:rsidRPr="003F0A11">
        <w:t>выбора</w:t>
      </w:r>
      <w:proofErr w:type="gramEnd"/>
      <w:r w:rsidRPr="003F0A11">
        <w:t xml:space="preserve"> защитных мер</w:t>
      </w:r>
      <w:bookmarkEnd w:id="143"/>
      <w:bookmarkEnd w:id="144"/>
      <w:bookmarkEnd w:id="145"/>
    </w:p>
    <w:p w:rsidR="009A40D2" w:rsidRDefault="001F3ADB" w:rsidP="001F3ADB">
      <w:r>
        <w:t xml:space="preserve">Для реализации автоматизированного </w:t>
      </w:r>
      <w:r w:rsidR="00EA01CF">
        <w:t xml:space="preserve">системы, осуществляющей </w:t>
      </w:r>
      <w:r>
        <w:t>оценку защищенности</w:t>
      </w:r>
      <w:r w:rsidR="00EA01CF">
        <w:t xml:space="preserve"> сетевой инфраструктуры и выбор</w:t>
      </w:r>
      <w:r>
        <w:t xml:space="preserve"> защитных мер на основе графа атак был выбран язык </w:t>
      </w:r>
      <w:r>
        <w:rPr>
          <w:lang w:val="en-US"/>
        </w:rPr>
        <w:t>Python</w:t>
      </w:r>
      <w:r w:rsidR="00EA01CF" w:rsidRPr="00EA01CF">
        <w:t xml:space="preserve"> </w:t>
      </w:r>
      <w:r w:rsidR="00EA01CF">
        <w:t>ввиду его кроссплатформенности, что позволит использовать систему в любой современной ОС</w:t>
      </w:r>
      <w:r w:rsidR="009A40D2">
        <w:t>.</w:t>
      </w:r>
    </w:p>
    <w:p w:rsidR="001F3ADB" w:rsidRDefault="009A40D2" w:rsidP="001F3ADB">
      <w:r>
        <w:t>Функциональность системы поддерживается 4 основными компонентами</w:t>
      </w:r>
      <w:r w:rsidR="001F3ADB">
        <w:t>:</w:t>
      </w:r>
    </w:p>
    <w:p w:rsidR="001F3ADB" w:rsidRPr="00FE488C" w:rsidRDefault="001F3ADB" w:rsidP="00D20C9B">
      <w:pPr>
        <w:pStyle w:val="af3"/>
        <w:numPr>
          <w:ilvl w:val="0"/>
          <w:numId w:val="14"/>
        </w:numPr>
        <w:suppressAutoHyphens w:val="0"/>
        <w:ind w:left="0" w:firstLine="851"/>
      </w:pPr>
      <w:r>
        <w:t>Компонент</w:t>
      </w:r>
      <w:r w:rsidR="009A40D2">
        <w:t>ом</w:t>
      </w:r>
      <w:r>
        <w:t xml:space="preserve"> обработки данных</w:t>
      </w:r>
      <w:r>
        <w:rPr>
          <w:lang w:val="en-US"/>
        </w:rPr>
        <w:t>;</w:t>
      </w:r>
    </w:p>
    <w:p w:rsidR="001F3ADB" w:rsidRPr="00FE488C" w:rsidRDefault="001F3ADB" w:rsidP="00D20C9B">
      <w:pPr>
        <w:pStyle w:val="af3"/>
        <w:numPr>
          <w:ilvl w:val="0"/>
          <w:numId w:val="14"/>
        </w:numPr>
        <w:suppressAutoHyphens w:val="0"/>
        <w:ind w:left="0" w:firstLine="851"/>
      </w:pPr>
      <w:r>
        <w:t>Компонент</w:t>
      </w:r>
      <w:r w:rsidR="009A40D2">
        <w:t>ом</w:t>
      </w:r>
      <w:r>
        <w:t xml:space="preserve"> оценки защищенности</w:t>
      </w:r>
      <w:r>
        <w:rPr>
          <w:lang w:val="en-US"/>
        </w:rPr>
        <w:t>;</w:t>
      </w:r>
    </w:p>
    <w:p w:rsidR="001F3ADB" w:rsidRPr="00FE488C" w:rsidRDefault="001F3ADB" w:rsidP="00D20C9B">
      <w:pPr>
        <w:pStyle w:val="af3"/>
        <w:numPr>
          <w:ilvl w:val="0"/>
          <w:numId w:val="14"/>
        </w:numPr>
        <w:suppressAutoHyphens w:val="0"/>
        <w:ind w:left="0" w:firstLine="851"/>
      </w:pPr>
      <w:r>
        <w:t>Компонент</w:t>
      </w:r>
      <w:r w:rsidR="009A40D2">
        <w:t>ом</w:t>
      </w:r>
      <w:r>
        <w:t xml:space="preserve"> выбора контрмер</w:t>
      </w:r>
      <w:r>
        <w:rPr>
          <w:lang w:val="en-US"/>
        </w:rPr>
        <w:t>;</w:t>
      </w:r>
    </w:p>
    <w:p w:rsidR="001F3ADB" w:rsidRDefault="001F3ADB" w:rsidP="00D20C9B">
      <w:pPr>
        <w:pStyle w:val="af3"/>
        <w:numPr>
          <w:ilvl w:val="0"/>
          <w:numId w:val="14"/>
        </w:numPr>
        <w:suppressAutoHyphens w:val="0"/>
        <w:ind w:left="0" w:firstLine="851"/>
      </w:pPr>
      <w:r>
        <w:t>Компонент</w:t>
      </w:r>
      <w:r w:rsidR="009A40D2">
        <w:t>ом</w:t>
      </w:r>
      <w:r>
        <w:t xml:space="preserve"> визуализации.</w:t>
      </w:r>
    </w:p>
    <w:p w:rsidR="001F3ADB" w:rsidRPr="00264FFD" w:rsidRDefault="001F3ADB" w:rsidP="001F3ADB"/>
    <w:p w:rsidR="001F3ADB" w:rsidRPr="003F0A11" w:rsidRDefault="001F3ADB" w:rsidP="00BD3EA2">
      <w:pPr>
        <w:pStyle w:val="21"/>
        <w:numPr>
          <w:ilvl w:val="1"/>
          <w:numId w:val="44"/>
        </w:numPr>
        <w:suppressAutoHyphens w:val="0"/>
        <w:spacing w:after="0" w:line="360" w:lineRule="auto"/>
        <w:ind w:left="993" w:hanging="567"/>
      </w:pPr>
      <w:bookmarkStart w:id="146" w:name="_Toc27849716"/>
      <w:bookmarkStart w:id="147" w:name="_Toc27948160"/>
      <w:bookmarkStart w:id="148" w:name="_Toc29665822"/>
      <w:r w:rsidRPr="003F0A11">
        <w:t xml:space="preserve">Архитектура системы оценки защищенности и </w:t>
      </w:r>
      <w:proofErr w:type="gramStart"/>
      <w:r w:rsidRPr="003F0A11">
        <w:t>выбора</w:t>
      </w:r>
      <w:proofErr w:type="gramEnd"/>
      <w:r w:rsidRPr="003F0A11">
        <w:t xml:space="preserve"> защитных мер</w:t>
      </w:r>
      <w:bookmarkEnd w:id="146"/>
      <w:bookmarkEnd w:id="147"/>
      <w:bookmarkEnd w:id="148"/>
    </w:p>
    <w:p w:rsidR="001F3ADB" w:rsidRDefault="001F3ADB" w:rsidP="001F3ADB">
      <w:r>
        <w:t>Архитектура реализованного комплекса выгля</w:t>
      </w:r>
      <w:r w:rsidR="003B4656">
        <w:t xml:space="preserve">дит следующим образом (рисунок </w:t>
      </w:r>
      <w:r w:rsidR="007D01F4">
        <w:t>4</w:t>
      </w:r>
      <w:r w:rsidR="003B4656">
        <w:t>.1</w:t>
      </w:r>
      <w:r>
        <w:t>).</w:t>
      </w:r>
    </w:p>
    <w:p w:rsidR="001F3ADB" w:rsidRDefault="001F3ADB" w:rsidP="001F3ADB">
      <w:pPr>
        <w:ind w:firstLine="0"/>
      </w:pPr>
    </w:p>
    <w:p w:rsidR="001F3ADB" w:rsidRDefault="001F3ADB" w:rsidP="001F3ADB">
      <w:pPr>
        <w:ind w:firstLine="0"/>
        <w:jc w:val="center"/>
        <w:rPr>
          <w:lang w:val="en-US"/>
        </w:rPr>
      </w:pPr>
      <w:r w:rsidRPr="00FE488C">
        <w:rPr>
          <w:noProof/>
        </w:rPr>
        <w:drawing>
          <wp:inline distT="0" distB="0" distL="0" distR="0">
            <wp:extent cx="6120130" cy="2252946"/>
            <wp:effectExtent l="0" t="0" r="0" b="0"/>
            <wp:docPr id="14" name="Рисунок 14" descr="C:\Users\user\Downloads\Architecture_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rchitecture_ (2).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0130" cy="2252946"/>
                    </a:xfrm>
                    <a:prstGeom prst="rect">
                      <a:avLst/>
                    </a:prstGeom>
                    <a:noFill/>
                    <a:ln>
                      <a:noFill/>
                    </a:ln>
                  </pic:spPr>
                </pic:pic>
              </a:graphicData>
            </a:graphic>
          </wp:inline>
        </w:drawing>
      </w:r>
    </w:p>
    <w:p w:rsidR="001F3ADB" w:rsidRDefault="003B4656" w:rsidP="001F3ADB">
      <w:pPr>
        <w:ind w:firstLine="0"/>
        <w:jc w:val="center"/>
      </w:pPr>
      <w:r>
        <w:t xml:space="preserve">Рисунок </w:t>
      </w:r>
      <w:r w:rsidR="007D01F4">
        <w:t>4</w:t>
      </w:r>
      <w:r>
        <w:t>.1</w:t>
      </w:r>
      <w:r w:rsidR="001F3ADB">
        <w:t xml:space="preserve"> – Архитектура разработанной системы</w:t>
      </w:r>
    </w:p>
    <w:p w:rsidR="001F3ADB" w:rsidRDefault="001F3ADB" w:rsidP="001F3ADB"/>
    <w:p w:rsidR="001F3ADB" w:rsidRDefault="001F3ADB" w:rsidP="001F3ADB">
      <w:r>
        <w:lastRenderedPageBreak/>
        <w:t>Компонент обработки данных отвечает за преобразование входных данных и данных, поступающих с компонента выбора контрмер, в набор классов, реализующих операции над графом атак.</w:t>
      </w:r>
    </w:p>
    <w:p w:rsidR="001F3ADB" w:rsidRDefault="001F3ADB" w:rsidP="001F3ADB">
      <w:r>
        <w:t>Компонент оценки защищенности производит вычисление основных показателей риска и производит сравнительную оценку текущего состояния и состояния, которому предшествовало удаление одной из существующих уязвимостей.</w:t>
      </w:r>
    </w:p>
    <w:p w:rsidR="001F3ADB" w:rsidRDefault="001F3ADB" w:rsidP="001F3ADB">
      <w:r>
        <w:t>В компоненте выбора контрмер реализуются алгоритмы поиска уязвимости, при удалении которой максимально снизится уровень риска системы.</w:t>
      </w:r>
    </w:p>
    <w:p w:rsidR="001F3ADB" w:rsidRDefault="001F3ADB" w:rsidP="001F3ADB">
      <w:r>
        <w:t xml:space="preserve">Компонент визуализации осуществляет отправку данных о графе атак на сервис </w:t>
      </w:r>
      <w:r w:rsidRPr="00FE488C">
        <w:t>3</w:t>
      </w:r>
      <w:r>
        <w:rPr>
          <w:lang w:val="en-US"/>
        </w:rPr>
        <w:t>vis</w:t>
      </w:r>
      <w:r>
        <w:t xml:space="preserve">, разработанный компанией </w:t>
      </w:r>
      <w:r>
        <w:rPr>
          <w:lang w:val="en-US"/>
        </w:rPr>
        <w:t>NeoBIT</w:t>
      </w:r>
      <w:r w:rsidRPr="00FE488C">
        <w:t xml:space="preserve"> </w:t>
      </w:r>
      <w:r>
        <w:t>для полноценной визуализации графа атак.</w:t>
      </w:r>
    </w:p>
    <w:p w:rsidR="001F3ADB" w:rsidRDefault="001F3ADB" w:rsidP="001F3ADB">
      <w:r>
        <w:t>Разработанный программный комплекс осуществляет итеративный поиск оптимальных контрмер. Это значит, что на вход подаётся количество уязвимостей, которые необходимо удалить,</w:t>
      </w:r>
      <w:r w:rsidR="009A40D2">
        <w:t xml:space="preserve"> данные, имитирующие граф атак, описанный в п.3.3,</w:t>
      </w:r>
      <w:r>
        <w:t xml:space="preserve"> а на выходе имеется набор пар </w:t>
      </w:r>
      <m:oMath>
        <m:d>
          <m:dPr>
            <m:ctrlPr>
              <w:rPr>
                <w:rFonts w:ascii="Cambria Math" w:hAnsi="Cambria Math"/>
                <w:i/>
              </w:rPr>
            </m:ctrlPr>
          </m:dPr>
          <m:e>
            <m:r>
              <w:rPr>
                <w:rFonts w:ascii="Cambria Math" w:hAnsi="Cambria Math"/>
                <w:lang w:val="en-US"/>
              </w:rPr>
              <m:t>r</m:t>
            </m:r>
            <m:r>
              <w:rPr>
                <w:rFonts w:ascii="Cambria Math" w:hAnsi="Cambria Math"/>
              </w:rPr>
              <m:t xml:space="preserve">, </m:t>
            </m:r>
            <m:r>
              <w:rPr>
                <w:rFonts w:ascii="Cambria Math" w:hAnsi="Cambria Math"/>
                <w:lang w:val="en-US"/>
              </w:rPr>
              <m:t>c</m:t>
            </m:r>
          </m:e>
        </m:d>
        <m:r>
          <w:rPr>
            <w:rFonts w:ascii="Cambria Math" w:hAnsi="Cambria Math"/>
          </w:rPr>
          <m:t xml:space="preserve">, </m:t>
        </m:r>
      </m:oMath>
      <w:r>
        <w:t xml:space="preserve">где </w:t>
      </w:r>
      <w:r>
        <w:rPr>
          <w:lang w:val="en-US"/>
        </w:rPr>
        <w:t>r</w:t>
      </w:r>
      <w:r w:rsidRPr="00A174C2">
        <w:t xml:space="preserve"> </w:t>
      </w:r>
      <w:r>
        <w:t>–</w:t>
      </w:r>
      <w:r w:rsidRPr="00A174C2">
        <w:t xml:space="preserve"> </w:t>
      </w:r>
      <w:r>
        <w:t xml:space="preserve">целевой узел, а </w:t>
      </w:r>
      <w:r>
        <w:rPr>
          <w:lang w:val="en-US"/>
        </w:rPr>
        <w:t>c</w:t>
      </w:r>
      <w:r w:rsidRPr="00A174C2">
        <w:t xml:space="preserve"> </w:t>
      </w:r>
      <w:r>
        <w:t>–</w:t>
      </w:r>
      <w:r w:rsidRPr="00A174C2">
        <w:t xml:space="preserve"> </w:t>
      </w:r>
      <w:r>
        <w:t>одна из его уязвимостей, упорядоченные по приоритету устранения.</w:t>
      </w:r>
    </w:p>
    <w:p w:rsidR="00737817" w:rsidRDefault="00737817" w:rsidP="001F3ADB"/>
    <w:p w:rsidR="009A40D2" w:rsidRDefault="009A40D2" w:rsidP="009A40D2">
      <w:pPr>
        <w:pStyle w:val="3"/>
        <w:numPr>
          <w:ilvl w:val="2"/>
          <w:numId w:val="44"/>
        </w:numPr>
        <w:tabs>
          <w:tab w:val="clear" w:pos="1701"/>
          <w:tab w:val="left" w:pos="709"/>
        </w:tabs>
        <w:ind w:left="709" w:hanging="567"/>
      </w:pPr>
      <w:bookmarkStart w:id="149" w:name="_Toc29665823"/>
      <w:r>
        <w:t>Компонент обработки данных</w:t>
      </w:r>
      <w:bookmarkEnd w:id="149"/>
    </w:p>
    <w:p w:rsidR="009A40D2" w:rsidRDefault="009A40D2" w:rsidP="009A40D2">
      <w:r>
        <w:t>Как уже было отмечено выше, компонент обработки данных оперирует набором параметров, описывающих граф атак. Данные в систему поступают в формате языка описания графов (</w:t>
      </w:r>
      <w:r>
        <w:rPr>
          <w:lang w:val="en-US"/>
        </w:rPr>
        <w:t>DOT</w:t>
      </w:r>
      <w:r w:rsidRPr="009A40D2">
        <w:t>)</w:t>
      </w:r>
      <w:r>
        <w:t>.</w:t>
      </w:r>
      <w:r w:rsidR="00737817">
        <w:t xml:space="preserve"> </w:t>
      </w:r>
    </w:p>
    <w:p w:rsidR="009A40D2" w:rsidRDefault="009A40D2" w:rsidP="009A40D2">
      <w:r>
        <w:t xml:space="preserve">Структура графа на языке </w:t>
      </w:r>
      <w:r>
        <w:rPr>
          <w:lang w:val="en-US"/>
        </w:rPr>
        <w:t>DOT</w:t>
      </w:r>
      <w:r w:rsidRPr="009A40D2">
        <w:t xml:space="preserve"> </w:t>
      </w:r>
      <w:r>
        <w:t xml:space="preserve">описывается </w:t>
      </w:r>
      <w:r w:rsidR="00737817">
        <w:t xml:space="preserve">в виде списка субграфов, каждый из </w:t>
      </w:r>
      <w:proofErr w:type="gramStart"/>
      <w:r w:rsidR="00737817">
        <w:t>которых</w:t>
      </w:r>
      <w:proofErr w:type="gramEnd"/>
      <w:r w:rsidR="00737817">
        <w:t xml:space="preserve"> представляет собой конструкцию</w:t>
      </w:r>
      <w:r>
        <w:t>:</w:t>
      </w:r>
    </w:p>
    <w:tbl>
      <w:tblPr>
        <w:tblStyle w:val="af5"/>
        <w:tblW w:w="0" w:type="auto"/>
        <w:tblLook w:val="04A0"/>
      </w:tblPr>
      <w:tblGrid>
        <w:gridCol w:w="9571"/>
      </w:tblGrid>
      <w:tr w:rsidR="009A40D2" w:rsidTr="009A40D2">
        <w:tc>
          <w:tcPr>
            <w:tcW w:w="9571" w:type="dxa"/>
          </w:tcPr>
          <w:p w:rsidR="009A40D2" w:rsidRPr="002C0DB1" w:rsidRDefault="009A40D2" w:rsidP="009A40D2">
            <w:pPr>
              <w:ind w:firstLine="0"/>
              <w:rPr>
                <w:rFonts w:ascii="Courier New" w:hAnsi="Courier New" w:cs="Courier New"/>
                <w:sz w:val="24"/>
              </w:rPr>
            </w:pPr>
            <w:proofErr w:type="gramStart"/>
            <w:r w:rsidRPr="002C0DB1">
              <w:rPr>
                <w:rFonts w:ascii="Courier New" w:hAnsi="Courier New" w:cs="Courier New"/>
                <w:sz w:val="24"/>
              </w:rPr>
              <w:t>graph %имя_графа% {</w:t>
            </w:r>
            <w:proofErr w:type="gramEnd"/>
          </w:p>
          <w:p w:rsidR="009A40D2" w:rsidRDefault="009A40D2" w:rsidP="009A40D2">
            <w:pPr>
              <w:ind w:firstLine="0"/>
            </w:pPr>
            <w:r w:rsidRPr="002C0DB1">
              <w:rPr>
                <w:rFonts w:ascii="Courier New" w:hAnsi="Courier New" w:cs="Courier New"/>
                <w:sz w:val="24"/>
              </w:rPr>
              <w:t>}</w:t>
            </w:r>
          </w:p>
        </w:tc>
      </w:tr>
    </w:tbl>
    <w:p w:rsidR="009A40D2" w:rsidRDefault="009A40D2" w:rsidP="009A40D2">
      <w:r>
        <w:t>В</w:t>
      </w:r>
      <w:r w:rsidR="00737817">
        <w:t>нутри такой конструкции находятся инструкции и комментарии, описывающие субграф. Инструкции могут описывать вершины и ребра целевого графа и разделяются точкой с запятой.</w:t>
      </w:r>
    </w:p>
    <w:p w:rsidR="00737817" w:rsidRDefault="00737817" w:rsidP="009A40D2">
      <w:r>
        <w:lastRenderedPageBreak/>
        <w:t xml:space="preserve">Язык </w:t>
      </w:r>
      <w:r>
        <w:rPr>
          <w:lang w:val="en-US"/>
        </w:rPr>
        <w:t>DOT</w:t>
      </w:r>
      <w:r>
        <w:t xml:space="preserve"> определяет ориентированные и неориентированные типы графов. Для описания ориентированного графа используется конструкция:</w:t>
      </w:r>
    </w:p>
    <w:tbl>
      <w:tblPr>
        <w:tblStyle w:val="af5"/>
        <w:tblW w:w="0" w:type="auto"/>
        <w:tblLook w:val="04A0"/>
      </w:tblPr>
      <w:tblGrid>
        <w:gridCol w:w="9571"/>
      </w:tblGrid>
      <w:tr w:rsidR="00737817" w:rsidRPr="00737817" w:rsidTr="00737817">
        <w:tc>
          <w:tcPr>
            <w:tcW w:w="9571" w:type="dxa"/>
          </w:tcPr>
          <w:p w:rsidR="00737817" w:rsidRPr="002C0DB1" w:rsidRDefault="00737817" w:rsidP="00737817">
            <w:pPr>
              <w:ind w:firstLine="0"/>
              <w:rPr>
                <w:rFonts w:ascii="Courier New" w:hAnsi="Courier New" w:cs="Courier New"/>
                <w:sz w:val="24"/>
                <w:lang w:val="en-US"/>
              </w:rPr>
            </w:pPr>
            <w:r w:rsidRPr="002C0DB1">
              <w:rPr>
                <w:rFonts w:ascii="Courier New" w:hAnsi="Courier New" w:cs="Courier New"/>
                <w:sz w:val="24"/>
                <w:lang w:val="en-US"/>
              </w:rPr>
              <w:t>digraph %</w:t>
            </w:r>
            <w:r w:rsidRPr="002C0DB1">
              <w:rPr>
                <w:rFonts w:ascii="Courier New" w:hAnsi="Courier New" w:cs="Courier New"/>
                <w:sz w:val="24"/>
              </w:rPr>
              <w:t>имя</w:t>
            </w:r>
            <w:r w:rsidRPr="002C0DB1">
              <w:rPr>
                <w:rFonts w:ascii="Courier New" w:hAnsi="Courier New" w:cs="Courier New"/>
                <w:sz w:val="24"/>
                <w:lang w:val="en-US"/>
              </w:rPr>
              <w:t>_</w:t>
            </w:r>
            <w:r w:rsidRPr="002C0DB1">
              <w:rPr>
                <w:rFonts w:ascii="Courier New" w:hAnsi="Courier New" w:cs="Courier New"/>
                <w:sz w:val="24"/>
              </w:rPr>
              <w:t>графа</w:t>
            </w:r>
            <w:r w:rsidRPr="002C0DB1">
              <w:rPr>
                <w:rFonts w:ascii="Courier New" w:hAnsi="Courier New" w:cs="Courier New"/>
                <w:sz w:val="24"/>
                <w:lang w:val="en-US"/>
              </w:rPr>
              <w:t>% {</w:t>
            </w:r>
          </w:p>
          <w:p w:rsidR="00737817" w:rsidRPr="002C0DB1" w:rsidRDefault="00737817" w:rsidP="00737817">
            <w:pPr>
              <w:ind w:firstLine="0"/>
              <w:rPr>
                <w:rFonts w:ascii="Courier New" w:hAnsi="Courier New" w:cs="Courier New"/>
                <w:sz w:val="24"/>
                <w:lang w:val="en-US"/>
              </w:rPr>
            </w:pPr>
            <w:r w:rsidRPr="002C0DB1">
              <w:rPr>
                <w:rFonts w:ascii="Courier New" w:hAnsi="Courier New" w:cs="Courier New"/>
                <w:sz w:val="24"/>
                <w:lang w:val="en-US"/>
              </w:rPr>
              <w:t xml:space="preserve">     a -&gt; b -&gt; c;</w:t>
            </w:r>
          </w:p>
          <w:p w:rsidR="00737817" w:rsidRPr="002C0DB1" w:rsidRDefault="00737817" w:rsidP="00737817">
            <w:pPr>
              <w:ind w:firstLine="0"/>
              <w:rPr>
                <w:rFonts w:ascii="Courier New" w:hAnsi="Courier New" w:cs="Courier New"/>
                <w:sz w:val="24"/>
                <w:lang w:val="en-US"/>
              </w:rPr>
            </w:pPr>
            <w:r w:rsidRPr="002C0DB1">
              <w:rPr>
                <w:rFonts w:ascii="Courier New" w:hAnsi="Courier New" w:cs="Courier New"/>
                <w:sz w:val="24"/>
                <w:lang w:val="en-US"/>
              </w:rPr>
              <w:t xml:space="preserve">     b -&gt; d;</w:t>
            </w:r>
          </w:p>
          <w:p w:rsidR="00737817" w:rsidRPr="00737817" w:rsidRDefault="00737817" w:rsidP="00737817">
            <w:pPr>
              <w:ind w:firstLine="0"/>
              <w:rPr>
                <w:lang w:val="en-US"/>
              </w:rPr>
            </w:pPr>
            <w:r w:rsidRPr="002C0DB1">
              <w:rPr>
                <w:rFonts w:ascii="Courier New" w:hAnsi="Courier New" w:cs="Courier New"/>
                <w:sz w:val="24"/>
                <w:lang w:val="en-US"/>
              </w:rPr>
              <w:t>}</w:t>
            </w:r>
          </w:p>
        </w:tc>
      </w:tr>
    </w:tbl>
    <w:p w:rsidR="00737817" w:rsidRPr="00737817" w:rsidRDefault="00737817" w:rsidP="009A40D2">
      <w:r>
        <w:t xml:space="preserve">Сочетание символов </w:t>
      </w:r>
      <m:oMath>
        <m:r>
          <w:rPr>
            <w:rFonts w:ascii="Cambria Math" w:hAnsi="Cambria Math"/>
          </w:rPr>
          <m:t>-&gt;</m:t>
        </m:r>
      </m:oMath>
      <w:r w:rsidRPr="00737817">
        <w:t xml:space="preserve"> </w:t>
      </w:r>
      <w:r>
        <w:t xml:space="preserve">используется для обозначения ориентированности, в неориентированном графе используется </w:t>
      </w:r>
      <m:oMath>
        <m:r>
          <w:rPr>
            <w:rFonts w:ascii="Cambria Math" w:hAnsi="Cambria Math"/>
          </w:rPr>
          <m:t>--</m:t>
        </m:r>
      </m:oMath>
      <w:r w:rsidRPr="00737817">
        <w:t>.</w:t>
      </w:r>
    </w:p>
    <w:p w:rsidR="00737817" w:rsidRDefault="00737817" w:rsidP="009A40D2">
      <w:r>
        <w:t xml:space="preserve">При описании графа на языке </w:t>
      </w:r>
      <w:r>
        <w:rPr>
          <w:lang w:val="en-US"/>
        </w:rPr>
        <w:t>DOT</w:t>
      </w:r>
      <w:r w:rsidRPr="00737817">
        <w:t xml:space="preserve"> </w:t>
      </w:r>
      <w:r>
        <w:t>можно также задать использовать атрибуты, позволяющие задать параметры вершин и ребер. Атрибуты описываются парами ключ=значение, заключенными в квадратные скобки. Каждый элемент графа может иметь несколько атрибутов, разделенных пробелом</w:t>
      </w:r>
      <w:r w:rsidR="002C0DB1">
        <w:t>.</w:t>
      </w:r>
    </w:p>
    <w:p w:rsidR="002C0DB1" w:rsidRDefault="002C0DB1" w:rsidP="009A40D2">
      <w:r>
        <w:t>С учетом всего вышеописанного граф на входе в компонент обработки приобретает вид:</w:t>
      </w:r>
    </w:p>
    <w:tbl>
      <w:tblPr>
        <w:tblStyle w:val="af5"/>
        <w:tblW w:w="0" w:type="auto"/>
        <w:tblLook w:val="04A0"/>
      </w:tblPr>
      <w:tblGrid>
        <w:gridCol w:w="9571"/>
      </w:tblGrid>
      <w:tr w:rsidR="002C0DB1" w:rsidRPr="00650D30" w:rsidTr="002C0DB1">
        <w:tc>
          <w:tcPr>
            <w:tcW w:w="9571" w:type="dxa"/>
          </w:tcPr>
          <w:p w:rsidR="002C0DB1" w:rsidRPr="002C0DB1" w:rsidRDefault="002C0DB1" w:rsidP="002C0DB1">
            <w:pPr>
              <w:ind w:firstLine="0"/>
              <w:rPr>
                <w:rFonts w:ascii="Courier New" w:hAnsi="Courier New" w:cs="Courier New"/>
                <w:sz w:val="24"/>
                <w:lang w:val="en-US"/>
              </w:rPr>
            </w:pPr>
            <w:r>
              <w:rPr>
                <w:rFonts w:ascii="Courier New" w:hAnsi="Courier New" w:cs="Courier New"/>
                <w:sz w:val="24"/>
                <w:lang w:val="en-US"/>
              </w:rPr>
              <w:t xml:space="preserve">digraph attack_graph </w:t>
            </w:r>
            <w:r w:rsidRPr="002C0DB1">
              <w:rPr>
                <w:rFonts w:ascii="Courier New" w:hAnsi="Courier New" w:cs="Courier New"/>
                <w:sz w:val="24"/>
                <w:lang w:val="en-US"/>
              </w:rPr>
              <w:t>{</w:t>
            </w:r>
          </w:p>
          <w:p w:rsidR="002C0DB1" w:rsidRPr="00EB212F" w:rsidRDefault="002C0DB1" w:rsidP="002C0DB1">
            <w:pPr>
              <w:ind w:firstLine="0"/>
              <w:rPr>
                <w:rFonts w:ascii="Courier New" w:hAnsi="Courier New" w:cs="Courier New"/>
                <w:sz w:val="24"/>
                <w:lang w:val="en-US"/>
              </w:rPr>
            </w:pPr>
            <w:r w:rsidRPr="00EB212F">
              <w:rPr>
                <w:rFonts w:ascii="Courier New" w:hAnsi="Courier New" w:cs="Courier New"/>
                <w:sz w:val="24"/>
                <w:lang w:val="en-US"/>
              </w:rPr>
              <w:t>[</w:t>
            </w:r>
            <w:r w:rsidRPr="002C0DB1">
              <w:rPr>
                <w:rFonts w:ascii="Courier New" w:hAnsi="Courier New" w:cs="Courier New"/>
                <w:sz w:val="24"/>
              </w:rPr>
              <w:t>узел</w:t>
            </w:r>
            <w:r w:rsidRPr="00EB212F">
              <w:rPr>
                <w:rFonts w:ascii="Courier New" w:hAnsi="Courier New" w:cs="Courier New"/>
                <w:sz w:val="24"/>
                <w:lang w:val="en-US"/>
              </w:rPr>
              <w:t xml:space="preserve"> 1] [</w:t>
            </w:r>
            <w:r>
              <w:rPr>
                <w:rFonts w:ascii="Courier New" w:hAnsi="Courier New" w:cs="Courier New"/>
                <w:sz w:val="24"/>
                <w:lang w:val="en-US"/>
              </w:rPr>
              <w:t>compromitation</w:t>
            </w:r>
            <w:r w:rsidRPr="00EB212F">
              <w:rPr>
                <w:rFonts w:ascii="Courier New" w:hAnsi="Courier New" w:cs="Courier New"/>
                <w:sz w:val="24"/>
                <w:lang w:val="en-US"/>
              </w:rPr>
              <w:t>_</w:t>
            </w:r>
            <w:r>
              <w:rPr>
                <w:rFonts w:ascii="Courier New" w:hAnsi="Courier New" w:cs="Courier New"/>
                <w:sz w:val="24"/>
                <w:lang w:val="en-US"/>
              </w:rPr>
              <w:t>risk</w:t>
            </w:r>
            <w:r w:rsidRPr="00EB212F">
              <w:rPr>
                <w:rFonts w:ascii="Courier New" w:hAnsi="Courier New" w:cs="Courier New"/>
                <w:sz w:val="24"/>
                <w:lang w:val="en-US"/>
              </w:rPr>
              <w:t>=</w:t>
            </w:r>
            <w:r>
              <w:rPr>
                <w:rFonts w:ascii="Courier New" w:hAnsi="Courier New" w:cs="Courier New"/>
                <w:sz w:val="24"/>
              </w:rPr>
              <w:t>значение</w:t>
            </w:r>
            <w:r w:rsidRPr="00EB212F">
              <w:rPr>
                <w:rFonts w:ascii="Courier New" w:hAnsi="Courier New" w:cs="Courier New"/>
                <w:sz w:val="24"/>
                <w:lang w:val="en-US"/>
              </w:rPr>
              <w:t xml:space="preserve"> </w:t>
            </w:r>
            <w:r>
              <w:rPr>
                <w:rFonts w:ascii="Courier New" w:hAnsi="Courier New" w:cs="Courier New"/>
                <w:sz w:val="24"/>
              </w:rPr>
              <w:t>риска</w:t>
            </w:r>
            <w:r w:rsidRPr="00EB212F">
              <w:rPr>
                <w:rFonts w:ascii="Courier New" w:hAnsi="Courier New" w:cs="Courier New"/>
                <w:sz w:val="24"/>
                <w:lang w:val="en-US"/>
              </w:rPr>
              <w:t xml:space="preserve"> </w:t>
            </w:r>
            <w:r>
              <w:rPr>
                <w:rFonts w:ascii="Courier New" w:hAnsi="Courier New" w:cs="Courier New"/>
                <w:sz w:val="24"/>
              </w:rPr>
              <w:t>компрометации</w:t>
            </w:r>
            <w:r w:rsidRPr="00EB212F">
              <w:rPr>
                <w:rFonts w:ascii="Courier New" w:hAnsi="Courier New" w:cs="Courier New"/>
                <w:sz w:val="24"/>
                <w:lang w:val="en-US"/>
              </w:rPr>
              <w:t>];</w:t>
            </w:r>
          </w:p>
          <w:p w:rsidR="002C0DB1" w:rsidRDefault="00650D30" w:rsidP="002C0DB1">
            <w:pPr>
              <w:ind w:firstLine="0"/>
              <w:rPr>
                <w:rFonts w:ascii="Courier New" w:hAnsi="Courier New" w:cs="Courier New"/>
                <w:sz w:val="24"/>
              </w:rPr>
            </w:pPr>
            <w:r w:rsidRPr="002C0DB1">
              <w:rPr>
                <w:rFonts w:ascii="Courier New" w:hAnsi="Courier New" w:cs="Courier New"/>
                <w:sz w:val="24"/>
              </w:rPr>
              <w:t>[узел</w:t>
            </w:r>
            <w:r>
              <w:rPr>
                <w:rFonts w:ascii="Courier New" w:hAnsi="Courier New" w:cs="Courier New"/>
                <w:sz w:val="24"/>
              </w:rPr>
              <w:t xml:space="preserve"> </w:t>
            </w:r>
            <w:r w:rsidRPr="00650D30">
              <w:rPr>
                <w:rFonts w:ascii="Courier New" w:hAnsi="Courier New" w:cs="Courier New"/>
                <w:sz w:val="24"/>
              </w:rPr>
              <w:t>2</w:t>
            </w:r>
            <w:r w:rsidRPr="002C0DB1">
              <w:rPr>
                <w:rFonts w:ascii="Courier New" w:hAnsi="Courier New" w:cs="Courier New"/>
                <w:sz w:val="24"/>
              </w:rPr>
              <w:t>] [</w:t>
            </w:r>
            <w:r>
              <w:rPr>
                <w:rFonts w:ascii="Courier New" w:hAnsi="Courier New" w:cs="Courier New"/>
                <w:sz w:val="24"/>
                <w:lang w:val="en-US"/>
              </w:rPr>
              <w:t>compromitation</w:t>
            </w:r>
            <w:r w:rsidRPr="002C0DB1">
              <w:rPr>
                <w:rFonts w:ascii="Courier New" w:hAnsi="Courier New" w:cs="Courier New"/>
                <w:sz w:val="24"/>
              </w:rPr>
              <w:t>_</w:t>
            </w:r>
            <w:r>
              <w:rPr>
                <w:rFonts w:ascii="Courier New" w:hAnsi="Courier New" w:cs="Courier New"/>
                <w:sz w:val="24"/>
                <w:lang w:val="en-US"/>
              </w:rPr>
              <w:t>risk</w:t>
            </w:r>
            <w:r w:rsidRPr="002C0DB1">
              <w:rPr>
                <w:rFonts w:ascii="Courier New" w:hAnsi="Courier New" w:cs="Courier New"/>
                <w:sz w:val="24"/>
              </w:rPr>
              <w:t>=</w:t>
            </w:r>
            <w:r>
              <w:rPr>
                <w:rFonts w:ascii="Courier New" w:hAnsi="Courier New" w:cs="Courier New"/>
                <w:sz w:val="24"/>
              </w:rPr>
              <w:t>значение риска компрометации</w:t>
            </w:r>
            <w:r w:rsidRPr="002C0DB1">
              <w:rPr>
                <w:rFonts w:ascii="Courier New" w:hAnsi="Courier New" w:cs="Courier New"/>
                <w:sz w:val="24"/>
              </w:rPr>
              <w:t>]</w:t>
            </w:r>
            <w:r>
              <w:rPr>
                <w:rFonts w:ascii="Courier New" w:hAnsi="Courier New" w:cs="Courier New"/>
                <w:sz w:val="24"/>
              </w:rPr>
              <w:t>;</w:t>
            </w:r>
          </w:p>
          <w:p w:rsidR="00650D30" w:rsidRPr="00EB212F" w:rsidRDefault="00650D30" w:rsidP="002C0DB1">
            <w:pPr>
              <w:ind w:firstLine="0"/>
              <w:rPr>
                <w:rFonts w:ascii="Courier New" w:hAnsi="Courier New" w:cs="Courier New"/>
                <w:sz w:val="24"/>
              </w:rPr>
            </w:pPr>
            <w:r w:rsidRPr="00EB212F">
              <w:rPr>
                <w:rFonts w:ascii="Courier New" w:hAnsi="Courier New" w:cs="Courier New"/>
                <w:sz w:val="24"/>
              </w:rPr>
              <w:t>………………………………………</w:t>
            </w:r>
          </w:p>
          <w:p w:rsidR="002C0DB1" w:rsidRPr="00650D30" w:rsidRDefault="00650D30" w:rsidP="002C0DB1">
            <w:pPr>
              <w:ind w:firstLine="0"/>
              <w:rPr>
                <w:rFonts w:ascii="Courier New" w:hAnsi="Courier New" w:cs="Courier New"/>
                <w:sz w:val="24"/>
              </w:rPr>
            </w:pPr>
            <w:r w:rsidRPr="00650D30">
              <w:rPr>
                <w:rFonts w:ascii="Courier New" w:hAnsi="Courier New" w:cs="Courier New"/>
                <w:sz w:val="24"/>
              </w:rPr>
              <w:t>[</w:t>
            </w:r>
            <w:r w:rsidRPr="002C0DB1">
              <w:rPr>
                <w:rFonts w:ascii="Courier New" w:hAnsi="Courier New" w:cs="Courier New"/>
                <w:sz w:val="24"/>
              </w:rPr>
              <w:t>узел</w:t>
            </w:r>
            <w:r w:rsidRPr="00650D30">
              <w:rPr>
                <w:rFonts w:ascii="Courier New" w:hAnsi="Courier New" w:cs="Courier New"/>
                <w:sz w:val="24"/>
              </w:rPr>
              <w:t xml:space="preserve"> 1]</w:t>
            </w:r>
            <w:r w:rsidR="002C0DB1" w:rsidRPr="00650D30">
              <w:rPr>
                <w:rFonts w:ascii="Courier New" w:hAnsi="Courier New" w:cs="Courier New"/>
                <w:sz w:val="24"/>
              </w:rPr>
              <w:t xml:space="preserve"> -&gt; </w:t>
            </w:r>
            <w:r w:rsidRPr="00650D30">
              <w:rPr>
                <w:rFonts w:ascii="Courier New" w:hAnsi="Courier New" w:cs="Courier New"/>
                <w:sz w:val="24"/>
              </w:rPr>
              <w:t>[</w:t>
            </w:r>
            <w:r w:rsidRPr="002C0DB1">
              <w:rPr>
                <w:rFonts w:ascii="Courier New" w:hAnsi="Courier New" w:cs="Courier New"/>
                <w:sz w:val="24"/>
              </w:rPr>
              <w:t>узел</w:t>
            </w:r>
            <w:r w:rsidRPr="00650D30">
              <w:rPr>
                <w:rFonts w:ascii="Courier New" w:hAnsi="Courier New" w:cs="Courier New"/>
                <w:sz w:val="24"/>
              </w:rPr>
              <w:t xml:space="preserve"> 2]</w:t>
            </w:r>
            <w:r w:rsidR="002C0DB1" w:rsidRPr="00650D30">
              <w:rPr>
                <w:rFonts w:ascii="Courier New" w:hAnsi="Courier New" w:cs="Courier New"/>
                <w:sz w:val="24"/>
              </w:rPr>
              <w:t xml:space="preserve">  [</w:t>
            </w:r>
            <w:r w:rsidR="002C0DB1" w:rsidRPr="002C0DB1">
              <w:rPr>
                <w:rFonts w:ascii="Courier New" w:hAnsi="Courier New" w:cs="Courier New"/>
                <w:sz w:val="24"/>
                <w:lang w:val="en-US"/>
              </w:rPr>
              <w:t>key</w:t>
            </w:r>
            <w:r w:rsidR="002C0DB1" w:rsidRPr="00650D30">
              <w:rPr>
                <w:rFonts w:ascii="Courier New" w:hAnsi="Courier New" w:cs="Courier New"/>
                <w:sz w:val="24"/>
              </w:rPr>
              <w:t>=</w:t>
            </w:r>
            <w:r w:rsidRPr="00650D30">
              <w:rPr>
                <w:rFonts w:ascii="Courier New" w:hAnsi="Courier New" w:cs="Courier New"/>
                <w:sz w:val="24"/>
              </w:rPr>
              <w:t>[</w:t>
            </w:r>
            <w:r>
              <w:rPr>
                <w:rFonts w:ascii="Courier New" w:hAnsi="Courier New" w:cs="Courier New"/>
                <w:sz w:val="24"/>
              </w:rPr>
              <w:t>идентификатор уязвимости</w:t>
            </w:r>
            <w:r w:rsidRPr="00650D30">
              <w:rPr>
                <w:rFonts w:ascii="Courier New" w:hAnsi="Courier New" w:cs="Courier New"/>
                <w:sz w:val="24"/>
              </w:rPr>
              <w:t>]</w:t>
            </w:r>
            <w:r w:rsidR="002C0DB1" w:rsidRPr="00650D30">
              <w:rPr>
                <w:rFonts w:ascii="Courier New" w:hAnsi="Courier New" w:cs="Courier New"/>
                <w:sz w:val="24"/>
              </w:rPr>
              <w:t>];</w:t>
            </w:r>
          </w:p>
          <w:p w:rsidR="002C0DB1" w:rsidRPr="00650D30" w:rsidRDefault="002C0DB1" w:rsidP="002C0DB1">
            <w:pPr>
              <w:ind w:firstLine="0"/>
              <w:rPr>
                <w:i/>
                <w:lang w:val="en-US"/>
              </w:rPr>
            </w:pPr>
            <w:r w:rsidRPr="00650D30">
              <w:rPr>
                <w:rFonts w:ascii="Courier New" w:hAnsi="Courier New" w:cs="Courier New"/>
                <w:sz w:val="24"/>
                <w:lang w:val="en-US"/>
              </w:rPr>
              <w:t>}</w:t>
            </w:r>
          </w:p>
        </w:tc>
      </w:tr>
    </w:tbl>
    <w:p w:rsidR="002C0DB1" w:rsidRDefault="00650D30" w:rsidP="009A40D2">
      <w:r>
        <w:t xml:space="preserve">Значение </w:t>
      </w:r>
      <w:r w:rsidRPr="00650D30">
        <w:rPr>
          <w:rFonts w:ascii="Courier New" w:hAnsi="Courier New" w:cs="Courier New"/>
          <w:sz w:val="24"/>
        </w:rPr>
        <w:t>[узел 1], [узел 2], [идентификатор уязвимости]</w:t>
      </w:r>
      <w:r w:rsidRPr="00650D30">
        <w:t xml:space="preserve"> </w:t>
      </w:r>
      <w:r>
        <w:t>могут принимать любые уникальные значения.</w:t>
      </w:r>
    </w:p>
    <w:p w:rsidR="00AB1FB8" w:rsidRDefault="00A73896" w:rsidP="009A40D2">
      <w:r>
        <w:t>Данный компонент проводит парсинг входных данных и строит граф атак, который затем используется остальными компонентами для оценки защищенности, выработки контрмер и построения визуальной модели.</w:t>
      </w:r>
    </w:p>
    <w:p w:rsidR="00A73896" w:rsidRPr="00EB212F" w:rsidRDefault="00A73896" w:rsidP="009A40D2"/>
    <w:p w:rsidR="00A73896" w:rsidRDefault="00A73896" w:rsidP="00A73896">
      <w:pPr>
        <w:pStyle w:val="3"/>
        <w:numPr>
          <w:ilvl w:val="2"/>
          <w:numId w:val="44"/>
        </w:numPr>
        <w:tabs>
          <w:tab w:val="clear" w:pos="1701"/>
          <w:tab w:val="left" w:pos="709"/>
        </w:tabs>
        <w:ind w:left="709" w:hanging="567"/>
      </w:pPr>
      <w:bookmarkStart w:id="150" w:name="_Toc29665824"/>
      <w:r>
        <w:t>Компонент оценки защищенности</w:t>
      </w:r>
      <w:bookmarkEnd w:id="150"/>
    </w:p>
    <w:p w:rsidR="00032C2D" w:rsidRDefault="00032C2D" w:rsidP="00A73896">
      <w:r>
        <w:t>Компонент оценки защищенности состоит из двух основных функциональных блоков: блока предвычислений и блока сравнительной оценки защищенности.</w:t>
      </w:r>
    </w:p>
    <w:p w:rsidR="00A73896" w:rsidRDefault="00032C2D" w:rsidP="00A73896">
      <w:r>
        <w:lastRenderedPageBreak/>
        <w:t>Блок предвычислений</w:t>
      </w:r>
      <w:r w:rsidR="00A73896">
        <w:t xml:space="preserve"> выполняет основные </w:t>
      </w:r>
      <w:r>
        <w:t>вычисления</w:t>
      </w:r>
      <w:r w:rsidR="00A73896">
        <w:t xml:space="preserve">, необходимые для оптимизации процесса поиска наиболее эффективных защитных мер. На </w:t>
      </w:r>
      <w:r w:rsidR="00EF4F11">
        <w:t>этапе предвычислений осуществляе</w:t>
      </w:r>
      <w:r w:rsidR="00A73896">
        <w:t>тся:</w:t>
      </w:r>
    </w:p>
    <w:p w:rsidR="00A73896" w:rsidRPr="00EF4F11" w:rsidRDefault="00EF4F11" w:rsidP="00A73896">
      <w:pPr>
        <w:pStyle w:val="24"/>
        <w:numPr>
          <w:ilvl w:val="0"/>
          <w:numId w:val="8"/>
        </w:numPr>
        <w:ind w:left="0" w:firstLine="709"/>
      </w:pPr>
      <w:r>
        <w:t>Поиск</w:t>
      </w:r>
      <w:r w:rsidR="00A73896">
        <w:t xml:space="preserve"> компонент сильной связности</w:t>
      </w:r>
      <w:r>
        <w:rPr>
          <w:lang w:val="en-US"/>
        </w:rPr>
        <w:t>;</w:t>
      </w:r>
    </w:p>
    <w:p w:rsidR="00EF4F11" w:rsidRPr="00EF4F11" w:rsidRDefault="00EF4F11" w:rsidP="00A73896">
      <w:pPr>
        <w:pStyle w:val="24"/>
        <w:numPr>
          <w:ilvl w:val="0"/>
          <w:numId w:val="8"/>
        </w:numPr>
        <w:ind w:left="0" w:firstLine="709"/>
      </w:pPr>
      <w:r>
        <w:t>Определение основных параметров компонент сильной связности – риск компрометации компоненты, нисходящий риск компоненты</w:t>
      </w:r>
      <w:r w:rsidRPr="00EF4F11">
        <w:t>;</w:t>
      </w:r>
    </w:p>
    <w:p w:rsidR="00EF4F11" w:rsidRPr="00EF4F11" w:rsidRDefault="00EF4F11" w:rsidP="00A73896">
      <w:pPr>
        <w:pStyle w:val="24"/>
        <w:numPr>
          <w:ilvl w:val="0"/>
          <w:numId w:val="8"/>
        </w:numPr>
        <w:ind w:left="0" w:firstLine="709"/>
      </w:pPr>
      <w:r>
        <w:t>Создание псевдо-узлов графа, содержащих все входящие и исходящие дуги исходных компонент сильной связности</w:t>
      </w:r>
      <w:r w:rsidRPr="00EF4F11">
        <w:t xml:space="preserve">; </w:t>
      </w:r>
      <w:r>
        <w:t>данным узлам присваиваются значения риска компрометации и нисходящего риска компонент</w:t>
      </w:r>
      <w:r w:rsidRPr="00EF4F11">
        <w:t>;</w:t>
      </w:r>
    </w:p>
    <w:p w:rsidR="00EF4F11" w:rsidRPr="00EF4F11" w:rsidRDefault="00EF4F11" w:rsidP="00A73896">
      <w:pPr>
        <w:pStyle w:val="24"/>
        <w:numPr>
          <w:ilvl w:val="0"/>
          <w:numId w:val="8"/>
        </w:numPr>
        <w:ind w:left="0" w:firstLine="709"/>
      </w:pPr>
      <w:r>
        <w:t xml:space="preserve">Поиск модифицированных </w:t>
      </w:r>
      <w:r>
        <w:rPr>
          <w:lang w:val="en-US"/>
        </w:rPr>
        <w:t>N</w:t>
      </w:r>
      <w:r w:rsidRPr="00EF4F11">
        <w:t>-</w:t>
      </w:r>
      <w:r>
        <w:t>арных графов</w:t>
      </w:r>
      <w:r w:rsidRPr="00EF4F11">
        <w:t>;</w:t>
      </w:r>
    </w:p>
    <w:p w:rsidR="00EF4F11" w:rsidRPr="00EF4F11" w:rsidRDefault="00EF4F11" w:rsidP="00EF4F11">
      <w:pPr>
        <w:pStyle w:val="24"/>
        <w:numPr>
          <w:ilvl w:val="0"/>
          <w:numId w:val="8"/>
        </w:numPr>
        <w:ind w:left="0" w:firstLine="709"/>
      </w:pPr>
      <w:r>
        <w:t xml:space="preserve">Определение основных параметров модифицированных </w:t>
      </w:r>
      <w:r>
        <w:rPr>
          <w:lang w:val="en-US"/>
        </w:rPr>
        <w:t>N</w:t>
      </w:r>
      <w:r w:rsidRPr="00EF4F11">
        <w:t>-</w:t>
      </w:r>
      <w:r>
        <w:t>арных графов – риск компрометации компоненты, нисходящий риск компоненты</w:t>
      </w:r>
      <w:r w:rsidRPr="00EF4F11">
        <w:t>;</w:t>
      </w:r>
    </w:p>
    <w:p w:rsidR="00EF4F11" w:rsidRDefault="00EF4F11" w:rsidP="00A73896">
      <w:pPr>
        <w:pStyle w:val="24"/>
        <w:numPr>
          <w:ilvl w:val="0"/>
          <w:numId w:val="8"/>
        </w:numPr>
        <w:ind w:left="0" w:firstLine="709"/>
      </w:pPr>
      <w:r>
        <w:t>Создание псевдо-узлов графа, содержащих входящие и исходящие дуги исходных подграфов</w:t>
      </w:r>
      <w:r w:rsidRPr="00EF4F11">
        <w:t xml:space="preserve"> </w:t>
      </w:r>
      <w:r>
        <w:t>с присвоением им значения риска компрометации и нисходящего риска подграфа</w:t>
      </w:r>
      <w:r w:rsidRPr="00EF4F11">
        <w:t>;</w:t>
      </w:r>
    </w:p>
    <w:p w:rsidR="00EF4F11" w:rsidRDefault="00EF4F11" w:rsidP="00A73896">
      <w:pPr>
        <w:pStyle w:val="24"/>
        <w:numPr>
          <w:ilvl w:val="0"/>
          <w:numId w:val="8"/>
        </w:numPr>
        <w:ind w:left="0" w:firstLine="709"/>
      </w:pPr>
      <w:r>
        <w:t>Каждому узлу присваивается ссылка на его подграф.</w:t>
      </w:r>
    </w:p>
    <w:p w:rsidR="00EF4F11" w:rsidRDefault="00EF4F11" w:rsidP="00EF4F11">
      <w:pPr>
        <w:pStyle w:val="24"/>
        <w:ind w:firstLine="709"/>
      </w:pPr>
      <w:r>
        <w:t>Операции определения принадлежности узла подграфу, поиска дуг подграфа и т.п. выполняются за 1 операцию, что достигается использованием хэш-таблиц.</w:t>
      </w:r>
    </w:p>
    <w:p w:rsidR="00EF4F11" w:rsidRDefault="00032C2D" w:rsidP="00EF4F11">
      <w:pPr>
        <w:pStyle w:val="24"/>
        <w:ind w:firstLine="709"/>
      </w:pPr>
      <w:r>
        <w:t>Блок сравнительной оценки защищенности используется компонентом оценки защищенности для определения уровня риска системы, а также компонентом выбора контрмер для оценки эффективности введенной меры защиты.</w:t>
      </w:r>
    </w:p>
    <w:p w:rsidR="00636679" w:rsidRDefault="00250CAE" w:rsidP="00636679">
      <w:pPr>
        <w:pStyle w:val="24"/>
        <w:ind w:firstLine="709"/>
      </w:pPr>
      <w:r>
        <w:t>Блок сравнительной оценки осуществляет расчет уровня риска переданного ему графа</w:t>
      </w:r>
      <w:r w:rsidR="00636679">
        <w:t xml:space="preserve"> атак</w:t>
      </w:r>
      <w:r>
        <w:t>. Для этого осуществляется обход в глубину всех вершин графа, нисходящий риск которых не определен.</w:t>
      </w:r>
      <w:r w:rsidR="00636679">
        <w:t xml:space="preserve"> Фактически это все вершины, которые не лежат внутри компонент сильной связности или те, которые затронуло внедрение защитной меры.</w:t>
      </w:r>
      <w:r>
        <w:t xml:space="preserve"> В процессе обход</w:t>
      </w:r>
      <w:r w:rsidR="00636679">
        <w:t xml:space="preserve">а </w:t>
      </w:r>
      <w:r w:rsidR="00636679">
        <w:lastRenderedPageBreak/>
        <w:t>используются элементы оптимизации в виде предвычислений и псвевдо-узлов, чтобы ускорить вычисление нисходящего риска.</w:t>
      </w:r>
    </w:p>
    <w:p w:rsidR="00636679" w:rsidRDefault="00636679" w:rsidP="00636679">
      <w:pPr>
        <w:pStyle w:val="24"/>
        <w:ind w:firstLine="709"/>
      </w:pPr>
    </w:p>
    <w:p w:rsidR="00636679" w:rsidRDefault="001264CE" w:rsidP="001264CE">
      <w:pPr>
        <w:pStyle w:val="3"/>
        <w:numPr>
          <w:ilvl w:val="2"/>
          <w:numId w:val="44"/>
        </w:numPr>
        <w:tabs>
          <w:tab w:val="clear" w:pos="1701"/>
          <w:tab w:val="left" w:pos="709"/>
        </w:tabs>
        <w:ind w:left="709" w:hanging="567"/>
      </w:pPr>
      <w:bookmarkStart w:id="151" w:name="_Toc29665825"/>
      <w:r>
        <w:t>Компонент выбора контрмер</w:t>
      </w:r>
      <w:bookmarkEnd w:id="151"/>
    </w:p>
    <w:p w:rsidR="00B5186B" w:rsidRDefault="001264CE" w:rsidP="001264CE">
      <w:r>
        <w:t xml:space="preserve">Компонент выбора контрмер осуществляет перебор всех возможных </w:t>
      </w:r>
      <w:r w:rsidR="00B5186B">
        <w:t>защитных мер</w:t>
      </w:r>
      <w:r>
        <w:t>, которые могут быть введены на графе</w:t>
      </w:r>
      <w:r w:rsidR="003755AB">
        <w:t xml:space="preserve"> атак</w:t>
      </w:r>
      <w:r>
        <w:t>. Для этого создаётся копия текущего графа, в котором поочередно устраняются все уязвимости.</w:t>
      </w:r>
      <w:r w:rsidR="00B5186B">
        <w:t xml:space="preserve"> Устранение одной конкретной уязвимости приводит к тому, что удаляются все дуги, направленные в сторону уязвимого узла, которые эксплуатируют только данную уязвимость. </w:t>
      </w:r>
    </w:p>
    <w:p w:rsidR="001264CE" w:rsidRDefault="00B5186B" w:rsidP="001264CE">
      <w:r>
        <w:t>Следует уточнить, что, если по одной дуге возможно использование нескольких уязвимостей, такая дуга не удаляется с графа атак до тех пор, пока не будут удалены все уязвимости данной дуги.</w:t>
      </w:r>
    </w:p>
    <w:p w:rsidR="0021642F" w:rsidRDefault="0021642F" w:rsidP="001264CE">
      <w:r>
        <w:t xml:space="preserve">Удаление дуг графа приводит к необходимости перерасчета нисходящего риска всех узлов, которые затронуло её удаление. Получив на вход новый граф атак, компонент оценки защищенности осуществляет локализацию изменений, перестроение подграфов, которые затронуло удаление дуг, а также перерасчет нисходящего риска затронутых узлов. </w:t>
      </w:r>
    </w:p>
    <w:p w:rsidR="001264CE" w:rsidRDefault="0021642F" w:rsidP="001264CE">
      <w:r>
        <w:t>Новый уровень риска системы вычисляется как сумма по неизмененным нисходящим рискам незатронутых узлов и новым значениям нисходящих рисков затронутых узлов.</w:t>
      </w:r>
    </w:p>
    <w:p w:rsidR="00EF000E" w:rsidRDefault="00EF000E" w:rsidP="001264CE">
      <w:r>
        <w:t xml:space="preserve">В худшем случае перерасчету будут подлежать все узлы графа, однако, </w:t>
      </w:r>
      <w:proofErr w:type="gramStart"/>
      <w:r>
        <w:t>благодаря</w:t>
      </w:r>
      <w:proofErr w:type="gramEnd"/>
      <w:r>
        <w:t xml:space="preserve"> ранее проведенным предвычислениям полный расчет нисходящих рисков будет выполняться намного быстрее.</w:t>
      </w:r>
    </w:p>
    <w:p w:rsidR="00EF000E" w:rsidRDefault="006D4311" w:rsidP="001264CE">
      <w:r>
        <w:t>После обнаружения наиболее эффективной контрмеры текущая копия графа отправляется в компонент обработки данных для принятия в качестве основной. Найденная уязвимость и затронутый узел сохраняются для составления статистики. Компонент обработки данных принимает решение о продолжении процесса анализа, либо отправляет граф в компонент визуализации.</w:t>
      </w:r>
    </w:p>
    <w:p w:rsidR="006D4311" w:rsidRDefault="006D4311" w:rsidP="006D4311">
      <w:pPr>
        <w:pStyle w:val="3"/>
        <w:numPr>
          <w:ilvl w:val="2"/>
          <w:numId w:val="44"/>
        </w:numPr>
        <w:tabs>
          <w:tab w:val="clear" w:pos="1701"/>
          <w:tab w:val="left" w:pos="709"/>
        </w:tabs>
        <w:ind w:left="709" w:hanging="567"/>
      </w:pPr>
      <w:r>
        <w:lastRenderedPageBreak/>
        <w:t xml:space="preserve"> </w:t>
      </w:r>
      <w:bookmarkStart w:id="152" w:name="_Toc29665826"/>
      <w:r>
        <w:t>Компонент визуализации</w:t>
      </w:r>
      <w:bookmarkEnd w:id="152"/>
    </w:p>
    <w:p w:rsidR="006D4311" w:rsidRDefault="006D4311" w:rsidP="006D4311">
      <w:r>
        <w:t>Компонент визуализации осуществляет построение графической версии графа атак в сервисе «</w:t>
      </w:r>
      <w:r w:rsidRPr="006D4311">
        <w:t>3</w:t>
      </w:r>
      <w:r>
        <w:rPr>
          <w:lang w:val="en-US"/>
        </w:rPr>
        <w:t>VIS</w:t>
      </w:r>
      <w:r>
        <w:t xml:space="preserve">» </w:t>
      </w:r>
      <w:r w:rsidR="00A01F2C">
        <w:t xml:space="preserve">компании </w:t>
      </w:r>
      <w:r w:rsidR="00A01F2C">
        <w:rPr>
          <w:lang w:val="en-US"/>
        </w:rPr>
        <w:t>NeoBIT</w:t>
      </w:r>
      <w:r w:rsidR="00A01F2C">
        <w:t>.</w:t>
      </w:r>
    </w:p>
    <w:p w:rsidR="00A01F2C" w:rsidRDefault="00A01F2C" w:rsidP="006D4311">
      <w:r>
        <w:t xml:space="preserve">Для взаимодействия с сервисом используется протокол </w:t>
      </w:r>
      <w:r>
        <w:rPr>
          <w:lang w:val="en-US"/>
        </w:rPr>
        <w:t>HTTP</w:t>
      </w:r>
      <w:r>
        <w:t>.</w:t>
      </w:r>
    </w:p>
    <w:p w:rsidR="00A552E2" w:rsidRPr="00EB212F" w:rsidRDefault="00A552E2" w:rsidP="006D4311">
      <w:r>
        <w:t xml:space="preserve">Для работы с сервисом необходимо получить так называемый </w:t>
      </w:r>
      <w:r>
        <w:rPr>
          <w:lang w:val="en-US"/>
        </w:rPr>
        <w:t>access</w:t>
      </w:r>
      <w:r>
        <w:t xml:space="preserve"> </w:t>
      </w:r>
      <w:r>
        <w:rPr>
          <w:lang w:val="en-US"/>
        </w:rPr>
        <w:t>token</w:t>
      </w:r>
      <w:r>
        <w:t xml:space="preserve">, который подтверждает права пользователя на взаимодействие с сервисом. </w:t>
      </w:r>
      <w:proofErr w:type="gramStart"/>
      <w:r>
        <w:t>Данный токен добавляется в заголовок каждого запроса, отправляемого на сервер.</w:t>
      </w:r>
      <w:proofErr w:type="gramEnd"/>
    </w:p>
    <w:p w:rsidR="00A552E2" w:rsidRPr="00EB212F" w:rsidRDefault="00A552E2" w:rsidP="006D4311">
      <w:pPr>
        <w:rPr>
          <w:lang w:val="en-US"/>
        </w:rPr>
      </w:pPr>
      <w:r>
        <w:t>Заголовок</w:t>
      </w:r>
      <w:r w:rsidRPr="00EB212F">
        <w:rPr>
          <w:lang w:val="en-US"/>
        </w:rPr>
        <w:t xml:space="preserve"> </w:t>
      </w:r>
      <w:r>
        <w:t>имеет</w:t>
      </w:r>
      <w:r w:rsidRPr="00EB212F">
        <w:rPr>
          <w:lang w:val="en-US"/>
        </w:rPr>
        <w:t xml:space="preserve"> </w:t>
      </w:r>
      <w:r>
        <w:t>вид</w:t>
      </w:r>
      <w:r w:rsidRPr="00EB212F">
        <w:rPr>
          <w:lang w:val="en-US"/>
        </w:rPr>
        <w:t>:</w:t>
      </w:r>
    </w:p>
    <w:p w:rsidR="00A552E2" w:rsidRPr="00A552E2" w:rsidRDefault="00A552E2" w:rsidP="006D4311">
      <w:pPr>
        <w:rPr>
          <w:rFonts w:ascii="Courier New" w:hAnsi="Courier New" w:cs="Courier New"/>
          <w:sz w:val="24"/>
          <w:lang w:val="en-US"/>
        </w:rPr>
      </w:pPr>
      <w:r w:rsidRPr="00A552E2">
        <w:rPr>
          <w:rFonts w:ascii="Courier New" w:hAnsi="Courier New" w:cs="Courier New"/>
          <w:sz w:val="24"/>
          <w:lang w:val="en-US"/>
        </w:rPr>
        <w:t>Authorization: Bearer [access token]</w:t>
      </w:r>
    </w:p>
    <w:p w:rsidR="00A552E2" w:rsidRDefault="00A552E2" w:rsidP="006D4311">
      <w:r>
        <w:t>В таблице 4.1 все используемые запросы.</w:t>
      </w:r>
    </w:p>
    <w:p w:rsidR="00A552E2" w:rsidRDefault="00A552E2" w:rsidP="00A552E2">
      <w:pPr>
        <w:ind w:firstLine="0"/>
      </w:pPr>
    </w:p>
    <w:p w:rsidR="00A552E2" w:rsidRDefault="00A552E2" w:rsidP="00A552E2">
      <w:pPr>
        <w:ind w:firstLine="0"/>
        <w:rPr>
          <w:lang w:val="en-US"/>
        </w:rPr>
      </w:pPr>
      <w:r>
        <w:t xml:space="preserve">Таблица 4.1 – Запросы </w:t>
      </w:r>
      <w:r w:rsidR="00551A3C">
        <w:t>к сервису 3</w:t>
      </w:r>
      <w:r w:rsidR="00551A3C">
        <w:rPr>
          <w:lang w:val="en-US"/>
        </w:rPr>
        <w:t>vis</w:t>
      </w:r>
    </w:p>
    <w:tbl>
      <w:tblPr>
        <w:tblStyle w:val="af5"/>
        <w:tblW w:w="0" w:type="auto"/>
        <w:tblLayout w:type="fixed"/>
        <w:tblLook w:val="04A0"/>
      </w:tblPr>
      <w:tblGrid>
        <w:gridCol w:w="1242"/>
        <w:gridCol w:w="2127"/>
        <w:gridCol w:w="3402"/>
        <w:gridCol w:w="2800"/>
      </w:tblGrid>
      <w:tr w:rsidR="00551A3C" w:rsidTr="00551A3C">
        <w:tc>
          <w:tcPr>
            <w:tcW w:w="1242" w:type="dxa"/>
          </w:tcPr>
          <w:p w:rsidR="00551A3C" w:rsidRPr="00551A3C" w:rsidRDefault="00551A3C" w:rsidP="00551A3C">
            <w:pPr>
              <w:ind w:firstLine="0"/>
              <w:jc w:val="center"/>
              <w:rPr>
                <w:b/>
                <w:sz w:val="24"/>
              </w:rPr>
            </w:pPr>
            <w:r w:rsidRPr="00551A3C">
              <w:rPr>
                <w:b/>
                <w:sz w:val="24"/>
              </w:rPr>
              <w:t>Тип запроса</w:t>
            </w:r>
          </w:p>
        </w:tc>
        <w:tc>
          <w:tcPr>
            <w:tcW w:w="2127" w:type="dxa"/>
          </w:tcPr>
          <w:p w:rsidR="00551A3C" w:rsidRPr="00551A3C" w:rsidRDefault="00551A3C" w:rsidP="00551A3C">
            <w:pPr>
              <w:ind w:firstLine="0"/>
              <w:jc w:val="center"/>
              <w:rPr>
                <w:b/>
                <w:sz w:val="24"/>
              </w:rPr>
            </w:pPr>
            <w:r w:rsidRPr="00551A3C">
              <w:rPr>
                <w:b/>
                <w:sz w:val="24"/>
              </w:rPr>
              <w:t>Путь</w:t>
            </w:r>
          </w:p>
        </w:tc>
        <w:tc>
          <w:tcPr>
            <w:tcW w:w="3402" w:type="dxa"/>
          </w:tcPr>
          <w:p w:rsidR="00551A3C" w:rsidRPr="00551A3C" w:rsidRDefault="00551A3C" w:rsidP="00551A3C">
            <w:pPr>
              <w:ind w:firstLine="0"/>
              <w:jc w:val="center"/>
              <w:rPr>
                <w:b/>
                <w:sz w:val="24"/>
              </w:rPr>
            </w:pPr>
            <w:r w:rsidRPr="00551A3C">
              <w:rPr>
                <w:b/>
                <w:sz w:val="24"/>
              </w:rPr>
              <w:t>Параметры</w:t>
            </w:r>
          </w:p>
        </w:tc>
        <w:tc>
          <w:tcPr>
            <w:tcW w:w="2800" w:type="dxa"/>
          </w:tcPr>
          <w:p w:rsidR="00551A3C" w:rsidRPr="00551A3C" w:rsidRDefault="00551A3C" w:rsidP="00551A3C">
            <w:pPr>
              <w:ind w:firstLine="0"/>
              <w:jc w:val="center"/>
              <w:rPr>
                <w:b/>
                <w:sz w:val="24"/>
              </w:rPr>
            </w:pPr>
            <w:r w:rsidRPr="00551A3C">
              <w:rPr>
                <w:b/>
                <w:sz w:val="24"/>
              </w:rPr>
              <w:t>Описание</w:t>
            </w:r>
          </w:p>
        </w:tc>
      </w:tr>
      <w:tr w:rsidR="00551A3C" w:rsidRPr="00551A3C" w:rsidTr="00551A3C">
        <w:tc>
          <w:tcPr>
            <w:tcW w:w="1242" w:type="dxa"/>
          </w:tcPr>
          <w:p w:rsidR="00551A3C" w:rsidRPr="00551A3C" w:rsidRDefault="00551A3C" w:rsidP="00A552E2">
            <w:pPr>
              <w:ind w:firstLine="0"/>
              <w:rPr>
                <w:sz w:val="24"/>
                <w:lang w:val="en-US"/>
              </w:rPr>
            </w:pPr>
            <w:r>
              <w:rPr>
                <w:sz w:val="24"/>
                <w:lang w:val="en-US"/>
              </w:rPr>
              <w:t>POST</w:t>
            </w:r>
          </w:p>
        </w:tc>
        <w:tc>
          <w:tcPr>
            <w:tcW w:w="2127" w:type="dxa"/>
          </w:tcPr>
          <w:p w:rsidR="00551A3C" w:rsidRPr="00551A3C" w:rsidRDefault="00551A3C" w:rsidP="00A552E2">
            <w:pPr>
              <w:ind w:firstLine="0"/>
              <w:rPr>
                <w:sz w:val="24"/>
                <w:lang w:val="en-US"/>
              </w:rPr>
            </w:pPr>
            <w:r w:rsidRPr="00551A3C">
              <w:rPr>
                <w:sz w:val="24"/>
                <w:lang w:val="en-US"/>
              </w:rPr>
              <w:t>3vis.neobit.ru/api/projects</w:t>
            </w:r>
          </w:p>
        </w:tc>
        <w:tc>
          <w:tcPr>
            <w:tcW w:w="3402" w:type="dxa"/>
          </w:tcPr>
          <w:p w:rsidR="00551A3C" w:rsidRPr="00551A3C" w:rsidRDefault="00551A3C" w:rsidP="00A552E2">
            <w:pPr>
              <w:ind w:firstLine="0"/>
              <w:rPr>
                <w:sz w:val="24"/>
                <w:lang w:val="en-US"/>
              </w:rPr>
            </w:pPr>
            <w:r>
              <w:rPr>
                <w:sz w:val="24"/>
                <w:lang w:val="en-US"/>
              </w:rPr>
              <w:t>{“name”:</w:t>
            </w:r>
            <w:r>
              <w:rPr>
                <w:sz w:val="24"/>
              </w:rPr>
              <w:t>имя графа</w:t>
            </w:r>
            <w:r>
              <w:rPr>
                <w:sz w:val="24"/>
                <w:lang w:val="en-US"/>
              </w:rPr>
              <w:t>}</w:t>
            </w:r>
          </w:p>
        </w:tc>
        <w:tc>
          <w:tcPr>
            <w:tcW w:w="2800" w:type="dxa"/>
          </w:tcPr>
          <w:p w:rsidR="00551A3C" w:rsidRPr="00551A3C" w:rsidRDefault="00551A3C" w:rsidP="00551A3C">
            <w:pPr>
              <w:ind w:firstLine="0"/>
              <w:jc w:val="center"/>
              <w:rPr>
                <w:sz w:val="24"/>
              </w:rPr>
            </w:pPr>
            <w:proofErr w:type="gramStart"/>
            <w:r>
              <w:rPr>
                <w:sz w:val="24"/>
              </w:rPr>
              <w:t>Создание графа с заданными именем.</w:t>
            </w:r>
            <w:proofErr w:type="gramEnd"/>
            <w:r>
              <w:rPr>
                <w:sz w:val="24"/>
              </w:rPr>
              <w:t xml:space="preserve"> В ответ приходит идентификатор графа.</w:t>
            </w:r>
          </w:p>
        </w:tc>
      </w:tr>
      <w:tr w:rsidR="00551A3C" w:rsidRPr="00551A3C" w:rsidTr="00551A3C">
        <w:tc>
          <w:tcPr>
            <w:tcW w:w="1242" w:type="dxa"/>
          </w:tcPr>
          <w:p w:rsidR="00551A3C" w:rsidRPr="00551A3C" w:rsidRDefault="00551A3C" w:rsidP="00A552E2">
            <w:pPr>
              <w:ind w:firstLine="0"/>
              <w:rPr>
                <w:sz w:val="24"/>
                <w:lang w:val="en-US"/>
              </w:rPr>
            </w:pPr>
            <w:r>
              <w:rPr>
                <w:sz w:val="24"/>
                <w:lang w:val="en-US"/>
              </w:rPr>
              <w:t>DELETE</w:t>
            </w:r>
          </w:p>
        </w:tc>
        <w:tc>
          <w:tcPr>
            <w:tcW w:w="2127" w:type="dxa"/>
          </w:tcPr>
          <w:p w:rsidR="00551A3C" w:rsidRPr="00551A3C" w:rsidRDefault="00551A3C" w:rsidP="00A552E2">
            <w:pPr>
              <w:ind w:firstLine="0"/>
              <w:rPr>
                <w:sz w:val="24"/>
                <w:lang w:val="en-US"/>
              </w:rPr>
            </w:pPr>
            <w:r>
              <w:rPr>
                <w:sz w:val="24"/>
                <w:lang w:val="en-US"/>
              </w:rPr>
              <w:t>3vis.neobit.ru/api/projects</w:t>
            </w:r>
          </w:p>
        </w:tc>
        <w:tc>
          <w:tcPr>
            <w:tcW w:w="3402" w:type="dxa"/>
          </w:tcPr>
          <w:p w:rsidR="00551A3C" w:rsidRPr="00551A3C" w:rsidRDefault="00551A3C" w:rsidP="00A552E2">
            <w:pPr>
              <w:ind w:firstLine="0"/>
              <w:rPr>
                <w:sz w:val="24"/>
                <w:lang w:val="en-US"/>
              </w:rPr>
            </w:pPr>
            <w:r>
              <w:rPr>
                <w:sz w:val="24"/>
                <w:lang w:val="en-US"/>
              </w:rPr>
              <w:t xml:space="preserve">{“pid”:id </w:t>
            </w:r>
            <w:r>
              <w:rPr>
                <w:sz w:val="24"/>
              </w:rPr>
              <w:t>графа</w:t>
            </w:r>
            <w:r>
              <w:rPr>
                <w:sz w:val="24"/>
                <w:lang w:val="en-US"/>
              </w:rPr>
              <w:t>}</w:t>
            </w:r>
          </w:p>
        </w:tc>
        <w:tc>
          <w:tcPr>
            <w:tcW w:w="2800" w:type="dxa"/>
          </w:tcPr>
          <w:p w:rsidR="00551A3C" w:rsidRPr="00551A3C" w:rsidRDefault="00551A3C" w:rsidP="00551A3C">
            <w:pPr>
              <w:ind w:firstLine="0"/>
              <w:jc w:val="center"/>
              <w:rPr>
                <w:sz w:val="24"/>
              </w:rPr>
            </w:pPr>
            <w:r>
              <w:rPr>
                <w:sz w:val="24"/>
              </w:rPr>
              <w:t xml:space="preserve">Удаление графа </w:t>
            </w:r>
            <w:proofErr w:type="gramStart"/>
            <w:r>
              <w:rPr>
                <w:sz w:val="24"/>
              </w:rPr>
              <w:t>с</w:t>
            </w:r>
            <w:proofErr w:type="gramEnd"/>
            <w:r>
              <w:rPr>
                <w:sz w:val="24"/>
              </w:rPr>
              <w:t xml:space="preserve"> заданным </w:t>
            </w:r>
            <w:r>
              <w:rPr>
                <w:sz w:val="24"/>
                <w:lang w:val="en-US"/>
              </w:rPr>
              <w:t>pid</w:t>
            </w:r>
          </w:p>
        </w:tc>
      </w:tr>
      <w:tr w:rsidR="00551A3C" w:rsidRPr="00905364" w:rsidTr="00551A3C">
        <w:tc>
          <w:tcPr>
            <w:tcW w:w="1242" w:type="dxa"/>
          </w:tcPr>
          <w:p w:rsidR="00551A3C" w:rsidRPr="00551A3C" w:rsidRDefault="00551A3C" w:rsidP="00A552E2">
            <w:pPr>
              <w:ind w:firstLine="0"/>
              <w:rPr>
                <w:sz w:val="24"/>
                <w:lang w:val="en-US"/>
              </w:rPr>
            </w:pPr>
            <w:r>
              <w:rPr>
                <w:sz w:val="24"/>
                <w:lang w:val="en-US"/>
              </w:rPr>
              <w:t>POST</w:t>
            </w:r>
          </w:p>
        </w:tc>
        <w:tc>
          <w:tcPr>
            <w:tcW w:w="2127" w:type="dxa"/>
          </w:tcPr>
          <w:p w:rsidR="00551A3C" w:rsidRPr="00551A3C" w:rsidRDefault="00551A3C" w:rsidP="00A552E2">
            <w:pPr>
              <w:ind w:firstLine="0"/>
              <w:rPr>
                <w:sz w:val="24"/>
                <w:lang w:val="en-US"/>
              </w:rPr>
            </w:pPr>
            <w:r w:rsidRPr="00551A3C">
              <w:rPr>
                <w:sz w:val="24"/>
                <w:lang w:val="en-US"/>
              </w:rPr>
              <w:t>3vis.neobit.ru/api/graph/node</w:t>
            </w:r>
          </w:p>
        </w:tc>
        <w:tc>
          <w:tcPr>
            <w:tcW w:w="3402" w:type="dxa"/>
          </w:tcPr>
          <w:p w:rsidR="00551A3C" w:rsidRDefault="00551A3C" w:rsidP="00905364">
            <w:pPr>
              <w:ind w:firstLine="0"/>
              <w:jc w:val="left"/>
              <w:rPr>
                <w:sz w:val="24"/>
                <w:lang w:val="en-US"/>
              </w:rPr>
            </w:pPr>
            <w:r w:rsidRPr="00551A3C">
              <w:rPr>
                <w:sz w:val="24"/>
                <w:lang w:val="en-US"/>
              </w:rPr>
              <w:t>{"node":</w:t>
            </w:r>
          </w:p>
          <w:p w:rsidR="00551A3C" w:rsidRDefault="00551A3C" w:rsidP="00905364">
            <w:pPr>
              <w:ind w:firstLine="0"/>
              <w:jc w:val="left"/>
              <w:rPr>
                <w:sz w:val="24"/>
                <w:lang w:val="en-US"/>
              </w:rPr>
            </w:pPr>
            <w:r>
              <w:rPr>
                <w:sz w:val="24"/>
                <w:lang w:val="en-US"/>
              </w:rPr>
              <w:t xml:space="preserve"> </w:t>
            </w:r>
            <w:r w:rsidRPr="00551A3C">
              <w:rPr>
                <w:sz w:val="24"/>
                <w:lang w:val="en-US"/>
              </w:rPr>
              <w:t>{</w:t>
            </w:r>
          </w:p>
          <w:p w:rsidR="00551A3C" w:rsidRDefault="00551A3C" w:rsidP="00905364">
            <w:pPr>
              <w:ind w:firstLine="0"/>
              <w:jc w:val="left"/>
              <w:rPr>
                <w:sz w:val="24"/>
                <w:lang w:val="en-US"/>
              </w:rPr>
            </w:pPr>
            <w:r>
              <w:rPr>
                <w:sz w:val="24"/>
                <w:lang w:val="en-US"/>
              </w:rPr>
              <w:t xml:space="preserve">   </w:t>
            </w:r>
            <w:r w:rsidRPr="00551A3C">
              <w:rPr>
                <w:sz w:val="24"/>
                <w:lang w:val="en-US"/>
              </w:rPr>
              <w:t xml:space="preserve">"name": </w:t>
            </w:r>
            <w:r>
              <w:rPr>
                <w:sz w:val="24"/>
              </w:rPr>
              <w:t>имя</w:t>
            </w:r>
            <w:r w:rsidRPr="00551A3C">
              <w:rPr>
                <w:sz w:val="24"/>
                <w:lang w:val="en-US"/>
              </w:rPr>
              <w:t xml:space="preserve"> </w:t>
            </w:r>
            <w:r>
              <w:rPr>
                <w:sz w:val="24"/>
              </w:rPr>
              <w:t>узла</w:t>
            </w:r>
            <w:r w:rsidRPr="00551A3C">
              <w:rPr>
                <w:sz w:val="24"/>
                <w:lang w:val="en-US"/>
              </w:rPr>
              <w:t>,</w:t>
            </w:r>
          </w:p>
          <w:p w:rsidR="00551A3C" w:rsidRPr="00551A3C" w:rsidRDefault="00551A3C" w:rsidP="00905364">
            <w:pPr>
              <w:ind w:firstLine="0"/>
              <w:jc w:val="left"/>
              <w:rPr>
                <w:sz w:val="24"/>
                <w:lang w:val="en-US"/>
              </w:rPr>
            </w:pPr>
            <w:r>
              <w:rPr>
                <w:sz w:val="24"/>
                <w:lang w:val="en-US"/>
              </w:rPr>
              <w:t xml:space="preserve">   </w:t>
            </w:r>
            <w:r w:rsidRPr="00551A3C">
              <w:rPr>
                <w:sz w:val="24"/>
                <w:lang w:val="en-US"/>
              </w:rPr>
              <w:t xml:space="preserve">"type": </w:t>
            </w:r>
            <w:r>
              <w:rPr>
                <w:sz w:val="24"/>
              </w:rPr>
              <w:t>тип</w:t>
            </w:r>
            <w:r w:rsidRPr="00551A3C">
              <w:rPr>
                <w:sz w:val="24"/>
                <w:lang w:val="en-US"/>
              </w:rPr>
              <w:t xml:space="preserve"> </w:t>
            </w:r>
            <w:r>
              <w:rPr>
                <w:sz w:val="24"/>
              </w:rPr>
              <w:t>узла</w:t>
            </w:r>
          </w:p>
          <w:p w:rsidR="00551A3C" w:rsidRDefault="00551A3C" w:rsidP="00905364">
            <w:pPr>
              <w:ind w:firstLine="0"/>
              <w:jc w:val="left"/>
              <w:rPr>
                <w:sz w:val="24"/>
                <w:lang w:val="en-US"/>
              </w:rPr>
            </w:pPr>
            <w:r>
              <w:rPr>
                <w:sz w:val="24"/>
                <w:lang w:val="en-US"/>
              </w:rPr>
              <w:t xml:space="preserve">  </w:t>
            </w:r>
            <w:r w:rsidRPr="00551A3C">
              <w:rPr>
                <w:sz w:val="24"/>
                <w:lang w:val="en-US"/>
              </w:rPr>
              <w:t>},</w:t>
            </w:r>
          </w:p>
          <w:p w:rsidR="00551A3C" w:rsidRDefault="00551A3C" w:rsidP="00905364">
            <w:pPr>
              <w:ind w:firstLine="0"/>
              <w:jc w:val="left"/>
              <w:rPr>
                <w:sz w:val="24"/>
                <w:lang w:val="en-US"/>
              </w:rPr>
            </w:pPr>
            <w:r w:rsidRPr="00551A3C">
              <w:rPr>
                <w:sz w:val="24"/>
                <w:lang w:val="en-US"/>
              </w:rPr>
              <w:t xml:space="preserve">"pid": </w:t>
            </w:r>
            <w:r>
              <w:rPr>
                <w:sz w:val="24"/>
              </w:rPr>
              <w:t>идентификатор</w:t>
            </w:r>
            <w:r w:rsidRPr="00551A3C">
              <w:rPr>
                <w:sz w:val="24"/>
                <w:lang w:val="en-US"/>
              </w:rPr>
              <w:t xml:space="preserve"> </w:t>
            </w:r>
            <w:r>
              <w:rPr>
                <w:sz w:val="24"/>
              </w:rPr>
              <w:t>графа</w:t>
            </w:r>
            <w:r w:rsidRPr="00551A3C">
              <w:rPr>
                <w:sz w:val="24"/>
                <w:lang w:val="en-US"/>
              </w:rPr>
              <w:t>,</w:t>
            </w:r>
          </w:p>
          <w:p w:rsidR="00551A3C" w:rsidRPr="00551A3C" w:rsidRDefault="00551A3C" w:rsidP="00905364">
            <w:pPr>
              <w:ind w:firstLine="0"/>
              <w:jc w:val="left"/>
              <w:rPr>
                <w:sz w:val="24"/>
                <w:lang w:val="en-US"/>
              </w:rPr>
            </w:pPr>
            <w:r w:rsidRPr="00551A3C">
              <w:rPr>
                <w:sz w:val="24"/>
                <w:lang w:val="en-US"/>
              </w:rPr>
              <w:t>"needCompare":</w:t>
            </w:r>
            <w:r w:rsidR="00905364" w:rsidRPr="00EB212F">
              <w:rPr>
                <w:sz w:val="24"/>
                <w:lang w:val="en-US"/>
              </w:rPr>
              <w:t xml:space="preserve"> </w:t>
            </w:r>
            <w:r w:rsidRPr="00551A3C">
              <w:rPr>
                <w:sz w:val="24"/>
                <w:lang w:val="en-US"/>
              </w:rPr>
              <w:t>False}</w:t>
            </w:r>
          </w:p>
        </w:tc>
        <w:tc>
          <w:tcPr>
            <w:tcW w:w="2800" w:type="dxa"/>
          </w:tcPr>
          <w:p w:rsidR="00551A3C" w:rsidRPr="00905364" w:rsidRDefault="00905364" w:rsidP="00551A3C">
            <w:pPr>
              <w:ind w:firstLine="0"/>
              <w:jc w:val="center"/>
              <w:rPr>
                <w:sz w:val="24"/>
              </w:rPr>
            </w:pPr>
            <w:r>
              <w:rPr>
                <w:sz w:val="24"/>
              </w:rPr>
              <w:t>Создаёт узел графа определенного типа. В ответ приходит идентификатор узла.</w:t>
            </w:r>
          </w:p>
        </w:tc>
      </w:tr>
      <w:tr w:rsidR="00551A3C" w:rsidRPr="00905364" w:rsidTr="00551A3C">
        <w:tc>
          <w:tcPr>
            <w:tcW w:w="1242" w:type="dxa"/>
          </w:tcPr>
          <w:p w:rsidR="00551A3C" w:rsidRPr="00905364" w:rsidRDefault="00905364" w:rsidP="00A552E2">
            <w:pPr>
              <w:ind w:firstLine="0"/>
              <w:rPr>
                <w:sz w:val="24"/>
                <w:lang w:val="en-US"/>
              </w:rPr>
            </w:pPr>
            <w:r>
              <w:rPr>
                <w:sz w:val="24"/>
                <w:lang w:val="en-US"/>
              </w:rPr>
              <w:t>POST</w:t>
            </w:r>
          </w:p>
        </w:tc>
        <w:tc>
          <w:tcPr>
            <w:tcW w:w="2127" w:type="dxa"/>
          </w:tcPr>
          <w:p w:rsidR="00551A3C" w:rsidRPr="00905364" w:rsidRDefault="00905364" w:rsidP="00A552E2">
            <w:pPr>
              <w:ind w:firstLine="0"/>
              <w:rPr>
                <w:sz w:val="24"/>
                <w:lang w:val="en-US"/>
              </w:rPr>
            </w:pPr>
            <w:r w:rsidRPr="00905364">
              <w:rPr>
                <w:sz w:val="24"/>
                <w:lang w:val="en-US"/>
              </w:rPr>
              <w:t>3vis.neobit.ru/api/graph/link</w:t>
            </w:r>
          </w:p>
        </w:tc>
        <w:tc>
          <w:tcPr>
            <w:tcW w:w="3402" w:type="dxa"/>
          </w:tcPr>
          <w:p w:rsidR="00905364" w:rsidRDefault="00905364" w:rsidP="00905364">
            <w:pPr>
              <w:ind w:firstLine="0"/>
              <w:jc w:val="left"/>
              <w:rPr>
                <w:sz w:val="24"/>
                <w:lang w:val="en-US"/>
              </w:rPr>
            </w:pPr>
            <w:r>
              <w:rPr>
                <w:sz w:val="24"/>
                <w:lang w:val="en-US"/>
              </w:rPr>
              <w:t xml:space="preserve">{"sourceId": id </w:t>
            </w:r>
            <w:r>
              <w:rPr>
                <w:sz w:val="24"/>
              </w:rPr>
              <w:t>первого</w:t>
            </w:r>
            <w:r w:rsidRPr="00905364">
              <w:rPr>
                <w:sz w:val="24"/>
                <w:lang w:val="en-US"/>
              </w:rPr>
              <w:t xml:space="preserve"> </w:t>
            </w:r>
            <w:r>
              <w:rPr>
                <w:sz w:val="24"/>
              </w:rPr>
              <w:t>узла</w:t>
            </w:r>
            <w:r w:rsidRPr="00905364">
              <w:rPr>
                <w:sz w:val="24"/>
                <w:lang w:val="en-US"/>
              </w:rPr>
              <w:t>,</w:t>
            </w:r>
          </w:p>
          <w:p w:rsidR="00551A3C" w:rsidRPr="00905364" w:rsidRDefault="00905364" w:rsidP="00905364">
            <w:pPr>
              <w:ind w:firstLine="0"/>
              <w:jc w:val="left"/>
              <w:rPr>
                <w:sz w:val="24"/>
                <w:lang w:val="en-US"/>
              </w:rPr>
            </w:pPr>
            <w:r w:rsidRPr="00905364">
              <w:rPr>
                <w:sz w:val="24"/>
                <w:lang w:val="en-US"/>
              </w:rPr>
              <w:t xml:space="preserve"> "targetId": </w:t>
            </w:r>
            <w:r>
              <w:rPr>
                <w:sz w:val="24"/>
                <w:lang w:val="en-US"/>
              </w:rPr>
              <w:t xml:space="preserve">id </w:t>
            </w:r>
            <w:r>
              <w:rPr>
                <w:sz w:val="24"/>
              </w:rPr>
              <w:t>второго</w:t>
            </w:r>
            <w:r w:rsidRPr="00905364">
              <w:rPr>
                <w:sz w:val="24"/>
                <w:lang w:val="en-US"/>
              </w:rPr>
              <w:t xml:space="preserve"> </w:t>
            </w:r>
            <w:r>
              <w:rPr>
                <w:sz w:val="24"/>
              </w:rPr>
              <w:t>узла</w:t>
            </w:r>
            <w:r w:rsidRPr="00905364">
              <w:rPr>
                <w:sz w:val="24"/>
                <w:lang w:val="en-US"/>
              </w:rPr>
              <w:t>,</w:t>
            </w:r>
            <w:r>
              <w:rPr>
                <w:sz w:val="24"/>
                <w:lang w:val="en-US"/>
              </w:rPr>
              <w:t xml:space="preserve">                      </w:t>
            </w:r>
            <w:r w:rsidRPr="00905364">
              <w:rPr>
                <w:sz w:val="24"/>
                <w:lang w:val="en-US"/>
              </w:rPr>
              <w:t xml:space="preserve">"pid": </w:t>
            </w:r>
            <w:r>
              <w:rPr>
                <w:sz w:val="24"/>
                <w:lang w:val="en-US"/>
              </w:rPr>
              <w:t xml:space="preserve">pid </w:t>
            </w:r>
            <w:r>
              <w:rPr>
                <w:sz w:val="24"/>
              </w:rPr>
              <w:t>графа</w:t>
            </w:r>
            <w:r w:rsidRPr="00905364">
              <w:rPr>
                <w:sz w:val="24"/>
                <w:lang w:val="en-US"/>
              </w:rPr>
              <w:t>}</w:t>
            </w:r>
          </w:p>
        </w:tc>
        <w:tc>
          <w:tcPr>
            <w:tcW w:w="2800" w:type="dxa"/>
          </w:tcPr>
          <w:p w:rsidR="00551A3C" w:rsidRPr="00905364" w:rsidRDefault="00905364" w:rsidP="00551A3C">
            <w:pPr>
              <w:ind w:firstLine="0"/>
              <w:jc w:val="center"/>
              <w:rPr>
                <w:sz w:val="24"/>
              </w:rPr>
            </w:pPr>
            <w:r>
              <w:rPr>
                <w:sz w:val="24"/>
              </w:rPr>
              <w:t>Создаёт дугу от первого узла ко второму в конкретном графе</w:t>
            </w:r>
          </w:p>
        </w:tc>
      </w:tr>
    </w:tbl>
    <w:p w:rsidR="00551A3C" w:rsidRDefault="00551A3C" w:rsidP="00A552E2">
      <w:pPr>
        <w:ind w:firstLine="0"/>
      </w:pPr>
    </w:p>
    <w:p w:rsidR="00905364" w:rsidRDefault="00905364" w:rsidP="00905364">
      <w:r>
        <w:lastRenderedPageBreak/>
        <w:t>Каждому узлу присваивается определенный тип. Типы создаются пользователями и могут иметь собственный идентификатор типа и название. Типы используются для поиска скрытых связей в графах.</w:t>
      </w:r>
    </w:p>
    <w:p w:rsidR="00905364" w:rsidRDefault="00905364" w:rsidP="00905364">
      <w:r>
        <w:t>Пример созданного с помощью сервиса графа представлен на рисунке 4.2</w:t>
      </w:r>
    </w:p>
    <w:p w:rsidR="00905364" w:rsidRDefault="00905364" w:rsidP="00905364">
      <w:pPr>
        <w:ind w:firstLine="0"/>
      </w:pPr>
    </w:p>
    <w:p w:rsidR="00905364" w:rsidRDefault="00905364" w:rsidP="00905364">
      <w:pPr>
        <w:ind w:firstLine="0"/>
      </w:pPr>
      <w:r w:rsidRPr="00905364">
        <w:rPr>
          <w:noProof/>
        </w:rPr>
        <w:drawing>
          <wp:inline distT="0" distB="0" distL="0" distR="0">
            <wp:extent cx="5940425" cy="52730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0425" cy="5273040"/>
                    </a:xfrm>
                    <a:prstGeom prst="rect">
                      <a:avLst/>
                    </a:prstGeom>
                  </pic:spPr>
                </pic:pic>
              </a:graphicData>
            </a:graphic>
          </wp:inline>
        </w:drawing>
      </w:r>
    </w:p>
    <w:p w:rsidR="00905364" w:rsidRPr="00EB212F" w:rsidRDefault="00905364" w:rsidP="00905364">
      <w:pPr>
        <w:ind w:firstLine="0"/>
        <w:jc w:val="center"/>
      </w:pPr>
      <w:r>
        <w:t xml:space="preserve">Рисунок 4.2 – Иллюстрация возможностей сервиса </w:t>
      </w:r>
      <w:r w:rsidRPr="00EB212F">
        <w:t>3</w:t>
      </w:r>
      <w:r>
        <w:rPr>
          <w:lang w:val="en-US"/>
        </w:rPr>
        <w:t>VIS</w:t>
      </w:r>
    </w:p>
    <w:p w:rsidR="00905364" w:rsidRDefault="00905364" w:rsidP="00905364"/>
    <w:p w:rsidR="00905364" w:rsidRDefault="00905364" w:rsidP="00905364">
      <w:r>
        <w:t xml:space="preserve">Возможности данного сервиса также позволяют </w:t>
      </w:r>
      <w:r w:rsidR="00383182">
        <w:t>про</w:t>
      </w:r>
      <w:r>
        <w:t xml:space="preserve">демонстрировать конкретное влияние </w:t>
      </w:r>
      <w:r w:rsidR="00383182">
        <w:t>каждого узла</w:t>
      </w:r>
      <w:r>
        <w:t xml:space="preserve"> на граф атак, путем выделения </w:t>
      </w:r>
      <w:r w:rsidR="00383182">
        <w:t xml:space="preserve">его дуг </w:t>
      </w:r>
      <w:r>
        <w:t>(рисунок 4.3).</w:t>
      </w:r>
    </w:p>
    <w:p w:rsidR="00905364" w:rsidRDefault="00905364" w:rsidP="00905364">
      <w:pPr>
        <w:ind w:firstLine="0"/>
      </w:pPr>
    </w:p>
    <w:p w:rsidR="00905364" w:rsidRDefault="00905364" w:rsidP="00905364">
      <w:pPr>
        <w:ind w:firstLine="0"/>
        <w:jc w:val="center"/>
      </w:pPr>
      <w:r w:rsidRPr="00905364">
        <w:rPr>
          <w:noProof/>
        </w:rPr>
        <w:lastRenderedPageBreak/>
        <w:drawing>
          <wp:inline distT="0" distB="0" distL="0" distR="0">
            <wp:extent cx="4175760" cy="332668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180847" cy="3330741"/>
                    </a:xfrm>
                    <a:prstGeom prst="rect">
                      <a:avLst/>
                    </a:prstGeom>
                  </pic:spPr>
                </pic:pic>
              </a:graphicData>
            </a:graphic>
          </wp:inline>
        </w:drawing>
      </w:r>
    </w:p>
    <w:p w:rsidR="00905364" w:rsidRPr="00905364" w:rsidRDefault="00905364" w:rsidP="00905364">
      <w:pPr>
        <w:ind w:firstLine="0"/>
        <w:jc w:val="center"/>
      </w:pPr>
      <w:r>
        <w:t>Рисунок 4.3 – П</w:t>
      </w:r>
      <w:r w:rsidR="00383182">
        <w:t>одсветка дуг конкретного узла</w:t>
      </w:r>
    </w:p>
    <w:p w:rsidR="00A552E2" w:rsidRDefault="00A552E2" w:rsidP="006D4311"/>
    <w:p w:rsidR="009A40D2" w:rsidRPr="001F3ADB" w:rsidRDefault="002C6BCF" w:rsidP="002C6BCF">
      <w:pPr>
        <w:pStyle w:val="21"/>
        <w:numPr>
          <w:ilvl w:val="1"/>
          <w:numId w:val="44"/>
        </w:numPr>
        <w:suppressAutoHyphens w:val="0"/>
        <w:spacing w:after="0" w:line="360" w:lineRule="auto"/>
        <w:ind w:left="709" w:hanging="567"/>
        <w:rPr>
          <w:i/>
        </w:rPr>
      </w:pPr>
      <w:r>
        <w:t xml:space="preserve"> </w:t>
      </w:r>
      <w:bookmarkStart w:id="153" w:name="_Toc29665827"/>
      <w:r w:rsidR="00A47C04">
        <w:t>Пример выработки рекомендаций</w:t>
      </w:r>
      <w:bookmarkEnd w:id="153"/>
    </w:p>
    <w:p w:rsidR="001F3ADB" w:rsidRPr="00EB212F" w:rsidRDefault="00A47C04" w:rsidP="00A47C04">
      <w:r>
        <w:t>Рассмотрим процесс работы системы на примере графа атак, приведенного на рисунке 4.4.</w:t>
      </w:r>
      <w:r w:rsidR="00EB212F" w:rsidRPr="00EB212F">
        <w:t xml:space="preserve"> </w:t>
      </w:r>
    </w:p>
    <w:p w:rsidR="001F3ADB" w:rsidRPr="00A174C2" w:rsidRDefault="001F3ADB" w:rsidP="001F3ADB">
      <w:pPr>
        <w:ind w:firstLine="0"/>
        <w:jc w:val="center"/>
      </w:pPr>
      <w:r>
        <w:rPr>
          <w:noProof/>
        </w:rPr>
        <w:drawing>
          <wp:inline distT="0" distB="0" distL="0" distR="0">
            <wp:extent cx="3794760" cy="395349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5844" cy="3975460"/>
                    </a:xfrm>
                    <a:prstGeom prst="rect">
                      <a:avLst/>
                    </a:prstGeom>
                    <a:noFill/>
                    <a:ln>
                      <a:noFill/>
                    </a:ln>
                  </pic:spPr>
                </pic:pic>
              </a:graphicData>
            </a:graphic>
          </wp:inline>
        </w:drawing>
      </w:r>
    </w:p>
    <w:p w:rsidR="001F3ADB" w:rsidRDefault="003B4656" w:rsidP="001F3ADB">
      <w:pPr>
        <w:ind w:firstLine="0"/>
        <w:jc w:val="center"/>
      </w:pPr>
      <w:r>
        <w:t xml:space="preserve">Рисунок </w:t>
      </w:r>
      <w:r w:rsidR="00A47C04" w:rsidRPr="00A47C04">
        <w:t>4.4</w:t>
      </w:r>
      <w:r w:rsidR="001F3ADB">
        <w:t xml:space="preserve"> – Пример графа потенциальных атак</w:t>
      </w:r>
    </w:p>
    <w:p w:rsidR="00EB212F" w:rsidRDefault="00EB212F" w:rsidP="001F3ADB">
      <w:r>
        <w:lastRenderedPageBreak/>
        <w:t>Многореберность используется для обозначения количества уязвимостей, которые может проэксплуатировать один узел, чтобы попасть на другой.</w:t>
      </w:r>
    </w:p>
    <w:p w:rsidR="001F3ADB" w:rsidRDefault="001F3ADB" w:rsidP="001F3ADB">
      <w:r>
        <w:t>Вершины данного графа имеют порядковые номера от 0 до 11. В соответствии с номером вершины</w:t>
      </w:r>
      <w:r w:rsidR="003B4656">
        <w:t xml:space="preserve"> в таблице </w:t>
      </w:r>
      <w:r w:rsidR="00A47C04">
        <w:t>4</w:t>
      </w:r>
      <w:r w:rsidR="003B4656">
        <w:t>.</w:t>
      </w:r>
      <w:r w:rsidR="00A47C04">
        <w:t>2</w:t>
      </w:r>
      <w:r>
        <w:t xml:space="preserve"> определены </w:t>
      </w:r>
      <w:r w:rsidR="00A47C04">
        <w:t>риски</w:t>
      </w:r>
      <w:r>
        <w:t xml:space="preserve"> компрометации каждого из узлов графа и идентификаторы уязвимостей узлов графа.</w:t>
      </w:r>
    </w:p>
    <w:p w:rsidR="001F3ADB" w:rsidRDefault="001F3ADB" w:rsidP="001F3ADB">
      <w:pPr>
        <w:ind w:firstLine="0"/>
      </w:pPr>
    </w:p>
    <w:p w:rsidR="001F3ADB" w:rsidRDefault="003B4656" w:rsidP="001F3ADB">
      <w:pPr>
        <w:ind w:firstLine="0"/>
      </w:pPr>
      <w:r>
        <w:t xml:space="preserve">Таблица </w:t>
      </w:r>
      <w:r w:rsidR="00A47C04">
        <w:t>4.2</w:t>
      </w:r>
      <w:r w:rsidR="001F3ADB">
        <w:t xml:space="preserve"> – Описание узлов графа и их уязвимостей</w:t>
      </w:r>
    </w:p>
    <w:tbl>
      <w:tblPr>
        <w:tblStyle w:val="af5"/>
        <w:tblW w:w="0" w:type="auto"/>
        <w:jc w:val="center"/>
        <w:tblLook w:val="04A0"/>
      </w:tblPr>
      <w:tblGrid>
        <w:gridCol w:w="2737"/>
        <w:gridCol w:w="3505"/>
        <w:gridCol w:w="3329"/>
      </w:tblGrid>
      <w:tr w:rsidR="001F3ADB" w:rsidTr="003F0A11">
        <w:trPr>
          <w:jc w:val="center"/>
        </w:trPr>
        <w:tc>
          <w:tcPr>
            <w:tcW w:w="2800" w:type="dxa"/>
          </w:tcPr>
          <w:p w:rsidR="001F3ADB" w:rsidRPr="00BD64FE" w:rsidRDefault="001F3ADB" w:rsidP="003F0A11">
            <w:pPr>
              <w:ind w:firstLine="0"/>
              <w:rPr>
                <w:b/>
                <w:sz w:val="24"/>
              </w:rPr>
            </w:pPr>
            <w:r w:rsidRPr="00BD64FE">
              <w:rPr>
                <w:b/>
                <w:sz w:val="24"/>
              </w:rPr>
              <w:t>Идентификатор узла</w:t>
            </w:r>
          </w:p>
        </w:tc>
        <w:tc>
          <w:tcPr>
            <w:tcW w:w="3630" w:type="dxa"/>
          </w:tcPr>
          <w:p w:rsidR="001F3ADB" w:rsidRPr="00BD64FE" w:rsidRDefault="00A47C04" w:rsidP="00A47C04">
            <w:pPr>
              <w:ind w:firstLine="0"/>
              <w:rPr>
                <w:b/>
                <w:sz w:val="24"/>
              </w:rPr>
            </w:pPr>
            <w:r>
              <w:rPr>
                <w:b/>
                <w:sz w:val="24"/>
              </w:rPr>
              <w:t>Риск компрометации</w:t>
            </w:r>
          </w:p>
        </w:tc>
        <w:tc>
          <w:tcPr>
            <w:tcW w:w="3424" w:type="dxa"/>
          </w:tcPr>
          <w:p w:rsidR="001F3ADB" w:rsidRPr="00BD64FE" w:rsidRDefault="001F3ADB" w:rsidP="003F0A11">
            <w:pPr>
              <w:ind w:firstLine="0"/>
              <w:rPr>
                <w:b/>
                <w:sz w:val="24"/>
              </w:rPr>
            </w:pPr>
            <w:r>
              <w:rPr>
                <w:b/>
                <w:sz w:val="24"/>
              </w:rPr>
              <w:t>Идентификаторы уязвимостей</w:t>
            </w:r>
          </w:p>
        </w:tc>
      </w:tr>
      <w:tr w:rsidR="001F3ADB" w:rsidTr="003F0A11">
        <w:trPr>
          <w:jc w:val="center"/>
        </w:trPr>
        <w:tc>
          <w:tcPr>
            <w:tcW w:w="2800" w:type="dxa"/>
          </w:tcPr>
          <w:p w:rsidR="001F3ADB" w:rsidRPr="00BD64FE" w:rsidRDefault="001F3ADB" w:rsidP="003F0A11">
            <w:pPr>
              <w:ind w:firstLine="0"/>
              <w:rPr>
                <w:sz w:val="24"/>
              </w:rPr>
            </w:pPr>
            <w:r w:rsidRPr="00BD64FE">
              <w:rPr>
                <w:sz w:val="24"/>
              </w:rPr>
              <w:t>0</w:t>
            </w:r>
          </w:p>
        </w:tc>
        <w:tc>
          <w:tcPr>
            <w:tcW w:w="3630" w:type="dxa"/>
          </w:tcPr>
          <w:p w:rsidR="001F3ADB" w:rsidRPr="00BD64FE" w:rsidRDefault="00A47C04" w:rsidP="003F0A11">
            <w:pPr>
              <w:ind w:firstLine="0"/>
              <w:rPr>
                <w:sz w:val="24"/>
              </w:rPr>
            </w:pPr>
            <w:r>
              <w:rPr>
                <w:sz w:val="24"/>
              </w:rPr>
              <w:t>20</w:t>
            </w:r>
          </w:p>
        </w:tc>
        <w:tc>
          <w:tcPr>
            <w:tcW w:w="3424" w:type="dxa"/>
          </w:tcPr>
          <w:p w:rsidR="001F3ADB" w:rsidRPr="00A47C04" w:rsidRDefault="00A47C04" w:rsidP="003F0A11">
            <w:pPr>
              <w:ind w:firstLine="0"/>
              <w:rPr>
                <w:sz w:val="24"/>
              </w:rPr>
            </w:pPr>
            <w:r>
              <w:rPr>
                <w:sz w:val="24"/>
              </w:rPr>
              <w:t>[</w:t>
            </w:r>
            <w:r>
              <w:rPr>
                <w:sz w:val="24"/>
                <w:lang w:val="en-US"/>
              </w:rPr>
              <w:t>‘CVE_0_0’]</w:t>
            </w:r>
          </w:p>
        </w:tc>
      </w:tr>
      <w:tr w:rsidR="001F3ADB" w:rsidTr="003F0A11">
        <w:trPr>
          <w:jc w:val="center"/>
        </w:trPr>
        <w:tc>
          <w:tcPr>
            <w:tcW w:w="2800" w:type="dxa"/>
          </w:tcPr>
          <w:p w:rsidR="001F3ADB" w:rsidRPr="00BD64FE" w:rsidRDefault="001F3ADB" w:rsidP="003F0A11">
            <w:pPr>
              <w:ind w:firstLine="0"/>
              <w:rPr>
                <w:sz w:val="24"/>
              </w:rPr>
            </w:pPr>
            <w:r w:rsidRPr="00BD64FE">
              <w:rPr>
                <w:sz w:val="24"/>
              </w:rPr>
              <w:t>1</w:t>
            </w:r>
          </w:p>
        </w:tc>
        <w:tc>
          <w:tcPr>
            <w:tcW w:w="3630" w:type="dxa"/>
          </w:tcPr>
          <w:p w:rsidR="001F3ADB" w:rsidRPr="00BD64FE" w:rsidRDefault="001F3ADB" w:rsidP="003F0A11">
            <w:pPr>
              <w:ind w:firstLine="0"/>
              <w:rPr>
                <w:sz w:val="24"/>
              </w:rPr>
            </w:pPr>
            <w:r w:rsidRPr="00BD64FE">
              <w:rPr>
                <w:sz w:val="24"/>
              </w:rPr>
              <w:t>10</w:t>
            </w:r>
          </w:p>
        </w:tc>
        <w:tc>
          <w:tcPr>
            <w:tcW w:w="3424" w:type="dxa"/>
          </w:tcPr>
          <w:p w:rsidR="001F3ADB" w:rsidRPr="00BD64FE" w:rsidRDefault="001F3ADB" w:rsidP="003F0A11">
            <w:pPr>
              <w:ind w:firstLine="0"/>
              <w:rPr>
                <w:sz w:val="24"/>
              </w:rPr>
            </w:pPr>
            <w:r w:rsidRPr="00BD64FE">
              <w:rPr>
                <w:sz w:val="24"/>
              </w:rPr>
              <w:t>['CVE_1_0', 'CVE_1_1']</w:t>
            </w:r>
          </w:p>
        </w:tc>
      </w:tr>
      <w:tr w:rsidR="001F3ADB" w:rsidTr="003F0A11">
        <w:trPr>
          <w:jc w:val="center"/>
        </w:trPr>
        <w:tc>
          <w:tcPr>
            <w:tcW w:w="2800" w:type="dxa"/>
          </w:tcPr>
          <w:p w:rsidR="001F3ADB" w:rsidRPr="00BD64FE" w:rsidRDefault="001F3ADB" w:rsidP="003F0A11">
            <w:pPr>
              <w:ind w:firstLine="0"/>
              <w:rPr>
                <w:sz w:val="24"/>
              </w:rPr>
            </w:pPr>
            <w:r w:rsidRPr="00BD64FE">
              <w:rPr>
                <w:sz w:val="24"/>
              </w:rPr>
              <w:t>2</w:t>
            </w:r>
          </w:p>
        </w:tc>
        <w:tc>
          <w:tcPr>
            <w:tcW w:w="3630" w:type="dxa"/>
          </w:tcPr>
          <w:p w:rsidR="001F3ADB" w:rsidRPr="00BD64FE" w:rsidRDefault="001F3ADB" w:rsidP="003F0A11">
            <w:pPr>
              <w:ind w:firstLine="0"/>
              <w:rPr>
                <w:sz w:val="24"/>
              </w:rPr>
            </w:pPr>
            <w:r w:rsidRPr="00BD64FE">
              <w:rPr>
                <w:sz w:val="24"/>
              </w:rPr>
              <w:t>10</w:t>
            </w:r>
          </w:p>
        </w:tc>
        <w:tc>
          <w:tcPr>
            <w:tcW w:w="3424" w:type="dxa"/>
          </w:tcPr>
          <w:p w:rsidR="001F3ADB" w:rsidRPr="00BD64FE" w:rsidRDefault="001F3ADB" w:rsidP="003F0A11">
            <w:pPr>
              <w:ind w:firstLine="0"/>
              <w:rPr>
                <w:sz w:val="24"/>
              </w:rPr>
            </w:pPr>
            <w:r w:rsidRPr="00BD64FE">
              <w:rPr>
                <w:sz w:val="24"/>
              </w:rPr>
              <w:t>['CVE_2_0']</w:t>
            </w:r>
          </w:p>
        </w:tc>
      </w:tr>
      <w:tr w:rsidR="001F3ADB" w:rsidTr="003F0A11">
        <w:trPr>
          <w:jc w:val="center"/>
        </w:trPr>
        <w:tc>
          <w:tcPr>
            <w:tcW w:w="2800" w:type="dxa"/>
          </w:tcPr>
          <w:p w:rsidR="001F3ADB" w:rsidRPr="00BD64FE" w:rsidRDefault="001F3ADB" w:rsidP="003F0A11">
            <w:pPr>
              <w:ind w:firstLine="0"/>
              <w:rPr>
                <w:sz w:val="24"/>
              </w:rPr>
            </w:pPr>
            <w:r w:rsidRPr="00BD64FE">
              <w:rPr>
                <w:sz w:val="24"/>
              </w:rPr>
              <w:t>3</w:t>
            </w:r>
          </w:p>
        </w:tc>
        <w:tc>
          <w:tcPr>
            <w:tcW w:w="3630" w:type="dxa"/>
          </w:tcPr>
          <w:p w:rsidR="001F3ADB" w:rsidRPr="00BD64FE" w:rsidRDefault="001F3ADB" w:rsidP="003F0A11">
            <w:pPr>
              <w:ind w:firstLine="0"/>
              <w:rPr>
                <w:sz w:val="24"/>
              </w:rPr>
            </w:pPr>
            <w:r w:rsidRPr="00BD64FE">
              <w:rPr>
                <w:sz w:val="24"/>
              </w:rPr>
              <w:t>80</w:t>
            </w:r>
          </w:p>
        </w:tc>
        <w:tc>
          <w:tcPr>
            <w:tcW w:w="3424" w:type="dxa"/>
          </w:tcPr>
          <w:p w:rsidR="001F3ADB" w:rsidRPr="00BD64FE" w:rsidRDefault="001F3ADB" w:rsidP="003F0A11">
            <w:pPr>
              <w:ind w:firstLine="0"/>
              <w:rPr>
                <w:sz w:val="24"/>
              </w:rPr>
            </w:pPr>
            <w:r w:rsidRPr="00BD64FE">
              <w:rPr>
                <w:sz w:val="24"/>
              </w:rPr>
              <w:t>['CVE_3_0', 'CVE_3_1']</w:t>
            </w:r>
          </w:p>
        </w:tc>
      </w:tr>
      <w:tr w:rsidR="001F3ADB" w:rsidTr="003F0A11">
        <w:trPr>
          <w:jc w:val="center"/>
        </w:trPr>
        <w:tc>
          <w:tcPr>
            <w:tcW w:w="2800" w:type="dxa"/>
          </w:tcPr>
          <w:p w:rsidR="001F3ADB" w:rsidRPr="00BD64FE" w:rsidRDefault="001F3ADB" w:rsidP="003F0A11">
            <w:pPr>
              <w:ind w:firstLine="0"/>
              <w:rPr>
                <w:sz w:val="24"/>
              </w:rPr>
            </w:pPr>
            <w:r w:rsidRPr="00BD64FE">
              <w:rPr>
                <w:sz w:val="24"/>
              </w:rPr>
              <w:t>4</w:t>
            </w:r>
          </w:p>
        </w:tc>
        <w:tc>
          <w:tcPr>
            <w:tcW w:w="3630" w:type="dxa"/>
          </w:tcPr>
          <w:p w:rsidR="001F3ADB" w:rsidRPr="00BD64FE" w:rsidRDefault="001F3ADB" w:rsidP="003F0A11">
            <w:pPr>
              <w:ind w:firstLine="0"/>
              <w:rPr>
                <w:sz w:val="24"/>
              </w:rPr>
            </w:pPr>
            <w:r w:rsidRPr="00BD64FE">
              <w:rPr>
                <w:sz w:val="24"/>
              </w:rPr>
              <w:t>70</w:t>
            </w:r>
          </w:p>
        </w:tc>
        <w:tc>
          <w:tcPr>
            <w:tcW w:w="3424" w:type="dxa"/>
          </w:tcPr>
          <w:p w:rsidR="001F3ADB" w:rsidRPr="00BD64FE" w:rsidRDefault="001F3ADB" w:rsidP="003F0A11">
            <w:pPr>
              <w:ind w:firstLine="0"/>
              <w:rPr>
                <w:sz w:val="24"/>
              </w:rPr>
            </w:pPr>
            <w:r w:rsidRPr="00BD64FE">
              <w:rPr>
                <w:sz w:val="24"/>
              </w:rPr>
              <w:t>['CVE_4_0', 'CVE_4_1']</w:t>
            </w:r>
          </w:p>
        </w:tc>
      </w:tr>
      <w:tr w:rsidR="001F3ADB" w:rsidTr="003F0A11">
        <w:trPr>
          <w:jc w:val="center"/>
        </w:trPr>
        <w:tc>
          <w:tcPr>
            <w:tcW w:w="2800" w:type="dxa"/>
          </w:tcPr>
          <w:p w:rsidR="001F3ADB" w:rsidRPr="00BD64FE" w:rsidRDefault="001F3ADB" w:rsidP="003F0A11">
            <w:pPr>
              <w:ind w:firstLine="0"/>
              <w:rPr>
                <w:sz w:val="24"/>
              </w:rPr>
            </w:pPr>
            <w:r w:rsidRPr="00BD64FE">
              <w:rPr>
                <w:sz w:val="24"/>
              </w:rPr>
              <w:t>5</w:t>
            </w:r>
          </w:p>
        </w:tc>
        <w:tc>
          <w:tcPr>
            <w:tcW w:w="3630" w:type="dxa"/>
          </w:tcPr>
          <w:p w:rsidR="001F3ADB" w:rsidRPr="00BD64FE" w:rsidRDefault="001F3ADB" w:rsidP="003F0A11">
            <w:pPr>
              <w:ind w:firstLine="0"/>
              <w:rPr>
                <w:sz w:val="24"/>
              </w:rPr>
            </w:pPr>
            <w:r w:rsidRPr="00BD64FE">
              <w:rPr>
                <w:sz w:val="24"/>
              </w:rPr>
              <w:t>80</w:t>
            </w:r>
          </w:p>
        </w:tc>
        <w:tc>
          <w:tcPr>
            <w:tcW w:w="3424" w:type="dxa"/>
          </w:tcPr>
          <w:p w:rsidR="001F3ADB" w:rsidRPr="00BD64FE" w:rsidRDefault="001F3ADB" w:rsidP="003F0A11">
            <w:pPr>
              <w:ind w:firstLine="0"/>
              <w:rPr>
                <w:sz w:val="24"/>
              </w:rPr>
            </w:pPr>
            <w:r w:rsidRPr="00BD64FE">
              <w:rPr>
                <w:sz w:val="24"/>
              </w:rPr>
              <w:t>['CVE_5_0']</w:t>
            </w:r>
          </w:p>
        </w:tc>
      </w:tr>
      <w:tr w:rsidR="001F3ADB" w:rsidTr="003F0A11">
        <w:trPr>
          <w:jc w:val="center"/>
        </w:trPr>
        <w:tc>
          <w:tcPr>
            <w:tcW w:w="2800" w:type="dxa"/>
          </w:tcPr>
          <w:p w:rsidR="001F3ADB" w:rsidRPr="00BD64FE" w:rsidRDefault="001F3ADB" w:rsidP="003F0A11">
            <w:pPr>
              <w:ind w:firstLine="0"/>
              <w:rPr>
                <w:sz w:val="24"/>
              </w:rPr>
            </w:pPr>
            <w:r w:rsidRPr="00BD64FE">
              <w:rPr>
                <w:sz w:val="24"/>
              </w:rPr>
              <w:t>6</w:t>
            </w:r>
          </w:p>
        </w:tc>
        <w:tc>
          <w:tcPr>
            <w:tcW w:w="3630" w:type="dxa"/>
          </w:tcPr>
          <w:p w:rsidR="001F3ADB" w:rsidRPr="00BD64FE" w:rsidRDefault="001F3ADB" w:rsidP="003F0A11">
            <w:pPr>
              <w:ind w:firstLine="0"/>
              <w:rPr>
                <w:sz w:val="24"/>
              </w:rPr>
            </w:pPr>
            <w:r w:rsidRPr="00BD64FE">
              <w:rPr>
                <w:sz w:val="24"/>
              </w:rPr>
              <w:t>40</w:t>
            </w:r>
          </w:p>
        </w:tc>
        <w:tc>
          <w:tcPr>
            <w:tcW w:w="3424" w:type="dxa"/>
          </w:tcPr>
          <w:p w:rsidR="001F3ADB" w:rsidRPr="00BD64FE" w:rsidRDefault="001F3ADB" w:rsidP="003F0A11">
            <w:pPr>
              <w:ind w:firstLine="0"/>
              <w:rPr>
                <w:sz w:val="24"/>
              </w:rPr>
            </w:pPr>
            <w:r w:rsidRPr="00BD64FE">
              <w:rPr>
                <w:sz w:val="24"/>
              </w:rPr>
              <w:t>['CVE_6_0', 'CVE_6_1']</w:t>
            </w:r>
          </w:p>
        </w:tc>
      </w:tr>
      <w:tr w:rsidR="001F3ADB" w:rsidTr="003F0A11">
        <w:trPr>
          <w:jc w:val="center"/>
        </w:trPr>
        <w:tc>
          <w:tcPr>
            <w:tcW w:w="2800" w:type="dxa"/>
          </w:tcPr>
          <w:p w:rsidR="001F3ADB" w:rsidRPr="00BD64FE" w:rsidRDefault="001F3ADB" w:rsidP="003F0A11">
            <w:pPr>
              <w:ind w:firstLine="0"/>
              <w:rPr>
                <w:sz w:val="24"/>
              </w:rPr>
            </w:pPr>
            <w:r w:rsidRPr="00BD64FE">
              <w:rPr>
                <w:sz w:val="24"/>
              </w:rPr>
              <w:t>7</w:t>
            </w:r>
          </w:p>
        </w:tc>
        <w:tc>
          <w:tcPr>
            <w:tcW w:w="3630" w:type="dxa"/>
          </w:tcPr>
          <w:p w:rsidR="001F3ADB" w:rsidRPr="00BD64FE" w:rsidRDefault="001F3ADB" w:rsidP="003F0A11">
            <w:pPr>
              <w:ind w:firstLine="0"/>
              <w:rPr>
                <w:sz w:val="24"/>
              </w:rPr>
            </w:pPr>
            <w:r w:rsidRPr="00BD64FE">
              <w:rPr>
                <w:sz w:val="24"/>
              </w:rPr>
              <w:t>10</w:t>
            </w:r>
          </w:p>
        </w:tc>
        <w:tc>
          <w:tcPr>
            <w:tcW w:w="3424" w:type="dxa"/>
          </w:tcPr>
          <w:p w:rsidR="001F3ADB" w:rsidRPr="00BD64FE" w:rsidRDefault="001F3ADB" w:rsidP="003F0A11">
            <w:pPr>
              <w:ind w:firstLine="0"/>
              <w:rPr>
                <w:sz w:val="24"/>
              </w:rPr>
            </w:pPr>
            <w:r w:rsidRPr="00BD64FE">
              <w:rPr>
                <w:sz w:val="24"/>
              </w:rPr>
              <w:t>['CVE_7_0']</w:t>
            </w:r>
          </w:p>
        </w:tc>
      </w:tr>
      <w:tr w:rsidR="001F3ADB" w:rsidTr="003F0A11">
        <w:trPr>
          <w:jc w:val="center"/>
        </w:trPr>
        <w:tc>
          <w:tcPr>
            <w:tcW w:w="2800" w:type="dxa"/>
          </w:tcPr>
          <w:p w:rsidR="001F3ADB" w:rsidRPr="00BD64FE" w:rsidRDefault="001F3ADB" w:rsidP="003F0A11">
            <w:pPr>
              <w:ind w:firstLine="0"/>
              <w:rPr>
                <w:sz w:val="24"/>
              </w:rPr>
            </w:pPr>
            <w:r w:rsidRPr="00BD64FE">
              <w:rPr>
                <w:sz w:val="24"/>
              </w:rPr>
              <w:t>8</w:t>
            </w:r>
          </w:p>
        </w:tc>
        <w:tc>
          <w:tcPr>
            <w:tcW w:w="3630" w:type="dxa"/>
          </w:tcPr>
          <w:p w:rsidR="001F3ADB" w:rsidRPr="00BD64FE" w:rsidRDefault="001F3ADB" w:rsidP="003F0A11">
            <w:pPr>
              <w:ind w:firstLine="0"/>
              <w:rPr>
                <w:sz w:val="24"/>
              </w:rPr>
            </w:pPr>
            <w:r w:rsidRPr="00BD64FE">
              <w:rPr>
                <w:sz w:val="24"/>
              </w:rPr>
              <w:t>30</w:t>
            </w:r>
          </w:p>
        </w:tc>
        <w:tc>
          <w:tcPr>
            <w:tcW w:w="3424" w:type="dxa"/>
          </w:tcPr>
          <w:p w:rsidR="001F3ADB" w:rsidRPr="00BD64FE" w:rsidRDefault="001F3ADB" w:rsidP="003F0A11">
            <w:pPr>
              <w:ind w:firstLine="0"/>
              <w:rPr>
                <w:sz w:val="24"/>
              </w:rPr>
            </w:pPr>
            <w:r w:rsidRPr="00BD64FE">
              <w:rPr>
                <w:sz w:val="24"/>
              </w:rPr>
              <w:t>['CVE_8_0']</w:t>
            </w:r>
          </w:p>
        </w:tc>
      </w:tr>
      <w:tr w:rsidR="001F3ADB" w:rsidTr="003F0A11">
        <w:trPr>
          <w:jc w:val="center"/>
        </w:trPr>
        <w:tc>
          <w:tcPr>
            <w:tcW w:w="2800" w:type="dxa"/>
          </w:tcPr>
          <w:p w:rsidR="001F3ADB" w:rsidRPr="00BD64FE" w:rsidRDefault="001F3ADB" w:rsidP="003F0A11">
            <w:pPr>
              <w:ind w:firstLine="0"/>
              <w:rPr>
                <w:sz w:val="24"/>
              </w:rPr>
            </w:pPr>
            <w:r w:rsidRPr="00BD64FE">
              <w:rPr>
                <w:sz w:val="24"/>
              </w:rPr>
              <w:t>9</w:t>
            </w:r>
          </w:p>
        </w:tc>
        <w:tc>
          <w:tcPr>
            <w:tcW w:w="3630" w:type="dxa"/>
          </w:tcPr>
          <w:p w:rsidR="001F3ADB" w:rsidRPr="00BD64FE" w:rsidRDefault="001F3ADB" w:rsidP="003F0A11">
            <w:pPr>
              <w:ind w:firstLine="0"/>
              <w:rPr>
                <w:sz w:val="24"/>
              </w:rPr>
            </w:pPr>
            <w:r w:rsidRPr="00BD64FE">
              <w:rPr>
                <w:sz w:val="24"/>
              </w:rPr>
              <w:t>80</w:t>
            </w:r>
          </w:p>
        </w:tc>
        <w:tc>
          <w:tcPr>
            <w:tcW w:w="3424" w:type="dxa"/>
          </w:tcPr>
          <w:p w:rsidR="001F3ADB" w:rsidRPr="00BD64FE" w:rsidRDefault="001F3ADB" w:rsidP="003F0A11">
            <w:pPr>
              <w:ind w:firstLine="0"/>
              <w:rPr>
                <w:sz w:val="24"/>
              </w:rPr>
            </w:pPr>
            <w:r w:rsidRPr="00BD64FE">
              <w:rPr>
                <w:sz w:val="24"/>
              </w:rPr>
              <w:t>['CVE_9_0']</w:t>
            </w:r>
          </w:p>
        </w:tc>
      </w:tr>
      <w:tr w:rsidR="001F3ADB" w:rsidTr="003F0A11">
        <w:trPr>
          <w:jc w:val="center"/>
        </w:trPr>
        <w:tc>
          <w:tcPr>
            <w:tcW w:w="2800" w:type="dxa"/>
          </w:tcPr>
          <w:p w:rsidR="001F3ADB" w:rsidRPr="00BD64FE" w:rsidRDefault="001F3ADB" w:rsidP="003F0A11">
            <w:pPr>
              <w:ind w:firstLine="0"/>
              <w:rPr>
                <w:sz w:val="24"/>
              </w:rPr>
            </w:pPr>
            <w:r w:rsidRPr="00BD64FE">
              <w:rPr>
                <w:sz w:val="24"/>
              </w:rPr>
              <w:t>10</w:t>
            </w:r>
          </w:p>
        </w:tc>
        <w:tc>
          <w:tcPr>
            <w:tcW w:w="3630" w:type="dxa"/>
          </w:tcPr>
          <w:p w:rsidR="001F3ADB" w:rsidRPr="00BD64FE" w:rsidRDefault="001F3ADB" w:rsidP="003F0A11">
            <w:pPr>
              <w:ind w:firstLine="0"/>
              <w:rPr>
                <w:sz w:val="24"/>
              </w:rPr>
            </w:pPr>
            <w:r w:rsidRPr="00BD64FE">
              <w:rPr>
                <w:sz w:val="24"/>
              </w:rPr>
              <w:t>60</w:t>
            </w:r>
          </w:p>
        </w:tc>
        <w:tc>
          <w:tcPr>
            <w:tcW w:w="3424" w:type="dxa"/>
          </w:tcPr>
          <w:p w:rsidR="001F3ADB" w:rsidRPr="00BD64FE" w:rsidRDefault="001F3ADB" w:rsidP="003F0A11">
            <w:pPr>
              <w:ind w:firstLine="0"/>
              <w:rPr>
                <w:sz w:val="24"/>
              </w:rPr>
            </w:pPr>
            <w:r w:rsidRPr="00BD64FE">
              <w:rPr>
                <w:sz w:val="24"/>
              </w:rPr>
              <w:t>['CVE_10_0']</w:t>
            </w:r>
          </w:p>
        </w:tc>
      </w:tr>
      <w:tr w:rsidR="001F3ADB" w:rsidTr="003F0A11">
        <w:trPr>
          <w:jc w:val="center"/>
        </w:trPr>
        <w:tc>
          <w:tcPr>
            <w:tcW w:w="2800" w:type="dxa"/>
          </w:tcPr>
          <w:p w:rsidR="001F3ADB" w:rsidRPr="00BD64FE" w:rsidRDefault="001F3ADB" w:rsidP="003F0A11">
            <w:pPr>
              <w:ind w:firstLine="0"/>
              <w:rPr>
                <w:sz w:val="24"/>
              </w:rPr>
            </w:pPr>
            <w:r w:rsidRPr="00BD64FE">
              <w:rPr>
                <w:sz w:val="24"/>
              </w:rPr>
              <w:t>11</w:t>
            </w:r>
          </w:p>
        </w:tc>
        <w:tc>
          <w:tcPr>
            <w:tcW w:w="3630" w:type="dxa"/>
          </w:tcPr>
          <w:p w:rsidR="001F3ADB" w:rsidRPr="00BD64FE" w:rsidRDefault="001F3ADB" w:rsidP="003F0A11">
            <w:pPr>
              <w:ind w:firstLine="0"/>
              <w:rPr>
                <w:sz w:val="24"/>
              </w:rPr>
            </w:pPr>
            <w:r w:rsidRPr="00BD64FE">
              <w:rPr>
                <w:sz w:val="24"/>
              </w:rPr>
              <w:t>70</w:t>
            </w:r>
          </w:p>
        </w:tc>
        <w:tc>
          <w:tcPr>
            <w:tcW w:w="3424" w:type="dxa"/>
          </w:tcPr>
          <w:p w:rsidR="001F3ADB" w:rsidRPr="00BD64FE" w:rsidRDefault="001F3ADB" w:rsidP="003F0A11">
            <w:pPr>
              <w:ind w:firstLine="0"/>
              <w:rPr>
                <w:sz w:val="24"/>
              </w:rPr>
            </w:pPr>
            <w:r w:rsidRPr="00BD64FE">
              <w:rPr>
                <w:sz w:val="24"/>
              </w:rPr>
              <w:t>['CVE_11_0']</w:t>
            </w:r>
          </w:p>
        </w:tc>
      </w:tr>
    </w:tbl>
    <w:p w:rsidR="001F3ADB" w:rsidRPr="00A174C2" w:rsidRDefault="001F3ADB" w:rsidP="001F3ADB">
      <w:pPr>
        <w:ind w:firstLine="0"/>
      </w:pPr>
    </w:p>
    <w:p w:rsidR="003B4656" w:rsidRDefault="001F3ADB" w:rsidP="001F3ADB">
      <w:r>
        <w:t xml:space="preserve">Узел 0 представляет собой </w:t>
      </w:r>
      <w:r w:rsidR="00A47C04">
        <w:t>точку входа, уязвимость которой может проэксплуатировать только атакующий</w:t>
      </w:r>
      <w:r>
        <w:t xml:space="preserve">. Идентификаторы уязвимостей имеют следующий формат: </w:t>
      </w:r>
    </w:p>
    <w:p w:rsidR="001F3ADB" w:rsidRPr="003B4656" w:rsidRDefault="001F3ADB" w:rsidP="001F3ADB">
      <w:pPr>
        <w:rPr>
          <w:rFonts w:ascii="Courier New" w:hAnsi="Courier New" w:cs="Courier New"/>
          <w:sz w:val="24"/>
        </w:rPr>
      </w:pPr>
      <w:r w:rsidRPr="003B4656">
        <w:rPr>
          <w:rFonts w:ascii="Courier New" w:hAnsi="Courier New" w:cs="Courier New"/>
          <w:sz w:val="24"/>
          <w:lang w:val="en-US"/>
        </w:rPr>
        <w:t>CVE</w:t>
      </w:r>
      <w:proofErr w:type="gramStart"/>
      <w:r w:rsidRPr="003B4656">
        <w:rPr>
          <w:rFonts w:ascii="Courier New" w:hAnsi="Courier New" w:cs="Courier New"/>
          <w:sz w:val="24"/>
        </w:rPr>
        <w:t>_[</w:t>
      </w:r>
      <w:proofErr w:type="gramEnd"/>
      <w:r w:rsidRPr="003B4656">
        <w:rPr>
          <w:rFonts w:ascii="Courier New" w:hAnsi="Courier New" w:cs="Courier New"/>
          <w:sz w:val="24"/>
        </w:rPr>
        <w:t xml:space="preserve">идентификатор узла, на котором найдена уязвимость]_[порядковый номер обнаруженной уязвимости].  </w:t>
      </w:r>
    </w:p>
    <w:p w:rsidR="001F3ADB" w:rsidRDefault="001F3ADB" w:rsidP="001F3ADB">
      <w:r>
        <w:t>Рассмотрим, как меняется уровень риска на протяжении поиска 5 наиболее критичных уязвимостей:</w:t>
      </w:r>
    </w:p>
    <w:p w:rsidR="001F3ADB" w:rsidRPr="008730A8" w:rsidRDefault="00A47C04" w:rsidP="00D20C9B">
      <w:pPr>
        <w:pStyle w:val="af3"/>
        <w:numPr>
          <w:ilvl w:val="0"/>
          <w:numId w:val="31"/>
        </w:numPr>
        <w:suppressAutoHyphens w:val="0"/>
        <w:ind w:left="0" w:firstLine="709"/>
      </w:pPr>
      <w:r>
        <w:rPr>
          <w:lang w:val="en-US"/>
        </w:rPr>
        <w:t>T = 327</w:t>
      </w:r>
      <w:r w:rsidR="001F3ADB">
        <w:rPr>
          <w:lang w:val="en-US"/>
        </w:rPr>
        <w:t>0;</w:t>
      </w:r>
    </w:p>
    <w:p w:rsidR="001F3ADB" w:rsidRPr="003B4656" w:rsidRDefault="00A47C04" w:rsidP="00D20C9B">
      <w:pPr>
        <w:pStyle w:val="af3"/>
        <w:numPr>
          <w:ilvl w:val="0"/>
          <w:numId w:val="31"/>
        </w:numPr>
        <w:suppressAutoHyphens w:val="0"/>
        <w:ind w:left="0" w:firstLine="709"/>
        <w:rPr>
          <w:lang w:val="en-US"/>
        </w:rPr>
      </w:pPr>
      <w:r>
        <w:rPr>
          <w:lang w:val="en-US"/>
        </w:rPr>
        <w:lastRenderedPageBreak/>
        <w:t>T = 272</w:t>
      </w:r>
      <w:r w:rsidR="001F3ADB">
        <w:rPr>
          <w:lang w:val="en-US"/>
        </w:rPr>
        <w:t>0, c = CVE_9_0;</w:t>
      </w:r>
    </w:p>
    <w:p w:rsidR="001F3ADB" w:rsidRPr="003B4656" w:rsidRDefault="00A47C04" w:rsidP="00D20C9B">
      <w:pPr>
        <w:pStyle w:val="af3"/>
        <w:numPr>
          <w:ilvl w:val="0"/>
          <w:numId w:val="31"/>
        </w:numPr>
        <w:suppressAutoHyphens w:val="0"/>
        <w:ind w:left="0" w:firstLine="709"/>
        <w:rPr>
          <w:lang w:val="en-US"/>
        </w:rPr>
      </w:pPr>
      <w:r>
        <w:rPr>
          <w:lang w:val="en-US"/>
        </w:rPr>
        <w:t>T = 224</w:t>
      </w:r>
      <w:r w:rsidR="001F3ADB">
        <w:rPr>
          <w:lang w:val="en-US"/>
        </w:rPr>
        <w:t>0, c = CVE_1_1;</w:t>
      </w:r>
    </w:p>
    <w:p w:rsidR="001F3ADB" w:rsidRPr="003B4656" w:rsidRDefault="00A47C04" w:rsidP="00D20C9B">
      <w:pPr>
        <w:pStyle w:val="af3"/>
        <w:numPr>
          <w:ilvl w:val="0"/>
          <w:numId w:val="31"/>
        </w:numPr>
        <w:suppressAutoHyphens w:val="0"/>
        <w:ind w:left="0" w:firstLine="709"/>
        <w:rPr>
          <w:lang w:val="en-US"/>
        </w:rPr>
      </w:pPr>
      <w:r>
        <w:rPr>
          <w:lang w:val="en-US"/>
        </w:rPr>
        <w:t>T = 188</w:t>
      </w:r>
      <w:r w:rsidR="001F3ADB">
        <w:rPr>
          <w:lang w:val="en-US"/>
        </w:rPr>
        <w:t>0, c = CVE_10_0;</w:t>
      </w:r>
    </w:p>
    <w:p w:rsidR="001F3ADB" w:rsidRPr="003B4656" w:rsidRDefault="00A47C04" w:rsidP="00D20C9B">
      <w:pPr>
        <w:pStyle w:val="af3"/>
        <w:numPr>
          <w:ilvl w:val="0"/>
          <w:numId w:val="31"/>
        </w:numPr>
        <w:suppressAutoHyphens w:val="0"/>
        <w:ind w:left="0" w:firstLine="709"/>
        <w:rPr>
          <w:lang w:val="en-US"/>
        </w:rPr>
      </w:pPr>
      <w:r>
        <w:rPr>
          <w:lang w:val="en-US"/>
        </w:rPr>
        <w:t>T = 126</w:t>
      </w:r>
      <w:r w:rsidR="001F3ADB">
        <w:rPr>
          <w:lang w:val="en-US"/>
        </w:rPr>
        <w:t>0, c = CVE_11_0;</w:t>
      </w:r>
    </w:p>
    <w:p w:rsidR="001F3ADB" w:rsidRPr="003B4656" w:rsidRDefault="001F3ADB" w:rsidP="00D20C9B">
      <w:pPr>
        <w:pStyle w:val="af3"/>
        <w:numPr>
          <w:ilvl w:val="0"/>
          <w:numId w:val="31"/>
        </w:numPr>
        <w:suppressAutoHyphens w:val="0"/>
        <w:ind w:left="0" w:firstLine="709"/>
        <w:rPr>
          <w:lang w:val="en-US"/>
        </w:rPr>
      </w:pPr>
      <w:r>
        <w:rPr>
          <w:lang w:val="en-US"/>
        </w:rPr>
        <w:t>T = 10</w:t>
      </w:r>
      <w:r w:rsidR="00A47C04">
        <w:rPr>
          <w:lang w:val="en-US"/>
        </w:rPr>
        <w:t>2</w:t>
      </w:r>
      <w:r>
        <w:rPr>
          <w:lang w:val="en-US"/>
        </w:rPr>
        <w:t>0, c = CVE_3_1.</w:t>
      </w:r>
    </w:p>
    <w:p w:rsidR="001F3ADB" w:rsidRDefault="001F3ADB" w:rsidP="001F3ADB">
      <w:r>
        <w:t>После устранения данных уязвимостей граф приобрел следующий вид</w:t>
      </w:r>
      <w:r w:rsidR="003B4656">
        <w:t xml:space="preserve"> (рисунок </w:t>
      </w:r>
      <w:r w:rsidR="00A47C04" w:rsidRPr="00A47C04">
        <w:t>4.5</w:t>
      </w:r>
      <w:r>
        <w:t>).</w:t>
      </w:r>
    </w:p>
    <w:p w:rsidR="001F3ADB" w:rsidRDefault="001F3ADB" w:rsidP="001F3ADB">
      <w:pPr>
        <w:ind w:firstLine="0"/>
      </w:pPr>
    </w:p>
    <w:p w:rsidR="001F3ADB" w:rsidRDefault="001F3ADB" w:rsidP="001F3ADB">
      <w:pPr>
        <w:ind w:firstLine="0"/>
        <w:jc w:val="center"/>
      </w:pPr>
      <w:r>
        <w:rPr>
          <w:noProof/>
        </w:rPr>
        <w:drawing>
          <wp:inline distT="0" distB="0" distL="0" distR="0">
            <wp:extent cx="6111240" cy="31318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1240" cy="3131820"/>
                    </a:xfrm>
                    <a:prstGeom prst="rect">
                      <a:avLst/>
                    </a:prstGeom>
                    <a:noFill/>
                    <a:ln>
                      <a:noFill/>
                    </a:ln>
                  </pic:spPr>
                </pic:pic>
              </a:graphicData>
            </a:graphic>
          </wp:inline>
        </w:drawing>
      </w:r>
    </w:p>
    <w:p w:rsidR="001F3ADB" w:rsidRDefault="003B4656" w:rsidP="001F3ADB">
      <w:pPr>
        <w:ind w:firstLine="0"/>
        <w:jc w:val="center"/>
      </w:pPr>
      <w:r>
        <w:t>Р</w:t>
      </w:r>
      <w:r w:rsidR="00A47C04">
        <w:t>исунок 4.</w:t>
      </w:r>
      <w:r w:rsidR="00A47C04" w:rsidRPr="00A47C04">
        <w:t>5</w:t>
      </w:r>
      <w:r w:rsidR="004F6A37">
        <w:t xml:space="preserve"> – Граф атак после устранения 5 уязвимостей</w:t>
      </w:r>
    </w:p>
    <w:p w:rsidR="003B4656" w:rsidRPr="00CA03CA" w:rsidRDefault="003B4656" w:rsidP="001F3ADB">
      <w:pPr>
        <w:ind w:firstLine="0"/>
        <w:jc w:val="center"/>
      </w:pPr>
    </w:p>
    <w:p w:rsidR="001F3ADB" w:rsidRDefault="004F6A37" w:rsidP="001F3ADB">
      <w:r>
        <w:t>Как видно из рисунка 4.5</w:t>
      </w:r>
      <w:r w:rsidR="001F3ADB">
        <w:t>, удаление наиболее критических уязвимостей повлекло разложение графа на небольшие подграфы, благодаря чему значительно уменьшился уровень риска системы.</w:t>
      </w:r>
    </w:p>
    <w:p w:rsidR="00527ED9" w:rsidRPr="003F0A11" w:rsidRDefault="00527ED9" w:rsidP="003F0A11">
      <w:pPr>
        <w:pStyle w:val="1"/>
        <w:pageBreakBefore/>
        <w:ind w:left="709" w:hanging="425"/>
        <w:jc w:val="center"/>
      </w:pPr>
      <w:bookmarkStart w:id="154" w:name="_Toc27948161"/>
      <w:bookmarkStart w:id="155" w:name="_Toc29665828"/>
      <w:r w:rsidRPr="003F0A11">
        <w:lastRenderedPageBreak/>
        <w:t>Заключение</w:t>
      </w:r>
      <w:bookmarkEnd w:id="35"/>
      <w:bookmarkEnd w:id="36"/>
      <w:bookmarkEnd w:id="37"/>
      <w:bookmarkEnd w:id="38"/>
      <w:bookmarkEnd w:id="39"/>
      <w:bookmarkEnd w:id="40"/>
      <w:bookmarkEnd w:id="41"/>
      <w:bookmarkEnd w:id="154"/>
      <w:bookmarkEnd w:id="155"/>
    </w:p>
    <w:p w:rsidR="00AC569D" w:rsidRPr="00824EE4" w:rsidRDefault="005D2ED8" w:rsidP="003B4656">
      <w:bookmarkStart w:id="156" w:name="_Toc516949367"/>
      <w:bookmarkStart w:id="157" w:name="_Toc518346823"/>
      <w:bookmarkStart w:id="158" w:name="_Toc518347301"/>
      <w:r>
        <w:t>Анализ существующих методик оценки защищенности показал, что большинство методик не рассчитано на использование в процессе анализа без наличия такой дополнительной информации, как важность актива для бизнеса, его реальная стоимость и ущерб в результате компрометации, которые могут быть получены только с разрешения владельца актива.</w:t>
      </w:r>
      <w:r w:rsidR="00AC569D">
        <w:t xml:space="preserve"> Также было замечено, что многие методики с точки зрения затрат на введение мер защиты, предпочитают устранять исключительно внешние уязвимости, чтобы, например, уменьшить процент покрытия атаки. Таким образом, они не учитывают потенциальные векторы атак, которые могут быть направлены от элементов сетевой инфраструктуры, не являющихся точками входа. При этом сохраняются все цепочки уязвимостей, расположенные в одном переходе от точек входа. </w:t>
      </w:r>
    </w:p>
    <w:p w:rsidR="00801DED" w:rsidRDefault="00AC569D" w:rsidP="003B4656">
      <w:r>
        <w:t>Появление новых сервисов и открытых портов на узлах сети может привести к возникновению новых точек входа, через которые злоумышленники смогут воспользоваться уже существующими цепочками уязвимостей, что подтверждает актуальность данной работы.</w:t>
      </w:r>
    </w:p>
    <w:p w:rsidR="005D2ED8" w:rsidRDefault="005D2ED8" w:rsidP="003B4656">
      <w:r>
        <w:t>В качестве основной структуры для анализа был выбран граф атак, так как он позволяет максимально точно передать состояние исследуемой системы, взаимосвязи между узлами и сервисами.</w:t>
      </w:r>
    </w:p>
    <w:p w:rsidR="003B4656" w:rsidRDefault="00801DED" w:rsidP="003B4656">
      <w:r>
        <w:t>В данной</w:t>
      </w:r>
      <w:r w:rsidR="003B4656">
        <w:t xml:space="preserve"> работе предлагается </w:t>
      </w:r>
      <w:r>
        <w:t xml:space="preserve">новый подход к решению проблемы выбора защитных мер и оценки защищенности сетевой инфраструктуры. Данный подход использует процесс оценки рисков на основе графов атак, что позволяет учесть топологию сети, найденные уязвимости и взаимодействие между узлами в процессе оценки. Таким образом, обеспечивается оптимальная последовательность действий, необходимых для уменьшения уровня риска всей исследуемой системы, а не только </w:t>
      </w:r>
      <w:r w:rsidR="00F33ACD">
        <w:t>нисходящего</w:t>
      </w:r>
      <w:r>
        <w:t xml:space="preserve"> риска</w:t>
      </w:r>
      <w:r w:rsidR="00AC569D">
        <w:t xml:space="preserve"> от точек входа</w:t>
      </w:r>
      <w:r>
        <w:t>, что рассматривается в некоторых работах.</w:t>
      </w:r>
    </w:p>
    <w:p w:rsidR="00801DED" w:rsidRDefault="00801DED" w:rsidP="003B4656">
      <w:r>
        <w:lastRenderedPageBreak/>
        <w:t>Для решения проблем наличия циклов и значительного времени построения графов атак используется ряд оптимизаций, не накладывающий никаких ограничений на исследуемый граф атак</w:t>
      </w:r>
      <w:r w:rsidR="00AC569D">
        <w:t>.</w:t>
      </w:r>
    </w:p>
    <w:p w:rsidR="006352A3" w:rsidRDefault="006352A3" w:rsidP="003B4656">
      <w:r>
        <w:t xml:space="preserve">Реализованная система может успешно решать задачу оценки защищенности и </w:t>
      </w:r>
      <w:proofErr w:type="gramStart"/>
      <w:r>
        <w:t>поиска</w:t>
      </w:r>
      <w:proofErr w:type="gramEnd"/>
      <w:r>
        <w:t xml:space="preserve"> защитных мер и применяться как дополнение к системам автоматизированного тестирования на проникновение с последующей выработкой рекомендаций.</w:t>
      </w:r>
    </w:p>
    <w:p w:rsidR="00527ED9" w:rsidRPr="003F0A11" w:rsidRDefault="00527ED9" w:rsidP="003F0A11">
      <w:pPr>
        <w:pStyle w:val="1"/>
        <w:pageBreakBefore/>
        <w:ind w:left="709" w:hanging="425"/>
        <w:jc w:val="center"/>
      </w:pPr>
      <w:bookmarkStart w:id="159" w:name="_Toc518351739"/>
      <w:bookmarkStart w:id="160" w:name="_Toc524602565"/>
      <w:bookmarkStart w:id="161" w:name="_Toc22495721"/>
      <w:bookmarkStart w:id="162" w:name="_Toc22543611"/>
      <w:bookmarkStart w:id="163" w:name="_Toc27948162"/>
      <w:bookmarkStart w:id="164" w:name="_Toc29665829"/>
      <w:r w:rsidRPr="003F0A11">
        <w:lastRenderedPageBreak/>
        <w:t>Список использованных источников</w:t>
      </w:r>
      <w:bookmarkEnd w:id="156"/>
      <w:bookmarkEnd w:id="157"/>
      <w:bookmarkEnd w:id="158"/>
      <w:bookmarkEnd w:id="159"/>
      <w:bookmarkEnd w:id="160"/>
      <w:bookmarkEnd w:id="161"/>
      <w:bookmarkEnd w:id="162"/>
      <w:bookmarkEnd w:id="163"/>
      <w:bookmarkEnd w:id="164"/>
    </w:p>
    <w:p w:rsidR="0085574F" w:rsidRPr="00FF26EF" w:rsidRDefault="00FF26EF" w:rsidP="00D20C9B">
      <w:pPr>
        <w:pStyle w:val="af3"/>
        <w:numPr>
          <w:ilvl w:val="0"/>
          <w:numId w:val="11"/>
        </w:numPr>
        <w:ind w:left="0" w:firstLine="709"/>
        <w:rPr>
          <w:lang w:val="en-US"/>
        </w:rPr>
      </w:pPr>
      <w:r w:rsidRPr="00FF26EF">
        <w:rPr>
          <w:lang w:val="en-US"/>
        </w:rPr>
        <w:t>Positive Technologies pentesters breach network perimeter at 92 percent of companies</w:t>
      </w:r>
      <w:r w:rsidR="00454763">
        <w:rPr>
          <w:lang w:val="en-US"/>
        </w:rPr>
        <w:t xml:space="preserve"> </w:t>
      </w:r>
      <w:r w:rsidRPr="00FF26EF">
        <w:rPr>
          <w:lang w:val="en-US"/>
        </w:rPr>
        <w:t>//</w:t>
      </w:r>
      <w:r w:rsidR="00454763">
        <w:rPr>
          <w:lang w:val="en-US"/>
        </w:rPr>
        <w:t xml:space="preserve"> </w:t>
      </w:r>
      <w:r>
        <w:rPr>
          <w:lang w:val="en-US"/>
        </w:rPr>
        <w:t>PTSECURITY</w:t>
      </w:r>
      <w:r w:rsidRPr="00FF26EF">
        <w:rPr>
          <w:lang w:val="en-US"/>
        </w:rPr>
        <w:t>.</w:t>
      </w:r>
      <w:r>
        <w:rPr>
          <w:lang w:val="en-US"/>
        </w:rPr>
        <w:t>COM</w:t>
      </w:r>
      <w:r w:rsidRPr="00FF26EF">
        <w:rPr>
          <w:lang w:val="en-US"/>
        </w:rPr>
        <w:t xml:space="preserve">: </w:t>
      </w:r>
      <w:r>
        <w:t>основной</w:t>
      </w:r>
      <w:r w:rsidRPr="00FF26EF">
        <w:rPr>
          <w:lang w:val="en-US"/>
        </w:rPr>
        <w:t xml:space="preserve"> </w:t>
      </w:r>
      <w:r>
        <w:t>сайт</w:t>
      </w:r>
      <w:r w:rsidRPr="00FF26EF">
        <w:rPr>
          <w:lang w:val="en-US"/>
        </w:rPr>
        <w:t xml:space="preserve"> </w:t>
      </w:r>
      <w:r>
        <w:rPr>
          <w:lang w:val="en-US"/>
        </w:rPr>
        <w:t>Positive</w:t>
      </w:r>
      <w:r w:rsidRPr="00FF26EF">
        <w:rPr>
          <w:lang w:val="en-US"/>
        </w:rPr>
        <w:t xml:space="preserve"> </w:t>
      </w:r>
      <w:r>
        <w:rPr>
          <w:lang w:val="en-US"/>
        </w:rPr>
        <w:t>Technologies</w:t>
      </w:r>
      <w:r w:rsidRPr="00FF26EF">
        <w:rPr>
          <w:lang w:val="en-US"/>
        </w:rPr>
        <w:t xml:space="preserve">. – </w:t>
      </w:r>
      <w:r>
        <w:rPr>
          <w:lang w:val="en-US"/>
        </w:rPr>
        <w:t>URL</w:t>
      </w:r>
      <w:r w:rsidRPr="00FF26EF">
        <w:rPr>
          <w:lang w:val="en-US"/>
        </w:rPr>
        <w:t>: https://www.ptsecurity.com/ww-en/analytics/corp-vulnerabilities-2019/ – (</w:t>
      </w:r>
      <w:r>
        <w:t>дата</w:t>
      </w:r>
      <w:r w:rsidRPr="00FF26EF">
        <w:rPr>
          <w:lang w:val="en-US"/>
        </w:rPr>
        <w:t xml:space="preserve"> </w:t>
      </w:r>
      <w:r>
        <w:t>обращения</w:t>
      </w:r>
      <w:r w:rsidRPr="00FF26EF">
        <w:rPr>
          <w:lang w:val="en-US"/>
        </w:rPr>
        <w:t xml:space="preserve"> 11.</w:t>
      </w:r>
      <w:r w:rsidR="00A37010">
        <w:rPr>
          <w:lang w:val="en-US"/>
        </w:rPr>
        <w:t>10</w:t>
      </w:r>
      <w:r w:rsidRPr="00FF26EF">
        <w:rPr>
          <w:lang w:val="en-US"/>
        </w:rPr>
        <w:t>.2019).</w:t>
      </w:r>
    </w:p>
    <w:p w:rsidR="001F3ADB" w:rsidRPr="00FF26EF" w:rsidRDefault="00FF26EF" w:rsidP="00D20C9B">
      <w:pPr>
        <w:pStyle w:val="af3"/>
        <w:numPr>
          <w:ilvl w:val="0"/>
          <w:numId w:val="11"/>
        </w:numPr>
        <w:ind w:left="0" w:firstLine="709"/>
        <w:rPr>
          <w:lang w:val="en-US"/>
        </w:rPr>
      </w:pPr>
      <w:r w:rsidRPr="00FF26EF">
        <w:rPr>
          <w:lang w:val="en-US"/>
        </w:rPr>
        <w:t xml:space="preserve">Criteria for Selecting an Information Security Risk Assessment Methodology: Qualitative, Quantitative, or </w:t>
      </w:r>
      <w:proofErr w:type="gramStart"/>
      <w:r w:rsidRPr="00FF26EF">
        <w:rPr>
          <w:lang w:val="en-US"/>
        </w:rPr>
        <w:t>Mixed</w:t>
      </w:r>
      <w:proofErr w:type="gramEnd"/>
      <w:r w:rsidR="00454763">
        <w:rPr>
          <w:lang w:val="en-US"/>
        </w:rPr>
        <w:t xml:space="preserve"> </w:t>
      </w:r>
      <w:r>
        <w:rPr>
          <w:lang w:val="en-US"/>
        </w:rPr>
        <w:t>//</w:t>
      </w:r>
      <w:r w:rsidR="00454763">
        <w:rPr>
          <w:lang w:val="en-US"/>
        </w:rPr>
        <w:t xml:space="preserve"> </w:t>
      </w:r>
      <w:r>
        <w:rPr>
          <w:lang w:val="en-US"/>
        </w:rPr>
        <w:t xml:space="preserve">TCDI.COM: information security forum. – URL: </w:t>
      </w:r>
      <w:r w:rsidR="001F3ADB" w:rsidRPr="00FF26EF">
        <w:rPr>
          <w:lang w:val="en-US"/>
        </w:rPr>
        <w:t>https://www.tcdi.com/criteria-for-selecting-an-information-security-risk-assessment-methodology-qualitative-quantitative-or-mixed/</w:t>
      </w:r>
      <w:r>
        <w:rPr>
          <w:lang w:val="en-US"/>
        </w:rPr>
        <w:t>. – (</w:t>
      </w:r>
      <w:r>
        <w:t>дата</w:t>
      </w:r>
      <w:r w:rsidRPr="00FF26EF">
        <w:rPr>
          <w:lang w:val="en-US"/>
        </w:rPr>
        <w:t xml:space="preserve"> </w:t>
      </w:r>
      <w:r>
        <w:t>обращения</w:t>
      </w:r>
      <w:r w:rsidRPr="00FF26EF">
        <w:rPr>
          <w:lang w:val="en-US"/>
        </w:rPr>
        <w:t xml:space="preserve"> </w:t>
      </w:r>
      <w:r>
        <w:rPr>
          <w:lang w:val="en-US"/>
        </w:rPr>
        <w:t>21.</w:t>
      </w:r>
      <w:r w:rsidR="00A37010">
        <w:rPr>
          <w:lang w:val="en-US"/>
        </w:rPr>
        <w:t>10</w:t>
      </w:r>
      <w:r>
        <w:rPr>
          <w:lang w:val="en-US"/>
        </w:rPr>
        <w:t>.2019)</w:t>
      </w:r>
    </w:p>
    <w:p w:rsidR="001F3ADB" w:rsidRPr="00454763" w:rsidRDefault="00454763" w:rsidP="00D20C9B">
      <w:pPr>
        <w:pStyle w:val="af3"/>
        <w:numPr>
          <w:ilvl w:val="0"/>
          <w:numId w:val="11"/>
        </w:numPr>
        <w:ind w:left="0" w:firstLine="709"/>
      </w:pPr>
      <w:r>
        <w:t>Брюховецкая</w:t>
      </w:r>
      <w:r w:rsidRPr="00454763">
        <w:t xml:space="preserve"> </w:t>
      </w:r>
      <w:r>
        <w:t>Н</w:t>
      </w:r>
      <w:r w:rsidRPr="00454763">
        <w:t>.</w:t>
      </w:r>
      <w:r>
        <w:t>Е</w:t>
      </w:r>
      <w:r w:rsidRPr="00454763">
        <w:t xml:space="preserve">., </w:t>
      </w:r>
      <w:r>
        <w:t>Педерсен</w:t>
      </w:r>
      <w:r w:rsidRPr="00454763">
        <w:t xml:space="preserve"> </w:t>
      </w:r>
      <w:r>
        <w:t>И</w:t>
      </w:r>
      <w:r w:rsidRPr="00454763">
        <w:t>.</w:t>
      </w:r>
      <w:r>
        <w:t>А</w:t>
      </w:r>
      <w:r w:rsidRPr="00454763">
        <w:t xml:space="preserve">. </w:t>
      </w:r>
      <w:proofErr w:type="gramStart"/>
      <w:r>
        <w:rPr>
          <w:lang w:val="en-US"/>
        </w:rPr>
        <w:t>V</w:t>
      </w:r>
      <w:proofErr w:type="gramEnd"/>
      <w:r>
        <w:t>етодология</w:t>
      </w:r>
      <w:r w:rsidRPr="00454763">
        <w:t xml:space="preserve"> </w:t>
      </w:r>
      <w:r>
        <w:t>оценки</w:t>
      </w:r>
      <w:r w:rsidRPr="00454763">
        <w:t xml:space="preserve"> </w:t>
      </w:r>
      <w:r>
        <w:t>рисков</w:t>
      </w:r>
      <w:r w:rsidRPr="00454763">
        <w:t xml:space="preserve"> </w:t>
      </w:r>
      <w:r>
        <w:t>предприятия</w:t>
      </w:r>
      <w:r w:rsidRPr="00454763">
        <w:t>//Стратегия и механизмы регулирования промышленного развития</w:t>
      </w:r>
      <w:r>
        <w:t>.</w:t>
      </w:r>
      <w:r w:rsidRPr="00454763">
        <w:t xml:space="preserve"> </w:t>
      </w:r>
      <w:r>
        <w:t>–</w:t>
      </w:r>
      <w:r w:rsidRPr="00454763">
        <w:t xml:space="preserve"> 2011. </w:t>
      </w:r>
      <w:r>
        <w:t>–</w:t>
      </w:r>
      <w:r w:rsidRPr="00454763">
        <w:t xml:space="preserve"> </w:t>
      </w:r>
      <w:r w:rsidR="008F5D24">
        <w:t>С</w:t>
      </w:r>
      <w:r>
        <w:t>. 58.</w:t>
      </w:r>
    </w:p>
    <w:p w:rsidR="008F5D24" w:rsidRDefault="00454763" w:rsidP="00D20C9B">
      <w:pPr>
        <w:pStyle w:val="af3"/>
        <w:numPr>
          <w:ilvl w:val="0"/>
          <w:numId w:val="11"/>
        </w:numPr>
        <w:ind w:left="0" w:firstLine="709"/>
        <w:rPr>
          <w:lang w:val="en-US"/>
        </w:rPr>
      </w:pPr>
      <w:r w:rsidRPr="00454763">
        <w:rPr>
          <w:lang w:val="en-US"/>
        </w:rPr>
        <w:t>Visintine V. Global informatio</w:t>
      </w:r>
      <w:r>
        <w:rPr>
          <w:lang w:val="en-US"/>
        </w:rPr>
        <w:t>n assurance certification paper//</w:t>
      </w:r>
      <w:r w:rsidRPr="00454763">
        <w:rPr>
          <w:lang w:val="en-US"/>
        </w:rPr>
        <w:t xml:space="preserve"> SANS Institute </w:t>
      </w:r>
      <w:r w:rsidR="008F5D24">
        <w:rPr>
          <w:lang w:val="en-US"/>
        </w:rPr>
        <w:t xml:space="preserve">– </w:t>
      </w:r>
      <w:r w:rsidRPr="00454763">
        <w:rPr>
          <w:lang w:val="en-US"/>
        </w:rPr>
        <w:t>2003</w:t>
      </w:r>
      <w:r w:rsidR="008F5D24">
        <w:rPr>
          <w:lang w:val="en-US"/>
        </w:rPr>
        <w:t>. – P. 13.</w:t>
      </w:r>
    </w:p>
    <w:p w:rsidR="001F3ADB" w:rsidRPr="003F0A11" w:rsidRDefault="008F5D24" w:rsidP="00D20C9B">
      <w:pPr>
        <w:pStyle w:val="af3"/>
        <w:numPr>
          <w:ilvl w:val="0"/>
          <w:numId w:val="11"/>
        </w:numPr>
        <w:ind w:left="0" w:firstLine="709"/>
        <w:rPr>
          <w:lang w:val="en-US"/>
        </w:rPr>
      </w:pPr>
      <w:r w:rsidRPr="008F5D24">
        <w:rPr>
          <w:lang w:val="en-US"/>
        </w:rPr>
        <w:t xml:space="preserve">Caralli </w:t>
      </w:r>
      <w:r>
        <w:rPr>
          <w:lang w:val="en-US"/>
        </w:rPr>
        <w:t>R.A.,</w:t>
      </w:r>
      <w:r w:rsidRPr="008F5D24">
        <w:rPr>
          <w:lang w:val="en-US"/>
        </w:rPr>
        <w:t xml:space="preserve"> Stevens </w:t>
      </w:r>
      <w:r>
        <w:rPr>
          <w:lang w:val="en-US"/>
        </w:rPr>
        <w:t xml:space="preserve">J.F., </w:t>
      </w:r>
      <w:r w:rsidRPr="008F5D24">
        <w:rPr>
          <w:lang w:val="en-US"/>
        </w:rPr>
        <w:t>Young</w:t>
      </w:r>
      <w:r>
        <w:rPr>
          <w:lang w:val="en-US"/>
        </w:rPr>
        <w:t xml:space="preserve"> L.R.,</w:t>
      </w:r>
      <w:r w:rsidRPr="008F5D24">
        <w:rPr>
          <w:lang w:val="en-US"/>
        </w:rPr>
        <w:t xml:space="preserve"> Wilson</w:t>
      </w:r>
      <w:r>
        <w:rPr>
          <w:lang w:val="en-US"/>
        </w:rPr>
        <w:t xml:space="preserve"> W.R. </w:t>
      </w:r>
      <w:r w:rsidRPr="00DD30EB">
        <w:rPr>
          <w:lang w:val="en-US"/>
        </w:rPr>
        <w:t xml:space="preserve"> </w:t>
      </w:r>
      <w:r w:rsidR="003F0A11" w:rsidRPr="00DD30EB">
        <w:rPr>
          <w:lang w:val="en-US"/>
        </w:rPr>
        <w:t>Introducing OCTAVE Allegro: Improving the Information Security Risk Assessment Process</w:t>
      </w:r>
      <w:r w:rsidR="004C3831">
        <w:rPr>
          <w:lang w:val="en-US"/>
        </w:rPr>
        <w:t>. – 2007. – P.9.</w:t>
      </w:r>
    </w:p>
    <w:p w:rsidR="001F3ADB" w:rsidRPr="003F0A11" w:rsidRDefault="004C3831" w:rsidP="00D20C9B">
      <w:pPr>
        <w:pStyle w:val="af3"/>
        <w:numPr>
          <w:ilvl w:val="0"/>
          <w:numId w:val="11"/>
        </w:numPr>
        <w:ind w:left="0" w:firstLine="709"/>
        <w:rPr>
          <w:lang w:val="en-US"/>
        </w:rPr>
      </w:pPr>
      <w:r>
        <w:rPr>
          <w:lang w:val="en-US"/>
        </w:rPr>
        <w:t>Peltier</w:t>
      </w:r>
      <w:r w:rsidR="003F0A11" w:rsidRPr="00C84B5F">
        <w:rPr>
          <w:lang w:val="en-US"/>
        </w:rPr>
        <w:t xml:space="preserve"> T. R. Information security risk analysis, Third Edition</w:t>
      </w:r>
      <w:r>
        <w:rPr>
          <w:lang w:val="en-US"/>
        </w:rPr>
        <w:t xml:space="preserve"> – New York: CRC Press, 2010. – P. 456.</w:t>
      </w:r>
    </w:p>
    <w:p w:rsidR="001F3ADB" w:rsidRPr="004C3831" w:rsidRDefault="004C3831" w:rsidP="00D20C9B">
      <w:pPr>
        <w:pStyle w:val="af3"/>
        <w:numPr>
          <w:ilvl w:val="0"/>
          <w:numId w:val="11"/>
        </w:numPr>
        <w:ind w:left="0" w:firstLine="709"/>
        <w:rPr>
          <w:lang w:val="en-US"/>
        </w:rPr>
      </w:pPr>
      <w:r w:rsidRPr="004C3831">
        <w:rPr>
          <w:lang w:val="en-US"/>
        </w:rPr>
        <w:t>Resources for Security Risk Analysis, ISO 17799 / BS7799</w:t>
      </w:r>
      <w:r>
        <w:rPr>
          <w:lang w:val="en-US"/>
        </w:rPr>
        <w:t xml:space="preserve"> </w:t>
      </w:r>
      <w:r w:rsidRPr="004C3831">
        <w:rPr>
          <w:lang w:val="en-US"/>
        </w:rPr>
        <w:t>Security Policies &amp; Security Audit</w:t>
      </w:r>
      <w:r>
        <w:rPr>
          <w:lang w:val="en-US"/>
        </w:rPr>
        <w:t xml:space="preserve"> // SECURITYAUDITOR.NET: </w:t>
      </w:r>
      <w:r>
        <w:t>сайт</w:t>
      </w:r>
      <w:r w:rsidRPr="004C3831">
        <w:rPr>
          <w:lang w:val="en-US"/>
        </w:rPr>
        <w:t xml:space="preserve"> </w:t>
      </w:r>
      <w:r>
        <w:t>компании</w:t>
      </w:r>
      <w:r w:rsidRPr="004C3831">
        <w:rPr>
          <w:lang w:val="en-US"/>
        </w:rPr>
        <w:t xml:space="preserve"> </w:t>
      </w:r>
      <w:r>
        <w:rPr>
          <w:lang w:val="en-US"/>
        </w:rPr>
        <w:t xml:space="preserve">Risk Associates. – URL: </w:t>
      </w:r>
      <w:r w:rsidRPr="004C3831">
        <w:rPr>
          <w:lang w:val="en-US"/>
        </w:rPr>
        <w:t>https://www.securityauditor.net/</w:t>
      </w:r>
      <w:r>
        <w:rPr>
          <w:lang w:val="en-US"/>
        </w:rPr>
        <w:t xml:space="preserve">. – </w:t>
      </w:r>
      <w:r w:rsidRPr="004C3831">
        <w:rPr>
          <w:lang w:val="en-US"/>
        </w:rPr>
        <w:t>(</w:t>
      </w:r>
      <w:r>
        <w:t>дата</w:t>
      </w:r>
      <w:r w:rsidRPr="004C3831">
        <w:rPr>
          <w:lang w:val="en-US"/>
        </w:rPr>
        <w:t xml:space="preserve"> </w:t>
      </w:r>
      <w:r>
        <w:t>обращения</w:t>
      </w:r>
      <w:r w:rsidRPr="004C3831">
        <w:rPr>
          <w:lang w:val="en-US"/>
        </w:rPr>
        <w:t xml:space="preserve"> 21.10.2019)</w:t>
      </w:r>
      <w:r w:rsidR="00B635D1">
        <w:rPr>
          <w:lang w:val="en-US"/>
        </w:rPr>
        <w:t>.</w:t>
      </w:r>
    </w:p>
    <w:p w:rsidR="001F3ADB" w:rsidRPr="003F0A11" w:rsidRDefault="004C3831" w:rsidP="00D20C9B">
      <w:pPr>
        <w:pStyle w:val="af3"/>
        <w:numPr>
          <w:ilvl w:val="0"/>
          <w:numId w:val="11"/>
        </w:numPr>
        <w:ind w:left="0" w:firstLine="709"/>
        <w:rPr>
          <w:lang w:val="en-US"/>
        </w:rPr>
      </w:pPr>
      <w:r w:rsidRPr="004C3831">
        <w:rPr>
          <w:lang w:val="en-US"/>
        </w:rPr>
        <w:t xml:space="preserve">Information technology — Security techniques — Code of practice for information security management </w:t>
      </w:r>
      <w:r>
        <w:rPr>
          <w:lang w:val="en-US"/>
        </w:rPr>
        <w:t xml:space="preserve">// </w:t>
      </w:r>
      <w:r w:rsidRPr="004C3831">
        <w:rPr>
          <w:lang w:val="en-US"/>
        </w:rPr>
        <w:t>ISO/IEC 17799</w:t>
      </w:r>
      <w:r w:rsidR="00B635D1">
        <w:rPr>
          <w:lang w:val="en-US"/>
        </w:rPr>
        <w:t>. – 2005.</w:t>
      </w:r>
    </w:p>
    <w:p w:rsidR="001F3ADB" w:rsidRPr="003F0A11" w:rsidRDefault="00B635D1" w:rsidP="00D20C9B">
      <w:pPr>
        <w:pStyle w:val="af3"/>
        <w:numPr>
          <w:ilvl w:val="0"/>
          <w:numId w:val="11"/>
        </w:numPr>
        <w:ind w:left="0" w:firstLine="709"/>
        <w:rPr>
          <w:lang w:val="en-US"/>
        </w:rPr>
      </w:pPr>
      <w:r>
        <w:rPr>
          <w:lang w:val="en-US"/>
        </w:rPr>
        <w:t xml:space="preserve">Fabbri J. </w:t>
      </w:r>
      <w:r w:rsidRPr="00B635D1">
        <w:rPr>
          <w:lang w:val="en-US"/>
        </w:rPr>
        <w:t xml:space="preserve">Risk Scoring Methodology </w:t>
      </w:r>
      <w:r>
        <w:rPr>
          <w:lang w:val="en-US"/>
        </w:rPr>
        <w:t xml:space="preserve">// RISKWATCH.COM: risk watch website. – URL: </w:t>
      </w:r>
      <w:r w:rsidRPr="00B635D1">
        <w:rPr>
          <w:lang w:val="en-US"/>
        </w:rPr>
        <w:t>https://riskwatch.com/2019/07/31/risk-scoring-methodology/</w:t>
      </w:r>
      <w:r>
        <w:rPr>
          <w:lang w:val="en-US"/>
        </w:rPr>
        <w:t>. – (</w:t>
      </w:r>
      <w:r>
        <w:t>дата</w:t>
      </w:r>
      <w:r w:rsidRPr="00B635D1">
        <w:rPr>
          <w:lang w:val="en-US"/>
        </w:rPr>
        <w:t xml:space="preserve"> </w:t>
      </w:r>
      <w:r>
        <w:t>обращения</w:t>
      </w:r>
      <w:r w:rsidRPr="00B635D1">
        <w:rPr>
          <w:lang w:val="en-US"/>
        </w:rPr>
        <w:t xml:space="preserve"> 25.10.2019)</w:t>
      </w:r>
    </w:p>
    <w:p w:rsidR="001F3ADB" w:rsidRPr="00B635D1" w:rsidRDefault="00B635D1" w:rsidP="00D20C9B">
      <w:pPr>
        <w:pStyle w:val="af3"/>
        <w:numPr>
          <w:ilvl w:val="0"/>
          <w:numId w:val="11"/>
        </w:numPr>
        <w:ind w:left="0" w:firstLine="709"/>
      </w:pPr>
      <w:r>
        <w:lastRenderedPageBreak/>
        <w:t>К</w:t>
      </w:r>
      <w:r w:rsidRPr="00B635D1">
        <w:t xml:space="preserve">омплексное решение для управления информационной безопасностью // </w:t>
      </w:r>
      <w:r>
        <w:rPr>
          <w:lang w:val="en-US"/>
        </w:rPr>
        <w:t>DSEC</w:t>
      </w:r>
      <w:r w:rsidRPr="00B635D1">
        <w:t>.</w:t>
      </w:r>
      <w:r>
        <w:rPr>
          <w:lang w:val="en-US"/>
        </w:rPr>
        <w:t>RU</w:t>
      </w:r>
      <w:r w:rsidRPr="00B635D1">
        <w:t xml:space="preserve">: </w:t>
      </w:r>
      <w:r>
        <w:rPr>
          <w:lang w:val="en-US"/>
        </w:rPr>
        <w:t>digital</w:t>
      </w:r>
      <w:r w:rsidRPr="00B635D1">
        <w:t xml:space="preserve"> </w:t>
      </w:r>
      <w:r>
        <w:rPr>
          <w:lang w:val="en-US"/>
        </w:rPr>
        <w:t>security</w:t>
      </w:r>
      <w:r w:rsidRPr="00B635D1">
        <w:t xml:space="preserve"> </w:t>
      </w:r>
      <w:r>
        <w:rPr>
          <w:lang w:val="en-US"/>
        </w:rPr>
        <w:t>company</w:t>
      </w:r>
      <w:r w:rsidRPr="00B635D1">
        <w:t xml:space="preserve"> </w:t>
      </w:r>
      <w:r>
        <w:rPr>
          <w:lang w:val="en-US"/>
        </w:rPr>
        <w:t>website</w:t>
      </w:r>
      <w:r w:rsidRPr="00B635D1">
        <w:t xml:space="preserve">. – </w:t>
      </w:r>
      <w:r>
        <w:rPr>
          <w:lang w:val="en-US"/>
        </w:rPr>
        <w:t>URL</w:t>
      </w:r>
      <w:r w:rsidRPr="00B635D1">
        <w:t>:</w:t>
      </w:r>
      <w:r>
        <w:t xml:space="preserve"> </w:t>
      </w:r>
      <w:r w:rsidRPr="00B635D1">
        <w:t>https://dsec.ru/press-release/digital-security-office-2005-kompleksnoe-reshenie-dlya-upravleniya-informatsionnoj-bezopasnostyu/. – (</w:t>
      </w:r>
      <w:r>
        <w:t xml:space="preserve">дата обращения </w:t>
      </w:r>
      <w:r w:rsidRPr="00B635D1">
        <w:t>02.11.2019).</w:t>
      </w:r>
    </w:p>
    <w:p w:rsidR="001F3ADB" w:rsidRDefault="00B635D1" w:rsidP="00D20C9B">
      <w:pPr>
        <w:pStyle w:val="af3"/>
        <w:numPr>
          <w:ilvl w:val="0"/>
          <w:numId w:val="11"/>
        </w:numPr>
        <w:ind w:left="0" w:firstLine="709"/>
      </w:pPr>
      <w:r w:rsidRPr="00B635D1">
        <w:t>Астахов А.</w:t>
      </w:r>
      <w:r>
        <w:t>М.</w:t>
      </w:r>
      <w:r w:rsidRPr="00B635D1">
        <w:t xml:space="preserve"> Искусство управления информационными рисками </w:t>
      </w:r>
      <w:r>
        <w:t>–</w:t>
      </w:r>
      <w:r w:rsidR="00170468">
        <w:t xml:space="preserve"> Москва: ДМК Пресс, 20</w:t>
      </w:r>
      <w:r>
        <w:t>10 – С. 312.</w:t>
      </w:r>
    </w:p>
    <w:p w:rsidR="001F3ADB" w:rsidRPr="00B635D1" w:rsidRDefault="00B635D1" w:rsidP="00D20C9B">
      <w:pPr>
        <w:pStyle w:val="af3"/>
        <w:numPr>
          <w:ilvl w:val="0"/>
          <w:numId w:val="11"/>
        </w:numPr>
        <w:ind w:left="0" w:firstLine="709"/>
        <w:rPr>
          <w:lang w:val="en-US"/>
        </w:rPr>
      </w:pPr>
      <w:r w:rsidRPr="00B635D1">
        <w:rPr>
          <w:lang w:val="en-US"/>
        </w:rPr>
        <w:t>CRAMM (CCTA Risk Analysis and Management Method)</w:t>
      </w:r>
      <w:r>
        <w:rPr>
          <w:lang w:val="en-US"/>
        </w:rPr>
        <w:t xml:space="preserve"> // MANAGEMENTMANIA.COM: management blogs. – URL: </w:t>
      </w:r>
      <w:r w:rsidRPr="00B635D1">
        <w:rPr>
          <w:lang w:val="en-US"/>
        </w:rPr>
        <w:t>https://managementmania.com/en/cramm-ccta-risk-analysis-and-management-method</w:t>
      </w:r>
      <w:r>
        <w:rPr>
          <w:lang w:val="en-US"/>
        </w:rPr>
        <w:t>. – (</w:t>
      </w:r>
      <w:r>
        <w:t>дата</w:t>
      </w:r>
      <w:r w:rsidRPr="00B635D1">
        <w:rPr>
          <w:lang w:val="en-US"/>
        </w:rPr>
        <w:t xml:space="preserve"> </w:t>
      </w:r>
      <w:r>
        <w:t>обращения</w:t>
      </w:r>
      <w:r w:rsidRPr="00B635D1">
        <w:rPr>
          <w:lang w:val="en-US"/>
        </w:rPr>
        <w:t xml:space="preserve"> 5.11.2019).</w:t>
      </w:r>
    </w:p>
    <w:p w:rsidR="001F3ADB" w:rsidRPr="00B635D1" w:rsidRDefault="00B635D1" w:rsidP="00D20C9B">
      <w:pPr>
        <w:pStyle w:val="af3"/>
        <w:numPr>
          <w:ilvl w:val="0"/>
          <w:numId w:val="11"/>
        </w:numPr>
        <w:ind w:left="0" w:firstLine="709"/>
      </w:pPr>
      <w:r>
        <w:t>Дойникова</w:t>
      </w:r>
      <w:r w:rsidRPr="00B635D1">
        <w:t xml:space="preserve"> Е. В. Методики и программный компонент оценки рисков на основе графов атак для систем управления информацией и </w:t>
      </w:r>
      <w:r>
        <w:t xml:space="preserve">событиями безопасности </w:t>
      </w:r>
      <w:r w:rsidRPr="00B635D1">
        <w:t xml:space="preserve">// </w:t>
      </w:r>
      <w:r w:rsidRPr="00170468">
        <w:t>Информационно</w:t>
      </w:r>
      <w:r w:rsidRPr="00B635D1">
        <w:t xml:space="preserve">-управляющие системы. </w:t>
      </w:r>
      <w:r w:rsidR="00170468">
        <w:t>– СПБ: Политехника, 2016. – С. 54</w:t>
      </w:r>
    </w:p>
    <w:p w:rsidR="003A5E92" w:rsidRPr="003A5E92" w:rsidRDefault="00170468" w:rsidP="00D20C9B">
      <w:pPr>
        <w:pStyle w:val="af3"/>
        <w:numPr>
          <w:ilvl w:val="0"/>
          <w:numId w:val="11"/>
        </w:numPr>
        <w:ind w:left="0" w:firstLine="709"/>
        <w:rPr>
          <w:lang w:val="en-US"/>
        </w:rPr>
      </w:pPr>
      <w:r>
        <w:rPr>
          <w:lang w:val="en-US"/>
        </w:rPr>
        <w:t>Ingols</w:t>
      </w:r>
      <w:r w:rsidR="003A5E92" w:rsidRPr="00F8132C">
        <w:rPr>
          <w:lang w:val="en-US"/>
        </w:rPr>
        <w:t xml:space="preserve"> K. Practical attack graph generation for network defense </w:t>
      </w:r>
      <w:r>
        <w:rPr>
          <w:lang w:val="en-US"/>
        </w:rPr>
        <w:t xml:space="preserve">// </w:t>
      </w:r>
      <w:r w:rsidR="003A5E92" w:rsidRPr="00F8132C">
        <w:rPr>
          <w:lang w:val="en-US"/>
        </w:rPr>
        <w:t>Proceedings of 22nd Annual Conference on the Computer Security Applications (Miami Beach, FL, 2006). – IEEE, 2006. – P. 121.</w:t>
      </w:r>
    </w:p>
    <w:p w:rsidR="003A5E92" w:rsidRPr="00170468" w:rsidRDefault="003A5E92" w:rsidP="00D20C9B">
      <w:pPr>
        <w:pStyle w:val="af3"/>
        <w:numPr>
          <w:ilvl w:val="0"/>
          <w:numId w:val="11"/>
        </w:numPr>
        <w:ind w:left="0" w:firstLine="709"/>
        <w:rPr>
          <w:lang w:val="en-US"/>
        </w:rPr>
      </w:pPr>
      <w:r w:rsidRPr="006C4D65">
        <w:t xml:space="preserve">Жижелев А. В., Панфилов А. П., Язов Ю. К., Батищев Р. В. К оценке эффективности защиты информации в телекоммуникационных системах посредством нечетких множеств // </w:t>
      </w:r>
      <w:r w:rsidR="00170468">
        <w:t>Известия вузов</w:t>
      </w:r>
      <w:r w:rsidRPr="006C4D65">
        <w:t>. Приборостроение</w:t>
      </w:r>
      <w:r w:rsidRPr="00170468">
        <w:rPr>
          <w:lang w:val="en-US"/>
        </w:rPr>
        <w:t xml:space="preserve">. </w:t>
      </w:r>
      <w:r w:rsidR="00170468" w:rsidRPr="00170468">
        <w:rPr>
          <w:lang w:val="en-US"/>
        </w:rPr>
        <w:t xml:space="preserve">– </w:t>
      </w:r>
      <w:r w:rsidRPr="00170468">
        <w:rPr>
          <w:lang w:val="en-US"/>
        </w:rPr>
        <w:t>2003.</w:t>
      </w:r>
      <w:r w:rsidR="00170468" w:rsidRPr="00170468">
        <w:rPr>
          <w:lang w:val="en-US"/>
        </w:rPr>
        <w:t xml:space="preserve"> </w:t>
      </w:r>
      <w:r w:rsidR="00AB6446" w:rsidRPr="00170468">
        <w:rPr>
          <w:lang w:val="en-US"/>
        </w:rPr>
        <w:t>– Т</w:t>
      </w:r>
      <w:r w:rsidRPr="00170468">
        <w:rPr>
          <w:lang w:val="en-US"/>
        </w:rPr>
        <w:t>. 46</w:t>
      </w:r>
      <w:r w:rsidR="00170468" w:rsidRPr="00170468">
        <w:rPr>
          <w:lang w:val="en-US"/>
        </w:rPr>
        <w:t>.</w:t>
      </w:r>
      <w:r w:rsidR="00170468">
        <w:t xml:space="preserve"> – </w:t>
      </w:r>
      <w:r w:rsidRPr="00170468">
        <w:rPr>
          <w:lang w:val="en-US"/>
        </w:rPr>
        <w:t xml:space="preserve"> № 7.</w:t>
      </w:r>
      <w:r w:rsidR="00170468" w:rsidRPr="00170468">
        <w:rPr>
          <w:lang w:val="en-US"/>
        </w:rPr>
        <w:t xml:space="preserve"> – </w:t>
      </w:r>
      <w:r w:rsidR="00170468">
        <w:t>С</w:t>
      </w:r>
      <w:r w:rsidR="00170468" w:rsidRPr="00170468">
        <w:rPr>
          <w:lang w:val="en-US"/>
        </w:rPr>
        <w:t>. 22.</w:t>
      </w:r>
    </w:p>
    <w:p w:rsidR="003A5E92" w:rsidRPr="003A5E92" w:rsidRDefault="00170468" w:rsidP="00D20C9B">
      <w:pPr>
        <w:pStyle w:val="af3"/>
        <w:numPr>
          <w:ilvl w:val="0"/>
          <w:numId w:val="11"/>
        </w:numPr>
        <w:ind w:left="0" w:firstLine="709"/>
        <w:rPr>
          <w:lang w:val="en-US"/>
        </w:rPr>
      </w:pPr>
      <w:r w:rsidRPr="00170468">
        <w:rPr>
          <w:lang w:val="en-US"/>
        </w:rPr>
        <w:t xml:space="preserve">Kanoun W. Automated reaction based on risk analysis and attackers skills in intrusion detection systems // Proceedings of the Third International Conference on Risks and Security of Internet and Systems (28-30 Oct. 2008). – P. 117–124. </w:t>
      </w:r>
    </w:p>
    <w:p w:rsidR="003A5E92" w:rsidRPr="003A5E92" w:rsidRDefault="00170468" w:rsidP="00D20C9B">
      <w:pPr>
        <w:pStyle w:val="af3"/>
        <w:numPr>
          <w:ilvl w:val="0"/>
          <w:numId w:val="11"/>
        </w:numPr>
        <w:ind w:left="0" w:firstLine="709"/>
        <w:rPr>
          <w:lang w:val="en-US"/>
        </w:rPr>
      </w:pPr>
      <w:r w:rsidRPr="00170468">
        <w:rPr>
          <w:lang w:val="en-US"/>
        </w:rPr>
        <w:t>W</w:t>
      </w:r>
      <w:r>
        <w:rPr>
          <w:lang w:val="en-US"/>
        </w:rPr>
        <w:t xml:space="preserve">hite Paper. 6 key risk management metrics for controlling cyber security // CDN2.HUBSPOT.NET: file sharing service. – URL: </w:t>
      </w:r>
      <w:r w:rsidRPr="00170468">
        <w:rPr>
          <w:lang w:val="en-US"/>
        </w:rPr>
        <w:t xml:space="preserve">https://cdn2.hubspot.net/hubfs/91381/2019 Collateral/White Papers/Controlling </w:t>
      </w:r>
      <w:r w:rsidRPr="00170468">
        <w:rPr>
          <w:lang w:val="en-US"/>
        </w:rPr>
        <w:lastRenderedPageBreak/>
        <w:t>Cyber Security/6 Key Risk Management Metrics</w:t>
      </w:r>
      <w:r>
        <w:rPr>
          <w:lang w:val="en-US"/>
        </w:rPr>
        <w:t xml:space="preserve"> for Controlling Cyber Security </w:t>
      </w:r>
      <w:r w:rsidRPr="00170468">
        <w:rPr>
          <w:lang w:val="en-US"/>
        </w:rPr>
        <w:t>.pdf</w:t>
      </w:r>
      <w:r>
        <w:rPr>
          <w:lang w:val="en-US"/>
        </w:rPr>
        <w:t xml:space="preserve">. – </w:t>
      </w:r>
      <w:r w:rsidRPr="00170468">
        <w:rPr>
          <w:lang w:val="en-US"/>
        </w:rPr>
        <w:t>(</w:t>
      </w:r>
      <w:r>
        <w:t>дата</w:t>
      </w:r>
      <w:r w:rsidRPr="00170468">
        <w:rPr>
          <w:lang w:val="en-US"/>
        </w:rPr>
        <w:t xml:space="preserve"> </w:t>
      </w:r>
      <w:r>
        <w:t>обращения</w:t>
      </w:r>
      <w:r w:rsidRPr="00170468">
        <w:rPr>
          <w:lang w:val="en-US"/>
        </w:rPr>
        <w:t xml:space="preserve"> 15.11.2019).</w:t>
      </w:r>
    </w:p>
    <w:p w:rsidR="003A5E92" w:rsidRPr="003A5E92" w:rsidRDefault="003A5E92" w:rsidP="00D20C9B">
      <w:pPr>
        <w:pStyle w:val="af3"/>
        <w:numPr>
          <w:ilvl w:val="0"/>
          <w:numId w:val="11"/>
        </w:numPr>
        <w:ind w:left="0" w:firstLine="709"/>
        <w:rPr>
          <w:lang w:val="en-US"/>
        </w:rPr>
      </w:pPr>
      <w:r w:rsidRPr="007B46AB">
        <w:rPr>
          <w:lang w:val="en-US"/>
        </w:rPr>
        <w:t xml:space="preserve">The </w:t>
      </w:r>
      <w:r w:rsidRPr="000A529E">
        <w:rPr>
          <w:lang w:val="en-US"/>
        </w:rPr>
        <w:t>Center</w:t>
      </w:r>
      <w:r w:rsidRPr="007B46AB">
        <w:rPr>
          <w:lang w:val="en-US"/>
        </w:rPr>
        <w:t xml:space="preserve"> for Internet Security. The</w:t>
      </w:r>
      <w:r w:rsidRPr="003A5E92">
        <w:rPr>
          <w:lang w:val="en-US"/>
        </w:rPr>
        <w:t xml:space="preserve"> </w:t>
      </w:r>
      <w:r w:rsidRPr="007B46AB">
        <w:rPr>
          <w:lang w:val="en-US"/>
        </w:rPr>
        <w:t>CIS</w:t>
      </w:r>
      <w:r w:rsidRPr="003A5E92">
        <w:rPr>
          <w:lang w:val="en-US"/>
        </w:rPr>
        <w:t xml:space="preserve"> </w:t>
      </w:r>
      <w:r w:rsidRPr="007B46AB">
        <w:rPr>
          <w:lang w:val="en-US"/>
        </w:rPr>
        <w:t>Security</w:t>
      </w:r>
      <w:r w:rsidRPr="003A5E92">
        <w:rPr>
          <w:lang w:val="en-US"/>
        </w:rPr>
        <w:t xml:space="preserve"> </w:t>
      </w:r>
      <w:r w:rsidRPr="007B46AB">
        <w:rPr>
          <w:lang w:val="en-US"/>
        </w:rPr>
        <w:t>Metrics</w:t>
      </w:r>
      <w:r w:rsidRPr="003A5E92">
        <w:rPr>
          <w:lang w:val="en-US"/>
        </w:rPr>
        <w:t xml:space="preserve"> </w:t>
      </w:r>
      <w:r w:rsidR="00170468">
        <w:rPr>
          <w:lang w:val="en-US"/>
        </w:rPr>
        <w:t>//</w:t>
      </w:r>
      <w:r w:rsidRPr="003A5E92">
        <w:rPr>
          <w:lang w:val="en-US"/>
        </w:rPr>
        <w:t xml:space="preserve"> </w:t>
      </w:r>
      <w:proofErr w:type="gramStart"/>
      <w:r w:rsidRPr="007B46AB">
        <w:rPr>
          <w:lang w:val="en-US"/>
        </w:rPr>
        <w:t>The</w:t>
      </w:r>
      <w:proofErr w:type="gramEnd"/>
      <w:r w:rsidRPr="003A5E92">
        <w:rPr>
          <w:lang w:val="en-US"/>
        </w:rPr>
        <w:t xml:space="preserve"> Center </w:t>
      </w:r>
      <w:r w:rsidRPr="007B46AB">
        <w:rPr>
          <w:lang w:val="en-US"/>
        </w:rPr>
        <w:t>for</w:t>
      </w:r>
      <w:r w:rsidRPr="003A5E92">
        <w:rPr>
          <w:lang w:val="en-US"/>
        </w:rPr>
        <w:t xml:space="preserve"> </w:t>
      </w:r>
      <w:r w:rsidRPr="007B46AB">
        <w:rPr>
          <w:lang w:val="en-US"/>
        </w:rPr>
        <w:t>Internet</w:t>
      </w:r>
      <w:r w:rsidRPr="003A5E92">
        <w:rPr>
          <w:lang w:val="en-US"/>
        </w:rPr>
        <w:t xml:space="preserve"> </w:t>
      </w:r>
      <w:r w:rsidRPr="007B46AB">
        <w:rPr>
          <w:lang w:val="en-US"/>
        </w:rPr>
        <w:t>Security</w:t>
      </w:r>
      <w:r w:rsidR="00170468">
        <w:rPr>
          <w:lang w:val="en-US"/>
        </w:rPr>
        <w:t>. – 2009. – P.175</w:t>
      </w:r>
      <w:r w:rsidRPr="003A5E92">
        <w:rPr>
          <w:lang w:val="en-US"/>
        </w:rPr>
        <w:t>.</w:t>
      </w:r>
    </w:p>
    <w:p w:rsidR="003A5E92" w:rsidRPr="008F122F" w:rsidRDefault="008F122F" w:rsidP="00D20C9B">
      <w:pPr>
        <w:pStyle w:val="af3"/>
        <w:numPr>
          <w:ilvl w:val="0"/>
          <w:numId w:val="11"/>
        </w:numPr>
        <w:ind w:left="0" w:firstLine="709"/>
      </w:pPr>
      <w:r w:rsidRPr="000A529E">
        <w:rPr>
          <w:lang w:val="en-US"/>
        </w:rPr>
        <w:t xml:space="preserve"> </w:t>
      </w:r>
      <w:r>
        <w:t>Дойникова</w:t>
      </w:r>
      <w:r w:rsidRPr="008F122F">
        <w:t xml:space="preserve"> Е. В. Показатели и методики оценки защищенности компьютерных сетей на основе графов атак и графов зависимостей сервисов </w:t>
      </w:r>
      <w:r>
        <w:t>// Труды СПИИРАН. – СПб</w:t>
      </w:r>
      <w:r w:rsidRPr="008F122F">
        <w:t xml:space="preserve">: Наука, 2013. – Вып. </w:t>
      </w:r>
      <w:r>
        <w:t>26</w:t>
      </w:r>
      <w:r w:rsidRPr="008F122F">
        <w:t>. – С. 54–68.</w:t>
      </w:r>
    </w:p>
    <w:p w:rsidR="003A5E92" w:rsidRPr="003A5E92" w:rsidRDefault="003A5E92" w:rsidP="00D20C9B">
      <w:pPr>
        <w:pStyle w:val="af3"/>
        <w:numPr>
          <w:ilvl w:val="0"/>
          <w:numId w:val="11"/>
        </w:numPr>
        <w:ind w:left="0" w:firstLine="709"/>
        <w:rPr>
          <w:lang w:val="en-US"/>
        </w:rPr>
      </w:pPr>
      <w:r w:rsidRPr="003A5E92">
        <w:rPr>
          <w:lang w:val="en-US"/>
        </w:rPr>
        <w:t>Mell P., Scarfone K., Romanosky S. A Complete Guide to the Common Vulnerabi</w:t>
      </w:r>
      <w:r w:rsidR="008F122F">
        <w:rPr>
          <w:lang w:val="en-US"/>
        </w:rPr>
        <w:t xml:space="preserve">lity Scoring System Version 2.0 // NIST.GOV: an official website of the USA government. – URL: </w:t>
      </w:r>
      <w:r w:rsidR="008F122F" w:rsidRPr="008F122F">
        <w:rPr>
          <w:lang w:val="en-US"/>
        </w:rPr>
        <w:t>https://www.nist.gov/publications/complete-guide-common-vulnerability-scoring-system-version-20</w:t>
      </w:r>
      <w:r w:rsidR="008F122F">
        <w:rPr>
          <w:lang w:val="en-US"/>
        </w:rPr>
        <w:t xml:space="preserve">. – </w:t>
      </w:r>
      <w:r w:rsidR="008F122F" w:rsidRPr="008F122F">
        <w:rPr>
          <w:lang w:val="en-US"/>
        </w:rPr>
        <w:t>(</w:t>
      </w:r>
      <w:r w:rsidR="008F122F">
        <w:t>дата</w:t>
      </w:r>
      <w:r w:rsidR="008F122F" w:rsidRPr="008F122F">
        <w:rPr>
          <w:lang w:val="en-US"/>
        </w:rPr>
        <w:t xml:space="preserve"> </w:t>
      </w:r>
      <w:r w:rsidR="008F122F">
        <w:t>обращения</w:t>
      </w:r>
      <w:r w:rsidR="008F122F" w:rsidRPr="008F122F">
        <w:rPr>
          <w:lang w:val="en-US"/>
        </w:rPr>
        <w:t xml:space="preserve"> 15.11.2019).</w:t>
      </w:r>
    </w:p>
    <w:p w:rsidR="003A5E92" w:rsidRPr="003B4656" w:rsidRDefault="008F122F" w:rsidP="00D20C9B">
      <w:pPr>
        <w:pStyle w:val="af3"/>
        <w:numPr>
          <w:ilvl w:val="0"/>
          <w:numId w:val="11"/>
        </w:numPr>
        <w:ind w:left="0" w:firstLine="709"/>
        <w:rPr>
          <w:lang w:val="en-US"/>
        </w:rPr>
      </w:pPr>
      <w:r w:rsidRPr="008F122F">
        <w:rPr>
          <w:lang w:val="en-US"/>
        </w:rPr>
        <w:t>Stan</w:t>
      </w:r>
      <w:r>
        <w:rPr>
          <w:lang w:val="en-US"/>
        </w:rPr>
        <w:t xml:space="preserve"> O.</w:t>
      </w:r>
      <w:r w:rsidRPr="008F122F">
        <w:rPr>
          <w:lang w:val="en-US"/>
        </w:rPr>
        <w:t>, Bitton</w:t>
      </w:r>
      <w:r>
        <w:rPr>
          <w:lang w:val="en-US"/>
        </w:rPr>
        <w:t xml:space="preserve"> R.</w:t>
      </w:r>
      <w:r w:rsidRPr="008F122F">
        <w:rPr>
          <w:lang w:val="en-US"/>
        </w:rPr>
        <w:t>, Ezrets</w:t>
      </w:r>
      <w:r>
        <w:rPr>
          <w:lang w:val="en-US"/>
        </w:rPr>
        <w:t xml:space="preserve"> M.</w:t>
      </w:r>
      <w:r w:rsidRPr="008F122F">
        <w:rPr>
          <w:lang w:val="en-US"/>
        </w:rPr>
        <w:t>, Dadon</w:t>
      </w:r>
      <w:r>
        <w:rPr>
          <w:lang w:val="en-US"/>
        </w:rPr>
        <w:t xml:space="preserve"> M.</w:t>
      </w:r>
      <w:r w:rsidRPr="008F122F">
        <w:rPr>
          <w:lang w:val="en-US"/>
        </w:rPr>
        <w:t>, Inokuchi</w:t>
      </w:r>
      <w:r>
        <w:rPr>
          <w:lang w:val="en-US"/>
        </w:rPr>
        <w:t xml:space="preserve"> M.</w:t>
      </w:r>
      <w:r w:rsidRPr="008F122F">
        <w:rPr>
          <w:lang w:val="en-US"/>
        </w:rPr>
        <w:t>, Ohta</w:t>
      </w:r>
      <w:r>
        <w:rPr>
          <w:lang w:val="en-US"/>
        </w:rPr>
        <w:t xml:space="preserve"> Y.</w:t>
      </w:r>
      <w:r w:rsidRPr="008F122F">
        <w:rPr>
          <w:lang w:val="en-US"/>
        </w:rPr>
        <w:t>, Yagyu</w:t>
      </w:r>
      <w:r>
        <w:rPr>
          <w:lang w:val="en-US"/>
        </w:rPr>
        <w:t xml:space="preserve"> T.</w:t>
      </w:r>
      <w:r w:rsidRPr="008F122F">
        <w:rPr>
          <w:lang w:val="en-US"/>
        </w:rPr>
        <w:t>, Elovici</w:t>
      </w:r>
      <w:r>
        <w:rPr>
          <w:lang w:val="en-US"/>
        </w:rPr>
        <w:t xml:space="preserve"> Y.</w:t>
      </w:r>
      <w:r w:rsidRPr="008F122F">
        <w:rPr>
          <w:lang w:val="en-US"/>
        </w:rPr>
        <w:t>, ShabtaiHeuristic</w:t>
      </w:r>
      <w:r>
        <w:rPr>
          <w:lang w:val="en-US"/>
        </w:rPr>
        <w:t xml:space="preserve"> A.</w:t>
      </w:r>
      <w:r w:rsidRPr="008F122F">
        <w:rPr>
          <w:lang w:val="en-US"/>
        </w:rPr>
        <w:t xml:space="preserve"> Heuristic Approach Towards Countermeasure Selection using Attack Graph</w:t>
      </w:r>
      <w:r>
        <w:rPr>
          <w:lang w:val="en-US"/>
        </w:rPr>
        <w:t xml:space="preserve"> // DEEPAI.ORG: artificial intelligence researches. – URL: </w:t>
      </w:r>
      <w:r w:rsidRPr="008F122F">
        <w:rPr>
          <w:lang w:val="en-US"/>
        </w:rPr>
        <w:t>https://deepai.org/publication/heuristic-approach-towards-countermeasure-selection-using-attack-graphs</w:t>
      </w:r>
      <w:r>
        <w:rPr>
          <w:lang w:val="en-US"/>
        </w:rPr>
        <w:t>. – (</w:t>
      </w:r>
      <w:r>
        <w:t>дата</w:t>
      </w:r>
      <w:r w:rsidRPr="008F122F">
        <w:rPr>
          <w:lang w:val="en-US"/>
        </w:rPr>
        <w:t xml:space="preserve"> </w:t>
      </w:r>
      <w:r>
        <w:t>обращения</w:t>
      </w:r>
      <w:r w:rsidRPr="008F122F">
        <w:rPr>
          <w:lang w:val="en-US"/>
        </w:rPr>
        <w:t xml:space="preserve"> </w:t>
      </w:r>
      <w:r w:rsidR="00AB6446" w:rsidRPr="00AB6446">
        <w:rPr>
          <w:lang w:val="en-US"/>
        </w:rPr>
        <w:t>29.11.2019).</w:t>
      </w:r>
    </w:p>
    <w:p w:rsidR="003A5E92" w:rsidRPr="003B4656" w:rsidRDefault="00AB6446" w:rsidP="00D20C9B">
      <w:pPr>
        <w:pStyle w:val="af3"/>
        <w:numPr>
          <w:ilvl w:val="0"/>
          <w:numId w:val="11"/>
        </w:numPr>
        <w:ind w:left="0" w:firstLine="709"/>
        <w:rPr>
          <w:lang w:val="en-US"/>
        </w:rPr>
      </w:pPr>
      <w:r>
        <w:rPr>
          <w:lang w:val="en-US"/>
        </w:rPr>
        <w:t xml:space="preserve">Cuppens F., Autrel F., Bouzida Y., Garcia J., Gombault S., Sans T. </w:t>
      </w:r>
      <w:r w:rsidRPr="00AB6446">
        <w:rPr>
          <w:lang w:val="en-US"/>
        </w:rPr>
        <w:t>Anti-correlation as a criterion to select appropriate counter-measures in an intrusion detection framework</w:t>
      </w:r>
      <w:r>
        <w:rPr>
          <w:lang w:val="en-US"/>
        </w:rPr>
        <w:t xml:space="preserve"> // </w:t>
      </w:r>
      <w:r w:rsidRPr="00AB6446">
        <w:rPr>
          <w:lang w:val="en-US"/>
        </w:rPr>
        <w:t>Annales Des Télécommunications</w:t>
      </w:r>
      <w:r>
        <w:rPr>
          <w:lang w:val="en-US"/>
        </w:rPr>
        <w:t>. – 2006. – Vol. 61. – Iss. 1-2. – P.197-217</w:t>
      </w:r>
    </w:p>
    <w:p w:rsidR="003A5E92" w:rsidRPr="003B4656" w:rsidRDefault="003B4656" w:rsidP="00D20C9B">
      <w:pPr>
        <w:pStyle w:val="af3"/>
        <w:numPr>
          <w:ilvl w:val="0"/>
          <w:numId w:val="11"/>
        </w:numPr>
        <w:ind w:left="0" w:firstLine="709"/>
        <w:rPr>
          <w:lang w:val="en-US"/>
        </w:rPr>
      </w:pPr>
      <w:r w:rsidRPr="003B4656">
        <w:rPr>
          <w:lang w:val="en-US"/>
        </w:rPr>
        <w:t xml:space="preserve">Lippmann, R. P. Validating and restoring defense in depth using attack graphs // </w:t>
      </w:r>
      <w:r w:rsidR="00AB6446" w:rsidRPr="00AB6446">
        <w:rPr>
          <w:lang w:val="en-US"/>
        </w:rPr>
        <w:t>MILCOM 2006 - 2006 IEEE Military Communications conference</w:t>
      </w:r>
      <w:r w:rsidR="00AB6446">
        <w:rPr>
          <w:lang w:val="en-US"/>
        </w:rPr>
        <w:t>. – 2006</w:t>
      </w:r>
      <w:r w:rsidRPr="003B4656">
        <w:rPr>
          <w:lang w:val="en-US"/>
        </w:rPr>
        <w:t>.</w:t>
      </w:r>
    </w:p>
    <w:p w:rsidR="003A5E92" w:rsidRPr="00470B08" w:rsidRDefault="00AB6446" w:rsidP="00D20C9B">
      <w:pPr>
        <w:pStyle w:val="af3"/>
        <w:numPr>
          <w:ilvl w:val="0"/>
          <w:numId w:val="11"/>
        </w:numPr>
        <w:ind w:left="0" w:firstLine="709"/>
      </w:pPr>
      <w:r>
        <w:t>Минаев В.А., Модестов А.А, Кухаренко Д.И. О</w:t>
      </w:r>
      <w:r w:rsidRPr="00AB6446">
        <w:t>сновные теоретические положения структуризации частных показателей защиты информации с целью интегральной оценки защищенности информационно-телекоммуникационных систем</w:t>
      </w:r>
      <w:r>
        <w:t xml:space="preserve"> </w:t>
      </w:r>
      <w:r w:rsidRPr="00AB6446">
        <w:t xml:space="preserve">// </w:t>
      </w:r>
      <w:r w:rsidR="00470B08">
        <w:rPr>
          <w:lang w:val="en-US"/>
        </w:rPr>
        <w:t>CYBERLENINKA</w:t>
      </w:r>
      <w:r w:rsidR="00470B08" w:rsidRPr="00470B08">
        <w:t>.</w:t>
      </w:r>
      <w:r w:rsidR="00470B08">
        <w:rPr>
          <w:lang w:val="en-US"/>
        </w:rPr>
        <w:t>RU</w:t>
      </w:r>
      <w:r w:rsidR="00470B08" w:rsidRPr="00470B08">
        <w:t xml:space="preserve">: </w:t>
      </w:r>
      <w:r w:rsidR="00470B08">
        <w:t>исследования в области информационной безопасности</w:t>
      </w:r>
      <w:r w:rsidR="00470B08" w:rsidRPr="00470B08">
        <w:t xml:space="preserve">. – </w:t>
      </w:r>
      <w:r w:rsidR="00470B08">
        <w:rPr>
          <w:lang w:val="en-US"/>
        </w:rPr>
        <w:t>URL</w:t>
      </w:r>
      <w:r w:rsidR="00470B08" w:rsidRPr="00470B08">
        <w:t xml:space="preserve">: </w:t>
      </w:r>
      <w:r w:rsidRPr="00470B08">
        <w:rPr>
          <w:lang w:val="en-US"/>
        </w:rPr>
        <w:lastRenderedPageBreak/>
        <w:t>https</w:t>
      </w:r>
      <w:r w:rsidRPr="00470B08">
        <w:t>://</w:t>
      </w:r>
      <w:r w:rsidRPr="00470B08">
        <w:rPr>
          <w:lang w:val="en-US"/>
        </w:rPr>
        <w:t>cyberleninka</w:t>
      </w:r>
      <w:r w:rsidRPr="00470B08">
        <w:t>.</w:t>
      </w:r>
      <w:r w:rsidRPr="00470B08">
        <w:rPr>
          <w:lang w:val="en-US"/>
        </w:rPr>
        <w:t>ru</w:t>
      </w:r>
      <w:r w:rsidRPr="00470B08">
        <w:t>/</w:t>
      </w:r>
      <w:r w:rsidRPr="00470B08">
        <w:rPr>
          <w:lang w:val="en-US"/>
        </w:rPr>
        <w:t>article</w:t>
      </w:r>
      <w:r w:rsidRPr="00470B08">
        <w:t>/</w:t>
      </w:r>
      <w:r w:rsidRPr="00470B08">
        <w:rPr>
          <w:lang w:val="en-US"/>
        </w:rPr>
        <w:t>n</w:t>
      </w:r>
      <w:r w:rsidRPr="00470B08">
        <w:t>/</w:t>
      </w:r>
      <w:r w:rsidRPr="00470B08">
        <w:rPr>
          <w:lang w:val="en-US"/>
        </w:rPr>
        <w:t>osnovnye</w:t>
      </w:r>
      <w:r w:rsidRPr="00470B08">
        <w:t>-</w:t>
      </w:r>
      <w:r w:rsidRPr="00470B08">
        <w:rPr>
          <w:lang w:val="en-US"/>
        </w:rPr>
        <w:t>teoreticheskie</w:t>
      </w:r>
      <w:r w:rsidRPr="00470B08">
        <w:t>-</w:t>
      </w:r>
      <w:r w:rsidRPr="00470B08">
        <w:rPr>
          <w:lang w:val="en-US"/>
        </w:rPr>
        <w:t>polozheniya</w:t>
      </w:r>
      <w:r w:rsidRPr="00470B08">
        <w:t>-</w:t>
      </w:r>
      <w:r w:rsidRPr="00470B08">
        <w:rPr>
          <w:lang w:val="en-US"/>
        </w:rPr>
        <w:t>strukturizatsi</w:t>
      </w:r>
      <w:r w:rsidR="00470B08">
        <w:t xml:space="preserve"> </w:t>
      </w:r>
      <w:r w:rsidRPr="00470B08">
        <w:rPr>
          <w:lang w:val="en-US"/>
        </w:rPr>
        <w:t>i</w:t>
      </w:r>
      <w:r w:rsidRPr="00470B08">
        <w:t>-</w:t>
      </w:r>
      <w:r w:rsidRPr="00470B08">
        <w:rPr>
          <w:lang w:val="en-US"/>
        </w:rPr>
        <w:t>chastnyh</w:t>
      </w:r>
      <w:r w:rsidRPr="00470B08">
        <w:t>-</w:t>
      </w:r>
      <w:r w:rsidRPr="00470B08">
        <w:rPr>
          <w:lang w:val="en-US"/>
        </w:rPr>
        <w:t>pokazateley</w:t>
      </w:r>
      <w:r w:rsidRPr="00470B08">
        <w:t>-</w:t>
      </w:r>
      <w:r w:rsidRPr="00470B08">
        <w:rPr>
          <w:lang w:val="en-US"/>
        </w:rPr>
        <w:t>zaschity</w:t>
      </w:r>
      <w:r w:rsidRPr="00470B08">
        <w:t>-</w:t>
      </w:r>
      <w:r w:rsidRPr="00470B08">
        <w:rPr>
          <w:lang w:val="en-US"/>
        </w:rPr>
        <w:t>informatsii</w:t>
      </w:r>
      <w:r w:rsidRPr="00470B08">
        <w:t>-</w:t>
      </w:r>
      <w:r w:rsidRPr="00470B08">
        <w:rPr>
          <w:lang w:val="en-US"/>
        </w:rPr>
        <w:t>s</w:t>
      </w:r>
      <w:r w:rsidRPr="00470B08">
        <w:t>-</w:t>
      </w:r>
      <w:r w:rsidRPr="00470B08">
        <w:rPr>
          <w:lang w:val="en-US"/>
        </w:rPr>
        <w:t>tselyu</w:t>
      </w:r>
      <w:r w:rsidRPr="00470B08">
        <w:t>-</w:t>
      </w:r>
      <w:r w:rsidRPr="00470B08">
        <w:rPr>
          <w:lang w:val="en-US"/>
        </w:rPr>
        <w:t>integralnoy</w:t>
      </w:r>
      <w:r w:rsidRPr="00470B08">
        <w:t>-</w:t>
      </w:r>
      <w:r w:rsidRPr="00470B08">
        <w:rPr>
          <w:lang w:val="en-US"/>
        </w:rPr>
        <w:t>otsenki</w:t>
      </w:r>
      <w:r w:rsidR="00470B08" w:rsidRPr="00470B08">
        <w:t xml:space="preserve">. – </w:t>
      </w:r>
      <w:r w:rsidR="00470B08">
        <w:t>(дата обращения 14.12.2019).</w:t>
      </w:r>
    </w:p>
    <w:p w:rsidR="003A5E92" w:rsidRPr="003B4656" w:rsidRDefault="00470B08" w:rsidP="00D20C9B">
      <w:pPr>
        <w:pStyle w:val="af3"/>
        <w:numPr>
          <w:ilvl w:val="0"/>
          <w:numId w:val="11"/>
        </w:numPr>
        <w:ind w:left="0" w:firstLine="709"/>
        <w:rPr>
          <w:lang w:val="en-US"/>
        </w:rPr>
      </w:pPr>
      <w:r>
        <w:rPr>
          <w:lang w:val="en-US"/>
        </w:rPr>
        <w:t xml:space="preserve">Lyon G. </w:t>
      </w:r>
      <w:r w:rsidRPr="00470B08">
        <w:rPr>
          <w:lang w:val="en-US"/>
        </w:rPr>
        <w:t>Remote OS Detection</w:t>
      </w:r>
      <w:r>
        <w:rPr>
          <w:lang w:val="en-US"/>
        </w:rPr>
        <w:t xml:space="preserve"> // </w:t>
      </w:r>
      <w:r w:rsidRPr="00470B08">
        <w:rPr>
          <w:lang w:val="en-US"/>
        </w:rPr>
        <w:t>The Official Nmap Project Guide to Network Discovery and Security Scanning</w:t>
      </w:r>
      <w:r>
        <w:rPr>
          <w:lang w:val="en-US"/>
        </w:rPr>
        <w:t>. – 2011</w:t>
      </w:r>
      <w:r w:rsidRPr="00470B08">
        <w:rPr>
          <w:lang w:val="en-US"/>
        </w:rPr>
        <w:t>.</w:t>
      </w:r>
    </w:p>
    <w:p w:rsidR="001F3ADB" w:rsidRPr="003B4656" w:rsidRDefault="00470B08" w:rsidP="00D20C9B">
      <w:pPr>
        <w:pStyle w:val="af3"/>
        <w:numPr>
          <w:ilvl w:val="0"/>
          <w:numId w:val="11"/>
        </w:numPr>
        <w:ind w:left="0" w:firstLine="709"/>
        <w:rPr>
          <w:lang w:val="en-US"/>
        </w:rPr>
      </w:pPr>
      <w:r>
        <w:rPr>
          <w:lang w:val="en-US"/>
        </w:rPr>
        <w:t xml:space="preserve">Strongly connected components // GEEKSFORGEEKS.ORG: a computer science portal. – URL: </w:t>
      </w:r>
      <w:r w:rsidRPr="00470B08">
        <w:rPr>
          <w:lang w:val="en-US"/>
        </w:rPr>
        <w:t>https://www.geeksforgeeks.org/strongly-connected-components/</w:t>
      </w:r>
      <w:r>
        <w:rPr>
          <w:lang w:val="en-US"/>
        </w:rPr>
        <w:t>. – (</w:t>
      </w:r>
      <w:r>
        <w:t>дата</w:t>
      </w:r>
      <w:r w:rsidRPr="00470B08">
        <w:rPr>
          <w:lang w:val="en-US"/>
        </w:rPr>
        <w:t xml:space="preserve"> </w:t>
      </w:r>
      <w:r>
        <w:t>обращения</w:t>
      </w:r>
      <w:r w:rsidRPr="00470B08">
        <w:rPr>
          <w:lang w:val="en-US"/>
        </w:rPr>
        <w:t xml:space="preserve"> 16.12.2019).</w:t>
      </w:r>
    </w:p>
    <w:p w:rsidR="00527ED9" w:rsidRPr="003F0A11" w:rsidRDefault="00527ED9" w:rsidP="003F0A11">
      <w:pPr>
        <w:pStyle w:val="1"/>
        <w:pageBreakBefore/>
        <w:ind w:left="709" w:hanging="425"/>
        <w:jc w:val="center"/>
      </w:pPr>
      <w:bookmarkStart w:id="165" w:name="_Toc524602566"/>
      <w:bookmarkStart w:id="166" w:name="_Toc22495722"/>
      <w:bookmarkStart w:id="167" w:name="_Toc22543612"/>
      <w:bookmarkStart w:id="168" w:name="_Toc27948163"/>
      <w:bookmarkStart w:id="169" w:name="_Toc29665830"/>
      <w:r w:rsidRPr="003F0A11">
        <w:lastRenderedPageBreak/>
        <w:t>Приложение А</w:t>
      </w:r>
      <w:bookmarkEnd w:id="165"/>
      <w:bookmarkEnd w:id="166"/>
      <w:bookmarkEnd w:id="167"/>
      <w:bookmarkEnd w:id="168"/>
      <w:bookmarkEnd w:id="169"/>
    </w:p>
    <w:p w:rsidR="00527ED9" w:rsidRPr="0031152A" w:rsidRDefault="00527ED9" w:rsidP="00527ED9">
      <w:r>
        <w:t>Листинг</w:t>
      </w:r>
      <w:r w:rsidRPr="0031152A">
        <w:t xml:space="preserve"> </w:t>
      </w:r>
      <w:r w:rsidR="00447566">
        <w:t>компонента выбора контрмер</w:t>
      </w:r>
    </w:p>
    <w:p w:rsidR="00FE7A7D" w:rsidRPr="00FE7A7D" w:rsidRDefault="00FE7A7D" w:rsidP="00FE7A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ind w:firstLine="0"/>
        <w:jc w:val="left"/>
        <w:rPr>
          <w:rFonts w:ascii="Consolas" w:hAnsi="Consolas" w:cs="Courier New"/>
          <w:color w:val="A9B7C6"/>
          <w:sz w:val="20"/>
          <w:szCs w:val="20"/>
          <w:lang w:val="en-US"/>
        </w:rPr>
      </w:pP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time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time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networkx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is_strongly_connected</w:t>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networkx.drawing.nx_pydot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write_dot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utils.graph_search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GraphSearcher</w:t>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utils.graph_utils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get_strongly_connected_components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subgraph_criticality</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map_component_edges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map_component_inside_edges</w:t>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utils.threat_calc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ThreatCalculator</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class </w:t>
      </w:r>
      <w:r w:rsidRPr="00FE7A7D">
        <w:rPr>
          <w:rFonts w:ascii="Consolas" w:hAnsi="Consolas" w:cs="Courier New"/>
          <w:color w:val="A9B7C6"/>
          <w:sz w:val="20"/>
          <w:szCs w:val="20"/>
          <w:lang w:val="en-US"/>
        </w:rPr>
        <w:t>GraphOptimizer:</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B200B2"/>
          <w:sz w:val="20"/>
          <w:szCs w:val="20"/>
          <w:lang w:val="en-US"/>
        </w:rPr>
        <w:t>__init__</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multiDiGraph: MultiDiGraph):</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Nx MultiDiGraph used to compute threat</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 = multiDiGraph</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.previousCopy = multiDiGraph.copy()</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Threat calculator with an ability to remember threat of node</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.threat_calc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.components_index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.graph_threat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.strong_components_to_update = </w:t>
      </w:r>
      <w:r w:rsidRPr="00FE7A7D">
        <w:rPr>
          <w:rFonts w:ascii="Consolas" w:hAnsi="Consolas" w:cs="Courier New"/>
          <w:color w:val="8888C6"/>
          <w:sz w:val="20"/>
          <w:szCs w:val="20"/>
          <w:lang w:val="en-US"/>
        </w:rPr>
        <w:t>set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.edges = []</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._init_graph()</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pass</w:t>
      </w:r>
      <w:r w:rsidRPr="00FE7A7D">
        <w:rPr>
          <w:rFonts w:ascii="Consolas" w:hAnsi="Consolas" w:cs="Courier New"/>
          <w:color w:val="CC7832"/>
          <w:sz w:val="20"/>
          <w:szCs w:val="20"/>
          <w:lang w:val="en-US"/>
        </w:rPr>
        <w:br/>
      </w:r>
      <w:r w:rsidRPr="00FE7A7D">
        <w:rPr>
          <w:rFonts w:ascii="Consolas" w:hAnsi="Consolas" w:cs="Courier New"/>
          <w:color w:val="CC7832"/>
          <w:sz w:val="20"/>
          <w:szCs w:val="20"/>
          <w:lang w:val="en-US"/>
        </w:rPr>
        <w:br/>
        <w:t xml:space="preserve">    def </w:t>
      </w:r>
      <w:r w:rsidRPr="00FE7A7D">
        <w:rPr>
          <w:rFonts w:ascii="Consolas" w:hAnsi="Consolas" w:cs="Courier New"/>
          <w:color w:val="FFC66D"/>
          <w:sz w:val="20"/>
          <w:szCs w:val="20"/>
          <w:lang w:val="en-US"/>
        </w:rPr>
        <w:t>_init_graph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.nxGraph.nodes: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.nodes.append(node)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.vulns[node] = []</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.nxGraph.edges: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.edges.append(edge)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 xml:space="preserve">] </w:t>
      </w:r>
      <w:r w:rsidRPr="00FE7A7D">
        <w:rPr>
          <w:rFonts w:ascii="Consolas" w:hAnsi="Consolas" w:cs="Courier New"/>
          <w:color w:val="CC7832"/>
          <w:sz w:val="20"/>
          <w:szCs w:val="20"/>
          <w:lang w:val="en-US"/>
        </w:rPr>
        <w:t xml:space="preserve">not 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]].append(edge[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pass</w:t>
      </w:r>
      <w:r w:rsidRPr="00FE7A7D">
        <w:rPr>
          <w:rFonts w:ascii="Consolas" w:hAnsi="Consolas" w:cs="Courier New"/>
          <w:color w:val="CC7832"/>
          <w:sz w:val="20"/>
          <w:szCs w:val="20"/>
          <w:lang w:val="en-US"/>
        </w:rPr>
        <w:br/>
      </w:r>
      <w:r w:rsidRPr="00FE7A7D">
        <w:rPr>
          <w:rFonts w:ascii="Consolas" w:hAnsi="Consolas" w:cs="Courier New"/>
          <w:color w:val="CC7832"/>
          <w:sz w:val="20"/>
          <w:szCs w:val="20"/>
          <w:lang w:val="en-US"/>
        </w:rPr>
        <w:br/>
        <w:t xml:space="preserve">    def </w:t>
      </w:r>
      <w:r w:rsidRPr="00FE7A7D">
        <w:rPr>
          <w:rFonts w:ascii="Consolas" w:hAnsi="Consolas" w:cs="Courier New"/>
          <w:color w:val="FFC66D"/>
          <w:sz w:val="20"/>
          <w:szCs w:val="20"/>
          <w:lang w:val="en-US"/>
        </w:rPr>
        <w:t>save_graph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name):</w:t>
      </w:r>
      <w:r w:rsidRPr="00FE7A7D">
        <w:rPr>
          <w:rFonts w:ascii="Consolas" w:hAnsi="Consolas" w:cs="Courier New"/>
          <w:color w:val="A9B7C6"/>
          <w:sz w:val="20"/>
          <w:szCs w:val="20"/>
          <w:lang w:val="en-US"/>
        </w:rPr>
        <w:br/>
        <w:t xml:space="preserve">        write_dot(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name)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add_node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pass</w:t>
      </w:r>
      <w:r w:rsidRPr="00FE7A7D">
        <w:rPr>
          <w:rFonts w:ascii="Consolas" w:hAnsi="Consolas" w:cs="Courier New"/>
          <w:color w:val="CC7832"/>
          <w:sz w:val="20"/>
          <w:szCs w:val="20"/>
          <w:lang w:val="en-US"/>
        </w:rPr>
        <w:br/>
      </w:r>
      <w:r w:rsidRPr="00FE7A7D">
        <w:rPr>
          <w:rFonts w:ascii="Consolas" w:hAnsi="Consolas" w:cs="Courier New"/>
          <w:color w:val="CC7832"/>
          <w:sz w:val="20"/>
          <w:szCs w:val="20"/>
          <w:lang w:val="en-US"/>
        </w:rPr>
        <w:br/>
        <w:t xml:space="preserve">    def </w:t>
      </w:r>
      <w:r w:rsidRPr="00FE7A7D">
        <w:rPr>
          <w:rFonts w:ascii="Consolas" w:hAnsi="Consolas" w:cs="Courier New"/>
          <w:color w:val="FFC66D"/>
          <w:sz w:val="20"/>
          <w:szCs w:val="20"/>
          <w:lang w:val="en-US"/>
        </w:rPr>
        <w:t>add_edge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edge: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add edge to nx graph</w:t>
      </w:r>
      <w:r w:rsidRPr="00FE7A7D">
        <w:rPr>
          <w:rFonts w:ascii="Consolas" w:hAnsi="Consolas" w:cs="Courier New"/>
          <w:i/>
          <w:iCs/>
          <w:color w:val="629755"/>
          <w:sz w:val="20"/>
          <w:szCs w:val="20"/>
          <w:lang w:val="en-US"/>
        </w:rPr>
        <w:br/>
        <w:t xml:space="preserve">        :param edge: taple of source, destination and cve</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r>
      <w:r w:rsidRPr="00FE7A7D">
        <w:rPr>
          <w:rFonts w:ascii="Consolas" w:hAnsi="Consolas" w:cs="Courier New"/>
          <w:i/>
          <w:iCs/>
          <w:color w:val="629755"/>
          <w:sz w:val="20"/>
          <w:szCs w:val="20"/>
          <w:lang w:val="en-US"/>
        </w:rPr>
        <w:lastRenderedPageBreak/>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.nxGraph.add_edge(edge[</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cve</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remove_node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Remove node from nx graph</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.nxGraph.remove_node(node)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.nodes.remove(node)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pass</w:t>
      </w:r>
      <w:r w:rsidRPr="00FE7A7D">
        <w:rPr>
          <w:rFonts w:ascii="Consolas" w:hAnsi="Consolas" w:cs="Courier New"/>
          <w:color w:val="CC7832"/>
          <w:sz w:val="20"/>
          <w:szCs w:val="20"/>
          <w:lang w:val="en-US"/>
        </w:rPr>
        <w:br/>
      </w:r>
      <w:r w:rsidRPr="00FE7A7D">
        <w:rPr>
          <w:rFonts w:ascii="Consolas" w:hAnsi="Consolas" w:cs="Courier New"/>
          <w:color w:val="CC7832"/>
          <w:sz w:val="20"/>
          <w:szCs w:val="20"/>
          <w:lang w:val="en-US"/>
        </w:rPr>
        <w:br/>
        <w:t xml:space="preserve">    def </w:t>
      </w:r>
      <w:r w:rsidRPr="00FE7A7D">
        <w:rPr>
          <w:rFonts w:ascii="Consolas" w:hAnsi="Consolas" w:cs="Courier New"/>
          <w:color w:val="FFC66D"/>
          <w:sz w:val="20"/>
          <w:szCs w:val="20"/>
          <w:lang w:val="en-US"/>
        </w:rPr>
        <w:t>remove_edge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edge: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remove edge from nx graph</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.nxGraph.remove_edge(edge[</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remove_cve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cve):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.edges: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 == cve: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.remove_edge(edge)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_link_nodes_to_component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index: </w:t>
      </w:r>
      <w:r w:rsidRPr="00FE7A7D">
        <w:rPr>
          <w:rFonts w:ascii="Consolas" w:hAnsi="Consolas" w:cs="Courier New"/>
          <w:color w:val="8888C6"/>
          <w:sz w:val="20"/>
          <w:szCs w:val="20"/>
          <w:lang w:val="en-US"/>
        </w:rPr>
        <w:t>int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hash table, now we can find out, is current node in strong component or not</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.links_to_strong_components[node] = index</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_update_component_edges</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index: </w:t>
      </w:r>
      <w:r w:rsidRPr="00FE7A7D">
        <w:rPr>
          <w:rFonts w:ascii="Consolas" w:hAnsi="Consolas" w:cs="Courier New"/>
          <w:color w:val="8888C6"/>
          <w:sz w:val="20"/>
          <w:szCs w:val="20"/>
          <w:lang w:val="en-US"/>
        </w:rPr>
        <w:t>int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Add all previous links to this node</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edges_in</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edges_out = map_component_edges(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edges_inside = map_component_inside_edges(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'edges_inside'</w:t>
      </w:r>
      <w:r w:rsidRPr="00FE7A7D">
        <w:rPr>
          <w:rFonts w:ascii="Consolas" w:hAnsi="Consolas" w:cs="Courier New"/>
          <w:color w:val="A9B7C6"/>
          <w:sz w:val="20"/>
          <w:szCs w:val="20"/>
          <w:lang w:val="en-US"/>
        </w:rPr>
        <w:t>] = edges_inside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'edges_in'</w:t>
      </w:r>
      <w:r w:rsidRPr="00FE7A7D">
        <w:rPr>
          <w:rFonts w:ascii="Consolas" w:hAnsi="Consolas" w:cs="Courier New"/>
          <w:color w:val="A9B7C6"/>
          <w:sz w:val="20"/>
          <w:szCs w:val="20"/>
          <w:lang w:val="en-US"/>
        </w:rPr>
        <w:t>] = edges_in</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'edges_out'</w:t>
      </w:r>
      <w:r w:rsidRPr="00FE7A7D">
        <w:rPr>
          <w:rFonts w:ascii="Consolas" w:hAnsi="Consolas" w:cs="Courier New"/>
          <w:color w:val="A9B7C6"/>
          <w:sz w:val="20"/>
          <w:szCs w:val="20"/>
          <w:lang w:val="en-US"/>
        </w:rPr>
        <w:t>] = edges_out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_get_strong_components_threat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threat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key</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value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A9B7C6"/>
          <w:sz w:val="20"/>
          <w:szCs w:val="20"/>
          <w:lang w:val="en-US"/>
        </w:rPr>
        <w:br/>
        <w:t xml:space="preserve">            threat += value[</w:t>
      </w:r>
      <w:r w:rsidRPr="00FE7A7D">
        <w:rPr>
          <w:rFonts w:ascii="Consolas" w:hAnsi="Consolas" w:cs="Courier New"/>
          <w:color w:val="6A8759"/>
          <w:sz w:val="20"/>
          <w:szCs w:val="20"/>
          <w:lang w:val="en-US"/>
        </w:rPr>
        <w:t>'subgraph_threat'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_extend_nodes_threat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new_nodes_threat):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key</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value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new_nodes_threat.items():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.nodes_threat[key] = value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_add_strong_component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strong_component_data: </w:t>
      </w:r>
      <w:r w:rsidRPr="00FE7A7D">
        <w:rPr>
          <w:rFonts w:ascii="Consolas" w:hAnsi="Consolas" w:cs="Courier New"/>
          <w:color w:val="8888C6"/>
          <w:sz w:val="20"/>
          <w:szCs w:val="20"/>
          <w:lang w:val="en-US"/>
        </w:rPr>
        <w:t>dict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need to get component by hash index, so used the identificator</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 = strong_component_data</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._link_nodes_to_component(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._update_component_edges(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.components_index +=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r>
      <w:r w:rsidRPr="00FE7A7D">
        <w:rPr>
          <w:rFonts w:ascii="Consolas" w:hAnsi="Consolas" w:cs="Courier New"/>
          <w:color w:val="6897BB"/>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create_optimized_component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component: </w:t>
      </w:r>
      <w:r w:rsidRPr="00FE7A7D">
        <w:rPr>
          <w:rFonts w:ascii="Consolas" w:hAnsi="Consolas" w:cs="Courier New"/>
          <w:color w:val="8888C6"/>
          <w:sz w:val="20"/>
          <w:szCs w:val="20"/>
          <w:lang w:val="en-US"/>
        </w:rPr>
        <w:t>list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criticality: </w:t>
      </w:r>
      <w:r w:rsidRPr="00FE7A7D">
        <w:rPr>
          <w:rFonts w:ascii="Consolas" w:hAnsi="Consolas" w:cs="Courier New"/>
          <w:color w:val="8888C6"/>
          <w:sz w:val="20"/>
          <w:szCs w:val="20"/>
          <w:lang w:val="en-US"/>
        </w:rPr>
        <w:t>float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threat: </w:t>
      </w:r>
      <w:r w:rsidRPr="00FE7A7D">
        <w:rPr>
          <w:rFonts w:ascii="Consolas" w:hAnsi="Consolas" w:cs="Courier New"/>
          <w:color w:val="8888C6"/>
          <w:sz w:val="20"/>
          <w:szCs w:val="20"/>
          <w:lang w:val="en-US"/>
        </w:rPr>
        <w:t>float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Seems that i don't need to mark edges here, because i can restore them from MultiDiGraph</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lastRenderedPageBreak/>
        <w:t xml:space="preserve">        # </w:t>
      </w:r>
      <w:r w:rsidRPr="00FE7A7D">
        <w:rPr>
          <w:rFonts w:ascii="Consolas" w:hAnsi="Consolas" w:cs="Courier New"/>
          <w:i/>
          <w:iCs/>
          <w:color w:val="A8C023"/>
          <w:sz w:val="20"/>
          <w:szCs w:val="20"/>
          <w:lang w:val="en-US"/>
        </w:rPr>
        <w:t>TODO:Check, do i really need to keep list of nodes in component_data</w:t>
      </w:r>
      <w:r w:rsidRPr="00FE7A7D">
        <w:rPr>
          <w:rFonts w:ascii="Consolas" w:hAnsi="Consolas" w:cs="Courier New"/>
          <w:i/>
          <w:iCs/>
          <w:color w:val="A8C023"/>
          <w:sz w:val="20"/>
          <w:szCs w:val="20"/>
          <w:lang w:val="en-US"/>
        </w:rPr>
        <w:br/>
        <w:t xml:space="preserve">        </w:t>
      </w:r>
      <w:r w:rsidRPr="00FE7A7D">
        <w:rPr>
          <w:rFonts w:ascii="Consolas" w:hAnsi="Consolas" w:cs="Courier New"/>
          <w:color w:val="A9B7C6"/>
          <w:sz w:val="20"/>
          <w:szCs w:val="20"/>
          <w:lang w:val="en-US"/>
        </w:rPr>
        <w:t>component_data = {</w:t>
      </w:r>
      <w:r w:rsidRPr="00FE7A7D">
        <w:rPr>
          <w:rFonts w:ascii="Consolas" w:hAnsi="Consolas" w:cs="Courier New"/>
          <w:color w:val="6A8759"/>
          <w:sz w:val="20"/>
          <w:szCs w:val="20"/>
          <w:lang w:val="en-US"/>
        </w:rPr>
        <w:t>'threat'</w:t>
      </w:r>
      <w:r w:rsidRPr="00FE7A7D">
        <w:rPr>
          <w:rFonts w:ascii="Consolas" w:hAnsi="Consolas" w:cs="Courier New"/>
          <w:color w:val="A9B7C6"/>
          <w:sz w:val="20"/>
          <w:szCs w:val="20"/>
          <w:lang w:val="en-US"/>
        </w:rPr>
        <w:t>: threat</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'criticality'</w:t>
      </w:r>
      <w:r w:rsidRPr="00FE7A7D">
        <w:rPr>
          <w:rFonts w:ascii="Consolas" w:hAnsi="Consolas" w:cs="Courier New"/>
          <w:color w:val="A9B7C6"/>
          <w:sz w:val="20"/>
          <w:szCs w:val="20"/>
          <w:lang w:val="en-US"/>
        </w:rPr>
        <w:t>: criticality</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6A8759"/>
          <w:sz w:val="20"/>
          <w:szCs w:val="20"/>
          <w:lang w:val="en-US"/>
        </w:rPr>
        <w:t>'subgraph_threat'</w:t>
      </w:r>
      <w:r w:rsidRPr="00FE7A7D">
        <w:rPr>
          <w:rFonts w:ascii="Consolas" w:hAnsi="Consolas" w:cs="Courier New"/>
          <w:color w:val="A9B7C6"/>
          <w:sz w:val="20"/>
          <w:szCs w:val="20"/>
          <w:lang w:val="en-US"/>
        </w:rPr>
        <w:t xml:space="preserve">: threat *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(component)</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 component}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._add_strong_component(component_data)</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_remove_strong_component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component_id):</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Remove any information about strong component: node threat, links</w:t>
      </w:r>
      <w:r w:rsidRPr="00FE7A7D">
        <w:rPr>
          <w:rFonts w:ascii="Consolas" w:hAnsi="Consolas" w:cs="Courier New"/>
          <w:i/>
          <w:iCs/>
          <w:color w:val="629755"/>
          <w:sz w:val="20"/>
          <w:szCs w:val="20"/>
          <w:lang w:val="en-US"/>
        </w:rPr>
        <w:br/>
        <w:t xml:space="preserve">        :param component_id:</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component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.strong_components[component_id]</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.nodes_threat.pop(node</w:t>
      </w:r>
      <w:r w:rsidRPr="00FE7A7D">
        <w:rPr>
          <w:rFonts w:ascii="Consolas" w:hAnsi="Consolas" w:cs="Courier New"/>
          <w:color w:val="CC7832"/>
          <w:sz w:val="20"/>
          <w:szCs w:val="20"/>
          <w:lang w:val="en-US"/>
        </w:rPr>
        <w:t>, None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.links_to_strong_components.pop(node</w:t>
      </w:r>
      <w:r w:rsidRPr="00FE7A7D">
        <w:rPr>
          <w:rFonts w:ascii="Consolas" w:hAnsi="Consolas" w:cs="Courier New"/>
          <w:color w:val="CC7832"/>
          <w:sz w:val="20"/>
          <w:szCs w:val="20"/>
          <w:lang w:val="en-US"/>
        </w:rPr>
        <w:t>, None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.strong_components.pop(component_id</w:t>
      </w:r>
      <w:r w:rsidRPr="00FE7A7D">
        <w:rPr>
          <w:rFonts w:ascii="Consolas" w:hAnsi="Consolas" w:cs="Courier New"/>
          <w:color w:val="CC7832"/>
          <w:sz w:val="20"/>
          <w:szCs w:val="20"/>
          <w:lang w:val="en-US"/>
        </w:rPr>
        <w:t>, None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_update_strong_component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component_id: </w:t>
      </w:r>
      <w:r w:rsidRPr="00FE7A7D">
        <w:rPr>
          <w:rFonts w:ascii="Consolas" w:hAnsi="Consolas" w:cs="Courier New"/>
          <w:color w:val="8888C6"/>
          <w:sz w:val="20"/>
          <w:szCs w:val="20"/>
          <w:lang w:val="en-US"/>
        </w:rPr>
        <w:t>int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Updates strong component after cve removal</w:t>
      </w:r>
      <w:r w:rsidRPr="00FE7A7D">
        <w:rPr>
          <w:rFonts w:ascii="Consolas" w:hAnsi="Consolas" w:cs="Courier New"/>
          <w:i/>
          <w:iCs/>
          <w:color w:val="629755"/>
          <w:sz w:val="20"/>
          <w:szCs w:val="20"/>
          <w:lang w:val="en-US"/>
        </w:rPr>
        <w:br/>
        <w:t xml:space="preserve">        :param component_id:</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component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.strong_components[component_id]</w:t>
      </w:r>
      <w:r w:rsidRPr="00FE7A7D">
        <w:rPr>
          <w:rFonts w:ascii="Consolas" w:hAnsi="Consolas" w:cs="Courier New"/>
          <w:color w:val="A9B7C6"/>
          <w:sz w:val="20"/>
          <w:szCs w:val="20"/>
          <w:lang w:val="en-US"/>
        </w:rPr>
        <w:br/>
        <w:t xml:space="preserve">        subgraph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.nxGraph.subgraph(component[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is_still_strong = is_strongly_connected(subgraph)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not </w:t>
      </w:r>
      <w:r w:rsidRPr="00FE7A7D">
        <w:rPr>
          <w:rFonts w:ascii="Consolas" w:hAnsi="Consolas" w:cs="Courier New"/>
          <w:color w:val="A9B7C6"/>
          <w:sz w:val="20"/>
          <w:szCs w:val="20"/>
          <w:lang w:val="en-US"/>
        </w:rPr>
        <w:t>is_still_strong:</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Remove previous component and get new if we can</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._remove_strong_component(component_id)</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Find new components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strong_components_nodes = get_strongly_connected_components(subgraph)</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Add new components to list of components</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strong_components_nodes: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._workout_strong_component(component)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_update_component_params</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component_id: </w:t>
      </w:r>
      <w:r w:rsidRPr="00FE7A7D">
        <w:rPr>
          <w:rFonts w:ascii="Consolas" w:hAnsi="Consolas" w:cs="Courier New"/>
          <w:color w:val="8888C6"/>
          <w:sz w:val="20"/>
          <w:szCs w:val="20"/>
          <w:lang w:val="en-US"/>
        </w:rPr>
        <w:t>int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Update parameters of components such as criticality and threat</w:t>
      </w:r>
      <w:r w:rsidRPr="00FE7A7D">
        <w:rPr>
          <w:rFonts w:ascii="Consolas" w:hAnsi="Consolas" w:cs="Courier New"/>
          <w:i/>
          <w:iCs/>
          <w:color w:val="629755"/>
          <w:sz w:val="20"/>
          <w:szCs w:val="20"/>
          <w:lang w:val="en-US"/>
        </w:rPr>
        <w:br/>
        <w:t xml:space="preserve">        :param component_id:</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808080"/>
          <w:sz w:val="20"/>
          <w:szCs w:val="20"/>
          <w:lang w:val="en-US"/>
        </w:rPr>
        <w:t># When cve is deleted, component can be deleted, or just change the threat</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 xml:space="preserve">component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.strong_components[component_id]</w:t>
      </w:r>
      <w:r w:rsidRPr="00FE7A7D">
        <w:rPr>
          <w:rFonts w:ascii="Consolas" w:hAnsi="Consolas" w:cs="Courier New"/>
          <w:color w:val="A9B7C6"/>
          <w:sz w:val="20"/>
          <w:szCs w:val="20"/>
          <w:lang w:val="en-US"/>
        </w:rPr>
        <w:br/>
        <w:t xml:space="preserve">        component_threat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.threat_calc.calculate_graph_threat([component[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Pre computed threat for all strong component nodes</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.nodes_threat[node] = component_threat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component[</w:t>
      </w:r>
      <w:r w:rsidRPr="00FE7A7D">
        <w:rPr>
          <w:rFonts w:ascii="Consolas" w:hAnsi="Consolas" w:cs="Courier New"/>
          <w:color w:val="6A8759"/>
          <w:sz w:val="20"/>
          <w:szCs w:val="20"/>
          <w:lang w:val="en-US"/>
        </w:rPr>
        <w:t>'threat'</w:t>
      </w:r>
      <w:r w:rsidRPr="00FE7A7D">
        <w:rPr>
          <w:rFonts w:ascii="Consolas" w:hAnsi="Consolas" w:cs="Courier New"/>
          <w:color w:val="A9B7C6"/>
          <w:sz w:val="20"/>
          <w:szCs w:val="20"/>
          <w:lang w:val="en-US"/>
        </w:rPr>
        <w:t>] = component_threat</w:t>
      </w:r>
      <w:r w:rsidRPr="00FE7A7D">
        <w:rPr>
          <w:rFonts w:ascii="Consolas" w:hAnsi="Consolas" w:cs="Courier New"/>
          <w:color w:val="A9B7C6"/>
          <w:sz w:val="20"/>
          <w:szCs w:val="20"/>
          <w:lang w:val="en-US"/>
        </w:rPr>
        <w:br/>
        <w:t xml:space="preserve">        component[</w:t>
      </w:r>
      <w:r w:rsidRPr="00FE7A7D">
        <w:rPr>
          <w:rFonts w:ascii="Consolas" w:hAnsi="Consolas" w:cs="Courier New"/>
          <w:color w:val="6A8759"/>
          <w:sz w:val="20"/>
          <w:szCs w:val="20"/>
          <w:lang w:val="en-US"/>
        </w:rPr>
        <w:t>'subgraph_threat'</w:t>
      </w:r>
      <w:r w:rsidRPr="00FE7A7D">
        <w:rPr>
          <w:rFonts w:ascii="Consolas" w:hAnsi="Consolas" w:cs="Courier New"/>
          <w:color w:val="A9B7C6"/>
          <w:sz w:val="20"/>
          <w:szCs w:val="20"/>
          <w:lang w:val="en-US"/>
        </w:rPr>
        <w:t xml:space="preserve">] = component_threat *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We need to update those edges, cause we use it to compute the threat</w:t>
      </w:r>
      <w:r w:rsidRPr="00FE7A7D">
        <w:rPr>
          <w:rFonts w:ascii="Consolas" w:hAnsi="Consolas" w:cs="Courier New"/>
          <w:color w:val="808080"/>
          <w:sz w:val="20"/>
          <w:szCs w:val="20"/>
          <w:lang w:val="en-US"/>
        </w:rPr>
        <w:br/>
        <w:t xml:space="preserve">        # </w:t>
      </w:r>
      <w:r w:rsidRPr="00FE7A7D">
        <w:rPr>
          <w:rFonts w:ascii="Consolas" w:hAnsi="Consolas" w:cs="Courier New"/>
          <w:i/>
          <w:iCs/>
          <w:color w:val="A8C023"/>
          <w:sz w:val="20"/>
          <w:szCs w:val="20"/>
          <w:lang w:val="en-US"/>
        </w:rPr>
        <w:t>TODO: measure the time for updating the edges. May be should change the mechanism to avoid this part</w:t>
      </w:r>
      <w:r w:rsidRPr="00FE7A7D">
        <w:rPr>
          <w:rFonts w:ascii="Consolas" w:hAnsi="Consolas" w:cs="Courier New"/>
          <w:i/>
          <w:iCs/>
          <w:color w:val="A8C023"/>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._update_component_</w:t>
      </w:r>
      <w:proofErr w:type="gramStart"/>
      <w:r w:rsidRPr="00FE7A7D">
        <w:rPr>
          <w:rFonts w:ascii="Consolas" w:hAnsi="Consolas" w:cs="Courier New"/>
          <w:color w:val="A9B7C6"/>
          <w:sz w:val="20"/>
          <w:szCs w:val="20"/>
          <w:lang w:val="en-US"/>
        </w:rPr>
        <w:t>edges(</w:t>
      </w:r>
      <w:proofErr w:type="gramEnd"/>
      <w:r w:rsidRPr="00FE7A7D">
        <w:rPr>
          <w:rFonts w:ascii="Consolas" w:hAnsi="Consolas" w:cs="Courier New"/>
          <w:color w:val="A9B7C6"/>
          <w:sz w:val="20"/>
          <w:szCs w:val="20"/>
          <w:lang w:val="en-US"/>
        </w:rPr>
        <w:t>component_id)</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_update_nodes_threat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node_list: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.strong_components_to_update = </w:t>
      </w:r>
      <w:r w:rsidRPr="00FE7A7D">
        <w:rPr>
          <w:rFonts w:ascii="Consolas" w:hAnsi="Consolas" w:cs="Courier New"/>
          <w:color w:val="8888C6"/>
          <w:sz w:val="20"/>
          <w:szCs w:val="20"/>
          <w:lang w:val="en-US"/>
        </w:rPr>
        <w:t>set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xml:space="preserve"># </w:t>
      </w:r>
      <w:r w:rsidRPr="00FE7A7D">
        <w:rPr>
          <w:rFonts w:ascii="Consolas" w:hAnsi="Consolas" w:cs="Courier New"/>
          <w:i/>
          <w:iCs/>
          <w:color w:val="A8C023"/>
          <w:sz w:val="20"/>
          <w:szCs w:val="20"/>
          <w:lang w:val="en-US"/>
        </w:rPr>
        <w:t>TODO: newly built strong components are calculated twice!</w:t>
      </w:r>
      <w:r w:rsidRPr="00FE7A7D">
        <w:rPr>
          <w:rFonts w:ascii="Consolas" w:hAnsi="Consolas" w:cs="Courier New"/>
          <w:i/>
          <w:iCs/>
          <w:color w:val="A8C023"/>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node_list: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.strong_components_to_update.add(</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.links_to_strong_components[node])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.nodes_threat.pop(node</w:t>
      </w:r>
      <w:r w:rsidRPr="00FE7A7D">
        <w:rPr>
          <w:rFonts w:ascii="Consolas" w:hAnsi="Consolas" w:cs="Courier New"/>
          <w:color w:val="CC7832"/>
          <w:sz w:val="20"/>
          <w:szCs w:val="20"/>
          <w:lang w:val="en-US"/>
        </w:rPr>
        <w:t>, None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_workout_strong_component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A9B7C6"/>
          <w:sz w:val="20"/>
          <w:szCs w:val="20"/>
          <w:lang w:val="en-US"/>
        </w:rPr>
        <w:br/>
        <w:t xml:space="preserve">        component_criticality = subgraph_criticality(</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we can take only 1 node from strong connected component and multiply it on component size</w:t>
      </w:r>
      <w:r w:rsidRPr="00FE7A7D">
        <w:rPr>
          <w:rFonts w:ascii="Consolas" w:hAnsi="Consolas" w:cs="Courier New"/>
          <w:color w:val="808080"/>
          <w:sz w:val="20"/>
          <w:szCs w:val="20"/>
          <w:lang w:val="en-US"/>
        </w:rPr>
        <w:br/>
        <w:t xml:space="preserve">        # </w:t>
      </w:r>
      <w:r w:rsidRPr="00FE7A7D">
        <w:rPr>
          <w:rFonts w:ascii="Consolas" w:hAnsi="Consolas" w:cs="Courier New"/>
          <w:i/>
          <w:iCs/>
          <w:color w:val="A8C023"/>
          <w:sz w:val="20"/>
          <w:szCs w:val="20"/>
          <w:lang w:val="en-US"/>
        </w:rPr>
        <w:t>TODO: may be i should speed up the threat counting by using memorized_calculate_threat_for_node???</w:t>
      </w:r>
      <w:r w:rsidRPr="00FE7A7D">
        <w:rPr>
          <w:rFonts w:ascii="Consolas" w:hAnsi="Consolas" w:cs="Courier New"/>
          <w:i/>
          <w:iCs/>
          <w:color w:val="A8C023"/>
          <w:sz w:val="20"/>
          <w:szCs w:val="20"/>
          <w:lang w:val="en-US"/>
        </w:rPr>
        <w:br/>
        <w:t xml:space="preserve">        </w:t>
      </w:r>
      <w:r w:rsidRPr="00FE7A7D">
        <w:rPr>
          <w:rFonts w:ascii="Consolas" w:hAnsi="Consolas" w:cs="Courier New"/>
          <w:color w:val="A9B7C6"/>
          <w:sz w:val="20"/>
          <w:szCs w:val="20"/>
          <w:lang w:val="en-US"/>
        </w:rPr>
        <w:t>component_threat = calc.calculate_graph_threat([component[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Pre computed threat for all strong component nodes</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.nodes_threat[node] = component_threat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.create_optimized_component(component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component_criticality</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component_threat)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_update_after_countermeasure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w:t>
      </w:r>
      <w:r w:rsidRPr="00FE7A7D">
        <w:rPr>
          <w:rFonts w:ascii="Consolas" w:hAnsi="Consolas" w:cs="Courier New"/>
          <w:color w:val="A9B7C6"/>
          <w:sz w:val="20"/>
          <w:szCs w:val="20"/>
          <w:lang w:val="en-US"/>
        </w:rPr>
        <w:br/>
        <w:t xml:space="preserve">        new_components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target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component_id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.links_to_strong_components[target]</w:t>
      </w:r>
      <w:r w:rsidRPr="00FE7A7D">
        <w:rPr>
          <w:rFonts w:ascii="Consolas" w:hAnsi="Consolas" w:cs="Courier New"/>
          <w:color w:val="A9B7C6"/>
          <w:sz w:val="20"/>
          <w:szCs w:val="20"/>
          <w:lang w:val="en-US"/>
        </w:rPr>
        <w:br/>
        <w:t xml:space="preserve">            subgraph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.nxGraph.subgraph(</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.strong_components[component_id][</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is_still_strong = is_strongly_connected(subgraph)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is_still_strong:</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return</w:t>
      </w:r>
      <w:r w:rsidRPr="00FE7A7D">
        <w:rPr>
          <w:rFonts w:ascii="Consolas" w:hAnsi="Consolas" w:cs="Courier New"/>
          <w:color w:val="CC7832"/>
          <w:sz w:val="20"/>
          <w:szCs w:val="20"/>
          <w:lang w:val="en-US"/>
        </w:rPr>
        <w:br/>
        <w:t xml:space="preserve">            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._remove_strong_component(component_id)</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Find new components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strong_components_nodes = get_strongly_connected_components(subgraph)</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Add new components to list of components</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strong_components_nodes:</w:t>
      </w:r>
      <w:r w:rsidRPr="00FE7A7D">
        <w:rPr>
          <w:rFonts w:ascii="Consolas" w:hAnsi="Consolas" w:cs="Courier New"/>
          <w:color w:val="A9B7C6"/>
          <w:sz w:val="20"/>
          <w:szCs w:val="20"/>
          <w:lang w:val="en-US"/>
        </w:rPr>
        <w:br/>
        <w:t xml:space="preserve">                    new_components.append(</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._workout_strong_component(component)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searcher = GraphSearcher(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.previousCopy)</w:t>
      </w:r>
      <w:r w:rsidRPr="00FE7A7D">
        <w:rPr>
          <w:rFonts w:ascii="Consolas" w:hAnsi="Consolas" w:cs="Courier New"/>
          <w:color w:val="A9B7C6"/>
          <w:sz w:val="20"/>
          <w:szCs w:val="20"/>
          <w:lang w:val="en-US"/>
        </w:rPr>
        <w:br/>
        <w:t xml:space="preserve">        nodes_to_target = searcher.get_sources_to_target_node(target)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._update_nodes_threat(nodes_to_target)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Remove newly created component from update list</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index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new_components: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.strong_components_to_update.remove(index)</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searcher = GraphSearcher(self.previousCopy)</w:t>
      </w:r>
      <w:r w:rsidRPr="00FE7A7D">
        <w:rPr>
          <w:rFonts w:ascii="Consolas" w:hAnsi="Consolas" w:cs="Courier New"/>
          <w:color w:val="808080"/>
          <w:sz w:val="20"/>
          <w:szCs w:val="20"/>
          <w:lang w:val="en-US"/>
        </w:rPr>
        <w:br/>
        <w:t xml:space="preserve">        # nodes_to_target = searcher.get_sources_to_target_node(target)</w:t>
      </w:r>
      <w:r w:rsidRPr="00FE7A7D">
        <w:rPr>
          <w:rFonts w:ascii="Consolas" w:hAnsi="Consolas" w:cs="Courier New"/>
          <w:color w:val="808080"/>
          <w:sz w:val="20"/>
          <w:szCs w:val="20"/>
          <w:lang w:val="en-US"/>
        </w:rPr>
        <w:br/>
        <w:t xml:space="preserve">        #</w:t>
      </w:r>
      <w:r w:rsidRPr="00FE7A7D">
        <w:rPr>
          <w:rFonts w:ascii="Consolas" w:hAnsi="Consolas" w:cs="Courier New"/>
          <w:color w:val="808080"/>
          <w:sz w:val="20"/>
          <w:szCs w:val="20"/>
          <w:lang w:val="en-US"/>
        </w:rPr>
        <w:br/>
        <w:t xml:space="preserve">        # # Update strong components</w:t>
      </w:r>
      <w:r w:rsidRPr="00FE7A7D">
        <w:rPr>
          <w:rFonts w:ascii="Consolas" w:hAnsi="Consolas" w:cs="Courier New"/>
          <w:color w:val="808080"/>
          <w:sz w:val="20"/>
          <w:szCs w:val="20"/>
          <w:lang w:val="en-US"/>
        </w:rPr>
        <w:br/>
        <w:t xml:space="preserve">        # if target in self.links_to_strong_components:</w:t>
      </w:r>
      <w:r w:rsidRPr="00FE7A7D">
        <w:rPr>
          <w:rFonts w:ascii="Consolas" w:hAnsi="Consolas" w:cs="Courier New"/>
          <w:color w:val="808080"/>
          <w:sz w:val="20"/>
          <w:szCs w:val="20"/>
          <w:lang w:val="en-US"/>
        </w:rPr>
        <w:br/>
        <w:t xml:space="preserve">        #     self._update_strong_component(self.links_to_strong_components[target])</w:t>
      </w:r>
      <w:r w:rsidRPr="00FE7A7D">
        <w:rPr>
          <w:rFonts w:ascii="Consolas" w:hAnsi="Consolas" w:cs="Courier New"/>
          <w:color w:val="808080"/>
          <w:sz w:val="20"/>
          <w:szCs w:val="20"/>
          <w:lang w:val="en-US"/>
        </w:rPr>
        <w:br/>
        <w:t xml:space="preserve">        #</w:t>
      </w:r>
      <w:r w:rsidRPr="00FE7A7D">
        <w:rPr>
          <w:rFonts w:ascii="Consolas" w:hAnsi="Consolas" w:cs="Courier New"/>
          <w:color w:val="808080"/>
          <w:sz w:val="20"/>
          <w:szCs w:val="20"/>
          <w:lang w:val="en-US"/>
        </w:rPr>
        <w:br/>
        <w:t xml:space="preserve">        # # Update nodes and strong component threats</w:t>
      </w:r>
      <w:r w:rsidRPr="00FE7A7D">
        <w:rPr>
          <w:rFonts w:ascii="Consolas" w:hAnsi="Consolas" w:cs="Courier New"/>
          <w:color w:val="808080"/>
          <w:sz w:val="20"/>
          <w:szCs w:val="20"/>
          <w:lang w:val="en-US"/>
        </w:rPr>
        <w:br/>
        <w:t xml:space="preserve">        # self._update_nodes_threat(nodes_to_target)</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lastRenderedPageBreak/>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find_countermeasure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xml:space="preserve"># </w:t>
      </w:r>
      <w:r w:rsidRPr="00FE7A7D">
        <w:rPr>
          <w:rFonts w:ascii="Consolas" w:hAnsi="Consolas" w:cs="Courier New"/>
          <w:i/>
          <w:iCs/>
          <w:color w:val="A8C023"/>
          <w:sz w:val="20"/>
          <w:szCs w:val="20"/>
          <w:lang w:val="en-US"/>
        </w:rPr>
        <w:t>TODO: make own countermeasure calculation based on threat saving mechanisms</w:t>
      </w:r>
      <w:r w:rsidRPr="00FE7A7D">
        <w:rPr>
          <w:rFonts w:ascii="Consolas" w:hAnsi="Consolas" w:cs="Courier New"/>
          <w:i/>
          <w:iCs/>
          <w:color w:val="A8C023"/>
          <w:sz w:val="20"/>
          <w:szCs w:val="20"/>
          <w:lang w:val="en-US"/>
        </w:rPr>
        <w:br/>
        <w:t xml:space="preserve">        </w:t>
      </w:r>
      <w:r w:rsidRPr="00FE7A7D">
        <w:rPr>
          <w:rFonts w:ascii="Consolas" w:hAnsi="Consolas" w:cs="Courier New"/>
          <w:color w:val="A9B7C6"/>
          <w:sz w:val="20"/>
          <w:szCs w:val="20"/>
          <w:lang w:val="en-US"/>
        </w:rPr>
        <w:t>cve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new_threat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 = calc.find_best_countermeasure_choice(</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xml:space="preserve"># </w:t>
      </w:r>
      <w:r w:rsidRPr="00FE7A7D">
        <w:rPr>
          <w:rFonts w:ascii="Consolas" w:hAnsi="Consolas" w:cs="Courier New"/>
          <w:i/>
          <w:iCs/>
          <w:color w:val="A8C023"/>
          <w:sz w:val="20"/>
          <w:szCs w:val="20"/>
          <w:lang w:val="en-US"/>
        </w:rPr>
        <w:t>TODO: may be I should return full list of edges to avoid searching for them again</w:t>
      </w:r>
      <w:r w:rsidRPr="00FE7A7D">
        <w:rPr>
          <w:rFonts w:ascii="Consolas" w:hAnsi="Consolas" w:cs="Courier New"/>
          <w:i/>
          <w:iCs/>
          <w:color w:val="A8C023"/>
          <w:sz w:val="20"/>
          <w:szCs w:val="20"/>
          <w:lang w:val="en-US"/>
        </w:rPr>
        <w:br/>
        <w:t xml:space="preserve">        </w:t>
      </w:r>
      <w:r w:rsidRPr="00FE7A7D">
        <w:rPr>
          <w:rFonts w:ascii="Consolas" w:hAnsi="Consolas" w:cs="Courier New"/>
          <w:color w:val="808080"/>
          <w:sz w:val="20"/>
          <w:szCs w:val="20"/>
          <w:lang w:val="en-US"/>
        </w:rPr>
        <w:t># Remove cve edges to {target}</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.remove_cve(cve)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optimize after deletion</w:t>
      </w:r>
      <w:r w:rsidRPr="00FE7A7D">
        <w:rPr>
          <w:rFonts w:ascii="Consolas" w:hAnsi="Consolas" w:cs="Courier New"/>
          <w:color w:val="808080"/>
          <w:sz w:val="20"/>
          <w:szCs w:val="20"/>
          <w:lang w:val="en-US"/>
        </w:rPr>
        <w:br/>
        <w:t xml:space="preserve">        # self._update_after_countermeasure(target)</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t xml:space="preserve">        </w:t>
      </w:r>
      <w:r w:rsidRPr="00FE7A7D">
        <w:rPr>
          <w:rFonts w:ascii="Consolas" w:hAnsi="Consolas" w:cs="Courier New"/>
          <w:color w:val="72737A"/>
          <w:sz w:val="20"/>
          <w:szCs w:val="20"/>
          <w:lang w:val="en-US"/>
        </w:rPr>
        <w:t xml:space="preserve">threat </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.compute_threat()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cve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new_threat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deep_copy</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Full copy of changeable parameters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graph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.nxGraph.copy()</w:t>
      </w:r>
      <w:r w:rsidRPr="00FE7A7D">
        <w:rPr>
          <w:rFonts w:ascii="Consolas" w:hAnsi="Consolas" w:cs="Courier New"/>
          <w:color w:val="A9B7C6"/>
          <w:sz w:val="20"/>
          <w:szCs w:val="20"/>
          <w:lang w:val="en-US"/>
        </w:rPr>
        <w:br/>
        <w:t xml:space="preserve">        nodes_threat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.nodes_threat.copy()</w:t>
      </w:r>
      <w:r w:rsidRPr="00FE7A7D">
        <w:rPr>
          <w:rFonts w:ascii="Consolas" w:hAnsi="Consolas" w:cs="Courier New"/>
          <w:color w:val="A9B7C6"/>
          <w:sz w:val="20"/>
          <w:szCs w:val="20"/>
          <w:lang w:val="en-US"/>
        </w:rPr>
        <w:br/>
        <w:t xml:space="preserve">        strong_components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.strong_components.copy()</w:t>
      </w:r>
      <w:r w:rsidRPr="00FE7A7D">
        <w:rPr>
          <w:rFonts w:ascii="Consolas" w:hAnsi="Consolas" w:cs="Courier New"/>
          <w:color w:val="A9B7C6"/>
          <w:sz w:val="20"/>
          <w:szCs w:val="20"/>
          <w:lang w:val="en-US"/>
        </w:rPr>
        <w:br/>
        <w:t xml:space="preserve">        index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w:t>
      </w:r>
      <w:r w:rsidRPr="00FE7A7D">
        <w:rPr>
          <w:rFonts w:ascii="Consolas" w:hAnsi="Consolas" w:cs="Courier New"/>
          <w:color w:val="A9B7C6"/>
          <w:sz w:val="20"/>
          <w:szCs w:val="20"/>
          <w:lang w:val="en-US"/>
        </w:rPr>
        <w:br/>
        <w:t xml:space="preserve">        links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.links_to_strong_components.copy()</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nodes_threat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strong_components</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index</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links]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restore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params: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restoration of changeable parameters</w:t>
      </w:r>
      <w:r w:rsidRPr="00FE7A7D">
        <w:rPr>
          <w:rFonts w:ascii="Consolas" w:hAnsi="Consolas" w:cs="Courier New"/>
          <w:i/>
          <w:iCs/>
          <w:color w:val="629755"/>
          <w:sz w:val="20"/>
          <w:szCs w:val="20"/>
          <w:lang w:val="en-US"/>
        </w:rPr>
        <w:br/>
        <w:t xml:space="preserve">        :param params: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 = params[</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 = params[</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 = params[</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 = params[</w:t>
      </w:r>
      <w:r w:rsidRPr="00FE7A7D">
        <w:rPr>
          <w:rFonts w:ascii="Consolas" w:hAnsi="Consolas" w:cs="Courier New"/>
          <w:color w:val="6897BB"/>
          <w:sz w:val="20"/>
          <w:szCs w:val="20"/>
          <w:lang w:val="en-US"/>
        </w:rPr>
        <w:t>3</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 = params[</w:t>
      </w:r>
      <w:r w:rsidRPr="00FE7A7D">
        <w:rPr>
          <w:rFonts w:ascii="Consolas" w:hAnsi="Consolas" w:cs="Courier New"/>
          <w:color w:val="6897BB"/>
          <w:sz w:val="20"/>
          <w:szCs w:val="20"/>
          <w:lang w:val="en-US"/>
        </w:rPr>
        <w:t>4</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intelligence_find_countermeasure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deleted_vuln_threat_reducion = {}</w:t>
      </w:r>
      <w:r w:rsidRPr="00FE7A7D">
        <w:rPr>
          <w:rFonts w:ascii="Consolas" w:hAnsi="Consolas" w:cs="Courier New"/>
          <w:color w:val="A9B7C6"/>
          <w:sz w:val="20"/>
          <w:szCs w:val="20"/>
          <w:lang w:val="en-US"/>
        </w:rPr>
        <w:br/>
        <w:t xml:space="preserve">        base_threat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.compute_threat()</w:t>
      </w:r>
      <w:r w:rsidRPr="00FE7A7D">
        <w:rPr>
          <w:rFonts w:ascii="Consolas" w:hAnsi="Consolas" w:cs="Courier New"/>
          <w:color w:val="A9B7C6"/>
          <w:sz w:val="20"/>
          <w:szCs w:val="20"/>
          <w:lang w:val="en-US"/>
        </w:rPr>
        <w:br/>
        <w:t xml:space="preserve">        max_reduction =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 xml:space="preserve">max_cve = </w:t>
      </w:r>
      <w:r w:rsidRPr="00FE7A7D">
        <w:rPr>
          <w:rFonts w:ascii="Consolas" w:hAnsi="Consolas" w:cs="Courier New"/>
          <w:color w:val="6A8759"/>
          <w:sz w:val="20"/>
          <w:szCs w:val="20"/>
          <w:lang w:val="en-US"/>
        </w:rPr>
        <w:t>""</w:t>
      </w:r>
      <w:r w:rsidRPr="00FE7A7D">
        <w:rPr>
          <w:rFonts w:ascii="Consolas" w:hAnsi="Consolas" w:cs="Courier New"/>
          <w:color w:val="6A8759"/>
          <w:sz w:val="20"/>
          <w:szCs w:val="20"/>
          <w:lang w:val="en-US"/>
        </w:rPr>
        <w:br/>
        <w:t xml:space="preserve">        </w:t>
      </w:r>
      <w:r w:rsidRPr="00FE7A7D">
        <w:rPr>
          <w:rFonts w:ascii="Consolas" w:hAnsi="Consolas" w:cs="Courier New"/>
          <w:color w:val="A9B7C6"/>
          <w:sz w:val="20"/>
          <w:szCs w:val="20"/>
          <w:lang w:val="en-US"/>
        </w:rPr>
        <w:t xml:space="preserve">computation_time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808080"/>
          <w:sz w:val="20"/>
          <w:szCs w:val="20"/>
          <w:lang w:val="en-US"/>
        </w:rPr>
        <w:t># tmp_graph = self.graph.copy()</w:t>
      </w:r>
      <w:r w:rsidRPr="00FE7A7D">
        <w:rPr>
          <w:rFonts w:ascii="Consolas" w:hAnsi="Consolas" w:cs="Courier New"/>
          <w:color w:val="808080"/>
          <w:sz w:val="20"/>
          <w:szCs w:val="20"/>
          <w:lang w:val="en-US"/>
        </w:rPr>
        <w:br/>
        <w:t xml:space="preserve">        #</w:t>
      </w:r>
      <w:r w:rsidRPr="00FE7A7D">
        <w:rPr>
          <w:rFonts w:ascii="Consolas" w:hAnsi="Consolas" w:cs="Courier New"/>
          <w:i/>
          <w:iCs/>
          <w:color w:val="A8C023"/>
          <w:sz w:val="20"/>
          <w:szCs w:val="20"/>
          <w:lang w:val="en-US"/>
        </w:rPr>
        <w:t>TODO: change score counting from depth to starter</w:t>
      </w:r>
      <w:r w:rsidRPr="00FE7A7D">
        <w:rPr>
          <w:rFonts w:ascii="Consolas" w:hAnsi="Consolas" w:cs="Courier New"/>
          <w:i/>
          <w:iCs/>
          <w:color w:val="A8C023"/>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.vulns.keys():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vuln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.vulns[node]: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Make copy of changeable params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 xml:space="preserve">deep_copy_params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.deep_copy()</w:t>
      </w:r>
      <w:r w:rsidRPr="00FE7A7D">
        <w:rPr>
          <w:rFonts w:ascii="Consolas" w:hAnsi="Consolas" w:cs="Courier New"/>
          <w:color w:val="A9B7C6"/>
          <w:sz w:val="20"/>
          <w:szCs w:val="20"/>
          <w:lang w:val="en-US"/>
        </w:rPr>
        <w:br/>
        <w:t xml:space="preserve">                edges_to_delete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attrs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.nxGraph.in_edges(node</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data</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True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attrs[</w:t>
      </w:r>
      <w:r w:rsidRPr="00FE7A7D">
        <w:rPr>
          <w:rFonts w:ascii="Consolas" w:hAnsi="Consolas" w:cs="Courier New"/>
          <w:color w:val="6A8759"/>
          <w:sz w:val="20"/>
          <w:szCs w:val="20"/>
          <w:lang w:val="en-US"/>
        </w:rPr>
        <w:t>'cve'</w:t>
      </w:r>
      <w:r w:rsidRPr="00FE7A7D">
        <w:rPr>
          <w:rFonts w:ascii="Consolas" w:hAnsi="Consolas" w:cs="Courier New"/>
          <w:color w:val="A9B7C6"/>
          <w:sz w:val="20"/>
          <w:szCs w:val="20"/>
          <w:lang w:val="en-US"/>
        </w:rPr>
        <w:t>] == vuln:</w:t>
      </w:r>
      <w:r w:rsidRPr="00FE7A7D">
        <w:rPr>
          <w:rFonts w:ascii="Consolas" w:hAnsi="Consolas" w:cs="Courier New"/>
          <w:color w:val="A9B7C6"/>
          <w:sz w:val="20"/>
          <w:szCs w:val="20"/>
          <w:lang w:val="en-US"/>
        </w:rPr>
        <w:br/>
        <w:t xml:space="preserve">                        edges_to_delete.append((u</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v))</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 xml:space="preserve">v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edges_to_delete: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.remove_edge([u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vuln])</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Optimization step</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._update_after_countermeasure(node)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.threat_calc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False,</w:t>
      </w:r>
      <w:r w:rsidRPr="00FE7A7D">
        <w:rPr>
          <w:rFonts w:ascii="Consolas" w:hAnsi="Consolas" w:cs="Courier New"/>
          <w:color w:val="CC7832"/>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start = time()</w:t>
      </w:r>
      <w:r w:rsidRPr="00FE7A7D">
        <w:rPr>
          <w:rFonts w:ascii="Consolas" w:hAnsi="Consolas" w:cs="Courier New"/>
          <w:color w:val="A9B7C6"/>
          <w:sz w:val="20"/>
          <w:szCs w:val="20"/>
          <w:lang w:val="en-US"/>
        </w:rPr>
        <w:br/>
        <w:t xml:space="preserve">                reduction = base_threat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.compute_threat()</w:t>
      </w:r>
      <w:r w:rsidRPr="00FE7A7D">
        <w:rPr>
          <w:rFonts w:ascii="Consolas" w:hAnsi="Consolas" w:cs="Courier New"/>
          <w:color w:val="A9B7C6"/>
          <w:sz w:val="20"/>
          <w:szCs w:val="20"/>
          <w:lang w:val="en-US"/>
        </w:rPr>
        <w:br/>
        <w:t xml:space="preserve">                computation_time += time() - start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deleted_vuln_threat_reducion[vuln] = reduction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reduction &gt; max_reduction:</w:t>
      </w:r>
      <w:r w:rsidRPr="00FE7A7D">
        <w:rPr>
          <w:rFonts w:ascii="Consolas" w:hAnsi="Consolas" w:cs="Courier New"/>
          <w:color w:val="A9B7C6"/>
          <w:sz w:val="20"/>
          <w:szCs w:val="20"/>
          <w:lang w:val="en-US"/>
        </w:rPr>
        <w:br/>
        <w:t xml:space="preserve">                    max_reduction = reduction</w:t>
      </w:r>
      <w:r w:rsidRPr="00FE7A7D">
        <w:rPr>
          <w:rFonts w:ascii="Consolas" w:hAnsi="Consolas" w:cs="Courier New"/>
          <w:color w:val="A9B7C6"/>
          <w:sz w:val="20"/>
          <w:szCs w:val="20"/>
          <w:lang w:val="en-US"/>
        </w:rPr>
        <w:br/>
        <w:t xml:space="preserve">                    max_cve = vuln</w:t>
      </w:r>
      <w:r w:rsidRPr="00FE7A7D">
        <w:rPr>
          <w:rFonts w:ascii="Consolas" w:hAnsi="Consolas" w:cs="Courier New"/>
          <w:color w:val="A9B7C6"/>
          <w:sz w:val="20"/>
          <w:szCs w:val="20"/>
          <w:lang w:val="en-US"/>
        </w:rPr>
        <w:br/>
        <w:t xml:space="preserve">                    target = node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Restoration of base state</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.restore(deep_copy_params)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888C6"/>
          <w:sz w:val="20"/>
          <w:szCs w:val="20"/>
          <w:lang w:val="en-US"/>
        </w:rPr>
        <w:t>print</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 xml:space="preserve">f"Compute time: </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computation_time</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max_cve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base_threat - max_reduction</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compute_threat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After optimization we know the threat of strong components subgraphs and we destroyed the circles</w:t>
      </w:r>
      <w:r w:rsidRPr="00FE7A7D">
        <w:rPr>
          <w:rFonts w:ascii="Consolas" w:hAnsi="Consolas" w:cs="Courier New"/>
          <w:i/>
          <w:iCs/>
          <w:color w:val="629755"/>
          <w:sz w:val="20"/>
          <w:szCs w:val="20"/>
          <w:lang w:val="en-US"/>
        </w:rPr>
        <w:br/>
        <w:t xml:space="preserve">        so we can start remembering the threat of current nodes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threat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compute_node_list = []</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Update Threat of strong component</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.strong_components_to_update: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._update_component_params(component)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Clearing components to update set</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.strong_components_to_update.clear()</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Threat of nodes that dont belong to strong components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False,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Calculate threat only for updated paths</w:t>
      </w:r>
      <w:r w:rsidRPr="00FE7A7D">
        <w:rPr>
          <w:rFonts w:ascii="Consolas" w:hAnsi="Consolas" w:cs="Courier New"/>
          <w:color w:val="808080"/>
          <w:sz w:val="20"/>
          <w:szCs w:val="20"/>
          <w:lang w:val="en-US"/>
        </w:rPr>
        <w:br/>
        <w:t xml:space="preserve">        # So if we computed it before and it didn't change, so we can use it again</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not 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w:t>
      </w:r>
      <w:r w:rsidRPr="00FE7A7D">
        <w:rPr>
          <w:rFonts w:ascii="Consolas" w:hAnsi="Consolas" w:cs="Courier New"/>
          <w:color w:val="A9B7C6"/>
          <w:sz w:val="20"/>
          <w:szCs w:val="20"/>
          <w:lang w:val="en-US"/>
        </w:rPr>
        <w:br/>
        <w:t xml:space="preserve">                compute_node_list.append(node)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.nodes_threat[node]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Now we compute threat only for NEWLY changed pathes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threat += calc.memorized_calculate_graph_threat(compute_node_list)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Now we need to summarize it with strong components threat</w:t>
      </w:r>
      <w:r w:rsidRPr="00FE7A7D">
        <w:rPr>
          <w:rFonts w:ascii="Consolas" w:hAnsi="Consolas" w:cs="Courier New"/>
          <w:color w:val="808080"/>
          <w:sz w:val="20"/>
          <w:szCs w:val="20"/>
          <w:lang w:val="en-US"/>
        </w:rPr>
        <w:br/>
        <w:t xml:space="preserve">        # for component in self.strong_components.values():</w:t>
      </w:r>
      <w:r w:rsidRPr="00FE7A7D">
        <w:rPr>
          <w:rFonts w:ascii="Consolas" w:hAnsi="Consolas" w:cs="Courier New"/>
          <w:color w:val="808080"/>
          <w:sz w:val="20"/>
          <w:szCs w:val="20"/>
          <w:lang w:val="en-US"/>
        </w:rPr>
        <w:br/>
        <w:t xml:space="preserve">        #     graph_threat += component['subgraph_threat']</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calculated_nodes_threat = calc.get_nodes_threat()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._extend_nodes_threat(calculated_nodes_threat)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optimize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start </w:t>
      </w:r>
      <w:r w:rsidRPr="00FE7A7D">
        <w:rPr>
          <w:rFonts w:ascii="Consolas" w:hAnsi="Consolas" w:cs="Courier New"/>
          <w:color w:val="A9B7C6"/>
          <w:sz w:val="20"/>
          <w:szCs w:val="20"/>
          <w:lang w:val="en-US"/>
        </w:rPr>
        <w:t>= time()</w:t>
      </w:r>
      <w:r w:rsidRPr="00FE7A7D">
        <w:rPr>
          <w:rFonts w:ascii="Consolas" w:hAnsi="Consolas" w:cs="Courier New"/>
          <w:color w:val="A9B7C6"/>
          <w:sz w:val="20"/>
          <w:szCs w:val="20"/>
          <w:lang w:val="en-US"/>
        </w:rPr>
        <w:br/>
        <w:t xml:space="preserve">        strong_components_nodes = get_strongly_connected_components(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components_detection </w:t>
      </w:r>
      <w:r w:rsidRPr="00FE7A7D">
        <w:rPr>
          <w:rFonts w:ascii="Consolas" w:hAnsi="Consolas" w:cs="Courier New"/>
          <w:color w:val="A9B7C6"/>
          <w:sz w:val="20"/>
          <w:szCs w:val="20"/>
          <w:lang w:val="en-US"/>
        </w:rPr>
        <w:t>= time()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#Precount</w:t>
      </w:r>
      <w:r w:rsidRPr="00FE7A7D">
        <w:rPr>
          <w:rFonts w:ascii="Consolas" w:hAnsi="Consolas" w:cs="Courier New"/>
          <w:color w:val="808080"/>
          <w:sz w:val="20"/>
          <w:szCs w:val="20"/>
          <w:lang w:val="en-US"/>
        </w:rPr>
        <w:br/>
        <w:t xml:space="preserve">        # self.graph_threat = ThreatCalculator(self.nxGraph).calculate_graph_threat(self.nodes)</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lastRenderedPageBreak/>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strong_components_nodes: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._workout_strong_component(component)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#print(f"Constructed strong components in {time() - start} seconds")</w:t>
      </w:r>
      <w:r w:rsidRPr="00FE7A7D">
        <w:rPr>
          <w:rFonts w:ascii="Consolas" w:hAnsi="Consolas" w:cs="Courier New"/>
          <w:color w:val="808080"/>
          <w:sz w:val="20"/>
          <w:szCs w:val="20"/>
          <w:lang w:val="en-US"/>
        </w:rPr>
        <w:br/>
      </w:r>
    </w:p>
    <w:p w:rsidR="00DF4BDC" w:rsidRDefault="00DF4BDC" w:rsidP="00FE7A7D">
      <w:pPr>
        <w:pStyle w:val="ac"/>
      </w:pPr>
    </w:p>
    <w:p w:rsidR="00FE7A7D" w:rsidRPr="000A529E" w:rsidRDefault="00FE7A7D" w:rsidP="00FE7A7D">
      <w:pPr>
        <w:rPr>
          <w:lang w:val="en-US"/>
        </w:rPr>
      </w:pPr>
    </w:p>
    <w:p w:rsidR="00FE7A7D" w:rsidRPr="00FE7A7D" w:rsidRDefault="00FE7A7D" w:rsidP="00FE7A7D">
      <w:pPr>
        <w:ind w:firstLine="851"/>
        <w:rPr>
          <w:lang w:val="en-US"/>
        </w:rPr>
      </w:pPr>
      <w:r>
        <w:t>Листинг</w:t>
      </w:r>
      <w:r w:rsidRPr="00FE7A7D">
        <w:rPr>
          <w:lang w:val="en-US"/>
        </w:rPr>
        <w:t xml:space="preserve"> </w:t>
      </w:r>
      <w:r>
        <w:t>вспомогательных</w:t>
      </w:r>
      <w:r w:rsidRPr="00FE7A7D">
        <w:rPr>
          <w:lang w:val="en-US"/>
        </w:rPr>
        <w:t xml:space="preserve"> </w:t>
      </w:r>
      <w:r>
        <w:t>утилит</w:t>
      </w:r>
    </w:p>
    <w:p w:rsidR="00FE7A7D" w:rsidRPr="00FE7A7D" w:rsidRDefault="00FE7A7D" w:rsidP="00FE7A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A9B7C6"/>
          <w:sz w:val="20"/>
          <w:szCs w:val="20"/>
          <w:lang w:val="en-US"/>
        </w:rPr>
      </w:pP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generate_graph</w:t>
      </w:r>
      <w:r w:rsidRPr="00FE7A7D">
        <w:rPr>
          <w:rFonts w:ascii="Consolas" w:hAnsi="Consolas" w:cs="Courier New"/>
          <w:color w:val="A9B7C6"/>
          <w:sz w:val="20"/>
          <w:szCs w:val="20"/>
          <w:lang w:val="en-US"/>
        </w:rPr>
        <w:t xml:space="preserve">(max_nodes: </w:t>
      </w:r>
      <w:r w:rsidRPr="00FE7A7D">
        <w:rPr>
          <w:rFonts w:ascii="Consolas" w:hAnsi="Consolas" w:cs="Courier New"/>
          <w:color w:val="8888C6"/>
          <w:sz w:val="20"/>
          <w:szCs w:val="20"/>
          <w:lang w:val="en-US"/>
        </w:rPr>
        <w:t>int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max_vulns_per_node: </w:t>
      </w:r>
      <w:r w:rsidRPr="00FE7A7D">
        <w:rPr>
          <w:rFonts w:ascii="Consolas" w:hAnsi="Consolas" w:cs="Courier New"/>
          <w:color w:val="8888C6"/>
          <w:sz w:val="20"/>
          <w:szCs w:val="20"/>
          <w:lang w:val="en-US"/>
        </w:rPr>
        <w:t>int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max_compromized_from_one_node: </w:t>
      </w:r>
      <w:r w:rsidRPr="00FE7A7D">
        <w:rPr>
          <w:rFonts w:ascii="Consolas" w:hAnsi="Consolas" w:cs="Courier New"/>
          <w:color w:val="8888C6"/>
          <w:sz w:val="20"/>
          <w:szCs w:val="20"/>
          <w:lang w:val="en-US"/>
        </w:rPr>
        <w:t>int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chance: </w:t>
      </w:r>
      <w:r w:rsidRPr="00FE7A7D">
        <w:rPr>
          <w:rFonts w:ascii="Consolas" w:hAnsi="Consolas" w:cs="Courier New"/>
          <w:color w:val="8888C6"/>
          <w:sz w:val="20"/>
          <w:szCs w:val="20"/>
          <w:lang w:val="en-US"/>
        </w:rPr>
        <w:t xml:space="preserve">float </w:t>
      </w:r>
      <w:r w:rsidRPr="00FE7A7D">
        <w:rPr>
          <w:rFonts w:ascii="Consolas" w:hAnsi="Consolas" w:cs="Courier New"/>
          <w:color w:val="A9B7C6"/>
          <w:sz w:val="20"/>
          <w:szCs w:val="20"/>
          <w:lang w:val="en-US"/>
        </w:rPr>
        <w:t xml:space="preserve">= </w:t>
      </w:r>
      <w:r w:rsidRPr="00FE7A7D">
        <w:rPr>
          <w:rFonts w:ascii="Consolas" w:hAnsi="Consolas" w:cs="Courier New"/>
          <w:color w:val="6897BB"/>
          <w:sz w:val="20"/>
          <w:szCs w:val="20"/>
          <w:lang w:val="en-US"/>
        </w:rPr>
        <w:t>50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Generates random attack graph</w:t>
      </w:r>
      <w:r w:rsidRPr="00FE7A7D">
        <w:rPr>
          <w:rFonts w:ascii="Consolas" w:hAnsi="Consolas" w:cs="Courier New"/>
          <w:i/>
          <w:iCs/>
          <w:color w:val="629755"/>
          <w:sz w:val="20"/>
          <w:szCs w:val="20"/>
          <w:lang w:val="en-US"/>
        </w:rPr>
        <w:br/>
        <w:t xml:space="preserve">    :param chance: from 0 to 100</w:t>
      </w:r>
      <w:r w:rsidRPr="00FE7A7D">
        <w:rPr>
          <w:rFonts w:ascii="Consolas" w:hAnsi="Consolas" w:cs="Courier New"/>
          <w:i/>
          <w:iCs/>
          <w:color w:val="629755"/>
          <w:sz w:val="20"/>
          <w:szCs w:val="20"/>
          <w:lang w:val="en-US"/>
        </w:rPr>
        <w:br/>
        <w:t xml:space="preserve">    :param max_compromized_from_one_node:</w:t>
      </w:r>
      <w:r w:rsidRPr="00FE7A7D">
        <w:rPr>
          <w:rFonts w:ascii="Consolas" w:hAnsi="Consolas" w:cs="Courier New"/>
          <w:i/>
          <w:iCs/>
          <w:color w:val="629755"/>
          <w:sz w:val="20"/>
          <w:szCs w:val="20"/>
          <w:lang w:val="en-US"/>
        </w:rPr>
        <w:br/>
        <w:t xml:space="preserve">    :param max_vulns_per_node:</w:t>
      </w:r>
      <w:r w:rsidRPr="00FE7A7D">
        <w:rPr>
          <w:rFonts w:ascii="Consolas" w:hAnsi="Consolas" w:cs="Courier New"/>
          <w:i/>
          <w:iCs/>
          <w:color w:val="629755"/>
          <w:sz w:val="20"/>
          <w:szCs w:val="20"/>
          <w:lang w:val="en-US"/>
        </w:rPr>
        <w:br/>
        <w:t xml:space="preserve">    :param max_nodes: nodes amount</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808080"/>
          <w:sz w:val="20"/>
          <w:szCs w:val="20"/>
          <w:lang w:val="en-US"/>
        </w:rPr>
        <w:t># random.seed(time())</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random.seed(</w:t>
      </w:r>
      <w:r w:rsidRPr="00FE7A7D">
        <w:rPr>
          <w:rFonts w:ascii="Consolas" w:hAnsi="Consolas" w:cs="Courier New"/>
          <w:color w:val="6897BB"/>
          <w:sz w:val="20"/>
          <w:szCs w:val="20"/>
          <w:lang w:val="en-US"/>
        </w:rPr>
        <w:t>10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cur_nodes_amount =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t xml:space="preserve">    </w:t>
      </w:r>
      <w:r w:rsidRPr="00FE7A7D">
        <w:rPr>
          <w:rFonts w:ascii="Consolas" w:hAnsi="Consolas" w:cs="Courier New"/>
          <w:color w:val="72737A"/>
          <w:sz w:val="20"/>
          <w:szCs w:val="20"/>
          <w:lang w:val="en-US"/>
        </w:rPr>
        <w:t xml:space="preserve">step_nodes_count </w:t>
      </w:r>
      <w:r w:rsidRPr="00FE7A7D">
        <w:rPr>
          <w:rFonts w:ascii="Consolas" w:hAnsi="Consolas" w:cs="Courier New"/>
          <w:color w:val="A9B7C6"/>
          <w:sz w:val="20"/>
          <w:szCs w:val="20"/>
          <w:lang w:val="en-US"/>
        </w:rPr>
        <w:t xml:space="preserve">=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graph = MultiDiGraph()</w:t>
      </w:r>
      <w:r w:rsidRPr="00FE7A7D">
        <w:rPr>
          <w:rFonts w:ascii="Consolas" w:hAnsi="Consolas" w:cs="Courier New"/>
          <w:color w:val="A9B7C6"/>
          <w:sz w:val="20"/>
          <w:szCs w:val="20"/>
          <w:lang w:val="en-US"/>
        </w:rPr>
        <w:br/>
        <w:t xml:space="preserve">    nodes_list = [</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devices = [</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vulns = []</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map_node_vulns </w:t>
      </w:r>
      <w:r w:rsidRPr="00FE7A7D">
        <w:rPr>
          <w:rFonts w:ascii="Consolas" w:hAnsi="Consolas" w:cs="Courier New"/>
          <w:color w:val="A9B7C6"/>
          <w:sz w:val="20"/>
          <w:szCs w:val="20"/>
          <w:lang w:val="en-US"/>
        </w:rPr>
        <w:t>= {}</w:t>
      </w:r>
      <w:r w:rsidRPr="00FE7A7D">
        <w:rPr>
          <w:rFonts w:ascii="Consolas" w:hAnsi="Consolas" w:cs="Courier New"/>
          <w:color w:val="A9B7C6"/>
          <w:sz w:val="20"/>
          <w:szCs w:val="20"/>
          <w:lang w:val="en-US"/>
        </w:rPr>
        <w:br/>
        <w:t xml:space="preserve">    node_vulns = {}</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graph.add_node(nodes_list[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AA4926"/>
          <w:sz w:val="20"/>
          <w:szCs w:val="20"/>
          <w:lang w:val="en-US"/>
        </w:rPr>
        <w:t>weight</w:t>
      </w:r>
      <w:r w:rsidRPr="00FE7A7D">
        <w:rPr>
          <w:rFonts w:ascii="Consolas" w:hAnsi="Consolas" w:cs="Courier New"/>
          <w:color w:val="A9B7C6"/>
          <w:sz w:val="20"/>
          <w:szCs w:val="20"/>
          <w:lang w:val="en-US"/>
        </w:rPr>
        <w: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while </w:t>
      </w:r>
      <w:r w:rsidRPr="00FE7A7D">
        <w:rPr>
          <w:rFonts w:ascii="Consolas" w:hAnsi="Consolas" w:cs="Courier New"/>
          <w:color w:val="A9B7C6"/>
          <w:sz w:val="20"/>
          <w:szCs w:val="20"/>
          <w:lang w:val="en-US"/>
        </w:rPr>
        <w:t>cur_nodes_amount &lt; max_nodes:</w:t>
      </w:r>
      <w:r w:rsidRPr="00FE7A7D">
        <w:rPr>
          <w:rFonts w:ascii="Consolas" w:hAnsi="Consolas" w:cs="Courier New"/>
          <w:color w:val="A9B7C6"/>
          <w:sz w:val="20"/>
          <w:szCs w:val="20"/>
          <w:lang w:val="en-US"/>
        </w:rPr>
        <w:br/>
        <w:t xml:space="preserve">        tmp_nodes_list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nodes_list:</w:t>
      </w:r>
      <w:r w:rsidRPr="00FE7A7D">
        <w:rPr>
          <w:rFonts w:ascii="Consolas" w:hAnsi="Consolas" w:cs="Courier New"/>
          <w:color w:val="A9B7C6"/>
          <w:sz w:val="20"/>
          <w:szCs w:val="20"/>
          <w:lang w:val="en-US"/>
        </w:rPr>
        <w:br/>
        <w:t xml:space="preserve">            nodes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cur_nodes_amount == </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step_nodes_amount = random.randint(</w:t>
      </w:r>
      <w:r w:rsidRPr="00FE7A7D">
        <w:rPr>
          <w:rFonts w:ascii="Consolas" w:hAnsi="Consolas" w:cs="Courier New"/>
          <w:color w:val="6897BB"/>
          <w:sz w:val="20"/>
          <w:szCs w:val="20"/>
          <w:lang w:val="en-US"/>
        </w:rPr>
        <w:t>1</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max_compromized_from_one_node)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step_nodes_amount = random.randint(</w:t>
      </w:r>
      <w:r w:rsidRPr="00FE7A7D">
        <w:rPr>
          <w:rFonts w:ascii="Consolas" w:hAnsi="Consolas" w:cs="Courier New"/>
          <w:color w:val="6897BB"/>
          <w:sz w:val="20"/>
          <w:szCs w:val="20"/>
          <w:lang w:val="en-US"/>
        </w:rPr>
        <w:t>0</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max_compromized_from_one_node)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i </w:t>
      </w:r>
      <w:r w:rsidRPr="00FE7A7D">
        <w:rPr>
          <w:rFonts w:ascii="Consolas" w:hAnsi="Consolas" w:cs="Courier New"/>
          <w:color w:val="CC7832"/>
          <w:sz w:val="20"/>
          <w:szCs w:val="20"/>
          <w:lang w:val="en-US"/>
        </w:rPr>
        <w:t xml:space="preserve">in </w:t>
      </w:r>
      <w:r w:rsidRPr="00FE7A7D">
        <w:rPr>
          <w:rFonts w:ascii="Consolas" w:hAnsi="Consolas" w:cs="Courier New"/>
          <w:color w:val="8888C6"/>
          <w:sz w:val="20"/>
          <w:szCs w:val="20"/>
          <w:lang w:val="en-US"/>
        </w:rPr>
        <w:t>range</w:t>
      </w:r>
      <w:r w:rsidRPr="00FE7A7D">
        <w:rPr>
          <w:rFonts w:ascii="Consolas" w:hAnsi="Consolas" w:cs="Courier New"/>
          <w:color w:val="A9B7C6"/>
          <w:sz w:val="20"/>
          <w:szCs w:val="20"/>
          <w:lang w:val="en-US"/>
        </w:rPr>
        <w:t>(step_nodes_amount):</w:t>
      </w:r>
      <w:r w:rsidRPr="00FE7A7D">
        <w:rPr>
          <w:rFonts w:ascii="Consolas" w:hAnsi="Consolas" w:cs="Courier New"/>
          <w:color w:val="A9B7C6"/>
          <w:sz w:val="20"/>
          <w:szCs w:val="20"/>
          <w:lang w:val="en-US"/>
        </w:rPr>
        <w:br/>
        <w:t xml:space="preserve">                next_node = cur_nodes_amount</w:t>
      </w:r>
      <w:r w:rsidRPr="00FE7A7D">
        <w:rPr>
          <w:rFonts w:ascii="Consolas" w:hAnsi="Consolas" w:cs="Courier New"/>
          <w:color w:val="A9B7C6"/>
          <w:sz w:val="20"/>
          <w:szCs w:val="20"/>
          <w:lang w:val="en-US"/>
        </w:rPr>
        <w:br/>
        <w:t xml:space="preserve">                cur_nodes_amount +=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node_vulns[next_node] = []</w:t>
      </w:r>
      <w:r w:rsidRPr="00FE7A7D">
        <w:rPr>
          <w:rFonts w:ascii="Consolas" w:hAnsi="Consolas" w:cs="Courier New"/>
          <w:color w:val="A9B7C6"/>
          <w:sz w:val="20"/>
          <w:szCs w:val="20"/>
          <w:lang w:val="en-US"/>
        </w:rPr>
        <w:br/>
        <w:t xml:space="preserve">                nodes.append(next_node)</w:t>
      </w:r>
      <w:r w:rsidRPr="00FE7A7D">
        <w:rPr>
          <w:rFonts w:ascii="Consolas" w:hAnsi="Consolas" w:cs="Courier New"/>
          <w:color w:val="A9B7C6"/>
          <w:sz w:val="20"/>
          <w:szCs w:val="20"/>
          <w:lang w:val="en-US"/>
        </w:rPr>
        <w:br/>
        <w:t xml:space="preserve">                graph.add_node(next_node</w:t>
      </w:r>
      <w:r w:rsidRPr="00FE7A7D">
        <w:rPr>
          <w:rFonts w:ascii="Consolas" w:hAnsi="Consolas" w:cs="Courier New"/>
          <w:color w:val="CC7832"/>
          <w:sz w:val="20"/>
          <w:szCs w:val="20"/>
          <w:lang w:val="en-US"/>
        </w:rPr>
        <w:t>,</w:t>
      </w:r>
      <w:r w:rsidRPr="00FE7A7D">
        <w:rPr>
          <w:rFonts w:ascii="Consolas" w:hAnsi="Consolas" w:cs="Courier New"/>
          <w:color w:val="AA4926"/>
          <w:sz w:val="20"/>
          <w:szCs w:val="20"/>
          <w:lang w:val="en-US"/>
        </w:rPr>
        <w:t>weight</w:t>
      </w:r>
      <w:r w:rsidRPr="00FE7A7D">
        <w:rPr>
          <w:rFonts w:ascii="Consolas" w:hAnsi="Consolas" w:cs="Courier New"/>
          <w:color w:val="A9B7C6"/>
          <w:sz w:val="20"/>
          <w:szCs w:val="20"/>
          <w:lang w:val="en-US"/>
        </w:rPr>
        <w:t>=random.randint(</w:t>
      </w:r>
      <w:r w:rsidRPr="00FE7A7D">
        <w:rPr>
          <w:rFonts w:ascii="Consolas" w:hAnsi="Consolas" w:cs="Courier New"/>
          <w:color w:val="6897BB"/>
          <w:sz w:val="20"/>
          <w:szCs w:val="20"/>
          <w:lang w:val="en-US"/>
        </w:rPr>
        <w:t>1</w:t>
      </w:r>
      <w:r w:rsidRPr="00FE7A7D">
        <w:rPr>
          <w:rFonts w:ascii="Consolas" w:hAnsi="Consolas" w:cs="Courier New"/>
          <w:color w:val="CC7832"/>
          <w:sz w:val="20"/>
          <w:szCs w:val="20"/>
          <w:lang w:val="en-US"/>
        </w:rPr>
        <w:t>,</w:t>
      </w:r>
      <w:r w:rsidRPr="00FE7A7D">
        <w:rPr>
          <w:rFonts w:ascii="Consolas" w:hAnsi="Consolas" w:cs="Courier New"/>
          <w:color w:val="6897BB"/>
          <w:sz w:val="20"/>
          <w:szCs w:val="20"/>
          <w:lang w:val="en-US"/>
        </w:rPr>
        <w:t>10</w:t>
      </w:r>
      <w:r w:rsidRPr="00FE7A7D">
        <w:rPr>
          <w:rFonts w:ascii="Consolas" w:hAnsi="Consolas" w:cs="Courier New"/>
          <w:color w:val="A9B7C6"/>
          <w:sz w:val="20"/>
          <w:szCs w:val="20"/>
          <w:lang w:val="en-US"/>
        </w:rPr>
        <w:t>)*</w:t>
      </w:r>
      <w:r w:rsidRPr="00FE7A7D">
        <w:rPr>
          <w:rFonts w:ascii="Consolas" w:hAnsi="Consolas" w:cs="Courier New"/>
          <w:color w:val="6897BB"/>
          <w:sz w:val="20"/>
          <w:szCs w:val="20"/>
          <w:lang w:val="en-US"/>
        </w:rPr>
        <w:t>10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tmp_nodes_list.append(next_node)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devices.append(next_node)</w:t>
      </w:r>
      <w:r w:rsidRPr="00FE7A7D">
        <w:rPr>
          <w:rFonts w:ascii="Consolas" w:hAnsi="Consolas" w:cs="Courier New"/>
          <w:color w:val="A9B7C6"/>
          <w:sz w:val="20"/>
          <w:szCs w:val="20"/>
          <w:lang w:val="en-US"/>
        </w:rPr>
        <w:br/>
        <w:t xml:space="preserve">                step_vulns_for_node = random.randint(</w:t>
      </w:r>
      <w:r w:rsidRPr="00FE7A7D">
        <w:rPr>
          <w:rFonts w:ascii="Consolas" w:hAnsi="Consolas" w:cs="Courier New"/>
          <w:color w:val="6897BB"/>
          <w:sz w:val="20"/>
          <w:szCs w:val="20"/>
          <w:lang w:val="en-US"/>
        </w:rPr>
        <w:t>1</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max_vulns_per_node)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j </w:t>
      </w:r>
      <w:r w:rsidRPr="00FE7A7D">
        <w:rPr>
          <w:rFonts w:ascii="Consolas" w:hAnsi="Consolas" w:cs="Courier New"/>
          <w:color w:val="CC7832"/>
          <w:sz w:val="20"/>
          <w:szCs w:val="20"/>
          <w:lang w:val="en-US"/>
        </w:rPr>
        <w:t xml:space="preserve">in </w:t>
      </w:r>
      <w:r w:rsidRPr="00FE7A7D">
        <w:rPr>
          <w:rFonts w:ascii="Consolas" w:hAnsi="Consolas" w:cs="Courier New"/>
          <w:color w:val="8888C6"/>
          <w:sz w:val="20"/>
          <w:szCs w:val="20"/>
          <w:lang w:val="en-US"/>
        </w:rPr>
        <w:t>range</w:t>
      </w:r>
      <w:r w:rsidRPr="00FE7A7D">
        <w:rPr>
          <w:rFonts w:ascii="Consolas" w:hAnsi="Consolas" w:cs="Courier New"/>
          <w:color w:val="A9B7C6"/>
          <w:sz w:val="20"/>
          <w:szCs w:val="20"/>
          <w:lang w:val="en-US"/>
        </w:rPr>
        <w:t>(step_vulns_for_node):</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threat_level </w:t>
      </w:r>
      <w:r w:rsidRPr="00FE7A7D">
        <w:rPr>
          <w:rFonts w:ascii="Consolas" w:hAnsi="Consolas" w:cs="Courier New"/>
          <w:color w:val="A9B7C6"/>
          <w:sz w:val="20"/>
          <w:szCs w:val="20"/>
          <w:lang w:val="en-US"/>
        </w:rPr>
        <w:t>= random.randint(</w:t>
      </w:r>
      <w:r w:rsidRPr="00FE7A7D">
        <w:rPr>
          <w:rFonts w:ascii="Consolas" w:hAnsi="Consolas" w:cs="Courier New"/>
          <w:color w:val="6897BB"/>
          <w:sz w:val="20"/>
          <w:szCs w:val="20"/>
          <w:lang w:val="en-US"/>
        </w:rPr>
        <w:t>1</w:t>
      </w:r>
      <w:r w:rsidRPr="00FE7A7D">
        <w:rPr>
          <w:rFonts w:ascii="Consolas" w:hAnsi="Consolas" w:cs="Courier New"/>
          <w:color w:val="CC7832"/>
          <w:sz w:val="20"/>
          <w:szCs w:val="20"/>
          <w:lang w:val="en-US"/>
        </w:rPr>
        <w:t xml:space="preserve">, </w:t>
      </w:r>
      <w:r w:rsidRPr="00FE7A7D">
        <w:rPr>
          <w:rFonts w:ascii="Consolas" w:hAnsi="Consolas" w:cs="Courier New"/>
          <w:color w:val="6897BB"/>
          <w:sz w:val="20"/>
          <w:szCs w:val="20"/>
          <w:lang w:val="en-US"/>
        </w:rPr>
        <w:t>10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cur_vuln = </w:t>
      </w:r>
      <w:r w:rsidRPr="00FE7A7D">
        <w:rPr>
          <w:rFonts w:ascii="Consolas" w:hAnsi="Consolas" w:cs="Courier New"/>
          <w:color w:val="6A8759"/>
          <w:sz w:val="20"/>
          <w:szCs w:val="20"/>
          <w:lang w:val="en-US"/>
        </w:rPr>
        <w:t>f"CVE_</w:t>
      </w:r>
      <w:r w:rsidRPr="00FE7A7D">
        <w:rPr>
          <w:rFonts w:ascii="Consolas" w:hAnsi="Consolas" w:cs="Courier New"/>
          <w:color w:val="CC7832"/>
          <w:sz w:val="20"/>
          <w:szCs w:val="20"/>
          <w:lang w:val="en-US"/>
        </w:rPr>
        <w:t>{</w:t>
      </w:r>
      <w:r w:rsidRPr="00FE7A7D">
        <w:rPr>
          <w:rFonts w:ascii="Consolas" w:hAnsi="Consolas" w:cs="Courier New"/>
          <w:color w:val="8888C6"/>
          <w:sz w:val="20"/>
          <w:szCs w:val="20"/>
          <w:lang w:val="en-US"/>
        </w:rPr>
        <w:t>str</w:t>
      </w:r>
      <w:r w:rsidRPr="00FE7A7D">
        <w:rPr>
          <w:rFonts w:ascii="Consolas" w:hAnsi="Consolas" w:cs="Courier New"/>
          <w:color w:val="A9B7C6"/>
          <w:sz w:val="20"/>
          <w:szCs w:val="20"/>
          <w:lang w:val="en-US"/>
        </w:rPr>
        <w:t>(next_node)</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_</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j</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6A8759"/>
          <w:sz w:val="20"/>
          <w:szCs w:val="20"/>
          <w:lang w:val="en-US"/>
        </w:rPr>
        <w:br/>
        <w:t xml:space="preserve">                    </w:t>
      </w:r>
      <w:r w:rsidRPr="00FE7A7D">
        <w:rPr>
          <w:rFonts w:ascii="Consolas" w:hAnsi="Consolas" w:cs="Courier New"/>
          <w:color w:val="A9B7C6"/>
          <w:sz w:val="20"/>
          <w:szCs w:val="20"/>
          <w:lang w:val="en-US"/>
        </w:rPr>
        <w:t>node_vulns[next_node].append(cur_vuln)</w:t>
      </w:r>
      <w:r w:rsidRPr="00FE7A7D">
        <w:rPr>
          <w:rFonts w:ascii="Consolas" w:hAnsi="Consolas" w:cs="Courier New"/>
          <w:color w:val="A9B7C6"/>
          <w:sz w:val="20"/>
          <w:szCs w:val="20"/>
          <w:lang w:val="en-US"/>
        </w:rPr>
        <w:br/>
        <w:t xml:space="preserve">                    vulns.append(cur_vuln)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#graph.add_edge(node, cur_vuln, weight=0)</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graph.add_edge(node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next_node</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w:t>
      </w:r>
      <w:r w:rsidRPr="00FE7A7D">
        <w:rPr>
          <w:rFonts w:ascii="Consolas" w:hAnsi="Consolas" w:cs="Courier New"/>
          <w:color w:val="A9B7C6"/>
          <w:sz w:val="20"/>
          <w:szCs w:val="20"/>
          <w:lang w:val="en-US"/>
        </w:rPr>
        <w:t>=cur_vuln</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cve</w:t>
      </w:r>
      <w:r w:rsidRPr="00FE7A7D">
        <w:rPr>
          <w:rFonts w:ascii="Consolas" w:hAnsi="Consolas" w:cs="Courier New"/>
          <w:color w:val="A9B7C6"/>
          <w:sz w:val="20"/>
          <w:szCs w:val="20"/>
          <w:lang w:val="en-US"/>
        </w:rPr>
        <w:t>=cur_vuln)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node_first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node_second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node_first == node_second:</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continue</w:t>
      </w:r>
      <w:r w:rsidRPr="00FE7A7D">
        <w:rPr>
          <w:rFonts w:ascii="Consolas" w:hAnsi="Consolas" w:cs="Courier New"/>
          <w:color w:val="CC7832"/>
          <w:sz w:val="20"/>
          <w:szCs w:val="20"/>
          <w:lang w:val="en-US"/>
        </w:rPr>
        <w:br/>
        <w:t xml:space="preserve">                    for </w:t>
      </w:r>
      <w:r w:rsidRPr="00FE7A7D">
        <w:rPr>
          <w:rFonts w:ascii="Consolas" w:hAnsi="Consolas" w:cs="Courier New"/>
          <w:color w:val="A9B7C6"/>
          <w:sz w:val="20"/>
          <w:szCs w:val="20"/>
          <w:lang w:val="en-US"/>
        </w:rPr>
        <w:t xml:space="preserve">vuln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node_vulns[node_second]:</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random.randint(</w:t>
      </w:r>
      <w:r w:rsidRPr="00FE7A7D">
        <w:rPr>
          <w:rFonts w:ascii="Consolas" w:hAnsi="Consolas" w:cs="Courier New"/>
          <w:color w:val="6897BB"/>
          <w:sz w:val="20"/>
          <w:szCs w:val="20"/>
          <w:lang w:val="en-US"/>
        </w:rPr>
        <w:t>0</w:t>
      </w:r>
      <w:r w:rsidRPr="00FE7A7D">
        <w:rPr>
          <w:rFonts w:ascii="Consolas" w:hAnsi="Consolas" w:cs="Courier New"/>
          <w:color w:val="CC7832"/>
          <w:sz w:val="20"/>
          <w:szCs w:val="20"/>
          <w:lang w:val="en-US"/>
        </w:rPr>
        <w:t xml:space="preserve">, </w:t>
      </w:r>
      <w:r w:rsidRPr="00FE7A7D">
        <w:rPr>
          <w:rFonts w:ascii="Consolas" w:hAnsi="Consolas" w:cs="Courier New"/>
          <w:color w:val="6897BB"/>
          <w:sz w:val="20"/>
          <w:szCs w:val="20"/>
          <w:lang w:val="en-US"/>
        </w:rPr>
        <w:t>100</w:t>
      </w:r>
      <w:r w:rsidRPr="00FE7A7D">
        <w:rPr>
          <w:rFonts w:ascii="Consolas" w:hAnsi="Consolas" w:cs="Courier New"/>
          <w:color w:val="A9B7C6"/>
          <w:sz w:val="20"/>
          <w:szCs w:val="20"/>
          <w:lang w:val="en-US"/>
        </w:rPr>
        <w:t>) &lt; chance:</w:t>
      </w:r>
      <w:r w:rsidRPr="00FE7A7D">
        <w:rPr>
          <w:rFonts w:ascii="Consolas" w:hAnsi="Consolas" w:cs="Courier New"/>
          <w:color w:val="A9B7C6"/>
          <w:sz w:val="20"/>
          <w:szCs w:val="20"/>
          <w:lang w:val="en-US"/>
        </w:rPr>
        <w:br/>
        <w:t xml:space="preserve">                            graph.add_edge(node_first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node_second</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w:t>
      </w:r>
      <w:r w:rsidRPr="00FE7A7D">
        <w:rPr>
          <w:rFonts w:ascii="Consolas" w:hAnsi="Consolas" w:cs="Courier New"/>
          <w:color w:val="A9B7C6"/>
          <w:sz w:val="20"/>
          <w:szCs w:val="20"/>
          <w:lang w:val="en-US"/>
        </w:rPr>
        <w:t>=vuln</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cve</w:t>
      </w:r>
      <w:r w:rsidRPr="00FE7A7D">
        <w:rPr>
          <w:rFonts w:ascii="Consolas" w:hAnsi="Consolas" w:cs="Courier New"/>
          <w:color w:val="A9B7C6"/>
          <w:sz w:val="20"/>
          <w:szCs w:val="20"/>
          <w:lang w:val="en-US"/>
        </w:rPr>
        <w:t>=vuln)</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for key, value in node_vulns.items():</w:t>
      </w:r>
      <w:r w:rsidRPr="00FE7A7D">
        <w:rPr>
          <w:rFonts w:ascii="Consolas" w:hAnsi="Consolas" w:cs="Courier New"/>
          <w:color w:val="808080"/>
          <w:sz w:val="20"/>
          <w:szCs w:val="20"/>
          <w:lang w:val="en-US"/>
        </w:rPr>
        <w:br/>
        <w:t xml:space="preserve">            #     for key_2, value_2 in node_vulns.items():</w:t>
      </w:r>
      <w:r w:rsidRPr="00FE7A7D">
        <w:rPr>
          <w:rFonts w:ascii="Consolas" w:hAnsi="Consolas" w:cs="Courier New"/>
          <w:color w:val="808080"/>
          <w:sz w:val="20"/>
          <w:szCs w:val="20"/>
          <w:lang w:val="en-US"/>
        </w:rPr>
        <w:br/>
        <w:t xml:space="preserve">            #         if key_2 == key:</w:t>
      </w:r>
      <w:r w:rsidRPr="00FE7A7D">
        <w:rPr>
          <w:rFonts w:ascii="Consolas" w:hAnsi="Consolas" w:cs="Courier New"/>
          <w:color w:val="808080"/>
          <w:sz w:val="20"/>
          <w:szCs w:val="20"/>
          <w:lang w:val="en-US"/>
        </w:rPr>
        <w:br/>
        <w:t xml:space="preserve">            #             continue</w:t>
      </w:r>
      <w:r w:rsidRPr="00FE7A7D">
        <w:rPr>
          <w:rFonts w:ascii="Consolas" w:hAnsi="Consolas" w:cs="Courier New"/>
          <w:color w:val="808080"/>
          <w:sz w:val="20"/>
          <w:szCs w:val="20"/>
          <w:lang w:val="en-US"/>
        </w:rPr>
        <w:br/>
        <w:t xml:space="preserve">            #         for vuln_name in value_2:</w:t>
      </w:r>
      <w:r w:rsidRPr="00FE7A7D">
        <w:rPr>
          <w:rFonts w:ascii="Consolas" w:hAnsi="Consolas" w:cs="Courier New"/>
          <w:color w:val="808080"/>
          <w:sz w:val="20"/>
          <w:szCs w:val="20"/>
          <w:lang w:val="en-US"/>
        </w:rPr>
        <w:br/>
        <w:t xml:space="preserve">            #             if random.randint(0, 100) &lt; chance:</w:t>
      </w:r>
      <w:r w:rsidRPr="00FE7A7D">
        <w:rPr>
          <w:rFonts w:ascii="Consolas" w:hAnsi="Consolas" w:cs="Courier New"/>
          <w:color w:val="808080"/>
          <w:sz w:val="20"/>
          <w:szCs w:val="20"/>
          <w:lang w:val="en-US"/>
        </w:rPr>
        <w:br/>
        <w:t xml:space="preserve">            #                 graph.add_edge(key, key_2, cve=vuln_name)</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nodes_list = tmp_nodes_list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 xml:space="preserve">(nodes_list) == </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break</w:t>
      </w:r>
      <w:r w:rsidRPr="00FE7A7D">
        <w:rPr>
          <w:rFonts w:ascii="Consolas" w:hAnsi="Consolas" w:cs="Courier New"/>
          <w:color w:val="CC7832"/>
          <w:sz w:val="20"/>
          <w:szCs w:val="20"/>
          <w:lang w:val="en-US"/>
        </w:rPr>
        <w:br/>
        <w:t xml:space="preserve">        </w:t>
      </w:r>
      <w:r w:rsidRPr="00FE7A7D">
        <w:rPr>
          <w:rFonts w:ascii="Consolas" w:hAnsi="Consolas" w:cs="Courier New"/>
          <w:color w:val="808080"/>
          <w:sz w:val="20"/>
          <w:szCs w:val="20"/>
          <w:lang w:val="en-US"/>
        </w:rPr>
        <w:t># cur_nodes_amount += len(tmp_nodes_list)</w:t>
      </w:r>
      <w:r w:rsidRPr="00FE7A7D">
        <w:rPr>
          <w:rFonts w:ascii="Consolas" w:hAnsi="Consolas" w:cs="Courier New"/>
          <w:color w:val="808080"/>
          <w:sz w:val="20"/>
          <w:szCs w:val="20"/>
          <w:lang w:val="en-US"/>
        </w:rPr>
        <w:br/>
        <w:t xml:space="preserve">        </w:t>
      </w:r>
      <w:r w:rsidRPr="00FE7A7D">
        <w:rPr>
          <w:rFonts w:ascii="Consolas" w:hAnsi="Consolas" w:cs="Courier New"/>
          <w:color w:val="72737A"/>
          <w:sz w:val="20"/>
          <w:szCs w:val="20"/>
          <w:lang w:val="en-US"/>
        </w:rPr>
        <w:t xml:space="preserve">step_nodes_count </w:t>
      </w:r>
      <w:r w:rsidRPr="00FE7A7D">
        <w:rPr>
          <w:rFonts w:ascii="Consolas" w:hAnsi="Consolas" w:cs="Courier New"/>
          <w:color w:val="A9B7C6"/>
          <w:sz w:val="20"/>
          <w:szCs w:val="20"/>
          <w:lang w:val="en-US"/>
        </w:rPr>
        <w:t xml:space="preserve">=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(tmp_nodes_list)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devices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node_vulns)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remove_edges_with_cve</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cve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w:t>
      </w:r>
      <w:r w:rsidRPr="00FE7A7D">
        <w:rPr>
          <w:rFonts w:ascii="Consolas" w:hAnsi="Consolas" w:cs="Courier New"/>
          <w:color w:val="A9B7C6"/>
          <w:sz w:val="20"/>
          <w:szCs w:val="20"/>
          <w:lang w:val="en-US"/>
        </w:rPr>
        <w:br/>
        <w:t xml:space="preserve">    tmp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 xml:space="preserve">v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graph.in_edges(target):</w:t>
      </w:r>
      <w:r w:rsidRPr="00FE7A7D">
        <w:rPr>
          <w:rFonts w:ascii="Consolas" w:hAnsi="Consolas" w:cs="Courier New"/>
          <w:color w:val="A9B7C6"/>
          <w:sz w:val="20"/>
          <w:szCs w:val="20"/>
          <w:lang w:val="en-US"/>
        </w:rPr>
        <w:br/>
        <w:t xml:space="preserve">        tmp.append([u</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v])</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tmp:</w:t>
      </w:r>
      <w:r w:rsidRPr="00FE7A7D">
        <w:rPr>
          <w:rFonts w:ascii="Consolas" w:hAnsi="Consolas" w:cs="Courier New"/>
          <w:color w:val="A9B7C6"/>
          <w:sz w:val="20"/>
          <w:szCs w:val="20"/>
          <w:lang w:val="en-US"/>
        </w:rPr>
        <w:br/>
        <w:t xml:space="preserve">        graph.remove_edge(edge[</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cve)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get_strongly_connected_components</w:t>
      </w:r>
      <w:r w:rsidRPr="00FE7A7D">
        <w:rPr>
          <w:rFonts w:ascii="Consolas" w:hAnsi="Consolas" w:cs="Courier New"/>
          <w:color w:val="A9B7C6"/>
          <w:sz w:val="20"/>
          <w:szCs w:val="20"/>
          <w:lang w:val="en-US"/>
        </w:rPr>
        <w:t>(graph: 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min_nodes_in_component: </w:t>
      </w:r>
      <w:r w:rsidRPr="00FE7A7D">
        <w:rPr>
          <w:rFonts w:ascii="Consolas" w:hAnsi="Consolas" w:cs="Courier New"/>
          <w:color w:val="8888C6"/>
          <w:sz w:val="20"/>
          <w:szCs w:val="20"/>
          <w:lang w:val="en-US"/>
        </w:rPr>
        <w:t xml:space="preserve">int </w:t>
      </w:r>
      <w:r w:rsidRPr="00FE7A7D">
        <w:rPr>
          <w:rFonts w:ascii="Consolas" w:hAnsi="Consolas" w:cs="Courier New"/>
          <w:color w:val="A9B7C6"/>
          <w:sz w:val="20"/>
          <w:szCs w:val="20"/>
          <w:lang w:val="en-US"/>
        </w:rPr>
        <w:t xml:space="preserve">= </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r>
      <w:r w:rsidRPr="00FE7A7D">
        <w:rPr>
          <w:rFonts w:ascii="Consolas" w:hAnsi="Consolas" w:cs="Courier New"/>
          <w:i/>
          <w:iCs/>
          <w:color w:val="629755"/>
          <w:sz w:val="20"/>
          <w:szCs w:val="20"/>
          <w:lang w:val="en-US"/>
        </w:rPr>
        <w:br/>
        <w:t xml:space="preserve">    :param min_nodes_in_component:</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strong_components =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(strongly_connected_components(graph))</w:t>
      </w:r>
      <w:r w:rsidRPr="00FE7A7D">
        <w:rPr>
          <w:rFonts w:ascii="Consolas" w:hAnsi="Consolas" w:cs="Courier New"/>
          <w:color w:val="A9B7C6"/>
          <w:sz w:val="20"/>
          <w:szCs w:val="20"/>
          <w:lang w:val="en-US"/>
        </w:rPr>
        <w:br/>
        <w:t xml:space="preserve">    complex_components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strong_components: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(component) &gt;= min_nodes_in_component:</w:t>
      </w:r>
      <w:r w:rsidRPr="00FE7A7D">
        <w:rPr>
          <w:rFonts w:ascii="Consolas" w:hAnsi="Consolas" w:cs="Courier New"/>
          <w:color w:val="A9B7C6"/>
          <w:sz w:val="20"/>
          <w:szCs w:val="20"/>
          <w:lang w:val="en-US"/>
        </w:rPr>
        <w:br/>
        <w:t xml:space="preserve">            complex_components.append(</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complex_components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subgraph_criticality</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nodes: </w:t>
      </w:r>
      <w:r w:rsidRPr="00FE7A7D">
        <w:rPr>
          <w:rFonts w:ascii="Consolas" w:hAnsi="Consolas" w:cs="Courier New"/>
          <w:color w:val="8888C6"/>
          <w:sz w:val="20"/>
          <w:szCs w:val="20"/>
          <w:lang w:val="en-US"/>
        </w:rPr>
        <w:t>set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start_node):</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r>
      <w:r w:rsidRPr="00FE7A7D">
        <w:rPr>
          <w:rFonts w:ascii="Consolas" w:hAnsi="Consolas" w:cs="Courier New"/>
          <w:i/>
          <w:iCs/>
          <w:color w:val="629755"/>
          <w:sz w:val="20"/>
          <w:szCs w:val="20"/>
          <w:lang w:val="en-US"/>
        </w:rPr>
        <w:br/>
        <w:t xml:space="preserve">    :param start_node:</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nodes: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CC7832"/>
          <w:sz w:val="20"/>
          <w:szCs w:val="20"/>
          <w:lang w:val="en-US"/>
        </w:rPr>
        <w:t xml:space="preserve">assert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 xml:space="preserve">(nodes)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sub_graph = graph.subgraph(nodes)</w:t>
      </w:r>
      <w:r w:rsidRPr="00FE7A7D">
        <w:rPr>
          <w:rFonts w:ascii="Consolas" w:hAnsi="Consolas" w:cs="Courier New"/>
          <w:color w:val="A9B7C6"/>
          <w:sz w:val="20"/>
          <w:szCs w:val="20"/>
          <w:lang w:val="en-US"/>
        </w:rPr>
        <w:br/>
        <w:t xml:space="preserve">    calc = ThreatCalculator(sub_graph)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calc.calculate_threat_for_node(start_node)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lastRenderedPageBreak/>
        <w:t xml:space="preserve">def </w:t>
      </w:r>
      <w:r w:rsidRPr="00FE7A7D">
        <w:rPr>
          <w:rFonts w:ascii="Consolas" w:hAnsi="Consolas" w:cs="Courier New"/>
          <w:color w:val="FFC66D"/>
          <w:sz w:val="20"/>
          <w:szCs w:val="20"/>
          <w:lang w:val="en-US"/>
        </w:rPr>
        <w:t>subgraph_threat</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nodes: </w:t>
      </w:r>
      <w:r w:rsidRPr="00FE7A7D">
        <w:rPr>
          <w:rFonts w:ascii="Consolas" w:hAnsi="Consolas" w:cs="Courier New"/>
          <w:color w:val="8888C6"/>
          <w:sz w:val="20"/>
          <w:szCs w:val="20"/>
          <w:lang w:val="en-US"/>
        </w:rPr>
        <w:t>set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strong: </w:t>
      </w:r>
      <w:r w:rsidRPr="00FE7A7D">
        <w:rPr>
          <w:rFonts w:ascii="Consolas" w:hAnsi="Consolas" w:cs="Courier New"/>
          <w:color w:val="8888C6"/>
          <w:sz w:val="20"/>
          <w:szCs w:val="20"/>
          <w:lang w:val="en-US"/>
        </w:rPr>
        <w:t xml:space="preserve">bool </w:t>
      </w:r>
      <w:r w:rsidRPr="00FE7A7D">
        <w:rPr>
          <w:rFonts w:ascii="Consolas" w:hAnsi="Consolas" w:cs="Courier New"/>
          <w:color w:val="A9B7C6"/>
          <w:sz w:val="20"/>
          <w:szCs w:val="20"/>
          <w:lang w:val="en-US"/>
        </w:rPr>
        <w:t xml:space="preserve">= </w:t>
      </w:r>
      <w:r w:rsidRPr="00FE7A7D">
        <w:rPr>
          <w:rFonts w:ascii="Consolas" w:hAnsi="Consolas" w:cs="Courier New"/>
          <w:color w:val="CC7832"/>
          <w:sz w:val="20"/>
          <w:szCs w:val="20"/>
          <w:lang w:val="en-US"/>
        </w:rPr>
        <w:t>False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rPr>
        <w:t>Определение</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уровня</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угрозы</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для</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набора</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точек</w:t>
      </w:r>
      <w:r w:rsidRPr="00FE7A7D">
        <w:rPr>
          <w:rFonts w:ascii="Consolas" w:hAnsi="Consolas" w:cs="Courier New"/>
          <w:i/>
          <w:iCs/>
          <w:color w:val="629755"/>
          <w:sz w:val="20"/>
          <w:szCs w:val="20"/>
          <w:lang w:val="en-US"/>
        </w:rPr>
        <w:br/>
        <w:t xml:space="preserve">    :param strong:</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nodes: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CC7832"/>
          <w:sz w:val="20"/>
          <w:szCs w:val="20"/>
          <w:lang w:val="en-US"/>
        </w:rPr>
        <w:t xml:space="preserve">assert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 xml:space="preserve">(nodes)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sub_graph = graph.subgraph(nodes)</w:t>
      </w:r>
      <w:r w:rsidRPr="00FE7A7D">
        <w:rPr>
          <w:rFonts w:ascii="Consolas" w:hAnsi="Consolas" w:cs="Courier New"/>
          <w:color w:val="A9B7C6"/>
          <w:sz w:val="20"/>
          <w:szCs w:val="20"/>
          <w:lang w:val="en-US"/>
        </w:rPr>
        <w:br/>
        <w:t xml:space="preserve">    calc = ThreatCalculator(sub_graph)</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strong:</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(nodes) * calc.calculate_threat_for_node(</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(nodes)[</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calc.calculate_graph_threat(</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get_component_out_edges</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nodes: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 xml:space="preserve">) -&gt;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Return all out edges</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nodes:</w:t>
      </w:r>
      <w:r w:rsidRPr="00FE7A7D">
        <w:rPr>
          <w:rFonts w:ascii="Consolas" w:hAnsi="Consolas" w:cs="Courier New"/>
          <w:i/>
          <w:iCs/>
          <w:color w:val="629755"/>
          <w:sz w:val="20"/>
          <w:szCs w:val="20"/>
          <w:lang w:val="en-US"/>
        </w:rPr>
        <w:br/>
        <w:t xml:space="preserve">    :return: list of out edges</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out_elems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elem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key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graph.out_edges(elem</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keys</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True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v </w:t>
      </w:r>
      <w:r w:rsidRPr="00FE7A7D">
        <w:rPr>
          <w:rFonts w:ascii="Consolas" w:hAnsi="Consolas" w:cs="Courier New"/>
          <w:color w:val="CC7832"/>
          <w:sz w:val="20"/>
          <w:szCs w:val="20"/>
          <w:lang w:val="en-US"/>
        </w:rPr>
        <w:t xml:space="preserve">not in </w:t>
      </w:r>
      <w:r w:rsidRPr="00FE7A7D">
        <w:rPr>
          <w:rFonts w:ascii="Consolas" w:hAnsi="Consolas" w:cs="Courier New"/>
          <w:color w:val="A9B7C6"/>
          <w:sz w:val="20"/>
          <w:szCs w:val="20"/>
          <w:lang w:val="en-US"/>
        </w:rPr>
        <w:t xml:space="preserve">nodes </w:t>
      </w:r>
      <w:r w:rsidRPr="00FE7A7D">
        <w:rPr>
          <w:rFonts w:ascii="Consolas" w:hAnsi="Consolas" w:cs="Courier New"/>
          <w:color w:val="CC7832"/>
          <w:sz w:val="20"/>
          <w:szCs w:val="20"/>
          <w:lang w:val="en-US"/>
        </w:rPr>
        <w:t xml:space="preserve">and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key) </w:t>
      </w:r>
      <w:r w:rsidRPr="00FE7A7D">
        <w:rPr>
          <w:rFonts w:ascii="Consolas" w:hAnsi="Consolas" w:cs="Courier New"/>
          <w:color w:val="CC7832"/>
          <w:sz w:val="20"/>
          <w:szCs w:val="20"/>
          <w:lang w:val="en-US"/>
        </w:rPr>
        <w:t xml:space="preserve">not in </w:t>
      </w:r>
      <w:r w:rsidRPr="00FE7A7D">
        <w:rPr>
          <w:rFonts w:ascii="Consolas" w:hAnsi="Consolas" w:cs="Courier New"/>
          <w:color w:val="A9B7C6"/>
          <w:sz w:val="20"/>
          <w:szCs w:val="20"/>
          <w:lang w:val="en-US"/>
        </w:rPr>
        <w:t>out_elems:</w:t>
      </w:r>
      <w:r w:rsidRPr="00FE7A7D">
        <w:rPr>
          <w:rFonts w:ascii="Consolas" w:hAnsi="Consolas" w:cs="Courier New"/>
          <w:color w:val="A9B7C6"/>
          <w:sz w:val="20"/>
          <w:szCs w:val="20"/>
          <w:lang w:val="en-US"/>
        </w:rPr>
        <w:br/>
        <w:t xml:space="preserve">                out_elems.append([u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key])</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out_elems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get_component_in_edges</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nodes: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 xml:space="preserve">) -&gt;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Return all out edges</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nodes:</w:t>
      </w:r>
      <w:r w:rsidRPr="00FE7A7D">
        <w:rPr>
          <w:rFonts w:ascii="Consolas" w:hAnsi="Consolas" w:cs="Courier New"/>
          <w:i/>
          <w:iCs/>
          <w:color w:val="629755"/>
          <w:sz w:val="20"/>
          <w:szCs w:val="20"/>
          <w:lang w:val="en-US"/>
        </w:rPr>
        <w:br/>
        <w:t xml:space="preserve">    :return: list of out edges</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in_elems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elem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key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graph.in_edges(elem</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keys</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True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u </w:t>
      </w:r>
      <w:r w:rsidRPr="00FE7A7D">
        <w:rPr>
          <w:rFonts w:ascii="Consolas" w:hAnsi="Consolas" w:cs="Courier New"/>
          <w:color w:val="CC7832"/>
          <w:sz w:val="20"/>
          <w:szCs w:val="20"/>
          <w:lang w:val="en-US"/>
        </w:rPr>
        <w:t xml:space="preserve">not in </w:t>
      </w:r>
      <w:r w:rsidRPr="00FE7A7D">
        <w:rPr>
          <w:rFonts w:ascii="Consolas" w:hAnsi="Consolas" w:cs="Courier New"/>
          <w:color w:val="A9B7C6"/>
          <w:sz w:val="20"/>
          <w:szCs w:val="20"/>
          <w:lang w:val="en-US"/>
        </w:rPr>
        <w:t xml:space="preserve">nodes </w:t>
      </w:r>
      <w:r w:rsidRPr="00FE7A7D">
        <w:rPr>
          <w:rFonts w:ascii="Consolas" w:hAnsi="Consolas" w:cs="Courier New"/>
          <w:color w:val="CC7832"/>
          <w:sz w:val="20"/>
          <w:szCs w:val="20"/>
          <w:lang w:val="en-US"/>
        </w:rPr>
        <w:t xml:space="preserve">and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key) </w:t>
      </w:r>
      <w:r w:rsidRPr="00FE7A7D">
        <w:rPr>
          <w:rFonts w:ascii="Consolas" w:hAnsi="Consolas" w:cs="Courier New"/>
          <w:color w:val="CC7832"/>
          <w:sz w:val="20"/>
          <w:szCs w:val="20"/>
          <w:lang w:val="en-US"/>
        </w:rPr>
        <w:t xml:space="preserve">not in </w:t>
      </w:r>
      <w:r w:rsidRPr="00FE7A7D">
        <w:rPr>
          <w:rFonts w:ascii="Consolas" w:hAnsi="Consolas" w:cs="Courier New"/>
          <w:color w:val="A9B7C6"/>
          <w:sz w:val="20"/>
          <w:szCs w:val="20"/>
          <w:lang w:val="en-US"/>
        </w:rPr>
        <w:t>in_elems:</w:t>
      </w:r>
      <w:r w:rsidRPr="00FE7A7D">
        <w:rPr>
          <w:rFonts w:ascii="Consolas" w:hAnsi="Consolas" w:cs="Courier New"/>
          <w:color w:val="A9B7C6"/>
          <w:sz w:val="20"/>
          <w:szCs w:val="20"/>
          <w:lang w:val="en-US"/>
        </w:rPr>
        <w:br/>
        <w:t xml:space="preserve">                in_elems.append([u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key])</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in_elems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map_component_edges</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We look for all outgoing edges to ANOTHER components or nodes</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component:</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get_component_in_edges(graph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get_component_out_edges(graph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map_component_inside_edges</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We look for all outgoing edges to ANOTHER components or nodes</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component:</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r>
      <w:r w:rsidRPr="00FE7A7D">
        <w:rPr>
          <w:rFonts w:ascii="Consolas" w:hAnsi="Consolas" w:cs="Courier New"/>
          <w:i/>
          <w:iCs/>
          <w:color w:val="629755"/>
          <w:sz w:val="20"/>
          <w:szCs w:val="20"/>
          <w:lang w:val="en-US"/>
        </w:rPr>
        <w:lastRenderedPageBreak/>
        <w:t xml:space="preserve">    </w:t>
      </w:r>
      <w:r w:rsidRPr="00FE7A7D">
        <w:rPr>
          <w:rFonts w:ascii="Consolas" w:hAnsi="Consolas" w:cs="Courier New"/>
          <w:color w:val="A9B7C6"/>
          <w:sz w:val="20"/>
          <w:szCs w:val="20"/>
          <w:lang w:val="en-US"/>
        </w:rPr>
        <w:t>inside_edges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graph.edges(node</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keys</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True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inside_edges.append(edge)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inside_edges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get_sources_to_target_node</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target) -&gt;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in_elems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v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graph.in_edges(target):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v == target:</w:t>
      </w:r>
      <w:r w:rsidRPr="00FE7A7D">
        <w:rPr>
          <w:rFonts w:ascii="Consolas" w:hAnsi="Consolas" w:cs="Courier New"/>
          <w:color w:val="A9B7C6"/>
          <w:sz w:val="20"/>
          <w:szCs w:val="20"/>
          <w:lang w:val="en-US"/>
        </w:rPr>
        <w:br/>
        <w:t xml:space="preserve">            in_elems</w:t>
      </w:r>
    </w:p>
    <w:p w:rsidR="00FE7A7D" w:rsidRDefault="00FE7A7D" w:rsidP="00FE7A7D">
      <w:pPr>
        <w:ind w:firstLine="0"/>
        <w:rPr>
          <w:lang w:val="en-US"/>
        </w:rPr>
      </w:pPr>
    </w:p>
    <w:p w:rsidR="00FE7A7D" w:rsidRPr="00FE7A7D" w:rsidRDefault="00FE7A7D" w:rsidP="00FE7A7D">
      <w:pPr>
        <w:ind w:firstLine="851"/>
        <w:rPr>
          <w:lang w:val="en-US"/>
        </w:rPr>
      </w:pPr>
      <w:r>
        <w:t>Листинг</w:t>
      </w:r>
      <w:r w:rsidRPr="00FE7A7D">
        <w:rPr>
          <w:lang w:val="en-US"/>
        </w:rPr>
        <w:t xml:space="preserve"> </w:t>
      </w:r>
      <w:r>
        <w:t>компонента</w:t>
      </w:r>
      <w:r w:rsidRPr="00FE7A7D">
        <w:rPr>
          <w:lang w:val="en-US"/>
        </w:rPr>
        <w:t xml:space="preserve"> </w:t>
      </w:r>
      <w:r>
        <w:t>визуализации</w:t>
      </w:r>
    </w:p>
    <w:p w:rsidR="00FE7A7D" w:rsidRPr="00FE7A7D" w:rsidRDefault="00FE7A7D" w:rsidP="00FE7A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A9B7C6"/>
          <w:sz w:val="20"/>
          <w:szCs w:val="20"/>
          <w:lang w:val="en-US"/>
        </w:rPr>
      </w:pP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time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time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requests</w:t>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json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networkx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DiGraph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6A8759"/>
          <w:sz w:val="20"/>
          <w:szCs w:val="20"/>
          <w:lang w:val="en-US"/>
        </w:rPr>
        <w:t>'''</w:t>
      </w:r>
      <w:r w:rsidRPr="00FE7A7D">
        <w:rPr>
          <w:rFonts w:ascii="Consolas" w:hAnsi="Consolas" w:cs="Courier New"/>
          <w:color w:val="6A8759"/>
          <w:sz w:val="20"/>
          <w:szCs w:val="20"/>
          <w:lang w:val="en-US"/>
        </w:rPr>
        <w:br/>
        <w:t>Make link:</w:t>
      </w:r>
      <w:r w:rsidRPr="00FE7A7D">
        <w:rPr>
          <w:rFonts w:ascii="Consolas" w:hAnsi="Consolas" w:cs="Courier New"/>
          <w:color w:val="6A8759"/>
          <w:sz w:val="20"/>
          <w:szCs w:val="20"/>
          <w:lang w:val="en-US"/>
        </w:rPr>
        <w:br/>
        <w:t>https://3vis.neobit.ru/api/graph/link</w:t>
      </w:r>
      <w:r w:rsidRPr="00FE7A7D">
        <w:rPr>
          <w:rFonts w:ascii="Consolas" w:hAnsi="Consolas" w:cs="Courier New"/>
          <w:color w:val="6A8759"/>
          <w:sz w:val="20"/>
          <w:szCs w:val="20"/>
          <w:lang w:val="en-US"/>
        </w:rPr>
        <w:br/>
      </w:r>
      <w:r w:rsidRPr="00FE7A7D">
        <w:rPr>
          <w:rFonts w:ascii="Consolas" w:hAnsi="Consolas" w:cs="Courier New"/>
          <w:color w:val="6A8759"/>
          <w:sz w:val="20"/>
          <w:szCs w:val="20"/>
          <w:lang w:val="en-US"/>
        </w:rPr>
        <w:br/>
        <w:t>{"sourceId":7710,"targetId":7690,"pid":"503868d2-97f8-4274-b0f5-46034000803f"}</w:t>
      </w:r>
      <w:r w:rsidRPr="00FE7A7D">
        <w:rPr>
          <w:rFonts w:ascii="Consolas" w:hAnsi="Consolas" w:cs="Courier New"/>
          <w:color w:val="6A8759"/>
          <w:sz w:val="20"/>
          <w:szCs w:val="20"/>
          <w:lang w:val="en-US"/>
        </w:rPr>
        <w:br/>
      </w:r>
      <w:r w:rsidRPr="00FE7A7D">
        <w:rPr>
          <w:rFonts w:ascii="Consolas" w:hAnsi="Consolas" w:cs="Courier New"/>
          <w:color w:val="6A8759"/>
          <w:sz w:val="20"/>
          <w:szCs w:val="20"/>
          <w:lang w:val="en-US"/>
        </w:rPr>
        <w:br/>
        <w:t>Make node:</w:t>
      </w:r>
      <w:r w:rsidRPr="00FE7A7D">
        <w:rPr>
          <w:rFonts w:ascii="Consolas" w:hAnsi="Consolas" w:cs="Courier New"/>
          <w:color w:val="6A8759"/>
          <w:sz w:val="20"/>
          <w:szCs w:val="20"/>
          <w:lang w:val="en-US"/>
        </w:rPr>
        <w:br/>
        <w:t>need to get id:</w:t>
      </w:r>
      <w:r w:rsidRPr="00FE7A7D">
        <w:rPr>
          <w:rFonts w:ascii="Consolas" w:hAnsi="Consolas" w:cs="Courier New"/>
          <w:color w:val="6A8759"/>
          <w:sz w:val="20"/>
          <w:szCs w:val="20"/>
          <w:lang w:val="en-US"/>
        </w:rPr>
        <w:br/>
        <w:t>response['msg']['node']['id']</w:t>
      </w:r>
      <w:r w:rsidRPr="00FE7A7D">
        <w:rPr>
          <w:rFonts w:ascii="Consolas" w:hAnsi="Consolas" w:cs="Courier New"/>
          <w:color w:val="6A8759"/>
          <w:sz w:val="20"/>
          <w:szCs w:val="20"/>
          <w:lang w:val="en-US"/>
        </w:rPr>
        <w:br/>
        <w:t>'''</w:t>
      </w:r>
      <w:r w:rsidRPr="00FE7A7D">
        <w:rPr>
          <w:rFonts w:ascii="Consolas" w:hAnsi="Consolas" w:cs="Courier New"/>
          <w:color w:val="6A8759"/>
          <w:sz w:val="20"/>
          <w:szCs w:val="20"/>
          <w:lang w:val="en-US"/>
        </w:rPr>
        <w:br/>
      </w:r>
      <w:r w:rsidRPr="00FE7A7D">
        <w:rPr>
          <w:rFonts w:ascii="Consolas" w:hAnsi="Consolas" w:cs="Courier New"/>
          <w:color w:val="CC7832"/>
          <w:sz w:val="20"/>
          <w:szCs w:val="20"/>
          <w:lang w:val="en-US"/>
        </w:rPr>
        <w:t xml:space="preserve">class </w:t>
      </w:r>
      <w:r w:rsidRPr="00FE7A7D">
        <w:rPr>
          <w:rFonts w:ascii="Consolas" w:hAnsi="Consolas" w:cs="Courier New"/>
          <w:color w:val="A9B7C6"/>
          <w:sz w:val="20"/>
          <w:szCs w:val="20"/>
          <w:lang w:val="en-US"/>
        </w:rPr>
        <w:t>GraphCreationError(</w:t>
      </w:r>
      <w:r w:rsidRPr="00FE7A7D">
        <w:rPr>
          <w:rFonts w:ascii="Consolas" w:hAnsi="Consolas" w:cs="Courier New"/>
          <w:color w:val="8888C6"/>
          <w:sz w:val="20"/>
          <w:szCs w:val="20"/>
          <w:lang w:val="en-US"/>
        </w:rPr>
        <w:t>Exception</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B200B2"/>
          <w:sz w:val="20"/>
          <w:szCs w:val="20"/>
          <w:lang w:val="en-US"/>
        </w:rPr>
        <w:t>__init__</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*args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**kwargs):</w:t>
      </w:r>
      <w:r w:rsidRPr="00FE7A7D">
        <w:rPr>
          <w:rFonts w:ascii="Consolas" w:hAnsi="Consolas" w:cs="Courier New"/>
          <w:color w:val="A9B7C6"/>
          <w:sz w:val="20"/>
          <w:szCs w:val="20"/>
          <w:lang w:val="en-US"/>
        </w:rPr>
        <w:br/>
        <w:t xml:space="preserve">        </w:t>
      </w:r>
      <w:r w:rsidRPr="00FE7A7D">
        <w:rPr>
          <w:rFonts w:ascii="Consolas" w:hAnsi="Consolas" w:cs="Courier New"/>
          <w:color w:val="8888C6"/>
          <w:sz w:val="20"/>
          <w:szCs w:val="20"/>
          <w:lang w:val="en-US"/>
        </w:rPr>
        <w:t>Exception</w:t>
      </w:r>
      <w:r w:rsidRPr="00FE7A7D">
        <w:rPr>
          <w:rFonts w:ascii="Consolas" w:hAnsi="Consolas" w:cs="Courier New"/>
          <w:color w:val="A9B7C6"/>
          <w:sz w:val="20"/>
          <w:szCs w:val="20"/>
          <w:lang w:val="en-US"/>
        </w:rPr>
        <w:t>.</w:t>
      </w:r>
      <w:r w:rsidRPr="00FE7A7D">
        <w:rPr>
          <w:rFonts w:ascii="Consolas" w:hAnsi="Consolas" w:cs="Courier New"/>
          <w:color w:val="B200B2"/>
          <w:sz w:val="20"/>
          <w:szCs w:val="20"/>
          <w:lang w:val="en-US"/>
        </w:rPr>
        <w:t>__init__</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*args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**kwargs)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class </w:t>
      </w:r>
      <w:r w:rsidRPr="00FE7A7D">
        <w:rPr>
          <w:rFonts w:ascii="Consolas" w:hAnsi="Consolas" w:cs="Courier New"/>
          <w:color w:val="A9B7C6"/>
          <w:sz w:val="20"/>
          <w:szCs w:val="20"/>
          <w:lang w:val="en-US"/>
        </w:rPr>
        <w:t>GraphVisualizer:</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B200B2"/>
          <w:sz w:val="20"/>
          <w:szCs w:val="20"/>
          <w:lang w:val="en-US"/>
        </w:rPr>
        <w:t>__init__</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graph_name):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.name = graph_name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.graph_id = </w:t>
      </w:r>
      <w:r w:rsidRPr="00FE7A7D">
        <w:rPr>
          <w:rFonts w:ascii="Consolas" w:hAnsi="Consolas" w:cs="Courier New"/>
          <w:color w:val="CC7832"/>
          <w:sz w:val="20"/>
          <w:szCs w:val="20"/>
          <w:lang w:val="en-US"/>
        </w:rPr>
        <w:t>None</w:t>
      </w:r>
      <w:r w:rsidRPr="00FE7A7D">
        <w:rPr>
          <w:rFonts w:ascii="Consolas" w:hAnsi="Consolas" w:cs="Courier New"/>
          <w:color w:val="CC7832"/>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.graph_links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.nodes_map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 = (</w:t>
      </w:r>
      <w:r w:rsidRPr="00FE7A7D">
        <w:rPr>
          <w:rFonts w:ascii="Consolas" w:hAnsi="Consolas" w:cs="Courier New"/>
          <w:color w:val="6A8759"/>
          <w:sz w:val="20"/>
          <w:szCs w:val="20"/>
          <w:lang w:val="en-US"/>
        </w:rPr>
        <w:t>"BEARER eyJhbGciOiJIUzI1NiIsInR5cCI6IkpXVCJ9.eyJleHAiOjE1NzcyOTk5ODgsImlhdCI6MTU3NDcwNzk4OCw"</w:t>
      </w:r>
      <w:r w:rsidRPr="00FE7A7D">
        <w:rPr>
          <w:rFonts w:ascii="Consolas" w:hAnsi="Consolas" w:cs="Courier New"/>
          <w:color w:val="6A8759"/>
          <w:sz w:val="20"/>
          <w:szCs w:val="20"/>
          <w:lang w:val="en-US"/>
        </w:rPr>
        <w:br/>
        <w:t xml:space="preserve">                           "iaWQiOjUsInN1YiI6Im9ybHlfdGVzdGVyIn0.MI8itHOSF81GOKwjMgfXTSCztlceTd6reJHO33VeqP8"</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create_graph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r = requests.post(</w:t>
      </w:r>
      <w:r w:rsidRPr="00FE7A7D">
        <w:rPr>
          <w:rFonts w:ascii="Consolas" w:hAnsi="Consolas" w:cs="Courier New"/>
          <w:color w:val="6A8759"/>
          <w:sz w:val="20"/>
          <w:szCs w:val="20"/>
          <w:lang w:val="en-US"/>
        </w:rPr>
        <w:t>'https://3vis.neobit.ru/api/projects'</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json</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"name"</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.name}</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AA4926"/>
          <w:sz w:val="20"/>
          <w:szCs w:val="20"/>
          <w:lang w:val="en-US"/>
        </w:rPr>
        <w:t>headers</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"Authorization"</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r.status_code != </w:t>
      </w:r>
      <w:r w:rsidRPr="00FE7A7D">
        <w:rPr>
          <w:rFonts w:ascii="Consolas" w:hAnsi="Consolas" w:cs="Courier New"/>
          <w:color w:val="6897BB"/>
          <w:sz w:val="20"/>
          <w:szCs w:val="20"/>
          <w:lang w:val="en-US"/>
        </w:rPr>
        <w:t>200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"Graph was not created"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try</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response = json.loads(r.text)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except </w:t>
      </w:r>
      <w:r w:rsidRPr="00FE7A7D">
        <w:rPr>
          <w:rFonts w:ascii="Consolas" w:hAnsi="Consolas" w:cs="Courier New"/>
          <w:color w:val="8888C6"/>
          <w:sz w:val="20"/>
          <w:szCs w:val="20"/>
          <w:lang w:val="en-US"/>
        </w:rPr>
        <w:t xml:space="preserve">Exception </w:t>
      </w:r>
      <w:r w:rsidRPr="00FE7A7D">
        <w:rPr>
          <w:rFonts w:ascii="Consolas" w:hAnsi="Consolas" w:cs="Courier New"/>
          <w:color w:val="CC7832"/>
          <w:sz w:val="20"/>
          <w:szCs w:val="20"/>
          <w:lang w:val="en-US"/>
        </w:rPr>
        <w:t xml:space="preserve">as </w:t>
      </w:r>
      <w:r w:rsidRPr="00FE7A7D">
        <w:rPr>
          <w:rFonts w:ascii="Consolas" w:hAnsi="Consolas" w:cs="Courier New"/>
          <w:color w:val="A9B7C6"/>
          <w:sz w:val="20"/>
          <w:szCs w:val="20"/>
          <w:lang w:val="en-US"/>
        </w:rPr>
        <w:t>ex:</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 xml:space="preserve">f"Graph creation response error: </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ex</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 = response[</w:t>
      </w:r>
      <w:r w:rsidRPr="00FE7A7D">
        <w:rPr>
          <w:rFonts w:ascii="Consolas" w:hAnsi="Consolas" w:cs="Courier New"/>
          <w:color w:val="6A8759"/>
          <w:sz w:val="20"/>
          <w:szCs w:val="20"/>
          <w:lang w:val="en-US"/>
        </w:rPr>
        <w:t>'msg'</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'project'</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'id'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delete_graph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r = requests.delete(</w:t>
      </w:r>
      <w:r w:rsidRPr="00FE7A7D">
        <w:rPr>
          <w:rFonts w:ascii="Consolas" w:hAnsi="Consolas" w:cs="Courier New"/>
          <w:color w:val="6A8759"/>
          <w:sz w:val="20"/>
          <w:szCs w:val="20"/>
          <w:lang w:val="en-US"/>
        </w:rPr>
        <w:t>f'https://3vis.neobit.ru/api/projects/</w:t>
      </w:r>
      <w:r w:rsidRPr="00FE7A7D">
        <w:rPr>
          <w:rFonts w:ascii="Consolas" w:hAnsi="Consolas" w:cs="Courier New"/>
          <w:color w:val="CC7832"/>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json</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"pid"</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AA4926"/>
          <w:sz w:val="20"/>
          <w:szCs w:val="20"/>
          <w:lang w:val="en-US"/>
        </w:rPr>
        <w:t>headers</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"Authorization"</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r.status_code != </w:t>
      </w:r>
      <w:r w:rsidRPr="00FE7A7D">
        <w:rPr>
          <w:rFonts w:ascii="Consolas" w:hAnsi="Consolas" w:cs="Courier New"/>
          <w:color w:val="6897BB"/>
          <w:sz w:val="20"/>
          <w:szCs w:val="20"/>
          <w:lang w:val="en-US"/>
        </w:rPr>
        <w:t>200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"Graph was not deleted"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add_node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node_type):</w:t>
      </w:r>
      <w:r w:rsidRPr="00FE7A7D">
        <w:rPr>
          <w:rFonts w:ascii="Consolas" w:hAnsi="Consolas" w:cs="Courier New"/>
          <w:color w:val="A9B7C6"/>
          <w:sz w:val="20"/>
          <w:szCs w:val="20"/>
          <w:lang w:val="en-US"/>
        </w:rPr>
        <w:br/>
        <w:t xml:space="preserve">        node_params = {</w:t>
      </w:r>
      <w:r w:rsidRPr="00FE7A7D">
        <w:rPr>
          <w:rFonts w:ascii="Consolas" w:hAnsi="Consolas" w:cs="Courier New"/>
          <w:color w:val="A9B7C6"/>
          <w:sz w:val="20"/>
          <w:szCs w:val="20"/>
          <w:lang w:val="en-US"/>
        </w:rPr>
        <w:br/>
        <w:t xml:space="preserve">                        </w:t>
      </w:r>
      <w:r w:rsidRPr="00FE7A7D">
        <w:rPr>
          <w:rFonts w:ascii="Consolas" w:hAnsi="Consolas" w:cs="Courier New"/>
          <w:color w:val="6A8759"/>
          <w:sz w:val="20"/>
          <w:szCs w:val="20"/>
          <w:lang w:val="en-US"/>
        </w:rPr>
        <w:t>"node"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A9B7C6"/>
          <w:sz w:val="20"/>
          <w:szCs w:val="20"/>
          <w:lang w:val="en-US"/>
        </w:rPr>
        <w:br/>
        <w:t xml:space="preserve">                               </w:t>
      </w:r>
      <w:r w:rsidRPr="00FE7A7D">
        <w:rPr>
          <w:rFonts w:ascii="Consolas" w:hAnsi="Consolas" w:cs="Courier New"/>
          <w:color w:val="6A8759"/>
          <w:sz w:val="20"/>
          <w:szCs w:val="20"/>
          <w:lang w:val="en-US"/>
        </w:rPr>
        <w:t>"name"</w:t>
      </w:r>
      <w:r w:rsidRPr="00FE7A7D">
        <w:rPr>
          <w:rFonts w:ascii="Consolas" w:hAnsi="Consolas" w:cs="Courier New"/>
          <w:color w:val="A9B7C6"/>
          <w:sz w:val="20"/>
          <w:szCs w:val="20"/>
          <w:lang w:val="en-US"/>
        </w:rPr>
        <w:t>:node_name</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"type"</w:t>
      </w:r>
      <w:r w:rsidRPr="00FE7A7D">
        <w:rPr>
          <w:rFonts w:ascii="Consolas" w:hAnsi="Consolas" w:cs="Courier New"/>
          <w:color w:val="A9B7C6"/>
          <w:sz w:val="20"/>
          <w:szCs w:val="20"/>
          <w:lang w:val="en-US"/>
        </w:rPr>
        <w:t>:node_type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6A8759"/>
          <w:sz w:val="20"/>
          <w:szCs w:val="20"/>
          <w:lang w:val="en-US"/>
        </w:rPr>
        <w:t>"pid"</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6A8759"/>
          <w:sz w:val="20"/>
          <w:szCs w:val="20"/>
          <w:lang w:val="en-US"/>
        </w:rPr>
        <w:t>"needCompare"</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False</w:t>
      </w:r>
      <w:r w:rsidRPr="00FE7A7D">
        <w:rPr>
          <w:rFonts w:ascii="Consolas" w:hAnsi="Consolas" w:cs="Courier New"/>
          <w:color w:val="CC7832"/>
          <w:sz w:val="20"/>
          <w:szCs w:val="20"/>
          <w:lang w:val="en-US"/>
        </w:rPr>
        <w:br/>
        <w:t xml:space="preserve">        </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st = time()</w:t>
      </w:r>
      <w:r w:rsidRPr="00FE7A7D">
        <w:rPr>
          <w:rFonts w:ascii="Consolas" w:hAnsi="Consolas" w:cs="Courier New"/>
          <w:color w:val="A9B7C6"/>
          <w:sz w:val="20"/>
          <w:szCs w:val="20"/>
          <w:lang w:val="en-US"/>
        </w:rPr>
        <w:br/>
        <w:t xml:space="preserve">        r = requests.post(</w:t>
      </w:r>
      <w:r w:rsidRPr="00FE7A7D">
        <w:rPr>
          <w:rFonts w:ascii="Consolas" w:hAnsi="Consolas" w:cs="Courier New"/>
          <w:color w:val="6A8759"/>
          <w:sz w:val="20"/>
          <w:szCs w:val="20"/>
          <w:lang w:val="en-US"/>
        </w:rPr>
        <w:t>"https://3vis.neobit.ru/api/graph/node"</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json</w:t>
      </w:r>
      <w:r w:rsidRPr="00FE7A7D">
        <w:rPr>
          <w:rFonts w:ascii="Consolas" w:hAnsi="Consolas" w:cs="Courier New"/>
          <w:color w:val="A9B7C6"/>
          <w:sz w:val="20"/>
          <w:szCs w:val="20"/>
          <w:lang w:val="en-US"/>
        </w:rPr>
        <w:t>=node_params</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AA4926"/>
          <w:sz w:val="20"/>
          <w:szCs w:val="20"/>
          <w:lang w:val="en-US"/>
        </w:rPr>
        <w:t>headers</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"Authorization"</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fin </w:t>
      </w:r>
      <w:r w:rsidRPr="00FE7A7D">
        <w:rPr>
          <w:rFonts w:ascii="Consolas" w:hAnsi="Consolas" w:cs="Courier New"/>
          <w:color w:val="A9B7C6"/>
          <w:sz w:val="20"/>
          <w:szCs w:val="20"/>
          <w:lang w:val="en-US"/>
        </w:rPr>
        <w:t>= time() - st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r.status_code != </w:t>
      </w:r>
      <w:r w:rsidRPr="00FE7A7D">
        <w:rPr>
          <w:rFonts w:ascii="Consolas" w:hAnsi="Consolas" w:cs="Courier New"/>
          <w:color w:val="6897BB"/>
          <w:sz w:val="20"/>
          <w:szCs w:val="20"/>
          <w:lang w:val="en-US"/>
        </w:rPr>
        <w:t>200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"Node '{node_name}' type '{node_type}' was not created"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try</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response = json.loads(r.text)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except </w:t>
      </w:r>
      <w:r w:rsidRPr="00FE7A7D">
        <w:rPr>
          <w:rFonts w:ascii="Consolas" w:hAnsi="Consolas" w:cs="Courier New"/>
          <w:color w:val="8888C6"/>
          <w:sz w:val="20"/>
          <w:szCs w:val="20"/>
          <w:lang w:val="en-US"/>
        </w:rPr>
        <w:t xml:space="preserve">Exception </w:t>
      </w:r>
      <w:r w:rsidRPr="00FE7A7D">
        <w:rPr>
          <w:rFonts w:ascii="Consolas" w:hAnsi="Consolas" w:cs="Courier New"/>
          <w:color w:val="CC7832"/>
          <w:sz w:val="20"/>
          <w:szCs w:val="20"/>
          <w:lang w:val="en-US"/>
        </w:rPr>
        <w:t xml:space="preserve">as </w:t>
      </w:r>
      <w:r w:rsidRPr="00FE7A7D">
        <w:rPr>
          <w:rFonts w:ascii="Consolas" w:hAnsi="Consolas" w:cs="Courier New"/>
          <w:color w:val="A9B7C6"/>
          <w:sz w:val="20"/>
          <w:szCs w:val="20"/>
          <w:lang w:val="en-US"/>
        </w:rPr>
        <w:t>ex:</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 xml:space="preserve">f"Graph node creation response error: </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ex</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.nodes_map[node_name] = response[</w:t>
      </w:r>
      <w:r w:rsidRPr="00FE7A7D">
        <w:rPr>
          <w:rFonts w:ascii="Consolas" w:hAnsi="Consolas" w:cs="Courier New"/>
          <w:color w:val="6A8759"/>
          <w:sz w:val="20"/>
          <w:szCs w:val="20"/>
          <w:lang w:val="en-US"/>
        </w:rPr>
        <w:t>'msg'</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'node'</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'id'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add_link</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first_node_name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second_node_name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cve):</w:t>
      </w:r>
      <w:r w:rsidRPr="00FE7A7D">
        <w:rPr>
          <w:rFonts w:ascii="Consolas" w:hAnsi="Consolas" w:cs="Courier New"/>
          <w:color w:val="A9B7C6"/>
          <w:sz w:val="20"/>
          <w:szCs w:val="20"/>
          <w:lang w:val="en-US"/>
        </w:rPr>
        <w:br/>
        <w:t xml:space="preserve">        link_params = {</w:t>
      </w:r>
      <w:r w:rsidRPr="00FE7A7D">
        <w:rPr>
          <w:rFonts w:ascii="Consolas" w:hAnsi="Consolas" w:cs="Courier New"/>
          <w:color w:val="6A8759"/>
          <w:sz w:val="20"/>
          <w:szCs w:val="20"/>
          <w:lang w:val="en-US"/>
        </w:rPr>
        <w:t>"sourceId"</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.nodes_map[first_node_name]</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"targetId"</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.nodes_map[second_node_name]</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6A8759"/>
          <w:sz w:val="20"/>
          <w:szCs w:val="20"/>
          <w:lang w:val="en-US"/>
        </w:rPr>
        <w:t>"pid"</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w:t>
      </w:r>
      <w:r w:rsidRPr="00FE7A7D">
        <w:rPr>
          <w:rFonts w:ascii="Consolas" w:hAnsi="Consolas" w:cs="Courier New"/>
          <w:color w:val="A9B7C6"/>
          <w:sz w:val="20"/>
          <w:szCs w:val="20"/>
          <w:lang w:val="en-US"/>
        </w:rPr>
        <w:br/>
        <w:t xml:space="preserve">        r = requests.post(</w:t>
      </w:r>
      <w:r w:rsidRPr="00FE7A7D">
        <w:rPr>
          <w:rFonts w:ascii="Consolas" w:hAnsi="Consolas" w:cs="Courier New"/>
          <w:color w:val="6A8759"/>
          <w:sz w:val="20"/>
          <w:szCs w:val="20"/>
          <w:lang w:val="en-US"/>
        </w:rPr>
        <w:t>'https://3vis.neobit.ru/api/graph/link'</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json</w:t>
      </w:r>
      <w:r w:rsidRPr="00FE7A7D">
        <w:rPr>
          <w:rFonts w:ascii="Consolas" w:hAnsi="Consolas" w:cs="Courier New"/>
          <w:color w:val="A9B7C6"/>
          <w:sz w:val="20"/>
          <w:szCs w:val="20"/>
          <w:lang w:val="en-US"/>
        </w:rPr>
        <w:t>=link_params</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AA4926"/>
          <w:sz w:val="20"/>
          <w:szCs w:val="20"/>
          <w:lang w:val="en-US"/>
        </w:rPr>
        <w:t>headers</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"Authorization"</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w:t>
      </w:r>
      <w:r w:rsidRPr="00FE7A7D">
        <w:rPr>
          <w:rFonts w:ascii="Consolas" w:hAnsi="Consolas" w:cs="Courier New"/>
          <w:color w:val="A9B7C6"/>
          <w:sz w:val="20"/>
          <w:szCs w:val="20"/>
          <w:lang w:val="en-US"/>
        </w:rPr>
        <w:br/>
        <w:t xml:space="preserve">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try</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response </w:t>
      </w:r>
      <w:r w:rsidRPr="00FE7A7D">
        <w:rPr>
          <w:rFonts w:ascii="Consolas" w:hAnsi="Consolas" w:cs="Courier New"/>
          <w:color w:val="A9B7C6"/>
          <w:sz w:val="20"/>
          <w:szCs w:val="20"/>
          <w:lang w:val="en-US"/>
        </w:rPr>
        <w:t>= json.loads(r.text)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except </w:t>
      </w:r>
      <w:r w:rsidRPr="00FE7A7D">
        <w:rPr>
          <w:rFonts w:ascii="Consolas" w:hAnsi="Consolas" w:cs="Courier New"/>
          <w:color w:val="8888C6"/>
          <w:sz w:val="20"/>
          <w:szCs w:val="20"/>
          <w:lang w:val="en-US"/>
        </w:rPr>
        <w:t xml:space="preserve">Exception </w:t>
      </w:r>
      <w:r w:rsidRPr="00FE7A7D">
        <w:rPr>
          <w:rFonts w:ascii="Consolas" w:hAnsi="Consolas" w:cs="Courier New"/>
          <w:color w:val="CC7832"/>
          <w:sz w:val="20"/>
          <w:szCs w:val="20"/>
          <w:lang w:val="en-US"/>
        </w:rPr>
        <w:t xml:space="preserve">as </w:t>
      </w:r>
      <w:r w:rsidRPr="00FE7A7D">
        <w:rPr>
          <w:rFonts w:ascii="Consolas" w:hAnsi="Consolas" w:cs="Courier New"/>
          <w:color w:val="A9B7C6"/>
          <w:sz w:val="20"/>
          <w:szCs w:val="20"/>
          <w:lang w:val="en-US"/>
        </w:rPr>
        <w:t>ex:</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 xml:space="preserve">f"Graph node creation response error: </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ex</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.graph_links.append((first_node_name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second_node_name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cve))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read_graph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graph: DiGraph):</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.create_graph()</w:t>
      </w:r>
      <w:r w:rsidRPr="00FE7A7D">
        <w:rPr>
          <w:rFonts w:ascii="Consolas" w:hAnsi="Consolas" w:cs="Courier New"/>
          <w:color w:val="A9B7C6"/>
          <w:sz w:val="20"/>
          <w:szCs w:val="20"/>
          <w:lang w:val="en-US"/>
        </w:rPr>
        <w:br/>
        <w:t xml:space="preserve">        node_type = </w:t>
      </w:r>
      <w:r w:rsidRPr="00FE7A7D">
        <w:rPr>
          <w:rFonts w:ascii="Consolas" w:hAnsi="Consolas" w:cs="Courier New"/>
          <w:color w:val="6A8759"/>
          <w:sz w:val="20"/>
          <w:szCs w:val="20"/>
          <w:lang w:val="en-US"/>
        </w:rPr>
        <w:t>'ip'</w:t>
      </w:r>
      <w:r w:rsidRPr="00FE7A7D">
        <w:rPr>
          <w:rFonts w:ascii="Consolas" w:hAnsi="Consolas" w:cs="Courier New"/>
          <w:color w:val="6A8759"/>
          <w:sz w:val="20"/>
          <w:szCs w:val="20"/>
          <w:lang w:val="en-US"/>
        </w:rPr>
        <w:br/>
      </w:r>
      <w:r w:rsidRPr="00FE7A7D">
        <w:rPr>
          <w:rFonts w:ascii="Consolas" w:hAnsi="Consolas" w:cs="Courier New"/>
          <w:color w:val="6A8759"/>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graph.nodes: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.add_node(node</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node_type)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graph.edges: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.add_link(edge[</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'cve_1'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__name__ == </w:t>
      </w:r>
      <w:r w:rsidRPr="00FE7A7D">
        <w:rPr>
          <w:rFonts w:ascii="Consolas" w:hAnsi="Consolas" w:cs="Courier New"/>
          <w:color w:val="6A8759"/>
          <w:sz w:val="20"/>
          <w:szCs w:val="20"/>
          <w:lang w:val="en-US"/>
        </w:rPr>
        <w:t>'__main__'</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vizual = GraphVisualizer(</w:t>
      </w:r>
      <w:r w:rsidRPr="00FE7A7D">
        <w:rPr>
          <w:rFonts w:ascii="Consolas" w:hAnsi="Consolas" w:cs="Courier New"/>
          <w:color w:val="6A8759"/>
          <w:sz w:val="20"/>
          <w:szCs w:val="20"/>
          <w:lang w:val="en-US"/>
        </w:rPr>
        <w:t>"test_graph"</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vizual.create_graph()</w:t>
      </w:r>
      <w:r w:rsidRPr="00FE7A7D">
        <w:rPr>
          <w:rFonts w:ascii="Consolas" w:hAnsi="Consolas" w:cs="Courier New"/>
          <w:color w:val="A9B7C6"/>
          <w:sz w:val="20"/>
          <w:szCs w:val="20"/>
          <w:lang w:val="en-US"/>
        </w:rPr>
        <w:br/>
        <w:t xml:space="preserve">    vizual.add_node(</w:t>
      </w:r>
      <w:r w:rsidRPr="00FE7A7D">
        <w:rPr>
          <w:rFonts w:ascii="Consolas" w:hAnsi="Consolas" w:cs="Courier New"/>
          <w:color w:val="6A8759"/>
          <w:sz w:val="20"/>
          <w:szCs w:val="20"/>
          <w:lang w:val="en-US"/>
        </w:rPr>
        <w:t>'test_node'</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'ip'</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t xml:space="preserve">    vizual.add_node(</w:t>
      </w:r>
      <w:r w:rsidRPr="00FE7A7D">
        <w:rPr>
          <w:rFonts w:ascii="Consolas" w:hAnsi="Consolas" w:cs="Courier New"/>
          <w:color w:val="6A8759"/>
          <w:sz w:val="20"/>
          <w:szCs w:val="20"/>
          <w:lang w:val="en-US"/>
        </w:rPr>
        <w:t>'test_node_2'</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'ip'</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vizual.add_link(</w:t>
      </w:r>
      <w:r w:rsidRPr="00FE7A7D">
        <w:rPr>
          <w:rFonts w:ascii="Consolas" w:hAnsi="Consolas" w:cs="Courier New"/>
          <w:color w:val="6A8759"/>
          <w:sz w:val="20"/>
          <w:szCs w:val="20"/>
          <w:lang w:val="en-US"/>
        </w:rPr>
        <w:t>'test_node'</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'test_node_2'</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'cve-1'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vizual.delete_graph()</w:t>
      </w:r>
    </w:p>
    <w:p w:rsidR="00FE7A7D" w:rsidRDefault="00FE7A7D" w:rsidP="00FE7A7D">
      <w:pPr>
        <w:ind w:firstLine="0"/>
        <w:rPr>
          <w:lang w:val="en-US"/>
        </w:rPr>
      </w:pPr>
    </w:p>
    <w:p w:rsidR="00FE7A7D" w:rsidRPr="000A529E" w:rsidRDefault="00FE7A7D" w:rsidP="00FE7A7D">
      <w:pPr>
        <w:ind w:firstLine="851"/>
        <w:rPr>
          <w:lang w:val="en-US"/>
        </w:rPr>
      </w:pPr>
      <w:r>
        <w:t>Компонент</w:t>
      </w:r>
      <w:r w:rsidRPr="000A529E">
        <w:rPr>
          <w:lang w:val="en-US"/>
        </w:rPr>
        <w:t xml:space="preserve"> </w:t>
      </w:r>
      <w:r>
        <w:t>оценки</w:t>
      </w:r>
      <w:r w:rsidRPr="000A529E">
        <w:rPr>
          <w:lang w:val="en-US"/>
        </w:rPr>
        <w:t xml:space="preserve"> </w:t>
      </w:r>
      <w:r>
        <w:t>защищенности</w:t>
      </w:r>
    </w:p>
    <w:p w:rsidR="00447566" w:rsidRPr="00447566" w:rsidRDefault="00447566" w:rsidP="004475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A9B7C6"/>
          <w:sz w:val="20"/>
          <w:szCs w:val="20"/>
          <w:lang w:val="en-US"/>
        </w:rPr>
      </w:pPr>
      <w:r w:rsidRPr="00447566">
        <w:rPr>
          <w:rFonts w:ascii="Consolas" w:hAnsi="Consolas" w:cs="Courier New"/>
          <w:color w:val="A9B7C6"/>
          <w:sz w:val="20"/>
          <w:szCs w:val="20"/>
          <w:lang w:val="en-US"/>
        </w:rPr>
        <w:br/>
      </w:r>
      <w:r w:rsidRPr="00447566">
        <w:rPr>
          <w:rFonts w:ascii="Consolas" w:hAnsi="Consolas" w:cs="Courier New"/>
          <w:color w:val="CC7832"/>
          <w:sz w:val="20"/>
          <w:szCs w:val="20"/>
          <w:lang w:val="en-US"/>
        </w:rPr>
        <w:t xml:space="preserve">from </w:t>
      </w:r>
      <w:r w:rsidRPr="00447566">
        <w:rPr>
          <w:rFonts w:ascii="Consolas" w:hAnsi="Consolas" w:cs="Courier New"/>
          <w:color w:val="A9B7C6"/>
          <w:sz w:val="20"/>
          <w:szCs w:val="20"/>
          <w:lang w:val="en-US"/>
        </w:rPr>
        <w:t xml:space="preserve">networkx </w:t>
      </w:r>
      <w:r w:rsidRPr="00447566">
        <w:rPr>
          <w:rFonts w:ascii="Consolas" w:hAnsi="Consolas" w:cs="Courier New"/>
          <w:color w:val="CC7832"/>
          <w:sz w:val="20"/>
          <w:szCs w:val="20"/>
          <w:lang w:val="en-US"/>
        </w:rPr>
        <w:t xml:space="preserve">import </w:t>
      </w:r>
      <w:r w:rsidRPr="00447566">
        <w:rPr>
          <w:rFonts w:ascii="Consolas" w:hAnsi="Consolas" w:cs="Courier New"/>
          <w:color w:val="A9B7C6"/>
          <w:sz w:val="20"/>
          <w:szCs w:val="20"/>
          <w:lang w:val="en-US"/>
        </w:rPr>
        <w:t>DiGraph</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MultiDiGraph</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r>
      <w:r w:rsidRPr="00447566">
        <w:rPr>
          <w:rFonts w:ascii="Consolas" w:hAnsi="Consolas" w:cs="Courier New"/>
          <w:color w:val="CC7832"/>
          <w:sz w:val="20"/>
          <w:szCs w:val="20"/>
          <w:lang w:val="en-US"/>
        </w:rPr>
        <w:t xml:space="preserve">class </w:t>
      </w:r>
      <w:r w:rsidRPr="00447566">
        <w:rPr>
          <w:rFonts w:ascii="Consolas" w:hAnsi="Consolas" w:cs="Courier New"/>
          <w:color w:val="A9B7C6"/>
          <w:sz w:val="20"/>
          <w:szCs w:val="20"/>
          <w:lang w:val="en-US"/>
        </w:rPr>
        <w:t>ThreatCalculator:</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808080"/>
          <w:sz w:val="20"/>
          <w:szCs w:val="20"/>
          <w:lang w:val="en-US"/>
        </w:rPr>
        <w:t># def __init__(self, graph: DiGraph):</w:t>
      </w:r>
      <w:r w:rsidRPr="00447566">
        <w:rPr>
          <w:rFonts w:ascii="Consolas" w:hAnsi="Consolas" w:cs="Courier New"/>
          <w:color w:val="808080"/>
          <w:sz w:val="20"/>
          <w:szCs w:val="20"/>
          <w:lang w:val="en-US"/>
        </w:rPr>
        <w:br/>
        <w:t xml:space="preserve">    #     self.graph = graph.copy()</w:t>
      </w:r>
      <w:r w:rsidRPr="00447566">
        <w:rPr>
          <w:rFonts w:ascii="Consolas" w:hAnsi="Consolas" w:cs="Courier New"/>
          <w:color w:val="808080"/>
          <w:sz w:val="20"/>
          <w:szCs w:val="20"/>
          <w:lang w:val="en-US"/>
        </w:rPr>
        <w:br/>
        <w:t xml:space="preserve">    #     self.visited_nodes = []</w:t>
      </w:r>
      <w:r w:rsidRPr="00447566">
        <w:rPr>
          <w:rFonts w:ascii="Consolas" w:hAnsi="Consolas" w:cs="Courier New"/>
          <w:color w:val="808080"/>
          <w:sz w:val="20"/>
          <w:szCs w:val="20"/>
          <w:lang w:val="en-US"/>
        </w:rPr>
        <w:br/>
        <w:t xml:space="preserve">    #     self.nodes_threat = {}</w:t>
      </w:r>
      <w:r w:rsidRPr="00447566">
        <w:rPr>
          <w:rFonts w:ascii="Consolas" w:hAnsi="Consolas" w:cs="Courier New"/>
          <w:color w:val="808080"/>
          <w:sz w:val="20"/>
          <w:szCs w:val="20"/>
          <w:lang w:val="en-US"/>
        </w:rPr>
        <w:br/>
      </w:r>
      <w:r w:rsidRPr="00447566">
        <w:rPr>
          <w:rFonts w:ascii="Consolas" w:hAnsi="Consolas" w:cs="Courier New"/>
          <w:color w:val="808080"/>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B200B2"/>
          <w:sz w:val="20"/>
          <w:szCs w:val="20"/>
          <w:lang w:val="en-US"/>
        </w:rPr>
        <w:t>__init__</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graph: MultiDiGraph</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deep_copy: </w:t>
      </w:r>
      <w:r w:rsidRPr="00447566">
        <w:rPr>
          <w:rFonts w:ascii="Consolas" w:hAnsi="Consolas" w:cs="Courier New"/>
          <w:color w:val="8888C6"/>
          <w:sz w:val="20"/>
          <w:szCs w:val="20"/>
          <w:lang w:val="en-US"/>
        </w:rPr>
        <w:t xml:space="preserve">bool </w:t>
      </w:r>
      <w:r w:rsidRPr="00447566">
        <w:rPr>
          <w:rFonts w:ascii="Consolas" w:hAnsi="Consolas" w:cs="Courier New"/>
          <w:color w:val="A9B7C6"/>
          <w:sz w:val="20"/>
          <w:szCs w:val="20"/>
          <w:lang w:val="en-US"/>
        </w:rPr>
        <w:t xml:space="preserve">= </w:t>
      </w:r>
      <w:r w:rsidRPr="00447566">
        <w:rPr>
          <w:rFonts w:ascii="Consolas" w:hAnsi="Consolas" w:cs="Courier New"/>
          <w:color w:val="CC7832"/>
          <w:sz w:val="20"/>
          <w:szCs w:val="20"/>
          <w:lang w:val="en-US"/>
        </w:rPr>
        <w:t>True,</w:t>
      </w:r>
      <w:r w:rsidRPr="00447566">
        <w:rPr>
          <w:rFonts w:ascii="Consolas" w:hAnsi="Consolas" w:cs="Courier New"/>
          <w:color w:val="CC7832"/>
          <w:sz w:val="20"/>
          <w:szCs w:val="20"/>
          <w:lang w:val="en-US"/>
        </w:rPr>
        <w:br/>
        <w:t xml:space="preserve">                 </w:t>
      </w:r>
      <w:r w:rsidRPr="00447566">
        <w:rPr>
          <w:rFonts w:ascii="Consolas" w:hAnsi="Consolas" w:cs="Courier New"/>
          <w:color w:val="A9B7C6"/>
          <w:sz w:val="20"/>
          <w:szCs w:val="20"/>
          <w:lang w:val="en-US"/>
        </w:rPr>
        <w:t xml:space="preserve">strong_components: </w:t>
      </w:r>
      <w:r w:rsidRPr="00447566">
        <w:rPr>
          <w:rFonts w:ascii="Consolas" w:hAnsi="Consolas" w:cs="Courier New"/>
          <w:color w:val="8888C6"/>
          <w:sz w:val="20"/>
          <w:szCs w:val="20"/>
          <w:lang w:val="en-US"/>
        </w:rPr>
        <w:t xml:space="preserve">dict </w:t>
      </w:r>
      <w:r w:rsidRPr="00447566">
        <w:rPr>
          <w:rFonts w:ascii="Consolas" w:hAnsi="Consolas" w:cs="Courier New"/>
          <w:color w:val="A9B7C6"/>
          <w:sz w:val="20"/>
          <w:szCs w:val="20"/>
          <w:lang w:val="en-US"/>
        </w:rPr>
        <w:t xml:space="preserve">= </w:t>
      </w:r>
      <w:r w:rsidRPr="00447566">
        <w:rPr>
          <w:rFonts w:ascii="Consolas" w:hAnsi="Consolas" w:cs="Courier New"/>
          <w:color w:val="CC7832"/>
          <w:sz w:val="20"/>
          <w:szCs w:val="20"/>
          <w:lang w:val="en-US"/>
        </w:rPr>
        <w:t xml:space="preserve">None, </w:t>
      </w:r>
      <w:r w:rsidRPr="00447566">
        <w:rPr>
          <w:rFonts w:ascii="Consolas" w:hAnsi="Consolas" w:cs="Courier New"/>
          <w:color w:val="A9B7C6"/>
          <w:sz w:val="20"/>
          <w:szCs w:val="20"/>
          <w:lang w:val="en-US"/>
        </w:rPr>
        <w:t xml:space="preserve">links_to_components: </w:t>
      </w:r>
      <w:r w:rsidRPr="00447566">
        <w:rPr>
          <w:rFonts w:ascii="Consolas" w:hAnsi="Consolas" w:cs="Courier New"/>
          <w:color w:val="8888C6"/>
          <w:sz w:val="20"/>
          <w:szCs w:val="20"/>
          <w:lang w:val="en-US"/>
        </w:rPr>
        <w:t xml:space="preserve">dict </w:t>
      </w:r>
      <w:r w:rsidRPr="00447566">
        <w:rPr>
          <w:rFonts w:ascii="Consolas" w:hAnsi="Consolas" w:cs="Courier New"/>
          <w:color w:val="A9B7C6"/>
          <w:sz w:val="20"/>
          <w:szCs w:val="20"/>
          <w:lang w:val="en-US"/>
        </w:rPr>
        <w:t xml:space="preserve">= </w:t>
      </w:r>
      <w:r w:rsidRPr="00447566">
        <w:rPr>
          <w:rFonts w:ascii="Consolas" w:hAnsi="Consolas" w:cs="Courier New"/>
          <w:color w:val="CC7832"/>
          <w:sz w:val="20"/>
          <w:szCs w:val="20"/>
          <w:lang w:val="en-US"/>
        </w:rPr>
        <w:t>None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deep_copy:</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 = graph.copy()</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else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 = graph</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.strong_components = strong_components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.links_to_components = links_to_components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 = []</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 = {}</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calculate_threat_for_node</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node: </w:t>
      </w:r>
      <w:r w:rsidRPr="00447566">
        <w:rPr>
          <w:rFonts w:ascii="Consolas" w:hAnsi="Consolas" w:cs="Courier New"/>
          <w:color w:val="8888C6"/>
          <w:sz w:val="20"/>
          <w:szCs w:val="20"/>
          <w:lang w:val="en-US"/>
        </w:rPr>
        <w:t>str</w:t>
      </w:r>
      <w:r w:rsidRPr="00447566">
        <w:rPr>
          <w:rFonts w:ascii="Consolas" w:hAnsi="Consolas" w:cs="Courier New"/>
          <w:color w:val="A9B7C6"/>
          <w:sz w:val="20"/>
          <w:szCs w:val="20"/>
          <w:lang w:val="en-US"/>
        </w:rPr>
        <w:t xml:space="preserve">) -&gt;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.visited_nodes.append(node)</w:t>
      </w:r>
      <w:r w:rsidRPr="00447566">
        <w:rPr>
          <w:rFonts w:ascii="Consolas" w:hAnsi="Consolas" w:cs="Courier New"/>
          <w:color w:val="A9B7C6"/>
          <w:sz w:val="20"/>
          <w:szCs w:val="20"/>
          <w:lang w:val="en-US"/>
        </w:rPr>
        <w:br/>
        <w:t xml:space="preserve">        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.graph.nodes[node][</w:t>
      </w:r>
      <w:r w:rsidRPr="00447566">
        <w:rPr>
          <w:rFonts w:ascii="Consolas" w:hAnsi="Consolas" w:cs="Courier New"/>
          <w:color w:val="6A8759"/>
          <w:sz w:val="20"/>
          <w:szCs w:val="20"/>
          <w:lang w:val="en-US"/>
        </w:rPr>
        <w:t>'weight'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.graph.out_edges(node):</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not 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t xml:space="preserve">                </w:t>
      </w:r>
      <w:r w:rsidRPr="00447566">
        <w:rPr>
          <w:rFonts w:ascii="Consolas" w:hAnsi="Consolas" w:cs="Courier New"/>
          <w:color w:val="808080"/>
          <w:sz w:val="20"/>
          <w:szCs w:val="20"/>
          <w:lang w:val="en-US"/>
        </w:rPr>
        <w:t># self.visited_nodes.append(v)</w:t>
      </w:r>
      <w:r w:rsidRPr="00447566">
        <w:rPr>
          <w:rFonts w:ascii="Consolas" w:hAnsi="Consolas" w:cs="Courier New"/>
          <w:color w:val="808080"/>
          <w:sz w:val="20"/>
          <w:szCs w:val="20"/>
          <w:lang w:val="en-US"/>
        </w:rPr>
        <w:br/>
        <w:t xml:space="preserve">                # node_threat += self.graph[u][v]['weight'] + self.calculate_threat_for_node(v)</w:t>
      </w:r>
      <w:r w:rsidRPr="00447566">
        <w:rPr>
          <w:rFonts w:ascii="Consolas" w:hAnsi="Consolas" w:cs="Courier New"/>
          <w:color w:val="808080"/>
          <w:sz w:val="20"/>
          <w:szCs w:val="20"/>
          <w:lang w:val="en-US"/>
        </w:rPr>
        <w:br/>
        <w:t xml:space="preserve">                </w:t>
      </w:r>
      <w:r w:rsidRPr="00447566">
        <w:rPr>
          <w:rFonts w:ascii="Consolas" w:hAnsi="Consolas" w:cs="Courier New"/>
          <w:color w:val="A9B7C6"/>
          <w:sz w:val="20"/>
          <w:szCs w:val="20"/>
          <w:lang w:val="en-US"/>
        </w:rPr>
        <w:t xml:space="preserve">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.calculate_threat_for_node(v)</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node_threat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calculate_graph_threat</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device_nodes: </w:t>
      </w:r>
      <w:r w:rsidRPr="00447566">
        <w:rPr>
          <w:rFonts w:ascii="Consolas" w:hAnsi="Consolas" w:cs="Courier New"/>
          <w:color w:val="8888C6"/>
          <w:sz w:val="20"/>
          <w:szCs w:val="20"/>
          <w:lang w:val="en-US"/>
        </w:rPr>
        <w:t>list</w:t>
      </w:r>
      <w:r w:rsidRPr="00447566">
        <w:rPr>
          <w:rFonts w:ascii="Consolas" w:hAnsi="Consolas" w:cs="Courier New"/>
          <w:color w:val="A9B7C6"/>
          <w:sz w:val="20"/>
          <w:szCs w:val="20"/>
          <w:lang w:val="en-US"/>
        </w:rPr>
        <w:t xml:space="preserve">) -&gt;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 = {}</w:t>
      </w:r>
      <w:r w:rsidRPr="00447566">
        <w:rPr>
          <w:rFonts w:ascii="Consolas" w:hAnsi="Consolas" w:cs="Courier New"/>
          <w:color w:val="A9B7C6"/>
          <w:sz w:val="20"/>
          <w:szCs w:val="20"/>
          <w:lang w:val="en-US"/>
        </w:rPr>
        <w:br/>
        <w:t xml:space="preserve">        threat = </w:t>
      </w:r>
      <w:r w:rsidRPr="00447566">
        <w:rPr>
          <w:rFonts w:ascii="Consolas" w:hAnsi="Consolas" w:cs="Courier New"/>
          <w:color w:val="6897BB"/>
          <w:sz w:val="20"/>
          <w:szCs w:val="20"/>
          <w:lang w:val="en-US"/>
        </w:rPr>
        <w:t>0.</w:t>
      </w:r>
      <w:r w:rsidRPr="00447566">
        <w:rPr>
          <w:rFonts w:ascii="Consolas" w:hAnsi="Consolas" w:cs="Courier New"/>
          <w:color w:val="6897BB"/>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node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device_nodes: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 = []</w:t>
      </w:r>
      <w:r w:rsidRPr="00447566">
        <w:rPr>
          <w:rFonts w:ascii="Consolas" w:hAnsi="Consolas" w:cs="Courier New"/>
          <w:color w:val="A9B7C6"/>
          <w:sz w:val="20"/>
          <w:szCs w:val="20"/>
          <w:lang w:val="en-US"/>
        </w:rPr>
        <w:br/>
        <w:t xml:space="preserve">            tmp_threat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.calculate_threat_for_node(node)</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.nodes_threat[node] = tmp_threat</w:t>
      </w:r>
      <w:r w:rsidRPr="00447566">
        <w:rPr>
          <w:rFonts w:ascii="Consolas" w:hAnsi="Consolas" w:cs="Courier New"/>
          <w:color w:val="A9B7C6"/>
          <w:sz w:val="20"/>
          <w:szCs w:val="20"/>
          <w:lang w:val="en-US"/>
        </w:rPr>
        <w:br/>
        <w:t xml:space="preserve">            threat += tmp_threat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set_preset_of_nodes_threat</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nodes_threat):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 = nodes_threat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get_nodes_threat</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memorized_calculate_threat_for_node</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node: </w:t>
      </w:r>
      <w:r w:rsidRPr="00447566">
        <w:rPr>
          <w:rFonts w:ascii="Consolas" w:hAnsi="Consolas" w:cs="Courier New"/>
          <w:color w:val="8888C6"/>
          <w:sz w:val="20"/>
          <w:szCs w:val="20"/>
          <w:lang w:val="en-US"/>
        </w:rPr>
        <w:t>str</w:t>
      </w:r>
      <w:r w:rsidRPr="00447566">
        <w:rPr>
          <w:rFonts w:ascii="Consolas" w:hAnsi="Consolas" w:cs="Courier New"/>
          <w:color w:val="A9B7C6"/>
          <w:sz w:val="20"/>
          <w:szCs w:val="20"/>
          <w:lang w:val="en-US"/>
        </w:rPr>
        <w:t xml:space="preserve">) -&gt;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i/>
          <w:iCs/>
          <w:color w:val="629755"/>
          <w:sz w:val="20"/>
          <w:szCs w:val="20"/>
          <w:lang w:val="en-US"/>
        </w:rPr>
        <w:t>"""</w:t>
      </w:r>
      <w:r w:rsidRPr="00447566">
        <w:rPr>
          <w:rFonts w:ascii="Consolas" w:hAnsi="Consolas" w:cs="Courier New"/>
          <w:i/>
          <w:iCs/>
          <w:color w:val="629755"/>
          <w:sz w:val="20"/>
          <w:szCs w:val="20"/>
          <w:lang w:val="en-US"/>
        </w:rPr>
        <w:br/>
        <w:t xml:space="preserve">        We can afford recursion with memory, cause we distracted all strong components in our graph</w:t>
      </w:r>
      <w:r w:rsidRPr="00447566">
        <w:rPr>
          <w:rFonts w:ascii="Consolas" w:hAnsi="Consolas" w:cs="Courier New"/>
          <w:i/>
          <w:iCs/>
          <w:color w:val="629755"/>
          <w:sz w:val="20"/>
          <w:szCs w:val="20"/>
          <w:lang w:val="en-US"/>
        </w:rPr>
        <w:br/>
        <w:t xml:space="preserve">        :param strong_components:</w:t>
      </w:r>
      <w:r w:rsidRPr="00447566">
        <w:rPr>
          <w:rFonts w:ascii="Consolas" w:hAnsi="Consolas" w:cs="Courier New"/>
          <w:i/>
          <w:iCs/>
          <w:color w:val="629755"/>
          <w:sz w:val="20"/>
          <w:szCs w:val="20"/>
          <w:lang w:val="en-US"/>
        </w:rPr>
        <w:br/>
      </w:r>
      <w:r w:rsidRPr="00447566">
        <w:rPr>
          <w:rFonts w:ascii="Consolas" w:hAnsi="Consolas" w:cs="Courier New"/>
          <w:i/>
          <w:iCs/>
          <w:color w:val="629755"/>
          <w:sz w:val="20"/>
          <w:szCs w:val="20"/>
          <w:lang w:val="en-US"/>
        </w:rPr>
        <w:lastRenderedPageBreak/>
        <w:t xml:space="preserve">        :param node:</w:t>
      </w:r>
      <w:r w:rsidRPr="00447566">
        <w:rPr>
          <w:rFonts w:ascii="Consolas" w:hAnsi="Consolas" w:cs="Courier New"/>
          <w:i/>
          <w:iCs/>
          <w:color w:val="629755"/>
          <w:sz w:val="20"/>
          <w:szCs w:val="20"/>
          <w:lang w:val="en-US"/>
        </w:rPr>
        <w:br/>
        <w:t xml:space="preserve">        :return:</w:t>
      </w:r>
      <w:r w:rsidRPr="00447566">
        <w:rPr>
          <w:rFonts w:ascii="Consolas" w:hAnsi="Consolas" w:cs="Courier New"/>
          <w:i/>
          <w:iCs/>
          <w:color w:val="629755"/>
          <w:sz w:val="20"/>
          <w:szCs w:val="20"/>
          <w:lang w:val="en-US"/>
        </w:rPr>
        <w:br/>
        <w:t xml:space="preserve">        """</w:t>
      </w:r>
      <w:r w:rsidRPr="00447566">
        <w:rPr>
          <w:rFonts w:ascii="Consolas" w:hAnsi="Consolas" w:cs="Courier New"/>
          <w:i/>
          <w:iCs/>
          <w:color w:val="629755"/>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.visited_nodes.append(node)</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.graph.nodes[node][</w:t>
      </w:r>
      <w:r w:rsidRPr="00447566">
        <w:rPr>
          <w:rFonts w:ascii="Consolas" w:hAnsi="Consolas" w:cs="Courier New"/>
          <w:color w:val="6A8759"/>
          <w:sz w:val="20"/>
          <w:szCs w:val="20"/>
          <w:lang w:val="en-US"/>
        </w:rPr>
        <w:t>'weight'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.graph.out_edges(node):</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not 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try</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808080"/>
          <w:sz w:val="20"/>
          <w:szCs w:val="20"/>
          <w:lang w:val="en-US"/>
        </w:rPr>
        <w:t># If v is in strong component -&gt;</w:t>
      </w:r>
      <w:r w:rsidRPr="00447566">
        <w:rPr>
          <w:rFonts w:ascii="Consolas" w:hAnsi="Consolas" w:cs="Courier New"/>
          <w:color w:val="808080"/>
          <w:sz w:val="20"/>
          <w:szCs w:val="20"/>
          <w:lang w:val="en-US"/>
        </w:rPr>
        <w:br/>
        <w:t xml:space="preserve">                    </w:t>
      </w:r>
      <w:r w:rsidRPr="00447566">
        <w:rPr>
          <w:rFonts w:ascii="Consolas" w:hAnsi="Consolas" w:cs="Courier New"/>
          <w:color w:val="A9B7C6"/>
          <w:sz w:val="20"/>
          <w:szCs w:val="20"/>
          <w:lang w:val="en-US"/>
        </w:rPr>
        <w:t xml:space="preserve">component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.strong_components[</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.links_to_components[v]]</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elem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component[</w:t>
      </w:r>
      <w:r w:rsidRPr="00447566">
        <w:rPr>
          <w:rFonts w:ascii="Consolas" w:hAnsi="Consolas" w:cs="Courier New"/>
          <w:color w:val="6A8759"/>
          <w:sz w:val="20"/>
          <w:szCs w:val="20"/>
          <w:lang w:val="en-US"/>
        </w:rPr>
        <w:t>'nodes'</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.visited_nodes.append(elem)</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u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component[</w:t>
      </w:r>
      <w:r w:rsidRPr="00447566">
        <w:rPr>
          <w:rFonts w:ascii="Consolas" w:hAnsi="Consolas" w:cs="Courier New"/>
          <w:color w:val="6A8759"/>
          <w:sz w:val="20"/>
          <w:szCs w:val="20"/>
          <w:lang w:val="en-US"/>
        </w:rPr>
        <w:t>'nodes'</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node_threat = component[</w:t>
      </w:r>
      <w:r w:rsidRPr="00447566">
        <w:rPr>
          <w:rFonts w:ascii="Consolas" w:hAnsi="Consolas" w:cs="Courier New"/>
          <w:color w:val="6A8759"/>
          <w:sz w:val="20"/>
          <w:szCs w:val="20"/>
          <w:lang w:val="en-US"/>
        </w:rPr>
        <w:t>'criticality'</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else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node_threat += component[</w:t>
      </w:r>
      <w:r w:rsidRPr="00447566">
        <w:rPr>
          <w:rFonts w:ascii="Consolas" w:hAnsi="Consolas" w:cs="Courier New"/>
          <w:color w:val="6A8759"/>
          <w:sz w:val="20"/>
          <w:szCs w:val="20"/>
          <w:lang w:val="en-US"/>
        </w:rPr>
        <w:t>'criticality'</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in_node</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out_node</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cve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component[</w:t>
      </w:r>
      <w:r w:rsidRPr="00447566">
        <w:rPr>
          <w:rFonts w:ascii="Consolas" w:hAnsi="Consolas" w:cs="Courier New"/>
          <w:color w:val="6A8759"/>
          <w:sz w:val="20"/>
          <w:szCs w:val="20"/>
          <w:lang w:val="en-US"/>
        </w:rPr>
        <w:t>'edges_out'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out_node </w:t>
      </w:r>
      <w:r w:rsidRPr="00447566">
        <w:rPr>
          <w:rFonts w:ascii="Consolas" w:hAnsi="Consolas" w:cs="Courier New"/>
          <w:color w:val="CC7832"/>
          <w:sz w:val="20"/>
          <w:szCs w:val="20"/>
          <w:lang w:val="en-US"/>
        </w:rPr>
        <w:t xml:space="preserve">not 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t xml:space="preserve">                            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.memorized_calculate_threat_for_node(out_node)</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continue</w:t>
      </w:r>
      <w:r w:rsidRPr="00447566">
        <w:rPr>
          <w:rFonts w:ascii="Consolas" w:hAnsi="Consolas" w:cs="Courier New"/>
          <w:color w:val="CC7832"/>
          <w:sz w:val="20"/>
          <w:szCs w:val="20"/>
          <w:lang w:val="en-US"/>
        </w:rPr>
        <w:br/>
        <w:t xml:space="preserve">                except </w:t>
      </w:r>
      <w:r w:rsidRPr="00447566">
        <w:rPr>
          <w:rFonts w:ascii="Consolas" w:hAnsi="Consolas" w:cs="Courier New"/>
          <w:color w:val="8888C6"/>
          <w:sz w:val="20"/>
          <w:szCs w:val="20"/>
          <w:lang w:val="en-US"/>
        </w:rPr>
        <w:t>KeyError</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pass</w:t>
      </w:r>
      <w:r w:rsidRPr="00447566">
        <w:rPr>
          <w:rFonts w:ascii="Consolas" w:hAnsi="Consolas" w:cs="Courier New"/>
          <w:color w:val="CC7832"/>
          <w:sz w:val="20"/>
          <w:szCs w:val="20"/>
          <w:lang w:val="en-US"/>
        </w:rPr>
        <w:br/>
      </w:r>
      <w:r w:rsidRPr="00447566">
        <w:rPr>
          <w:rFonts w:ascii="Consolas" w:hAnsi="Consolas" w:cs="Courier New"/>
          <w:color w:val="CC7832"/>
          <w:sz w:val="20"/>
          <w:szCs w:val="20"/>
          <w:lang w:val="en-US"/>
        </w:rPr>
        <w:br/>
        <w:t xml:space="preserve">                </w:t>
      </w:r>
      <w:r w:rsidRPr="00447566">
        <w:rPr>
          <w:rFonts w:ascii="Consolas" w:hAnsi="Consolas" w:cs="Courier New"/>
          <w:color w:val="A9B7C6"/>
          <w:sz w:val="20"/>
          <w:szCs w:val="20"/>
          <w:lang w:val="en-US"/>
        </w:rPr>
        <w:t xml:space="preserve">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.memorized_calculate_threat_for_node(v)</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node_threat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memorized_calculate_graph_threat</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device_nodes: </w:t>
      </w:r>
      <w:r w:rsidRPr="00447566">
        <w:rPr>
          <w:rFonts w:ascii="Consolas" w:hAnsi="Consolas" w:cs="Courier New"/>
          <w:color w:val="8888C6"/>
          <w:sz w:val="20"/>
          <w:szCs w:val="20"/>
          <w:lang w:val="en-US"/>
        </w:rPr>
        <w:t>list</w:t>
      </w:r>
      <w:r w:rsidRPr="00447566">
        <w:rPr>
          <w:rFonts w:ascii="Consolas" w:hAnsi="Consolas" w:cs="Courier New"/>
          <w:color w:val="A9B7C6"/>
          <w:sz w:val="20"/>
          <w:szCs w:val="20"/>
          <w:lang w:val="en-US"/>
        </w:rPr>
        <w:t xml:space="preserve">) -&gt;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threat = </w:t>
      </w:r>
      <w:r w:rsidRPr="00447566">
        <w:rPr>
          <w:rFonts w:ascii="Consolas" w:hAnsi="Consolas" w:cs="Courier New"/>
          <w:color w:val="6897BB"/>
          <w:sz w:val="20"/>
          <w:szCs w:val="20"/>
          <w:lang w:val="en-US"/>
        </w:rPr>
        <w:t>0.</w:t>
      </w:r>
      <w:r w:rsidRPr="00447566">
        <w:rPr>
          <w:rFonts w:ascii="Consolas" w:hAnsi="Consolas" w:cs="Courier New"/>
          <w:color w:val="6897BB"/>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 = {}</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node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device_nodes:</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node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.links_to_components:</w:t>
      </w:r>
      <w:r w:rsidRPr="00447566">
        <w:rPr>
          <w:rFonts w:ascii="Consolas" w:hAnsi="Consolas" w:cs="Courier New"/>
          <w:color w:val="A9B7C6"/>
          <w:sz w:val="20"/>
          <w:szCs w:val="20"/>
          <w:lang w:val="en-US"/>
        </w:rPr>
        <w:br/>
        <w:t xml:space="preserve">                </w:t>
      </w:r>
      <w:r w:rsidRPr="00447566">
        <w:rPr>
          <w:rFonts w:ascii="Consolas" w:hAnsi="Consolas" w:cs="Courier New"/>
          <w:color w:val="808080"/>
          <w:sz w:val="20"/>
          <w:szCs w:val="20"/>
          <w:lang w:val="en-US"/>
        </w:rPr>
        <w:t># threat += self.strong_components[self.links_to_components[node]]['threat']</w:t>
      </w:r>
      <w:r w:rsidRPr="00447566">
        <w:rPr>
          <w:rFonts w:ascii="Consolas" w:hAnsi="Consolas" w:cs="Courier New"/>
          <w:color w:val="808080"/>
          <w:sz w:val="20"/>
          <w:szCs w:val="20"/>
          <w:lang w:val="en-US"/>
        </w:rPr>
        <w:br/>
        <w:t xml:space="preserve">                </w:t>
      </w:r>
      <w:r w:rsidRPr="00447566">
        <w:rPr>
          <w:rFonts w:ascii="Consolas" w:hAnsi="Consolas" w:cs="Courier New"/>
          <w:color w:val="CC7832"/>
          <w:sz w:val="20"/>
          <w:szCs w:val="20"/>
          <w:lang w:val="en-US"/>
        </w:rPr>
        <w:t>continue</w:t>
      </w:r>
      <w:r w:rsidRPr="00447566">
        <w:rPr>
          <w:rFonts w:ascii="Consolas" w:hAnsi="Consolas" w:cs="Courier New"/>
          <w:color w:val="CC7832"/>
          <w:sz w:val="20"/>
          <w:szCs w:val="20"/>
          <w:lang w:val="en-US"/>
        </w:rPr>
        <w:br/>
        <w:t xml:space="preserve">            else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 = []</w:t>
      </w:r>
      <w:r w:rsidRPr="00447566">
        <w:rPr>
          <w:rFonts w:ascii="Consolas" w:hAnsi="Consolas" w:cs="Courier New"/>
          <w:color w:val="A9B7C6"/>
          <w:sz w:val="20"/>
          <w:szCs w:val="20"/>
          <w:lang w:val="en-US"/>
        </w:rPr>
        <w:br/>
        <w:t xml:space="preserve">                tmp_threat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.memorized_calculate_threat_for_node(node)</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.nodes_threat[node] = tmp_threat</w:t>
      </w:r>
      <w:r w:rsidRPr="00447566">
        <w:rPr>
          <w:rFonts w:ascii="Consolas" w:hAnsi="Consolas" w:cs="Courier New"/>
          <w:color w:val="A9B7C6"/>
          <w:sz w:val="20"/>
          <w:szCs w:val="20"/>
          <w:lang w:val="en-US"/>
        </w:rPr>
        <w:br/>
        <w:t xml:space="preserve">                threat += tmp_threat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find_best_countermeasure_choice</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device_nodes: </w:t>
      </w:r>
      <w:r w:rsidRPr="00447566">
        <w:rPr>
          <w:rFonts w:ascii="Consolas" w:hAnsi="Consolas" w:cs="Courier New"/>
          <w:color w:val="8888C6"/>
          <w:sz w:val="20"/>
          <w:szCs w:val="20"/>
          <w:lang w:val="en-US"/>
        </w:rPr>
        <w:t>list</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node_vulns: </w:t>
      </w:r>
      <w:r w:rsidRPr="00447566">
        <w:rPr>
          <w:rFonts w:ascii="Consolas" w:hAnsi="Consolas" w:cs="Courier New"/>
          <w:color w:val="8888C6"/>
          <w:sz w:val="20"/>
          <w:szCs w:val="20"/>
          <w:lang w:val="en-US"/>
        </w:rPr>
        <w:t>dict</w:t>
      </w:r>
      <w:r w:rsidRPr="00447566">
        <w:rPr>
          <w:rFonts w:ascii="Consolas" w:hAnsi="Consolas" w:cs="Courier New"/>
          <w:color w:val="A9B7C6"/>
          <w:sz w:val="20"/>
          <w:szCs w:val="20"/>
          <w:lang w:val="en-US"/>
        </w:rPr>
        <w:t>) -&gt; (</w:t>
      </w:r>
      <w:r w:rsidRPr="00447566">
        <w:rPr>
          <w:rFonts w:ascii="Consolas" w:hAnsi="Consolas" w:cs="Courier New"/>
          <w:color w:val="8888C6"/>
          <w:sz w:val="20"/>
          <w:szCs w:val="20"/>
          <w:lang w:val="en-US"/>
        </w:rPr>
        <w:t>str</w:t>
      </w:r>
      <w:r w:rsidRPr="00447566">
        <w:rPr>
          <w:rFonts w:ascii="Consolas" w:hAnsi="Consolas" w:cs="Courier New"/>
          <w:color w:val="CC7832"/>
          <w:sz w:val="20"/>
          <w:szCs w:val="20"/>
          <w:lang w:val="en-US"/>
        </w:rPr>
        <w:t xml:space="preserve">,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deleted_vuln_threat_reducion = {}</w:t>
      </w:r>
      <w:r w:rsidRPr="00447566">
        <w:rPr>
          <w:rFonts w:ascii="Consolas" w:hAnsi="Consolas" w:cs="Courier New"/>
          <w:color w:val="A9B7C6"/>
          <w:sz w:val="20"/>
          <w:szCs w:val="20"/>
          <w:lang w:val="en-US"/>
        </w:rPr>
        <w:br/>
        <w:t xml:space="preserve">        base_threat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.calculate_graph_threat(device_nodes)</w:t>
      </w:r>
      <w:r w:rsidRPr="00447566">
        <w:rPr>
          <w:rFonts w:ascii="Consolas" w:hAnsi="Consolas" w:cs="Courier New"/>
          <w:color w:val="A9B7C6"/>
          <w:sz w:val="20"/>
          <w:szCs w:val="20"/>
          <w:lang w:val="en-US"/>
        </w:rPr>
        <w:br/>
        <w:t xml:space="preserve">        max_reduction = -</w:t>
      </w:r>
      <w:r w:rsidRPr="00447566">
        <w:rPr>
          <w:rFonts w:ascii="Consolas" w:hAnsi="Consolas" w:cs="Courier New"/>
          <w:color w:val="6897BB"/>
          <w:sz w:val="20"/>
          <w:szCs w:val="20"/>
          <w:lang w:val="en-US"/>
        </w:rPr>
        <w:t>1</w:t>
      </w:r>
      <w:r w:rsidRPr="00447566">
        <w:rPr>
          <w:rFonts w:ascii="Consolas" w:hAnsi="Consolas" w:cs="Courier New"/>
          <w:color w:val="6897BB"/>
          <w:sz w:val="20"/>
          <w:szCs w:val="20"/>
          <w:lang w:val="en-US"/>
        </w:rPr>
        <w:br/>
        <w:t xml:space="preserve">        </w:t>
      </w:r>
      <w:r w:rsidRPr="00447566">
        <w:rPr>
          <w:rFonts w:ascii="Consolas" w:hAnsi="Consolas" w:cs="Courier New"/>
          <w:color w:val="A9B7C6"/>
          <w:sz w:val="20"/>
          <w:szCs w:val="20"/>
          <w:lang w:val="en-US"/>
        </w:rPr>
        <w:t xml:space="preserve">max_cve = </w:t>
      </w:r>
      <w:r w:rsidRPr="00447566">
        <w:rPr>
          <w:rFonts w:ascii="Consolas" w:hAnsi="Consolas" w:cs="Courier New"/>
          <w:color w:val="6A8759"/>
          <w:sz w:val="20"/>
          <w:szCs w:val="20"/>
          <w:lang w:val="en-US"/>
        </w:rPr>
        <w:t>""</w:t>
      </w:r>
      <w:r w:rsidRPr="00447566">
        <w:rPr>
          <w:rFonts w:ascii="Consolas" w:hAnsi="Consolas" w:cs="Courier New"/>
          <w:color w:val="6A8759"/>
          <w:sz w:val="20"/>
          <w:szCs w:val="20"/>
          <w:lang w:val="en-US"/>
        </w:rPr>
        <w:br/>
        <w:t xml:space="preserve">        </w:t>
      </w:r>
      <w:r w:rsidRPr="00447566">
        <w:rPr>
          <w:rFonts w:ascii="Consolas" w:hAnsi="Consolas" w:cs="Courier New"/>
          <w:color w:val="A9B7C6"/>
          <w:sz w:val="20"/>
          <w:szCs w:val="20"/>
          <w:lang w:val="en-US"/>
        </w:rPr>
        <w:t xml:space="preserve">computation_time = </w:t>
      </w:r>
      <w:r w:rsidRPr="00447566">
        <w:rPr>
          <w:rFonts w:ascii="Consolas" w:hAnsi="Consolas" w:cs="Courier New"/>
          <w:color w:val="6897BB"/>
          <w:sz w:val="20"/>
          <w:szCs w:val="20"/>
          <w:lang w:val="en-US"/>
        </w:rPr>
        <w:t>0.</w:t>
      </w:r>
      <w:r w:rsidRPr="00447566">
        <w:rPr>
          <w:rFonts w:ascii="Consolas" w:hAnsi="Consolas" w:cs="Courier New"/>
          <w:color w:val="6897BB"/>
          <w:sz w:val="20"/>
          <w:szCs w:val="20"/>
          <w:lang w:val="en-US"/>
        </w:rPr>
        <w:br/>
        <w:t xml:space="preserve">        </w:t>
      </w:r>
      <w:r w:rsidRPr="00447566">
        <w:rPr>
          <w:rFonts w:ascii="Consolas" w:hAnsi="Consolas" w:cs="Courier New"/>
          <w:color w:val="808080"/>
          <w:sz w:val="20"/>
          <w:szCs w:val="20"/>
          <w:lang w:val="en-US"/>
        </w:rPr>
        <w:t># tmp_graph = self.graph.copy()</w:t>
      </w:r>
      <w:r w:rsidRPr="00447566">
        <w:rPr>
          <w:rFonts w:ascii="Consolas" w:hAnsi="Consolas" w:cs="Courier New"/>
          <w:color w:val="808080"/>
          <w:sz w:val="20"/>
          <w:szCs w:val="20"/>
          <w:lang w:val="en-US"/>
        </w:rPr>
        <w:br/>
        <w:t xml:space="preserve">        #</w:t>
      </w:r>
      <w:r w:rsidRPr="00447566">
        <w:rPr>
          <w:rFonts w:ascii="Consolas" w:hAnsi="Consolas" w:cs="Courier New"/>
          <w:i/>
          <w:iCs/>
          <w:color w:val="A8C023"/>
          <w:sz w:val="20"/>
          <w:szCs w:val="20"/>
          <w:lang w:val="en-US"/>
        </w:rPr>
        <w:t>TODO: change score counting from depth to starter</w:t>
      </w:r>
      <w:r w:rsidRPr="00447566">
        <w:rPr>
          <w:rFonts w:ascii="Consolas" w:hAnsi="Consolas" w:cs="Courier New"/>
          <w:i/>
          <w:iCs/>
          <w:color w:val="A8C023"/>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node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node_vulns.keys():</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vuln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node_vulns[node]:</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base_graph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.graph.copy()</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lastRenderedPageBreak/>
        <w:t xml:space="preserve">                edges_to_delete = []</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v</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attrs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.graph.in_edges(node</w:t>
      </w:r>
      <w:r w:rsidRPr="00447566">
        <w:rPr>
          <w:rFonts w:ascii="Consolas" w:hAnsi="Consolas" w:cs="Courier New"/>
          <w:color w:val="CC7832"/>
          <w:sz w:val="20"/>
          <w:szCs w:val="20"/>
          <w:lang w:val="en-US"/>
        </w:rPr>
        <w:t xml:space="preserve">, </w:t>
      </w:r>
      <w:r w:rsidRPr="00447566">
        <w:rPr>
          <w:rFonts w:ascii="Consolas" w:hAnsi="Consolas" w:cs="Courier New"/>
          <w:color w:val="AA4926"/>
          <w:sz w:val="20"/>
          <w:szCs w:val="20"/>
          <w:lang w:val="en-US"/>
        </w:rPr>
        <w:t>data</w:t>
      </w:r>
      <w:r w:rsidRPr="00447566">
        <w:rPr>
          <w:rFonts w:ascii="Consolas" w:hAnsi="Consolas" w:cs="Courier New"/>
          <w:color w:val="A9B7C6"/>
          <w:sz w:val="20"/>
          <w:szCs w:val="20"/>
          <w:lang w:val="en-US"/>
        </w:rPr>
        <w:t>=</w:t>
      </w:r>
      <w:r w:rsidRPr="00447566">
        <w:rPr>
          <w:rFonts w:ascii="Consolas" w:hAnsi="Consolas" w:cs="Courier New"/>
          <w:color w:val="CC7832"/>
          <w:sz w:val="20"/>
          <w:szCs w:val="20"/>
          <w:lang w:val="en-US"/>
        </w:rPr>
        <w:t>True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attrs[</w:t>
      </w:r>
      <w:r w:rsidRPr="00447566">
        <w:rPr>
          <w:rFonts w:ascii="Consolas" w:hAnsi="Consolas" w:cs="Courier New"/>
          <w:color w:val="6A8759"/>
          <w:sz w:val="20"/>
          <w:szCs w:val="20"/>
          <w:lang w:val="en-US"/>
        </w:rPr>
        <w:t>'cve'</w:t>
      </w:r>
      <w:r w:rsidRPr="00447566">
        <w:rPr>
          <w:rFonts w:ascii="Consolas" w:hAnsi="Consolas" w:cs="Courier New"/>
          <w:color w:val="A9B7C6"/>
          <w:sz w:val="20"/>
          <w:szCs w:val="20"/>
          <w:lang w:val="en-US"/>
        </w:rPr>
        <w:t>] == vuln:</w:t>
      </w:r>
      <w:r w:rsidRPr="00447566">
        <w:rPr>
          <w:rFonts w:ascii="Consolas" w:hAnsi="Consolas" w:cs="Courier New"/>
          <w:color w:val="A9B7C6"/>
          <w:sz w:val="20"/>
          <w:szCs w:val="20"/>
          <w:lang w:val="en-US"/>
        </w:rPr>
        <w:br/>
        <w:t xml:space="preserve">                        edges_to_delete.append((u</w:t>
      </w:r>
      <w:r w:rsidRPr="00447566">
        <w:rPr>
          <w:rFonts w:ascii="Consolas" w:hAnsi="Consolas" w:cs="Courier New"/>
          <w:color w:val="CC7832"/>
          <w:sz w:val="20"/>
          <w:szCs w:val="20"/>
          <w:lang w:val="en-US"/>
        </w:rPr>
        <w:t>,</w:t>
      </w:r>
      <w:r w:rsidRPr="00447566">
        <w:rPr>
          <w:rFonts w:ascii="Consolas" w:hAnsi="Consolas" w:cs="Courier New"/>
          <w:color w:val="A9B7C6"/>
          <w:sz w:val="20"/>
          <w:szCs w:val="20"/>
          <w:lang w:val="en-US"/>
        </w:rPr>
        <w:t>v))</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edges_to_delete:</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.graph.remove_edge(u</w:t>
      </w:r>
      <w:r w:rsidRPr="00447566">
        <w:rPr>
          <w:rFonts w:ascii="Consolas" w:hAnsi="Consolas" w:cs="Courier New"/>
          <w:color w:val="CC7832"/>
          <w:sz w:val="20"/>
          <w:szCs w:val="20"/>
          <w:lang w:val="en-US"/>
        </w:rPr>
        <w:t>,</w:t>
      </w:r>
      <w:r w:rsidRPr="00447566">
        <w:rPr>
          <w:rFonts w:ascii="Consolas" w:hAnsi="Consolas" w:cs="Courier New"/>
          <w:color w:val="A9B7C6"/>
          <w:sz w:val="20"/>
          <w:szCs w:val="20"/>
          <w:lang w:val="en-US"/>
        </w:rPr>
        <w:t>v</w:t>
      </w:r>
      <w:r w:rsidRPr="00447566">
        <w:rPr>
          <w:rFonts w:ascii="Consolas" w:hAnsi="Consolas" w:cs="Courier New"/>
          <w:color w:val="CC7832"/>
          <w:sz w:val="20"/>
          <w:szCs w:val="20"/>
          <w:lang w:val="en-US"/>
        </w:rPr>
        <w:t>,</w:t>
      </w:r>
      <w:r w:rsidRPr="00447566">
        <w:rPr>
          <w:rFonts w:ascii="Consolas" w:hAnsi="Consolas" w:cs="Courier New"/>
          <w:color w:val="AA4926"/>
          <w:sz w:val="20"/>
          <w:szCs w:val="20"/>
          <w:lang w:val="en-US"/>
        </w:rPr>
        <w:t>key</w:t>
      </w:r>
      <w:r w:rsidRPr="00447566">
        <w:rPr>
          <w:rFonts w:ascii="Consolas" w:hAnsi="Consolas" w:cs="Courier New"/>
          <w:color w:val="A9B7C6"/>
          <w:sz w:val="20"/>
          <w:szCs w:val="20"/>
          <w:lang w:val="en-US"/>
        </w:rPr>
        <w:t>=vuln)</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start = time()</w:t>
      </w:r>
      <w:r w:rsidRPr="00447566">
        <w:rPr>
          <w:rFonts w:ascii="Consolas" w:hAnsi="Consolas" w:cs="Courier New"/>
          <w:color w:val="A9B7C6"/>
          <w:sz w:val="20"/>
          <w:szCs w:val="20"/>
          <w:lang w:val="en-US"/>
        </w:rPr>
        <w:br/>
        <w:t xml:space="preserve">                reduction = base_threat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.calculate_graph_threat(device_nodes)</w:t>
      </w:r>
      <w:r w:rsidRPr="00447566">
        <w:rPr>
          <w:rFonts w:ascii="Consolas" w:hAnsi="Consolas" w:cs="Courier New"/>
          <w:color w:val="A9B7C6"/>
          <w:sz w:val="20"/>
          <w:szCs w:val="20"/>
          <w:lang w:val="en-US"/>
        </w:rPr>
        <w:br/>
        <w:t xml:space="preserve">                computation_time += time() - start</w:t>
      </w:r>
      <w:r w:rsidRPr="00447566">
        <w:rPr>
          <w:rFonts w:ascii="Consolas" w:hAnsi="Consolas" w:cs="Courier New"/>
          <w:color w:val="A9B7C6"/>
          <w:sz w:val="20"/>
          <w:szCs w:val="20"/>
          <w:lang w:val="en-US"/>
        </w:rPr>
        <w:br/>
        <w:t xml:space="preserve">                deleted_vuln_threat_reducion[vuln] = reduction</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reduction &gt; max_reduction:</w:t>
      </w:r>
      <w:r w:rsidRPr="00447566">
        <w:rPr>
          <w:rFonts w:ascii="Consolas" w:hAnsi="Consolas" w:cs="Courier New"/>
          <w:color w:val="A9B7C6"/>
          <w:sz w:val="20"/>
          <w:szCs w:val="20"/>
          <w:lang w:val="en-US"/>
        </w:rPr>
        <w:br/>
        <w:t xml:space="preserve">                    max_reduction = reduction</w:t>
      </w:r>
      <w:r w:rsidRPr="00447566">
        <w:rPr>
          <w:rFonts w:ascii="Consolas" w:hAnsi="Consolas" w:cs="Courier New"/>
          <w:color w:val="A9B7C6"/>
          <w:sz w:val="20"/>
          <w:szCs w:val="20"/>
          <w:lang w:val="en-US"/>
        </w:rPr>
        <w:br/>
        <w:t xml:space="preserve">                    max_cve = vuln</w:t>
      </w:r>
      <w:r w:rsidRPr="00447566">
        <w:rPr>
          <w:rFonts w:ascii="Consolas" w:hAnsi="Consolas" w:cs="Courier New"/>
          <w:color w:val="A9B7C6"/>
          <w:sz w:val="20"/>
          <w:szCs w:val="20"/>
          <w:lang w:val="en-US"/>
        </w:rPr>
        <w:br/>
        <w:t xml:space="preserve">                    target = node</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 = base_graph</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8888C6"/>
          <w:sz w:val="20"/>
          <w:szCs w:val="20"/>
          <w:lang w:val="en-US"/>
        </w:rPr>
        <w:t>print</w:t>
      </w:r>
      <w:r w:rsidRPr="00447566">
        <w:rPr>
          <w:rFonts w:ascii="Consolas" w:hAnsi="Consolas" w:cs="Courier New"/>
          <w:color w:val="A9B7C6"/>
          <w:sz w:val="20"/>
          <w:szCs w:val="20"/>
          <w:lang w:val="en-US"/>
        </w:rPr>
        <w:t>(</w:t>
      </w:r>
      <w:r w:rsidRPr="00447566">
        <w:rPr>
          <w:rFonts w:ascii="Consolas" w:hAnsi="Consolas" w:cs="Courier New"/>
          <w:color w:val="6A8759"/>
          <w:sz w:val="20"/>
          <w:szCs w:val="20"/>
          <w:lang w:val="en-US"/>
        </w:rPr>
        <w:t xml:space="preserve">f"Computation time: </w:t>
      </w:r>
      <w:r w:rsidRPr="00447566">
        <w:rPr>
          <w:rFonts w:ascii="Consolas" w:hAnsi="Consolas" w:cs="Courier New"/>
          <w:color w:val="CC7832"/>
          <w:sz w:val="20"/>
          <w:szCs w:val="20"/>
          <w:lang w:val="en-US"/>
        </w:rPr>
        <w:t>{</w:t>
      </w:r>
      <w:r w:rsidRPr="00447566">
        <w:rPr>
          <w:rFonts w:ascii="Consolas" w:hAnsi="Consolas" w:cs="Courier New"/>
          <w:color w:val="A9B7C6"/>
          <w:sz w:val="20"/>
          <w:szCs w:val="20"/>
          <w:lang w:val="en-US"/>
        </w:rPr>
        <w:t>computation_time</w:t>
      </w:r>
      <w:r w:rsidRPr="00447566">
        <w:rPr>
          <w:rFonts w:ascii="Consolas" w:hAnsi="Consolas" w:cs="Courier New"/>
          <w:color w:val="CC7832"/>
          <w:sz w:val="20"/>
          <w:szCs w:val="20"/>
          <w:lang w:val="en-US"/>
        </w:rPr>
        <w:t>}</w:t>
      </w:r>
      <w:r w:rsidRPr="00447566">
        <w:rPr>
          <w:rFonts w:ascii="Consolas" w:hAnsi="Consolas" w:cs="Courier New"/>
          <w:color w:val="6A8759"/>
          <w:sz w:val="20"/>
          <w:szCs w:val="20"/>
          <w:lang w:val="en-US"/>
        </w:rPr>
        <w: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max_cve</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base_threat - max_reduction</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target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get_list_of_compromised_nodes</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nodes: </w:t>
      </w:r>
      <w:r w:rsidRPr="00447566">
        <w:rPr>
          <w:rFonts w:ascii="Consolas" w:hAnsi="Consolas" w:cs="Courier New"/>
          <w:color w:val="8888C6"/>
          <w:sz w:val="20"/>
          <w:szCs w:val="20"/>
          <w:lang w:val="en-US"/>
        </w:rPr>
        <w:t>list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 = []</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n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nodes: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.get_connections(n)</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get_connections</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node):</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.visited_nodes.append(node)</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.graph.out_edges(node):</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not 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.get_connections(v)</w:t>
      </w:r>
    </w:p>
    <w:p w:rsidR="00447566" w:rsidRPr="00447566" w:rsidRDefault="00447566" w:rsidP="00447566">
      <w:pPr>
        <w:ind w:firstLine="0"/>
        <w:rPr>
          <w:lang w:val="en-US"/>
        </w:rPr>
      </w:pPr>
    </w:p>
    <w:sectPr w:rsidR="00447566" w:rsidRPr="00447566" w:rsidSect="00932E54">
      <w:headerReference w:type="even" r:id="rId37"/>
      <w:headerReference w:type="default" r:id="rId38"/>
      <w:footerReference w:type="even" r:id="rId39"/>
      <w:footerReference w:type="default" r:id="rId40"/>
      <w:footerReference w:type="first" r:id="rId41"/>
      <w:pgSz w:w="11906" w:h="16838" w:orient="landscape" w:code="9"/>
      <w:pgMar w:top="1134" w:right="850" w:bottom="1134" w:left="1701" w:header="567" w:footer="567" w:gutter="0"/>
      <w:pgNumType w:start="1"/>
      <w:cols w:space="708"/>
      <w:titlePg/>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5" w:author="user" w:date="2020-01-08T15:00:00Z" w:initials="u">
    <w:p w:rsidR="00B450C2" w:rsidRDefault="00B450C2">
      <w:pPr>
        <w:pStyle w:val="afff1"/>
      </w:pPr>
      <w:r>
        <w:rPr>
          <w:rStyle w:val="afff0"/>
        </w:rPr>
        <w:annotationRef/>
      </w:r>
      <w:r>
        <w:t>Поменять название</w:t>
      </w:r>
    </w:p>
  </w:comment>
  <w:comment w:id="20" w:author="zavr" w:date="2019-11-02T13:01:00Z" w:initials="z">
    <w:p w:rsidR="00B450C2" w:rsidRDefault="00B450C2" w:rsidP="00D116FC">
      <w:pPr>
        <w:pStyle w:val="afff1"/>
      </w:pPr>
      <w:r>
        <w:rPr>
          <w:rStyle w:val="afff0"/>
        </w:rPr>
        <w:annotationRef/>
      </w:r>
      <w:r>
        <w:t xml:space="preserve">Расширить описанием каждой из баз? </w:t>
      </w:r>
      <w:proofErr w:type="gramStart"/>
      <w:r>
        <w:t>Например</w:t>
      </w:r>
      <w:proofErr w:type="gramEnd"/>
      <w:r>
        <w:t xml:space="preserve"> потом можно будет сделать ссылку на </w:t>
      </w:r>
      <w:r>
        <w:rPr>
          <w:lang w:val="en-US"/>
        </w:rPr>
        <w:t>CVE</w:t>
      </w:r>
      <w:r>
        <w:t xml:space="preserve">, как на основу в </w:t>
      </w:r>
      <w:r>
        <w:rPr>
          <w:lang w:val="en-US"/>
        </w:rPr>
        <w:t>metasploit</w:t>
      </w:r>
      <w:r>
        <w:t xml:space="preserve"> и т.п.</w:t>
      </w:r>
    </w:p>
    <w:p w:rsidR="00B450C2" w:rsidRPr="00BA7497" w:rsidRDefault="00B450C2" w:rsidP="00D116FC">
      <w:pPr>
        <w:pStyle w:val="afff1"/>
      </w:pPr>
    </w:p>
  </w:comment>
  <w:comment w:id="21" w:author="user" w:date="2020-01-05T13:41:00Z" w:initials="u">
    <w:p w:rsidR="00B450C2" w:rsidRDefault="00B450C2">
      <w:pPr>
        <w:pStyle w:val="afff1"/>
      </w:pPr>
      <w:r>
        <w:rPr>
          <w:rStyle w:val="afff0"/>
        </w:rPr>
        <w:annotationRef/>
      </w:r>
      <w:r>
        <w:t>Можно добавить ссылки</w:t>
      </w:r>
    </w:p>
  </w:comment>
  <w:comment w:id="24" w:author="zavr" w:date="2019-11-02T16:14:00Z" w:initials="z">
    <w:p w:rsidR="00B450C2" w:rsidRDefault="00B450C2" w:rsidP="00D116FC">
      <w:pPr>
        <w:pStyle w:val="afff1"/>
      </w:pPr>
      <w:r>
        <w:rPr>
          <w:rStyle w:val="afff0"/>
        </w:rPr>
        <w:annotationRef/>
      </w:r>
      <w:r>
        <w:t>Сюда же входят существующие эксплоиты</w:t>
      </w:r>
    </w:p>
  </w:comment>
  <w:comment w:id="27" w:author="Евгений" w:date="2019-11-04T14:34:00Z" w:initials="u">
    <w:p w:rsidR="00B450C2" w:rsidRDefault="00B450C2" w:rsidP="00D116FC">
      <w:pPr>
        <w:pStyle w:val="afff1"/>
      </w:pPr>
      <w:r>
        <w:rPr>
          <w:rStyle w:val="afff0"/>
        </w:rPr>
        <w:annotationRef/>
      </w:r>
      <w:r>
        <w:t>Объект назначения зависит от уязвимости =</w:t>
      </w:r>
      <w:r w:rsidRPr="00813E20">
        <w:t xml:space="preserve">&gt; </w:t>
      </w:r>
      <w:r>
        <w:t xml:space="preserve">имеет ли смысл классифицировать </w:t>
      </w:r>
      <w:proofErr w:type="gramStart"/>
      <w:r>
        <w:t>эксплойты</w:t>
      </w:r>
      <w:proofErr w:type="gramEnd"/>
      <w:r>
        <w:t xml:space="preserve"> таким образом, если принадлежность классу целиком зависит от уязвимости?</w:t>
      </w:r>
    </w:p>
    <w:p w:rsidR="00B450C2" w:rsidRPr="00813E20" w:rsidRDefault="00B450C2" w:rsidP="00D116FC">
      <w:pPr>
        <w:pStyle w:val="afff1"/>
      </w:pPr>
    </w:p>
  </w:comment>
  <w:comment w:id="33" w:author="zavr" w:date="2020-01-07T12:13:00Z" w:initials="z">
    <w:p w:rsidR="00B450C2" w:rsidRDefault="00B450C2">
      <w:pPr>
        <w:pStyle w:val="afff1"/>
      </w:pPr>
      <w:r>
        <w:rPr>
          <w:rStyle w:val="afff0"/>
        </w:rPr>
        <w:annotationRef/>
      </w:r>
      <w:r>
        <w:t>Можно ещё добавить, что такой  подход может помочь в предсказании действий злоумышленника, так как тот будет обладать в точности той же информацией, что и тестировщик</w:t>
      </w:r>
    </w:p>
  </w:comment>
  <w:comment w:id="108" w:author="zavr" w:date="2019-12-21T15:29:00Z" w:initials="z">
    <w:p w:rsidR="00B450C2" w:rsidRDefault="00B450C2" w:rsidP="001F3ADB">
      <w:pPr>
        <w:pStyle w:val="afff1"/>
      </w:pPr>
      <w:r>
        <w:rPr>
          <w:rStyle w:val="afff0"/>
        </w:rPr>
        <w:annotationRef/>
      </w:r>
      <w:r>
        <w:t>Заменить перечисления схемой или таблицей?</w:t>
      </w:r>
    </w:p>
  </w:comment>
  <w:comment w:id="130" w:author="user" w:date="2020-01-08T17:59:00Z" w:initials="u">
    <w:p w:rsidR="00B450C2" w:rsidRPr="00907339" w:rsidRDefault="00B450C2">
      <w:pPr>
        <w:pStyle w:val="afff1"/>
      </w:pPr>
      <w:r>
        <w:rPr>
          <w:rStyle w:val="afff0"/>
        </w:rPr>
        <w:annotationRef/>
      </w:r>
      <w:r>
        <w:t>Возможно лишнее</w:t>
      </w:r>
    </w:p>
  </w:comment>
  <w:comment w:id="137" w:author="user" w:date="2020-01-10T10:33:00Z" w:initials="u">
    <w:p w:rsidR="00B450C2" w:rsidRPr="00A2472E" w:rsidRDefault="00B450C2">
      <w:pPr>
        <w:pStyle w:val="afff1"/>
      </w:pPr>
      <w:r>
        <w:rPr>
          <w:rStyle w:val="afff0"/>
        </w:rPr>
        <w:annotationRef/>
      </w:r>
      <w:r>
        <w:t>Возможно лишнее</w:t>
      </w:r>
    </w:p>
  </w:comment>
  <w:comment w:id="141" w:author="user" w:date="2020-01-10T15:20:00Z" w:initials="u">
    <w:p w:rsidR="00B450C2" w:rsidRPr="00F022B2" w:rsidRDefault="00B450C2">
      <w:pPr>
        <w:pStyle w:val="afff1"/>
      </w:pPr>
      <w:r>
        <w:rPr>
          <w:rStyle w:val="afff0"/>
        </w:rPr>
        <w:annotationRef/>
      </w:r>
      <w:r>
        <w:t xml:space="preserve">Можно добавить математическое описание нового графа, включающего </w:t>
      </w:r>
      <w:r>
        <w:rPr>
          <w:lang w:val="en-US"/>
        </w:rPr>
        <w:t>y</w:t>
      </w:r>
      <w:r>
        <w:t xml:space="preserve"> с его дугами.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E36864" w15:done="0"/>
  <w15:commentEx w15:paraId="0EBC058C" w15:done="0"/>
  <w15:commentEx w15:paraId="5E2D8002" w15:done="0"/>
  <w15:commentEx w15:paraId="1294B6C1" w15:done="0"/>
  <w15:commentEx w15:paraId="521CBA1B" w15:done="0"/>
  <w15:commentEx w15:paraId="331C704E" w15:done="0"/>
  <w15:commentEx w15:paraId="650D39A6" w15:done="0"/>
  <w15:commentEx w15:paraId="26666C24" w15:done="0"/>
  <w15:commentEx w15:paraId="49670AD6" w15:done="0"/>
  <w15:commentEx w15:paraId="4CD7FB68"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7922" w:rsidRDefault="00917922">
      <w:pPr>
        <w:spacing w:line="240" w:lineRule="auto"/>
      </w:pPr>
      <w:r>
        <w:separator/>
      </w:r>
    </w:p>
  </w:endnote>
  <w:endnote w:type="continuationSeparator" w:id="0">
    <w:p w:rsidR="00917922" w:rsidRDefault="0091792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10002FF" w:usb1="4000FCFF" w:usb2="00000009"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ffe"/>
      </w:rPr>
      <w:id w:val="-1700380166"/>
      <w:docPartObj>
        <w:docPartGallery w:val="Page Numbers (Bottom of Page)"/>
        <w:docPartUnique/>
      </w:docPartObj>
    </w:sdtPr>
    <w:sdtContent>
      <w:p w:rsidR="00B450C2" w:rsidRDefault="00B450C2" w:rsidP="002A25B0">
        <w:pPr>
          <w:pStyle w:val="afc"/>
          <w:framePr w:wrap="none" w:vAnchor="text" w:hAnchor="margin" w:xAlign="right" w:y="1"/>
          <w:rPr>
            <w:rStyle w:val="affe"/>
          </w:rPr>
        </w:pPr>
        <w:r>
          <w:rPr>
            <w:rStyle w:val="affe"/>
          </w:rPr>
          <w:fldChar w:fldCharType="begin"/>
        </w:r>
        <w:r>
          <w:rPr>
            <w:rStyle w:val="affe"/>
          </w:rPr>
          <w:instrText xml:space="preserve"> PAGE </w:instrText>
        </w:r>
        <w:r>
          <w:rPr>
            <w:rStyle w:val="affe"/>
          </w:rPr>
          <w:fldChar w:fldCharType="separate"/>
        </w:r>
        <w:r>
          <w:rPr>
            <w:rStyle w:val="affe"/>
            <w:noProof/>
          </w:rPr>
          <w:t>6</w:t>
        </w:r>
        <w:r>
          <w:rPr>
            <w:rStyle w:val="affe"/>
          </w:rPr>
          <w:fldChar w:fldCharType="end"/>
        </w:r>
      </w:p>
    </w:sdtContent>
  </w:sdt>
  <w:p w:rsidR="00B450C2" w:rsidRPr="00750A03" w:rsidRDefault="00B450C2" w:rsidP="00932E54">
    <w:pPr>
      <w:pStyle w:val="afc"/>
      <w:ind w:right="360"/>
      <w:rPr>
        <w:rStyle w:val="affe"/>
        <w:sz w:val="22"/>
      </w:rPr>
    </w:pPr>
  </w:p>
  <w:p w:rsidR="00B450C2" w:rsidRPr="00406871" w:rsidRDefault="00B450C2" w:rsidP="00932E54">
    <w:pPr>
      <w:pStyle w:val="afc"/>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ffe"/>
      </w:rPr>
      <w:id w:val="-1764296998"/>
      <w:docPartObj>
        <w:docPartGallery w:val="Page Numbers (Bottom of Page)"/>
        <w:docPartUnique/>
      </w:docPartObj>
    </w:sdtPr>
    <w:sdtContent>
      <w:p w:rsidR="00B450C2" w:rsidRDefault="00B450C2" w:rsidP="002D447C">
        <w:pPr>
          <w:pStyle w:val="afc"/>
          <w:framePr w:wrap="none" w:vAnchor="text" w:hAnchor="margin" w:xAlign="right" w:y="1"/>
          <w:rPr>
            <w:rStyle w:val="affe"/>
          </w:rPr>
        </w:pPr>
        <w:r>
          <w:rPr>
            <w:rStyle w:val="affe"/>
          </w:rPr>
          <w:fldChar w:fldCharType="begin"/>
        </w:r>
        <w:r>
          <w:rPr>
            <w:rStyle w:val="affe"/>
          </w:rPr>
          <w:instrText xml:space="preserve"> PAGE </w:instrText>
        </w:r>
        <w:r>
          <w:rPr>
            <w:rStyle w:val="affe"/>
          </w:rPr>
          <w:fldChar w:fldCharType="separate"/>
        </w:r>
        <w:r w:rsidR="00F27E5A">
          <w:rPr>
            <w:rStyle w:val="affe"/>
            <w:noProof/>
          </w:rPr>
          <w:t>36</w:t>
        </w:r>
        <w:r>
          <w:rPr>
            <w:rStyle w:val="affe"/>
          </w:rPr>
          <w:fldChar w:fldCharType="end"/>
        </w:r>
      </w:p>
    </w:sdtContent>
  </w:sdt>
  <w:p w:rsidR="00B450C2" w:rsidRDefault="00B450C2" w:rsidP="002A25B0">
    <w:pPr>
      <w:pStyle w:val="afc"/>
      <w:framePr w:wrap="none" w:vAnchor="text" w:hAnchor="margin" w:xAlign="center" w:y="1"/>
      <w:ind w:right="360" w:firstLine="0"/>
      <w:rPr>
        <w:rStyle w:val="affe"/>
      </w:rPr>
    </w:pPr>
  </w:p>
  <w:p w:rsidR="00B450C2" w:rsidRPr="00BE40FC" w:rsidRDefault="00B450C2" w:rsidP="00932E54">
    <w:pPr>
      <w:pStyle w:val="afc"/>
      <w:ind w:right="360" w:firstLine="0"/>
      <w:rPr>
        <w:sz w:val="22"/>
        <w:szCs w:val="2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0C2" w:rsidRDefault="00B450C2" w:rsidP="00932E54">
    <w:pPr>
      <w:pStyle w:val="afc"/>
      <w:rPr>
        <w:rStyle w:val="affe"/>
      </w:rPr>
    </w:pPr>
  </w:p>
  <w:p w:rsidR="00B450C2" w:rsidRDefault="00B450C2" w:rsidP="00932E54">
    <w:pPr>
      <w:pStyle w:val="af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7922" w:rsidRDefault="00917922">
      <w:pPr>
        <w:spacing w:line="240" w:lineRule="auto"/>
      </w:pPr>
      <w:r>
        <w:separator/>
      </w:r>
    </w:p>
  </w:footnote>
  <w:footnote w:type="continuationSeparator" w:id="0">
    <w:p w:rsidR="00917922" w:rsidRDefault="0091792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ffe"/>
      </w:rPr>
      <w:id w:val="-2102795848"/>
      <w:docPartObj>
        <w:docPartGallery w:val="Page Numbers (Top of Page)"/>
        <w:docPartUnique/>
      </w:docPartObj>
    </w:sdtPr>
    <w:sdtContent>
      <w:p w:rsidR="00B450C2" w:rsidRDefault="00B450C2" w:rsidP="00932E54">
        <w:pPr>
          <w:pStyle w:val="afa"/>
          <w:framePr w:wrap="none" w:vAnchor="text" w:hAnchor="margin" w:xAlign="center" w:y="1"/>
          <w:rPr>
            <w:rStyle w:val="affe"/>
          </w:rPr>
        </w:pPr>
        <w:r>
          <w:rPr>
            <w:rStyle w:val="affe"/>
          </w:rPr>
          <w:fldChar w:fldCharType="begin"/>
        </w:r>
        <w:r>
          <w:rPr>
            <w:rStyle w:val="affe"/>
          </w:rPr>
          <w:instrText xml:space="preserve"> PAGE </w:instrText>
        </w:r>
        <w:r>
          <w:rPr>
            <w:rStyle w:val="affe"/>
          </w:rPr>
          <w:fldChar w:fldCharType="end"/>
        </w:r>
      </w:p>
    </w:sdtContent>
  </w:sdt>
  <w:p w:rsidR="00B450C2" w:rsidRDefault="00B450C2">
    <w:pPr>
      <w:pStyle w:val="af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0C2" w:rsidRDefault="00B450C2" w:rsidP="00932E54">
    <w:pPr>
      <w:pStyle w:val="afa"/>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81C28E16"/>
    <w:lvl w:ilvl="0">
      <w:start w:val="1"/>
      <w:numFmt w:val="bullet"/>
      <w:pStyle w:val="2"/>
      <w:lvlText w:val=""/>
      <w:lvlJc w:val="left"/>
      <w:pPr>
        <w:tabs>
          <w:tab w:val="num" w:pos="643"/>
        </w:tabs>
        <w:ind w:left="643" w:hanging="360"/>
      </w:pPr>
      <w:rPr>
        <w:rFonts w:ascii="Symbol" w:hAnsi="Symbol" w:hint="default"/>
      </w:rPr>
    </w:lvl>
  </w:abstractNum>
  <w:abstractNum w:abstractNumId="1">
    <w:nsid w:val="00336145"/>
    <w:multiLevelType w:val="hybridMultilevel"/>
    <w:tmpl w:val="DF5EAF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1473A34"/>
    <w:multiLevelType w:val="hybridMultilevel"/>
    <w:tmpl w:val="28DE3DD8"/>
    <w:lvl w:ilvl="0" w:tplc="0419000F">
      <w:start w:val="1"/>
      <w:numFmt w:val="decimal"/>
      <w:lvlText w:val="%1."/>
      <w:lvlJc w:val="left"/>
      <w:pPr>
        <w:ind w:left="1635" w:hanging="360"/>
      </w:pPr>
      <w:rPr>
        <w:rFonts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3">
    <w:nsid w:val="029D7BBB"/>
    <w:multiLevelType w:val="hybridMultilevel"/>
    <w:tmpl w:val="1F58E91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4903F0F"/>
    <w:multiLevelType w:val="hybridMultilevel"/>
    <w:tmpl w:val="7FD46AC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nsid w:val="0556709E"/>
    <w:multiLevelType w:val="multilevel"/>
    <w:tmpl w:val="8EC0E7B2"/>
    <w:lvl w:ilvl="0">
      <w:start w:val="1"/>
      <w:numFmt w:val="bullet"/>
      <w:lvlText w:val=""/>
      <w:lvlJc w:val="left"/>
      <w:pPr>
        <w:ind w:left="999" w:hanging="432"/>
      </w:pPr>
      <w:rPr>
        <w:rFonts w:ascii="Symbol" w:hAnsi="Symbol" w:hint="default"/>
      </w:rPr>
    </w:lvl>
    <w:lvl w:ilvl="1">
      <w:start w:val="1"/>
      <w:numFmt w:val="decimal"/>
      <w:lvlText w:val="%1.%2."/>
      <w:lvlJc w:val="left"/>
      <w:pPr>
        <w:ind w:left="1389" w:hanging="68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06"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719" w:hanging="1152"/>
      </w:pPr>
      <w:rPr>
        <w:rFonts w:hint="default"/>
      </w:rPr>
    </w:lvl>
    <w:lvl w:ilvl="6">
      <w:start w:val="1"/>
      <w:numFmt w:val="decimal"/>
      <w:lvlText w:val="%1.%2.%3.%4.%5.%6.%7"/>
      <w:lvlJc w:val="left"/>
      <w:pPr>
        <w:ind w:left="1863" w:hanging="1296"/>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151" w:hanging="1584"/>
      </w:pPr>
      <w:rPr>
        <w:rFonts w:hint="default"/>
      </w:rPr>
    </w:lvl>
  </w:abstractNum>
  <w:abstractNum w:abstractNumId="6">
    <w:nsid w:val="05E840C7"/>
    <w:multiLevelType w:val="hybridMultilevel"/>
    <w:tmpl w:val="BE2AFF0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08171AF3"/>
    <w:multiLevelType w:val="hybridMultilevel"/>
    <w:tmpl w:val="2E3894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08B068A2"/>
    <w:multiLevelType w:val="multilevel"/>
    <w:tmpl w:val="5A0A9954"/>
    <w:lvl w:ilvl="0">
      <w:start w:val="1"/>
      <w:numFmt w:val="decimal"/>
      <w:lvlText w:val="%1."/>
      <w:lvlJc w:val="left"/>
      <w:pPr>
        <w:ind w:left="999" w:hanging="432"/>
      </w:pPr>
      <w:rPr>
        <w:rFonts w:hint="default"/>
      </w:rPr>
    </w:lvl>
    <w:lvl w:ilvl="1">
      <w:start w:val="1"/>
      <w:numFmt w:val="decimal"/>
      <w:lvlText w:val="%1.%2."/>
      <w:lvlJc w:val="left"/>
      <w:pPr>
        <w:ind w:left="1389" w:hanging="68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06"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719" w:hanging="1152"/>
      </w:pPr>
      <w:rPr>
        <w:rFonts w:hint="default"/>
      </w:rPr>
    </w:lvl>
    <w:lvl w:ilvl="6">
      <w:start w:val="1"/>
      <w:numFmt w:val="decimal"/>
      <w:lvlText w:val="%1.%2.%3.%4.%5.%6.%7"/>
      <w:lvlJc w:val="left"/>
      <w:pPr>
        <w:ind w:left="1863" w:hanging="1296"/>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151" w:hanging="1584"/>
      </w:pPr>
      <w:rPr>
        <w:rFonts w:hint="default"/>
      </w:rPr>
    </w:lvl>
  </w:abstractNum>
  <w:abstractNum w:abstractNumId="9">
    <w:nsid w:val="08E57958"/>
    <w:multiLevelType w:val="hybridMultilevel"/>
    <w:tmpl w:val="93AC9CE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0AED67FB"/>
    <w:multiLevelType w:val="hybridMultilevel"/>
    <w:tmpl w:val="FE9687A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16DE04A2"/>
    <w:multiLevelType w:val="hybridMultilevel"/>
    <w:tmpl w:val="972CF9C6"/>
    <w:lvl w:ilvl="0" w:tplc="0419000F">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A2A63E1"/>
    <w:multiLevelType w:val="hybridMultilevel"/>
    <w:tmpl w:val="E638907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1C092AE9"/>
    <w:multiLevelType w:val="multilevel"/>
    <w:tmpl w:val="BEC4E402"/>
    <w:lvl w:ilvl="0">
      <w:start w:val="1"/>
      <w:numFmt w:val="decimal"/>
      <w:lvlText w:val="%1."/>
      <w:lvlJc w:val="left"/>
      <w:pPr>
        <w:ind w:left="717" w:hanging="360"/>
      </w:pPr>
      <w:rPr>
        <w:rFonts w:hint="default"/>
      </w:rPr>
    </w:lvl>
    <w:lvl w:ilvl="1">
      <w:start w:val="3"/>
      <w:numFmt w:val="decimal"/>
      <w:isLgl/>
      <w:lvlText w:val="%1.%2"/>
      <w:lvlJc w:val="left"/>
      <w:pPr>
        <w:ind w:left="1038" w:hanging="576"/>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752" w:hanging="1080"/>
      </w:pPr>
      <w:rPr>
        <w:rFonts w:hint="default"/>
      </w:rPr>
    </w:lvl>
    <w:lvl w:ilvl="4">
      <w:start w:val="1"/>
      <w:numFmt w:val="decimal"/>
      <w:isLgl/>
      <w:lvlText w:val="%1.%2.%3.%4.%5"/>
      <w:lvlJc w:val="left"/>
      <w:pPr>
        <w:ind w:left="1857" w:hanging="1080"/>
      </w:pPr>
      <w:rPr>
        <w:rFonts w:hint="default"/>
      </w:rPr>
    </w:lvl>
    <w:lvl w:ilvl="5">
      <w:start w:val="1"/>
      <w:numFmt w:val="decimal"/>
      <w:isLgl/>
      <w:lvlText w:val="%1.%2.%3.%4.%5.%6"/>
      <w:lvlJc w:val="left"/>
      <w:pPr>
        <w:ind w:left="2322" w:hanging="1440"/>
      </w:pPr>
      <w:rPr>
        <w:rFonts w:hint="default"/>
      </w:rPr>
    </w:lvl>
    <w:lvl w:ilvl="6">
      <w:start w:val="1"/>
      <w:numFmt w:val="decimal"/>
      <w:isLgl/>
      <w:lvlText w:val="%1.%2.%3.%4.%5.%6.%7"/>
      <w:lvlJc w:val="left"/>
      <w:pPr>
        <w:ind w:left="2427" w:hanging="1440"/>
      </w:pPr>
      <w:rPr>
        <w:rFonts w:hint="default"/>
      </w:rPr>
    </w:lvl>
    <w:lvl w:ilvl="7">
      <w:start w:val="1"/>
      <w:numFmt w:val="decimal"/>
      <w:isLgl/>
      <w:lvlText w:val="%1.%2.%3.%4.%5.%6.%7.%8"/>
      <w:lvlJc w:val="left"/>
      <w:pPr>
        <w:ind w:left="2892" w:hanging="1800"/>
      </w:pPr>
      <w:rPr>
        <w:rFonts w:hint="default"/>
      </w:rPr>
    </w:lvl>
    <w:lvl w:ilvl="8">
      <w:start w:val="1"/>
      <w:numFmt w:val="decimal"/>
      <w:isLgl/>
      <w:lvlText w:val="%1.%2.%3.%4.%5.%6.%7.%8.%9"/>
      <w:lvlJc w:val="left"/>
      <w:pPr>
        <w:ind w:left="3357" w:hanging="2160"/>
      </w:pPr>
      <w:rPr>
        <w:rFonts w:hint="default"/>
      </w:rPr>
    </w:lvl>
  </w:abstractNum>
  <w:abstractNum w:abstractNumId="14">
    <w:nsid w:val="1CE24A53"/>
    <w:multiLevelType w:val="hybridMultilevel"/>
    <w:tmpl w:val="34B8D798"/>
    <w:lvl w:ilvl="0" w:tplc="7FC2B4A6">
      <w:start w:val="1"/>
      <w:numFmt w:val="russianLower"/>
      <w:pStyle w:val="a"/>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1ECE0B52"/>
    <w:multiLevelType w:val="hybridMultilevel"/>
    <w:tmpl w:val="E6223086"/>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1F9000A7"/>
    <w:multiLevelType w:val="hybridMultilevel"/>
    <w:tmpl w:val="88D015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20062D11"/>
    <w:multiLevelType w:val="hybridMultilevel"/>
    <w:tmpl w:val="29A048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23A653BB"/>
    <w:multiLevelType w:val="hybridMultilevel"/>
    <w:tmpl w:val="58C4C8F6"/>
    <w:lvl w:ilvl="0" w:tplc="FC8C2C18">
      <w:start w:val="1"/>
      <w:numFmt w:val="bullet"/>
      <w:pStyle w:val="a0"/>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250E3643"/>
    <w:multiLevelType w:val="multilevel"/>
    <w:tmpl w:val="A3241794"/>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pStyle w:val="a1"/>
      <w:lvlText w:val="%4."/>
      <w:lvlJc w:val="left"/>
      <w:pPr>
        <w:tabs>
          <w:tab w:val="num" w:pos="720"/>
        </w:tabs>
        <w:ind w:left="720" w:hanging="36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0">
    <w:nsid w:val="2BDC5A03"/>
    <w:multiLevelType w:val="hybridMultilevel"/>
    <w:tmpl w:val="EEBC6C2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32744BA4"/>
    <w:multiLevelType w:val="hybridMultilevel"/>
    <w:tmpl w:val="3CE468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47360C8"/>
    <w:multiLevelType w:val="hybridMultilevel"/>
    <w:tmpl w:val="4EDCC85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38560D73"/>
    <w:multiLevelType w:val="multilevel"/>
    <w:tmpl w:val="37B8FED4"/>
    <w:lvl w:ilvl="0">
      <w:start w:val="3"/>
      <w:numFmt w:val="decimal"/>
      <w:lvlText w:val="%1"/>
      <w:lvlJc w:val="left"/>
      <w:pPr>
        <w:ind w:left="360" w:hanging="360"/>
      </w:pPr>
      <w:rPr>
        <w:rFonts w:hint="default"/>
      </w:rPr>
    </w:lvl>
    <w:lvl w:ilvl="1">
      <w:start w:val="1"/>
      <w:numFmt w:val="decimal"/>
      <w:lvlText w:val="%1.%2"/>
      <w:lvlJc w:val="left"/>
      <w:pPr>
        <w:ind w:left="822" w:hanging="360"/>
      </w:pPr>
      <w:rPr>
        <w:rFonts w:hint="default"/>
      </w:rPr>
    </w:lvl>
    <w:lvl w:ilvl="2">
      <w:start w:val="1"/>
      <w:numFmt w:val="decimal"/>
      <w:lvlText w:val="%1.%2.%3"/>
      <w:lvlJc w:val="left"/>
      <w:pPr>
        <w:ind w:left="1644" w:hanging="720"/>
      </w:pPr>
      <w:rPr>
        <w:rFonts w:hint="default"/>
      </w:rPr>
    </w:lvl>
    <w:lvl w:ilvl="3">
      <w:start w:val="1"/>
      <w:numFmt w:val="decimal"/>
      <w:lvlText w:val="%1.%2.%3.%4"/>
      <w:lvlJc w:val="left"/>
      <w:pPr>
        <w:ind w:left="2466" w:hanging="1080"/>
      </w:pPr>
      <w:rPr>
        <w:rFonts w:hint="default"/>
      </w:rPr>
    </w:lvl>
    <w:lvl w:ilvl="4">
      <w:start w:val="1"/>
      <w:numFmt w:val="decimal"/>
      <w:lvlText w:val="%1.%2.%3.%4.%5"/>
      <w:lvlJc w:val="left"/>
      <w:pPr>
        <w:ind w:left="2928" w:hanging="1080"/>
      </w:pPr>
      <w:rPr>
        <w:rFonts w:hint="default"/>
      </w:rPr>
    </w:lvl>
    <w:lvl w:ilvl="5">
      <w:start w:val="1"/>
      <w:numFmt w:val="decimal"/>
      <w:lvlText w:val="%1.%2.%3.%4.%5.%6"/>
      <w:lvlJc w:val="left"/>
      <w:pPr>
        <w:ind w:left="3750" w:hanging="1440"/>
      </w:pPr>
      <w:rPr>
        <w:rFonts w:hint="default"/>
      </w:rPr>
    </w:lvl>
    <w:lvl w:ilvl="6">
      <w:start w:val="1"/>
      <w:numFmt w:val="decimal"/>
      <w:lvlText w:val="%1.%2.%3.%4.%5.%6.%7"/>
      <w:lvlJc w:val="left"/>
      <w:pPr>
        <w:ind w:left="4212" w:hanging="1440"/>
      </w:pPr>
      <w:rPr>
        <w:rFonts w:hint="default"/>
      </w:rPr>
    </w:lvl>
    <w:lvl w:ilvl="7">
      <w:start w:val="1"/>
      <w:numFmt w:val="decimal"/>
      <w:lvlText w:val="%1.%2.%3.%4.%5.%6.%7.%8"/>
      <w:lvlJc w:val="left"/>
      <w:pPr>
        <w:ind w:left="5034" w:hanging="1800"/>
      </w:pPr>
      <w:rPr>
        <w:rFonts w:hint="default"/>
      </w:rPr>
    </w:lvl>
    <w:lvl w:ilvl="8">
      <w:start w:val="1"/>
      <w:numFmt w:val="decimal"/>
      <w:lvlText w:val="%1.%2.%3.%4.%5.%6.%7.%8.%9"/>
      <w:lvlJc w:val="left"/>
      <w:pPr>
        <w:ind w:left="5856" w:hanging="2160"/>
      </w:pPr>
      <w:rPr>
        <w:rFonts w:hint="default"/>
      </w:rPr>
    </w:lvl>
  </w:abstractNum>
  <w:abstractNum w:abstractNumId="24">
    <w:nsid w:val="3CF07B0F"/>
    <w:multiLevelType w:val="hybridMultilevel"/>
    <w:tmpl w:val="A5F051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3D7332DE"/>
    <w:multiLevelType w:val="hybridMultilevel"/>
    <w:tmpl w:val="980A479E"/>
    <w:lvl w:ilvl="0" w:tplc="04190001">
      <w:start w:val="1"/>
      <w:numFmt w:val="bullet"/>
      <w:lvlText w:val=""/>
      <w:lvlJc w:val="left"/>
      <w:pPr>
        <w:ind w:left="1571" w:hanging="360"/>
      </w:pPr>
      <w:rPr>
        <w:rFonts w:ascii="Symbol" w:hAnsi="Symbol" w:hint="default"/>
      </w:rPr>
    </w:lvl>
    <w:lvl w:ilvl="1" w:tplc="04190001">
      <w:start w:val="1"/>
      <w:numFmt w:val="bullet"/>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3D7C7DDA"/>
    <w:multiLevelType w:val="hybridMultilevel"/>
    <w:tmpl w:val="AB6017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D0A3E79"/>
    <w:multiLevelType w:val="multilevel"/>
    <w:tmpl w:val="E850C5DE"/>
    <w:lvl w:ilvl="0">
      <w:start w:val="2"/>
      <w:numFmt w:val="decimal"/>
      <w:lvlText w:val="%1"/>
      <w:lvlJc w:val="left"/>
      <w:pPr>
        <w:ind w:left="792" w:hanging="792"/>
      </w:pPr>
      <w:rPr>
        <w:rFonts w:hint="default"/>
      </w:rPr>
    </w:lvl>
    <w:lvl w:ilvl="1">
      <w:start w:val="1"/>
      <w:numFmt w:val="decimal"/>
      <w:lvlText w:val="%1.%2"/>
      <w:lvlJc w:val="left"/>
      <w:pPr>
        <w:ind w:left="839" w:hanging="792"/>
      </w:pPr>
      <w:rPr>
        <w:rFonts w:hint="default"/>
      </w:rPr>
    </w:lvl>
    <w:lvl w:ilvl="2">
      <w:start w:val="1"/>
      <w:numFmt w:val="decimal"/>
      <w:lvlText w:val="%1.%2.%3"/>
      <w:lvlJc w:val="left"/>
      <w:pPr>
        <w:ind w:left="886" w:hanging="792"/>
      </w:pPr>
      <w:rPr>
        <w:rFonts w:hint="default"/>
      </w:rPr>
    </w:lvl>
    <w:lvl w:ilvl="3">
      <w:start w:val="1"/>
      <w:numFmt w:val="decimal"/>
      <w:lvlText w:val="%1.%2.%3.%4"/>
      <w:lvlJc w:val="left"/>
      <w:pPr>
        <w:ind w:left="1221" w:hanging="1080"/>
      </w:pPr>
      <w:rPr>
        <w:rFonts w:hint="default"/>
      </w:rPr>
    </w:lvl>
    <w:lvl w:ilvl="4">
      <w:start w:val="1"/>
      <w:numFmt w:val="decimal"/>
      <w:lvlText w:val="%1.%2.%3.%4.%5"/>
      <w:lvlJc w:val="left"/>
      <w:pPr>
        <w:ind w:left="1268" w:hanging="1080"/>
      </w:pPr>
      <w:rPr>
        <w:rFonts w:hint="default"/>
      </w:rPr>
    </w:lvl>
    <w:lvl w:ilvl="5">
      <w:start w:val="1"/>
      <w:numFmt w:val="decimal"/>
      <w:lvlText w:val="%1.%2.%3.%4.%5.%6"/>
      <w:lvlJc w:val="left"/>
      <w:pPr>
        <w:ind w:left="1675" w:hanging="1440"/>
      </w:pPr>
      <w:rPr>
        <w:rFonts w:hint="default"/>
      </w:rPr>
    </w:lvl>
    <w:lvl w:ilvl="6">
      <w:start w:val="1"/>
      <w:numFmt w:val="decimal"/>
      <w:lvlText w:val="%1.%2.%3.%4.%5.%6.%7"/>
      <w:lvlJc w:val="left"/>
      <w:pPr>
        <w:ind w:left="1722" w:hanging="1440"/>
      </w:pPr>
      <w:rPr>
        <w:rFonts w:hint="default"/>
      </w:rPr>
    </w:lvl>
    <w:lvl w:ilvl="7">
      <w:start w:val="1"/>
      <w:numFmt w:val="decimal"/>
      <w:lvlText w:val="%1.%2.%3.%4.%5.%6.%7.%8"/>
      <w:lvlJc w:val="left"/>
      <w:pPr>
        <w:ind w:left="2129" w:hanging="1800"/>
      </w:pPr>
      <w:rPr>
        <w:rFonts w:hint="default"/>
      </w:rPr>
    </w:lvl>
    <w:lvl w:ilvl="8">
      <w:start w:val="1"/>
      <w:numFmt w:val="decimal"/>
      <w:lvlText w:val="%1.%2.%3.%4.%5.%6.%7.%8.%9"/>
      <w:lvlJc w:val="left"/>
      <w:pPr>
        <w:ind w:left="2536" w:hanging="2160"/>
      </w:pPr>
      <w:rPr>
        <w:rFonts w:hint="default"/>
      </w:rPr>
    </w:lvl>
  </w:abstractNum>
  <w:abstractNum w:abstractNumId="28">
    <w:nsid w:val="4DCF3A39"/>
    <w:multiLevelType w:val="hybridMultilevel"/>
    <w:tmpl w:val="9D66D7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2D63028"/>
    <w:multiLevelType w:val="hybridMultilevel"/>
    <w:tmpl w:val="76B8076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57D72238"/>
    <w:multiLevelType w:val="hybridMultilevel"/>
    <w:tmpl w:val="EFC0629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nsid w:val="5B493D08"/>
    <w:multiLevelType w:val="hybridMultilevel"/>
    <w:tmpl w:val="2F5078D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nsid w:val="5D123824"/>
    <w:multiLevelType w:val="hybridMultilevel"/>
    <w:tmpl w:val="D9EAA19A"/>
    <w:lvl w:ilvl="0" w:tplc="25F0B318">
      <w:start w:val="1"/>
      <w:numFmt w:val="decimal"/>
      <w:pStyle w:val="a2"/>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nsid w:val="5EB16B99"/>
    <w:multiLevelType w:val="hybridMultilevel"/>
    <w:tmpl w:val="464E91C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600C6CAF"/>
    <w:multiLevelType w:val="hybridMultilevel"/>
    <w:tmpl w:val="86FA9E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0375EA3"/>
    <w:multiLevelType w:val="hybridMultilevel"/>
    <w:tmpl w:val="84CC2DD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0C12369"/>
    <w:multiLevelType w:val="hybridMultilevel"/>
    <w:tmpl w:val="4D32E5F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60F31E99"/>
    <w:multiLevelType w:val="hybridMultilevel"/>
    <w:tmpl w:val="3AF8CD4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8">
    <w:nsid w:val="6205340F"/>
    <w:multiLevelType w:val="hybridMultilevel"/>
    <w:tmpl w:val="D4926EE2"/>
    <w:lvl w:ilvl="0" w:tplc="250CA808">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58C72C9"/>
    <w:multiLevelType w:val="hybridMultilevel"/>
    <w:tmpl w:val="D17299E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662E48BF"/>
    <w:multiLevelType w:val="hybridMultilevel"/>
    <w:tmpl w:val="653897A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67FC70B2"/>
    <w:multiLevelType w:val="hybridMultilevel"/>
    <w:tmpl w:val="00CA8848"/>
    <w:lvl w:ilvl="0" w:tplc="0419000F">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2">
    <w:nsid w:val="69B51D24"/>
    <w:multiLevelType w:val="multilevel"/>
    <w:tmpl w:val="6F544936"/>
    <w:styleLink w:val="20"/>
    <w:lvl w:ilvl="0">
      <w:start w:val="1"/>
      <w:numFmt w:val="bullet"/>
      <w:lvlText w:val=""/>
      <w:lvlJc w:val="left"/>
      <w:pPr>
        <w:tabs>
          <w:tab w:val="num" w:pos="1080"/>
        </w:tabs>
        <w:ind w:left="0" w:firstLine="720"/>
      </w:pPr>
      <w:rPr>
        <w:rFonts w:ascii="Symbol" w:hAnsi="Symbol" w:hint="default"/>
        <w:color w:val="auto"/>
      </w:rPr>
    </w:lvl>
    <w:lvl w:ilvl="1">
      <w:start w:val="1"/>
      <w:numFmt w:val="lowerLetter"/>
      <w:lvlText w:val="%2)"/>
      <w:lvlJc w:val="left"/>
      <w:pPr>
        <w:tabs>
          <w:tab w:val="num" w:pos="1440"/>
        </w:tabs>
        <w:ind w:left="0" w:firstLine="1080"/>
      </w:pPr>
      <w:rPr>
        <w:rFonts w:hint="default"/>
      </w:rPr>
    </w:lvl>
    <w:lvl w:ilvl="2">
      <w:start w:val="1"/>
      <w:numFmt w:val="lowerRoman"/>
      <w:lvlText w:val="%3)"/>
      <w:lvlJc w:val="left"/>
      <w:pPr>
        <w:tabs>
          <w:tab w:val="num" w:pos="1800"/>
        </w:tabs>
        <w:ind w:left="0" w:firstLine="1440"/>
      </w:pPr>
      <w:rPr>
        <w:rFonts w:hint="default"/>
      </w:rPr>
    </w:lvl>
    <w:lvl w:ilvl="3">
      <w:start w:val="1"/>
      <w:numFmt w:val="decimal"/>
      <w:lvlText w:val="(%4)"/>
      <w:lvlJc w:val="left"/>
      <w:pPr>
        <w:tabs>
          <w:tab w:val="num" w:pos="2160"/>
        </w:tabs>
        <w:ind w:left="0" w:firstLine="1800"/>
      </w:pPr>
      <w:rPr>
        <w:rFonts w:hint="default"/>
      </w:rPr>
    </w:lvl>
    <w:lvl w:ilvl="4">
      <w:start w:val="1"/>
      <w:numFmt w:val="lowerLetter"/>
      <w:lvlText w:val="(%5)"/>
      <w:lvlJc w:val="left"/>
      <w:pPr>
        <w:tabs>
          <w:tab w:val="num" w:pos="2520"/>
        </w:tabs>
        <w:ind w:left="0" w:firstLine="2160"/>
      </w:pPr>
      <w:rPr>
        <w:rFonts w:hint="default"/>
      </w:rPr>
    </w:lvl>
    <w:lvl w:ilvl="5">
      <w:start w:val="1"/>
      <w:numFmt w:val="lowerRoman"/>
      <w:lvlText w:val="(%6)"/>
      <w:lvlJc w:val="left"/>
      <w:pPr>
        <w:tabs>
          <w:tab w:val="num" w:pos="2880"/>
        </w:tabs>
        <w:ind w:left="1800" w:firstLine="720"/>
      </w:pPr>
      <w:rPr>
        <w:rFonts w:hint="default"/>
      </w:rPr>
    </w:lvl>
    <w:lvl w:ilvl="6">
      <w:start w:val="1"/>
      <w:numFmt w:val="decimal"/>
      <w:lvlText w:val="%7."/>
      <w:lvlJc w:val="left"/>
      <w:pPr>
        <w:tabs>
          <w:tab w:val="num" w:pos="3240"/>
        </w:tabs>
        <w:ind w:left="2160" w:firstLine="720"/>
      </w:pPr>
      <w:rPr>
        <w:rFonts w:hint="default"/>
      </w:rPr>
    </w:lvl>
    <w:lvl w:ilvl="7">
      <w:start w:val="1"/>
      <w:numFmt w:val="lowerLetter"/>
      <w:lvlText w:val="%8."/>
      <w:lvlJc w:val="left"/>
      <w:pPr>
        <w:tabs>
          <w:tab w:val="num" w:pos="3600"/>
        </w:tabs>
        <w:ind w:left="2520" w:firstLine="720"/>
      </w:pPr>
      <w:rPr>
        <w:rFonts w:hint="default"/>
      </w:rPr>
    </w:lvl>
    <w:lvl w:ilvl="8">
      <w:start w:val="1"/>
      <w:numFmt w:val="lowerRoman"/>
      <w:lvlText w:val="%9."/>
      <w:lvlJc w:val="left"/>
      <w:pPr>
        <w:tabs>
          <w:tab w:val="num" w:pos="3960"/>
        </w:tabs>
        <w:ind w:left="2880" w:firstLine="720"/>
      </w:pPr>
      <w:rPr>
        <w:rFonts w:hint="default"/>
      </w:rPr>
    </w:lvl>
  </w:abstractNum>
  <w:abstractNum w:abstractNumId="43">
    <w:nsid w:val="6A700AE6"/>
    <w:multiLevelType w:val="multilevel"/>
    <w:tmpl w:val="95E05620"/>
    <w:lvl w:ilvl="0">
      <w:start w:val="2"/>
      <w:numFmt w:val="decimal"/>
      <w:lvlText w:val="%1"/>
      <w:lvlJc w:val="left"/>
      <w:pPr>
        <w:ind w:left="792" w:hanging="792"/>
      </w:pPr>
      <w:rPr>
        <w:rFonts w:hint="default"/>
      </w:rPr>
    </w:lvl>
    <w:lvl w:ilvl="1">
      <w:start w:val="1"/>
      <w:numFmt w:val="decimal"/>
      <w:lvlText w:val="%1.%2"/>
      <w:lvlJc w:val="left"/>
      <w:pPr>
        <w:ind w:left="839" w:hanging="792"/>
      </w:pPr>
      <w:rPr>
        <w:rFonts w:hint="default"/>
      </w:rPr>
    </w:lvl>
    <w:lvl w:ilvl="2">
      <w:start w:val="1"/>
      <w:numFmt w:val="decimal"/>
      <w:lvlText w:val="%1.%2.%3"/>
      <w:lvlJc w:val="left"/>
      <w:pPr>
        <w:ind w:left="886" w:hanging="792"/>
      </w:pPr>
      <w:rPr>
        <w:rFonts w:hint="default"/>
      </w:rPr>
    </w:lvl>
    <w:lvl w:ilvl="3">
      <w:start w:val="1"/>
      <w:numFmt w:val="decimal"/>
      <w:lvlText w:val="%1.%2.%3.%4"/>
      <w:lvlJc w:val="left"/>
      <w:pPr>
        <w:ind w:left="1221" w:hanging="1080"/>
      </w:pPr>
      <w:rPr>
        <w:rFonts w:hint="default"/>
      </w:rPr>
    </w:lvl>
    <w:lvl w:ilvl="4">
      <w:start w:val="1"/>
      <w:numFmt w:val="decimal"/>
      <w:lvlText w:val="%1.%2.%3.%4.%5"/>
      <w:lvlJc w:val="left"/>
      <w:pPr>
        <w:ind w:left="1268" w:hanging="1080"/>
      </w:pPr>
      <w:rPr>
        <w:rFonts w:hint="default"/>
      </w:rPr>
    </w:lvl>
    <w:lvl w:ilvl="5">
      <w:start w:val="1"/>
      <w:numFmt w:val="decimal"/>
      <w:lvlText w:val="%1.%2.%3.%4.%5.%6"/>
      <w:lvlJc w:val="left"/>
      <w:pPr>
        <w:ind w:left="1675" w:hanging="1440"/>
      </w:pPr>
      <w:rPr>
        <w:rFonts w:hint="default"/>
      </w:rPr>
    </w:lvl>
    <w:lvl w:ilvl="6">
      <w:start w:val="1"/>
      <w:numFmt w:val="decimal"/>
      <w:lvlText w:val="%1.%2.%3.%4.%5.%6.%7"/>
      <w:lvlJc w:val="left"/>
      <w:pPr>
        <w:ind w:left="1722" w:hanging="1440"/>
      </w:pPr>
      <w:rPr>
        <w:rFonts w:hint="default"/>
      </w:rPr>
    </w:lvl>
    <w:lvl w:ilvl="7">
      <w:start w:val="1"/>
      <w:numFmt w:val="decimal"/>
      <w:lvlText w:val="%1.%2.%3.%4.%5.%6.%7.%8"/>
      <w:lvlJc w:val="left"/>
      <w:pPr>
        <w:ind w:left="2129" w:hanging="1800"/>
      </w:pPr>
      <w:rPr>
        <w:rFonts w:hint="default"/>
      </w:rPr>
    </w:lvl>
    <w:lvl w:ilvl="8">
      <w:start w:val="1"/>
      <w:numFmt w:val="decimal"/>
      <w:lvlText w:val="%9."/>
      <w:lvlJc w:val="left"/>
      <w:pPr>
        <w:ind w:left="2536" w:hanging="2160"/>
      </w:pPr>
      <w:rPr>
        <w:rFonts w:hint="default"/>
      </w:rPr>
    </w:lvl>
  </w:abstractNum>
  <w:abstractNum w:abstractNumId="44">
    <w:nsid w:val="6FC35F2E"/>
    <w:multiLevelType w:val="hybridMultilevel"/>
    <w:tmpl w:val="9D66D7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nsid w:val="704B32D3"/>
    <w:multiLevelType w:val="hybridMultilevel"/>
    <w:tmpl w:val="033EC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6">
    <w:nsid w:val="71120359"/>
    <w:multiLevelType w:val="hybridMultilevel"/>
    <w:tmpl w:val="D4008E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nsid w:val="72143899"/>
    <w:multiLevelType w:val="multilevel"/>
    <w:tmpl w:val="4D4A7216"/>
    <w:lvl w:ilvl="0">
      <w:start w:val="1"/>
      <w:numFmt w:val="decimal"/>
      <w:lvlText w:val="%1."/>
      <w:lvlJc w:val="left"/>
      <w:pPr>
        <w:ind w:left="999" w:hanging="432"/>
      </w:pPr>
      <w:rPr>
        <w:rFonts w:hint="default"/>
      </w:rPr>
    </w:lvl>
    <w:lvl w:ilvl="1">
      <w:start w:val="1"/>
      <w:numFmt w:val="decimal"/>
      <w:lvlText w:val="%1.%2."/>
      <w:lvlJc w:val="left"/>
      <w:pPr>
        <w:ind w:left="1389" w:hanging="680"/>
      </w:pPr>
      <w:rPr>
        <w:rFonts w:hint="default"/>
      </w:rPr>
    </w:lvl>
    <w:lvl w:ilvl="2">
      <w:start w:val="1"/>
      <w:numFmt w:val="decimal"/>
      <w:pStyle w:val="3"/>
      <w:lvlText w:val="%1.%2.%3"/>
      <w:lvlJc w:val="left"/>
      <w:pPr>
        <w:ind w:left="1287" w:hanging="720"/>
      </w:pPr>
      <w:rPr>
        <w:rFonts w:hint="default"/>
      </w:rPr>
    </w:lvl>
    <w:lvl w:ilvl="3">
      <w:start w:val="1"/>
      <w:numFmt w:val="decimal"/>
      <w:pStyle w:val="4"/>
      <w:lvlText w:val="%1.%2.%3.%4"/>
      <w:lvlJc w:val="left"/>
      <w:pPr>
        <w:ind w:left="1006" w:hanging="864"/>
      </w:pPr>
      <w:rPr>
        <w:rFonts w:hint="default"/>
      </w:rPr>
    </w:lvl>
    <w:lvl w:ilvl="4">
      <w:start w:val="1"/>
      <w:numFmt w:val="decimal"/>
      <w:pStyle w:val="5"/>
      <w:lvlText w:val="%1.%2.%3.%4.%5"/>
      <w:lvlJc w:val="left"/>
      <w:pPr>
        <w:ind w:left="1717" w:hanging="1008"/>
      </w:pPr>
      <w:rPr>
        <w:rFonts w:hint="default"/>
      </w:rPr>
    </w:lvl>
    <w:lvl w:ilvl="5">
      <w:start w:val="1"/>
      <w:numFmt w:val="decimal"/>
      <w:pStyle w:val="6"/>
      <w:lvlText w:val="%1.%2.%3.%4.%5.%6"/>
      <w:lvlJc w:val="left"/>
      <w:pPr>
        <w:ind w:left="1719" w:hanging="1152"/>
      </w:pPr>
      <w:rPr>
        <w:rFonts w:hint="default"/>
      </w:rPr>
    </w:lvl>
    <w:lvl w:ilvl="6">
      <w:start w:val="1"/>
      <w:numFmt w:val="decimal"/>
      <w:pStyle w:val="7"/>
      <w:lvlText w:val="%1.%2.%3.%4.%5.%6.%7"/>
      <w:lvlJc w:val="left"/>
      <w:pPr>
        <w:ind w:left="1863" w:hanging="1296"/>
      </w:pPr>
      <w:rPr>
        <w:rFonts w:hint="default"/>
      </w:rPr>
    </w:lvl>
    <w:lvl w:ilvl="7">
      <w:start w:val="1"/>
      <w:numFmt w:val="decimal"/>
      <w:pStyle w:val="8"/>
      <w:lvlText w:val="%1.%2.%3.%4.%5.%6.%7.%8"/>
      <w:lvlJc w:val="left"/>
      <w:pPr>
        <w:ind w:left="2007" w:hanging="1440"/>
      </w:pPr>
      <w:rPr>
        <w:rFonts w:hint="default"/>
      </w:rPr>
    </w:lvl>
    <w:lvl w:ilvl="8">
      <w:start w:val="1"/>
      <w:numFmt w:val="decimal"/>
      <w:pStyle w:val="9"/>
      <w:lvlText w:val="%1.%2.%3.%4.%5.%6.%7.%8.%9"/>
      <w:lvlJc w:val="left"/>
      <w:pPr>
        <w:ind w:left="2151" w:hanging="1584"/>
      </w:pPr>
      <w:rPr>
        <w:rFonts w:hint="default"/>
      </w:rPr>
    </w:lvl>
  </w:abstractNum>
  <w:abstractNum w:abstractNumId="48">
    <w:nsid w:val="721A177E"/>
    <w:multiLevelType w:val="hybridMultilevel"/>
    <w:tmpl w:val="9E3AB358"/>
    <w:lvl w:ilvl="0" w:tplc="4B4E73C2">
      <w:start w:val="1"/>
      <w:numFmt w:val="bullet"/>
      <w:pStyle w:val="-"/>
      <w:lvlText w:val=""/>
      <w:lvlJc w:val="left"/>
      <w:pPr>
        <w:tabs>
          <w:tab w:val="num" w:pos="1440"/>
        </w:tabs>
        <w:ind w:left="1440" w:hanging="360"/>
      </w:pPr>
      <w:rPr>
        <w:rFonts w:ascii="Symbol" w:hAnsi="Symbol" w:hint="default"/>
      </w:rPr>
    </w:lvl>
    <w:lvl w:ilvl="1" w:tplc="58DA24F8">
      <w:start w:val="1"/>
      <w:numFmt w:val="bullet"/>
      <w:lvlText w:val="o"/>
      <w:lvlJc w:val="left"/>
      <w:pPr>
        <w:tabs>
          <w:tab w:val="num" w:pos="2160"/>
        </w:tabs>
        <w:ind w:left="2160" w:hanging="360"/>
      </w:pPr>
      <w:rPr>
        <w:rFonts w:ascii="Courier New" w:hAnsi="Courier New" w:cs="Courier New" w:hint="default"/>
      </w:rPr>
    </w:lvl>
    <w:lvl w:ilvl="2" w:tplc="C4C69742" w:tentative="1">
      <w:start w:val="1"/>
      <w:numFmt w:val="bullet"/>
      <w:lvlText w:val=""/>
      <w:lvlJc w:val="left"/>
      <w:pPr>
        <w:tabs>
          <w:tab w:val="num" w:pos="2880"/>
        </w:tabs>
        <w:ind w:left="2880" w:hanging="360"/>
      </w:pPr>
      <w:rPr>
        <w:rFonts w:ascii="Wingdings" w:hAnsi="Wingdings" w:hint="default"/>
      </w:rPr>
    </w:lvl>
    <w:lvl w:ilvl="3" w:tplc="31B0BE02" w:tentative="1">
      <w:start w:val="1"/>
      <w:numFmt w:val="bullet"/>
      <w:lvlText w:val=""/>
      <w:lvlJc w:val="left"/>
      <w:pPr>
        <w:tabs>
          <w:tab w:val="num" w:pos="3600"/>
        </w:tabs>
        <w:ind w:left="3600" w:hanging="360"/>
      </w:pPr>
      <w:rPr>
        <w:rFonts w:ascii="Symbol" w:hAnsi="Symbol" w:hint="default"/>
      </w:rPr>
    </w:lvl>
    <w:lvl w:ilvl="4" w:tplc="D8F85A44" w:tentative="1">
      <w:start w:val="1"/>
      <w:numFmt w:val="bullet"/>
      <w:lvlText w:val="o"/>
      <w:lvlJc w:val="left"/>
      <w:pPr>
        <w:tabs>
          <w:tab w:val="num" w:pos="4320"/>
        </w:tabs>
        <w:ind w:left="4320" w:hanging="360"/>
      </w:pPr>
      <w:rPr>
        <w:rFonts w:ascii="Courier New" w:hAnsi="Courier New" w:cs="Courier New" w:hint="default"/>
      </w:rPr>
    </w:lvl>
    <w:lvl w:ilvl="5" w:tplc="5FE8CD62" w:tentative="1">
      <w:start w:val="1"/>
      <w:numFmt w:val="bullet"/>
      <w:lvlText w:val=""/>
      <w:lvlJc w:val="left"/>
      <w:pPr>
        <w:tabs>
          <w:tab w:val="num" w:pos="5040"/>
        </w:tabs>
        <w:ind w:left="5040" w:hanging="360"/>
      </w:pPr>
      <w:rPr>
        <w:rFonts w:ascii="Wingdings" w:hAnsi="Wingdings" w:hint="default"/>
      </w:rPr>
    </w:lvl>
    <w:lvl w:ilvl="6" w:tplc="D40EBF0A" w:tentative="1">
      <w:start w:val="1"/>
      <w:numFmt w:val="bullet"/>
      <w:lvlText w:val=""/>
      <w:lvlJc w:val="left"/>
      <w:pPr>
        <w:tabs>
          <w:tab w:val="num" w:pos="5760"/>
        </w:tabs>
        <w:ind w:left="5760" w:hanging="360"/>
      </w:pPr>
      <w:rPr>
        <w:rFonts w:ascii="Symbol" w:hAnsi="Symbol" w:hint="default"/>
      </w:rPr>
    </w:lvl>
    <w:lvl w:ilvl="7" w:tplc="531CF3B6" w:tentative="1">
      <w:start w:val="1"/>
      <w:numFmt w:val="bullet"/>
      <w:lvlText w:val="o"/>
      <w:lvlJc w:val="left"/>
      <w:pPr>
        <w:tabs>
          <w:tab w:val="num" w:pos="6480"/>
        </w:tabs>
        <w:ind w:left="6480" w:hanging="360"/>
      </w:pPr>
      <w:rPr>
        <w:rFonts w:ascii="Courier New" w:hAnsi="Courier New" w:cs="Courier New" w:hint="default"/>
      </w:rPr>
    </w:lvl>
    <w:lvl w:ilvl="8" w:tplc="208A96DA" w:tentative="1">
      <w:start w:val="1"/>
      <w:numFmt w:val="bullet"/>
      <w:lvlText w:val=""/>
      <w:lvlJc w:val="left"/>
      <w:pPr>
        <w:tabs>
          <w:tab w:val="num" w:pos="7200"/>
        </w:tabs>
        <w:ind w:left="7200" w:hanging="360"/>
      </w:pPr>
      <w:rPr>
        <w:rFonts w:ascii="Wingdings" w:hAnsi="Wingdings" w:hint="default"/>
      </w:rPr>
    </w:lvl>
  </w:abstractNum>
  <w:abstractNum w:abstractNumId="49">
    <w:nsid w:val="73763D50"/>
    <w:multiLevelType w:val="hybridMultilevel"/>
    <w:tmpl w:val="CE5C4F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73972F86"/>
    <w:multiLevelType w:val="hybridMultilevel"/>
    <w:tmpl w:val="2578B4B8"/>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nsid w:val="73B66390"/>
    <w:multiLevelType w:val="multilevel"/>
    <w:tmpl w:val="8EC0E7B2"/>
    <w:lvl w:ilvl="0">
      <w:start w:val="1"/>
      <w:numFmt w:val="bullet"/>
      <w:lvlText w:val=""/>
      <w:lvlJc w:val="left"/>
      <w:pPr>
        <w:ind w:left="999" w:hanging="432"/>
      </w:pPr>
      <w:rPr>
        <w:rFonts w:ascii="Symbol" w:hAnsi="Symbol" w:hint="default"/>
      </w:rPr>
    </w:lvl>
    <w:lvl w:ilvl="1">
      <w:start w:val="1"/>
      <w:numFmt w:val="decimal"/>
      <w:lvlText w:val="%1.%2."/>
      <w:lvlJc w:val="left"/>
      <w:pPr>
        <w:ind w:left="1389" w:hanging="68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06"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719" w:hanging="1152"/>
      </w:pPr>
      <w:rPr>
        <w:rFonts w:hint="default"/>
      </w:rPr>
    </w:lvl>
    <w:lvl w:ilvl="6">
      <w:start w:val="1"/>
      <w:numFmt w:val="decimal"/>
      <w:lvlText w:val="%1.%2.%3.%4.%5.%6.%7"/>
      <w:lvlJc w:val="left"/>
      <w:pPr>
        <w:ind w:left="1863" w:hanging="1296"/>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151" w:hanging="1584"/>
      </w:pPr>
      <w:rPr>
        <w:rFonts w:hint="default"/>
      </w:rPr>
    </w:lvl>
  </w:abstractNum>
  <w:abstractNum w:abstractNumId="52">
    <w:nsid w:val="79AD231F"/>
    <w:multiLevelType w:val="hybridMultilevel"/>
    <w:tmpl w:val="1FECEB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9"/>
  </w:num>
  <w:num w:numId="2">
    <w:abstractNumId w:val="0"/>
  </w:num>
  <w:num w:numId="3">
    <w:abstractNumId w:val="48"/>
  </w:num>
  <w:num w:numId="4">
    <w:abstractNumId w:val="8"/>
  </w:num>
  <w:num w:numId="5">
    <w:abstractNumId w:val="18"/>
  </w:num>
  <w:num w:numId="6">
    <w:abstractNumId w:val="14"/>
  </w:num>
  <w:num w:numId="7">
    <w:abstractNumId w:val="32"/>
  </w:num>
  <w:num w:numId="8">
    <w:abstractNumId w:val="4"/>
  </w:num>
  <w:num w:numId="9">
    <w:abstractNumId w:val="42"/>
  </w:num>
  <w:num w:numId="10">
    <w:abstractNumId w:val="11"/>
  </w:num>
  <w:num w:numId="11">
    <w:abstractNumId w:val="49"/>
  </w:num>
  <w:num w:numId="12">
    <w:abstractNumId w:val="10"/>
  </w:num>
  <w:num w:numId="13">
    <w:abstractNumId w:val="6"/>
  </w:num>
  <w:num w:numId="14">
    <w:abstractNumId w:val="15"/>
  </w:num>
  <w:num w:numId="15">
    <w:abstractNumId w:val="3"/>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2"/>
  </w:num>
  <w:num w:numId="18">
    <w:abstractNumId w:val="35"/>
  </w:num>
  <w:num w:numId="19">
    <w:abstractNumId w:val="26"/>
  </w:num>
  <w:num w:numId="20">
    <w:abstractNumId w:val="33"/>
  </w:num>
  <w:num w:numId="21">
    <w:abstractNumId w:val="9"/>
  </w:num>
  <w:num w:numId="22">
    <w:abstractNumId w:val="30"/>
  </w:num>
  <w:num w:numId="23">
    <w:abstractNumId w:val="12"/>
  </w:num>
  <w:num w:numId="24">
    <w:abstractNumId w:val="40"/>
  </w:num>
  <w:num w:numId="25">
    <w:abstractNumId w:val="50"/>
  </w:num>
  <w:num w:numId="26">
    <w:abstractNumId w:val="25"/>
  </w:num>
  <w:num w:numId="27">
    <w:abstractNumId w:val="36"/>
  </w:num>
  <w:num w:numId="28">
    <w:abstractNumId w:val="20"/>
  </w:num>
  <w:num w:numId="29">
    <w:abstractNumId w:val="31"/>
  </w:num>
  <w:num w:numId="30">
    <w:abstractNumId w:val="45"/>
  </w:num>
  <w:num w:numId="31">
    <w:abstractNumId w:val="38"/>
  </w:num>
  <w:num w:numId="32">
    <w:abstractNumId w:val="13"/>
  </w:num>
  <w:num w:numId="33">
    <w:abstractNumId w:val="41"/>
  </w:num>
  <w:num w:numId="34">
    <w:abstractNumId w:val="29"/>
  </w:num>
  <w:num w:numId="35">
    <w:abstractNumId w:val="46"/>
  </w:num>
  <w:num w:numId="36">
    <w:abstractNumId w:val="37"/>
  </w:num>
  <w:num w:numId="37">
    <w:abstractNumId w:val="7"/>
  </w:num>
  <w:num w:numId="38">
    <w:abstractNumId w:val="47"/>
  </w:num>
  <w:num w:numId="39">
    <w:abstractNumId w:val="51"/>
  </w:num>
  <w:num w:numId="40">
    <w:abstractNumId w:val="21"/>
  </w:num>
  <w:num w:numId="41">
    <w:abstractNumId w:val="17"/>
  </w:num>
  <w:num w:numId="42">
    <w:abstractNumId w:val="5"/>
  </w:num>
  <w:num w:numId="43">
    <w:abstractNumId w:val="22"/>
  </w:num>
  <w:num w:numId="44">
    <w:abstractNumId w:val="23"/>
  </w:num>
  <w:num w:numId="45">
    <w:abstractNumId w:val="2"/>
  </w:num>
  <w:num w:numId="46">
    <w:abstractNumId w:val="39"/>
  </w:num>
  <w:num w:numId="47">
    <w:abstractNumId w:val="27"/>
  </w:num>
  <w:num w:numId="48">
    <w:abstractNumId w:val="16"/>
  </w:num>
  <w:num w:numId="49">
    <w:abstractNumId w:val="1"/>
  </w:num>
  <w:num w:numId="50">
    <w:abstractNumId w:val="43"/>
  </w:num>
  <w:num w:numId="51">
    <w:abstractNumId w:val="34"/>
  </w:num>
  <w:num w:numId="52">
    <w:abstractNumId w:val="44"/>
  </w:num>
  <w:num w:numId="53">
    <w:abstractNumId w:val="28"/>
  </w:num>
  <w:num w:numId="54">
    <w:abstractNumId w:val="24"/>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rson w15:author="zavr">
    <w15:presenceInfo w15:providerId="None" w15:userId="zavr"/>
  </w15:person>
  <w15:person w15:author="Евгений">
    <w15:presenceInfo w15:providerId="None" w15:userId="Евгений"/>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ru-RU" w:vendorID="64" w:dllVersion="131078" w:nlCheck="1" w:checkStyle="0"/>
  <w:activeWritingStyle w:appName="MSWord" w:lang="en-US" w:vendorID="64" w:dllVersion="131078" w:nlCheck="1" w:checkStyle="1"/>
  <w:proofState w:grammar="clean"/>
  <w:defaultTabStop w:val="708"/>
  <w:characterSpacingControl w:val="doNotCompress"/>
  <w:hdrShapeDefaults>
    <o:shapedefaults v:ext="edit" spidmax="5122"/>
  </w:hdrShapeDefaults>
  <w:footnotePr>
    <w:footnote w:id="-1"/>
    <w:footnote w:id="0"/>
  </w:footnotePr>
  <w:endnotePr>
    <w:endnote w:id="-1"/>
    <w:endnote w:id="0"/>
  </w:endnotePr>
  <w:compat/>
  <w:rsids>
    <w:rsidRoot w:val="00527ED9"/>
    <w:rsid w:val="00004DA0"/>
    <w:rsid w:val="000050C1"/>
    <w:rsid w:val="00016DEC"/>
    <w:rsid w:val="000216AF"/>
    <w:rsid w:val="00032C2D"/>
    <w:rsid w:val="00042BBF"/>
    <w:rsid w:val="00077241"/>
    <w:rsid w:val="000807C0"/>
    <w:rsid w:val="00093A34"/>
    <w:rsid w:val="00097928"/>
    <w:rsid w:val="000A529E"/>
    <w:rsid w:val="000C2B5C"/>
    <w:rsid w:val="000C5001"/>
    <w:rsid w:val="000D5C75"/>
    <w:rsid w:val="000E7622"/>
    <w:rsid w:val="000F548A"/>
    <w:rsid w:val="000F7AA6"/>
    <w:rsid w:val="001264CE"/>
    <w:rsid w:val="0013399A"/>
    <w:rsid w:val="00141189"/>
    <w:rsid w:val="00147AD9"/>
    <w:rsid w:val="001525D2"/>
    <w:rsid w:val="0016444C"/>
    <w:rsid w:val="00170468"/>
    <w:rsid w:val="00185787"/>
    <w:rsid w:val="00187031"/>
    <w:rsid w:val="0019745E"/>
    <w:rsid w:val="001A76F8"/>
    <w:rsid w:val="001B3F3C"/>
    <w:rsid w:val="001B4884"/>
    <w:rsid w:val="001C0843"/>
    <w:rsid w:val="001C157D"/>
    <w:rsid w:val="001C4830"/>
    <w:rsid w:val="001D0A12"/>
    <w:rsid w:val="001D20CB"/>
    <w:rsid w:val="001E3248"/>
    <w:rsid w:val="001E4CA8"/>
    <w:rsid w:val="001F3ADB"/>
    <w:rsid w:val="001F419A"/>
    <w:rsid w:val="00205BB0"/>
    <w:rsid w:val="00205E10"/>
    <w:rsid w:val="002115CF"/>
    <w:rsid w:val="002153E7"/>
    <w:rsid w:val="0021642F"/>
    <w:rsid w:val="0021657B"/>
    <w:rsid w:val="00217C57"/>
    <w:rsid w:val="00234C84"/>
    <w:rsid w:val="00250CAE"/>
    <w:rsid w:val="00252312"/>
    <w:rsid w:val="002616F3"/>
    <w:rsid w:val="00264C78"/>
    <w:rsid w:val="00267B06"/>
    <w:rsid w:val="00270D2E"/>
    <w:rsid w:val="00276F0B"/>
    <w:rsid w:val="00286823"/>
    <w:rsid w:val="002942F5"/>
    <w:rsid w:val="002A13B3"/>
    <w:rsid w:val="002A25B0"/>
    <w:rsid w:val="002C0DB1"/>
    <w:rsid w:val="002C6BCF"/>
    <w:rsid w:val="002C6BDE"/>
    <w:rsid w:val="002D447C"/>
    <w:rsid w:val="002E0C9E"/>
    <w:rsid w:val="002E35A0"/>
    <w:rsid w:val="002E40A4"/>
    <w:rsid w:val="002E537C"/>
    <w:rsid w:val="002E60B2"/>
    <w:rsid w:val="002E61F1"/>
    <w:rsid w:val="002F0FB9"/>
    <w:rsid w:val="002F3E2A"/>
    <w:rsid w:val="002F6746"/>
    <w:rsid w:val="00303541"/>
    <w:rsid w:val="0031152A"/>
    <w:rsid w:val="00312D3B"/>
    <w:rsid w:val="00316074"/>
    <w:rsid w:val="003215E7"/>
    <w:rsid w:val="00337647"/>
    <w:rsid w:val="003400F7"/>
    <w:rsid w:val="0034386F"/>
    <w:rsid w:val="003558FF"/>
    <w:rsid w:val="00360658"/>
    <w:rsid w:val="00366E6E"/>
    <w:rsid w:val="003755AB"/>
    <w:rsid w:val="00375DA5"/>
    <w:rsid w:val="00382CA3"/>
    <w:rsid w:val="00383182"/>
    <w:rsid w:val="00393264"/>
    <w:rsid w:val="0039645E"/>
    <w:rsid w:val="00396665"/>
    <w:rsid w:val="003A4BD2"/>
    <w:rsid w:val="003A5E92"/>
    <w:rsid w:val="003A7115"/>
    <w:rsid w:val="003B4656"/>
    <w:rsid w:val="003B7AD6"/>
    <w:rsid w:val="003C71C0"/>
    <w:rsid w:val="003D08CD"/>
    <w:rsid w:val="003D0BBE"/>
    <w:rsid w:val="003E22D2"/>
    <w:rsid w:val="003F0A11"/>
    <w:rsid w:val="003F5CF9"/>
    <w:rsid w:val="003F722A"/>
    <w:rsid w:val="004001CE"/>
    <w:rsid w:val="00411D09"/>
    <w:rsid w:val="00414AF6"/>
    <w:rsid w:val="004227FB"/>
    <w:rsid w:val="00444423"/>
    <w:rsid w:val="00447566"/>
    <w:rsid w:val="00454763"/>
    <w:rsid w:val="00470B08"/>
    <w:rsid w:val="004737C3"/>
    <w:rsid w:val="004903D8"/>
    <w:rsid w:val="00497857"/>
    <w:rsid w:val="004B1654"/>
    <w:rsid w:val="004C3831"/>
    <w:rsid w:val="004D1F44"/>
    <w:rsid w:val="004D3EB0"/>
    <w:rsid w:val="004D6B6C"/>
    <w:rsid w:val="004F1375"/>
    <w:rsid w:val="004F6A37"/>
    <w:rsid w:val="00506D7F"/>
    <w:rsid w:val="0051326F"/>
    <w:rsid w:val="00513E55"/>
    <w:rsid w:val="00527ED9"/>
    <w:rsid w:val="005348DE"/>
    <w:rsid w:val="00544728"/>
    <w:rsid w:val="00551A3C"/>
    <w:rsid w:val="00553FE0"/>
    <w:rsid w:val="00561F0A"/>
    <w:rsid w:val="00564B76"/>
    <w:rsid w:val="005A5E58"/>
    <w:rsid w:val="005B4CAD"/>
    <w:rsid w:val="005D2ED8"/>
    <w:rsid w:val="005D37B6"/>
    <w:rsid w:val="005E5AD2"/>
    <w:rsid w:val="005E76FD"/>
    <w:rsid w:val="006002B8"/>
    <w:rsid w:val="00600BE6"/>
    <w:rsid w:val="006115B4"/>
    <w:rsid w:val="00616B1B"/>
    <w:rsid w:val="00617E4C"/>
    <w:rsid w:val="006321BA"/>
    <w:rsid w:val="006352A3"/>
    <w:rsid w:val="00636679"/>
    <w:rsid w:val="00642263"/>
    <w:rsid w:val="00650D30"/>
    <w:rsid w:val="0065413F"/>
    <w:rsid w:val="00654DA3"/>
    <w:rsid w:val="00666D67"/>
    <w:rsid w:val="00675C41"/>
    <w:rsid w:val="0068192A"/>
    <w:rsid w:val="0069674A"/>
    <w:rsid w:val="006A6516"/>
    <w:rsid w:val="006B1C3B"/>
    <w:rsid w:val="006B2E5C"/>
    <w:rsid w:val="006B378F"/>
    <w:rsid w:val="006C20EA"/>
    <w:rsid w:val="006C6C80"/>
    <w:rsid w:val="006D2F38"/>
    <w:rsid w:val="006D4311"/>
    <w:rsid w:val="006F320A"/>
    <w:rsid w:val="006F5526"/>
    <w:rsid w:val="00711FF3"/>
    <w:rsid w:val="00717016"/>
    <w:rsid w:val="00722C32"/>
    <w:rsid w:val="007235C9"/>
    <w:rsid w:val="00724D89"/>
    <w:rsid w:val="00737817"/>
    <w:rsid w:val="0074303A"/>
    <w:rsid w:val="00743BF5"/>
    <w:rsid w:val="00756E1C"/>
    <w:rsid w:val="00770F13"/>
    <w:rsid w:val="007727EE"/>
    <w:rsid w:val="007763EC"/>
    <w:rsid w:val="00776D67"/>
    <w:rsid w:val="007827AF"/>
    <w:rsid w:val="00784BD0"/>
    <w:rsid w:val="00786062"/>
    <w:rsid w:val="007866F5"/>
    <w:rsid w:val="00787E15"/>
    <w:rsid w:val="00794F28"/>
    <w:rsid w:val="007A1AD5"/>
    <w:rsid w:val="007A311D"/>
    <w:rsid w:val="007A6BB8"/>
    <w:rsid w:val="007B5AFC"/>
    <w:rsid w:val="007B5FF9"/>
    <w:rsid w:val="007C76E5"/>
    <w:rsid w:val="007D01F4"/>
    <w:rsid w:val="007D3E87"/>
    <w:rsid w:val="007D43BA"/>
    <w:rsid w:val="007E0B43"/>
    <w:rsid w:val="007E3BE6"/>
    <w:rsid w:val="007F2F45"/>
    <w:rsid w:val="008001AB"/>
    <w:rsid w:val="008001AD"/>
    <w:rsid w:val="00801DED"/>
    <w:rsid w:val="00806F2D"/>
    <w:rsid w:val="00810E04"/>
    <w:rsid w:val="008176B9"/>
    <w:rsid w:val="00824EE4"/>
    <w:rsid w:val="0082665F"/>
    <w:rsid w:val="008301EE"/>
    <w:rsid w:val="00831B49"/>
    <w:rsid w:val="00834A08"/>
    <w:rsid w:val="008417CF"/>
    <w:rsid w:val="00843499"/>
    <w:rsid w:val="00843F92"/>
    <w:rsid w:val="00845AFA"/>
    <w:rsid w:val="0085463F"/>
    <w:rsid w:val="0085574F"/>
    <w:rsid w:val="00875A71"/>
    <w:rsid w:val="008805A7"/>
    <w:rsid w:val="008840EA"/>
    <w:rsid w:val="0088459F"/>
    <w:rsid w:val="00884EC1"/>
    <w:rsid w:val="00884F1E"/>
    <w:rsid w:val="008874F6"/>
    <w:rsid w:val="00891CDB"/>
    <w:rsid w:val="00893F8A"/>
    <w:rsid w:val="008A69A4"/>
    <w:rsid w:val="008C0FE4"/>
    <w:rsid w:val="008E00AB"/>
    <w:rsid w:val="008E75B0"/>
    <w:rsid w:val="008F122F"/>
    <w:rsid w:val="008F216F"/>
    <w:rsid w:val="008F332A"/>
    <w:rsid w:val="008F38E2"/>
    <w:rsid w:val="008F5D24"/>
    <w:rsid w:val="008F74BA"/>
    <w:rsid w:val="00903884"/>
    <w:rsid w:val="00905364"/>
    <w:rsid w:val="00905937"/>
    <w:rsid w:val="00907339"/>
    <w:rsid w:val="00907867"/>
    <w:rsid w:val="0091595D"/>
    <w:rsid w:val="00917922"/>
    <w:rsid w:val="00932E54"/>
    <w:rsid w:val="00936B36"/>
    <w:rsid w:val="009404DF"/>
    <w:rsid w:val="009511CE"/>
    <w:rsid w:val="00963017"/>
    <w:rsid w:val="00982777"/>
    <w:rsid w:val="009832A2"/>
    <w:rsid w:val="00983B2E"/>
    <w:rsid w:val="00991ED4"/>
    <w:rsid w:val="009A1D9C"/>
    <w:rsid w:val="009A40D2"/>
    <w:rsid w:val="009A6925"/>
    <w:rsid w:val="009A776E"/>
    <w:rsid w:val="009E66A5"/>
    <w:rsid w:val="009F2F1C"/>
    <w:rsid w:val="009F7063"/>
    <w:rsid w:val="00A01F2C"/>
    <w:rsid w:val="00A22AE8"/>
    <w:rsid w:val="00A2472E"/>
    <w:rsid w:val="00A25C74"/>
    <w:rsid w:val="00A30A22"/>
    <w:rsid w:val="00A37010"/>
    <w:rsid w:val="00A47C04"/>
    <w:rsid w:val="00A552E2"/>
    <w:rsid w:val="00A7292A"/>
    <w:rsid w:val="00A73896"/>
    <w:rsid w:val="00A76704"/>
    <w:rsid w:val="00A84964"/>
    <w:rsid w:val="00A90B6E"/>
    <w:rsid w:val="00A96E8C"/>
    <w:rsid w:val="00AA187E"/>
    <w:rsid w:val="00AA5E8C"/>
    <w:rsid w:val="00AB0692"/>
    <w:rsid w:val="00AB1FB8"/>
    <w:rsid w:val="00AB6446"/>
    <w:rsid w:val="00AC0211"/>
    <w:rsid w:val="00AC569D"/>
    <w:rsid w:val="00AE1A24"/>
    <w:rsid w:val="00AE368E"/>
    <w:rsid w:val="00AF1D3B"/>
    <w:rsid w:val="00AF7C6E"/>
    <w:rsid w:val="00B0082C"/>
    <w:rsid w:val="00B112D2"/>
    <w:rsid w:val="00B13275"/>
    <w:rsid w:val="00B20F4E"/>
    <w:rsid w:val="00B41210"/>
    <w:rsid w:val="00B4193E"/>
    <w:rsid w:val="00B450C2"/>
    <w:rsid w:val="00B4644C"/>
    <w:rsid w:val="00B5186B"/>
    <w:rsid w:val="00B53482"/>
    <w:rsid w:val="00B62948"/>
    <w:rsid w:val="00B635D1"/>
    <w:rsid w:val="00B654F6"/>
    <w:rsid w:val="00B801C3"/>
    <w:rsid w:val="00B82632"/>
    <w:rsid w:val="00B82EA2"/>
    <w:rsid w:val="00BB0685"/>
    <w:rsid w:val="00BB5177"/>
    <w:rsid w:val="00BB63B5"/>
    <w:rsid w:val="00BD261C"/>
    <w:rsid w:val="00BD3EA2"/>
    <w:rsid w:val="00BE0C8E"/>
    <w:rsid w:val="00BF027D"/>
    <w:rsid w:val="00BF4C67"/>
    <w:rsid w:val="00BF679A"/>
    <w:rsid w:val="00C172FF"/>
    <w:rsid w:val="00C231D0"/>
    <w:rsid w:val="00C2715E"/>
    <w:rsid w:val="00C46A14"/>
    <w:rsid w:val="00C5213D"/>
    <w:rsid w:val="00C66601"/>
    <w:rsid w:val="00C7409E"/>
    <w:rsid w:val="00C7566F"/>
    <w:rsid w:val="00C76B2D"/>
    <w:rsid w:val="00C802C0"/>
    <w:rsid w:val="00C87965"/>
    <w:rsid w:val="00C956F2"/>
    <w:rsid w:val="00C95895"/>
    <w:rsid w:val="00CA4105"/>
    <w:rsid w:val="00CA6A5B"/>
    <w:rsid w:val="00CB558D"/>
    <w:rsid w:val="00CC50F1"/>
    <w:rsid w:val="00CD4F50"/>
    <w:rsid w:val="00CE7005"/>
    <w:rsid w:val="00CF01CE"/>
    <w:rsid w:val="00CF27E1"/>
    <w:rsid w:val="00CF30C0"/>
    <w:rsid w:val="00D10B51"/>
    <w:rsid w:val="00D110D5"/>
    <w:rsid w:val="00D116FC"/>
    <w:rsid w:val="00D148DF"/>
    <w:rsid w:val="00D20C9B"/>
    <w:rsid w:val="00D2154A"/>
    <w:rsid w:val="00D42370"/>
    <w:rsid w:val="00D457FA"/>
    <w:rsid w:val="00D5695F"/>
    <w:rsid w:val="00D64AB8"/>
    <w:rsid w:val="00D669D1"/>
    <w:rsid w:val="00D8572F"/>
    <w:rsid w:val="00D9783F"/>
    <w:rsid w:val="00DA470E"/>
    <w:rsid w:val="00DA666C"/>
    <w:rsid w:val="00DB05FD"/>
    <w:rsid w:val="00DB3444"/>
    <w:rsid w:val="00DB41DB"/>
    <w:rsid w:val="00DE2AD6"/>
    <w:rsid w:val="00DF4BDC"/>
    <w:rsid w:val="00E01C99"/>
    <w:rsid w:val="00E02150"/>
    <w:rsid w:val="00E24F28"/>
    <w:rsid w:val="00E269B5"/>
    <w:rsid w:val="00E36826"/>
    <w:rsid w:val="00E43285"/>
    <w:rsid w:val="00E47322"/>
    <w:rsid w:val="00E5173C"/>
    <w:rsid w:val="00E5415A"/>
    <w:rsid w:val="00E54DA7"/>
    <w:rsid w:val="00E553E2"/>
    <w:rsid w:val="00E61A4F"/>
    <w:rsid w:val="00E72A18"/>
    <w:rsid w:val="00E951B1"/>
    <w:rsid w:val="00E961C2"/>
    <w:rsid w:val="00EA01CF"/>
    <w:rsid w:val="00EA756A"/>
    <w:rsid w:val="00EB212F"/>
    <w:rsid w:val="00EB50B3"/>
    <w:rsid w:val="00ED1448"/>
    <w:rsid w:val="00ED3155"/>
    <w:rsid w:val="00ED573A"/>
    <w:rsid w:val="00EE7909"/>
    <w:rsid w:val="00EF000E"/>
    <w:rsid w:val="00EF4F11"/>
    <w:rsid w:val="00F00CFC"/>
    <w:rsid w:val="00F022B2"/>
    <w:rsid w:val="00F0425F"/>
    <w:rsid w:val="00F05AD2"/>
    <w:rsid w:val="00F11B9D"/>
    <w:rsid w:val="00F27E5A"/>
    <w:rsid w:val="00F33ACD"/>
    <w:rsid w:val="00F34AA7"/>
    <w:rsid w:val="00F412AE"/>
    <w:rsid w:val="00F52A58"/>
    <w:rsid w:val="00F56B63"/>
    <w:rsid w:val="00F56EA5"/>
    <w:rsid w:val="00F579D1"/>
    <w:rsid w:val="00F61AD9"/>
    <w:rsid w:val="00F6655B"/>
    <w:rsid w:val="00F81D47"/>
    <w:rsid w:val="00FB098A"/>
    <w:rsid w:val="00FD20A1"/>
    <w:rsid w:val="00FE01F8"/>
    <w:rsid w:val="00FE1F1B"/>
    <w:rsid w:val="00FE624D"/>
    <w:rsid w:val="00FE7A7D"/>
    <w:rsid w:val="00FF26EF"/>
    <w:rsid w:val="00FF293A"/>
    <w:rsid w:val="00FF30C1"/>
    <w:rsid w:val="00FF61B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5" w:qFormat="1"/>
    <w:lsdException w:name="heading 7" w:uiPriority="5" w:qFormat="1"/>
    <w:lsdException w:name="heading 8" w:uiPriority="5" w:qFormat="1"/>
    <w:lsdException w:name="heading 9" w:uiPriority="5"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2D447C"/>
    <w:pPr>
      <w:suppressAutoHyphens/>
      <w:spacing w:line="360" w:lineRule="auto"/>
      <w:ind w:firstLine="709"/>
      <w:jc w:val="both"/>
    </w:pPr>
    <w:rPr>
      <w:rFonts w:ascii="Times New Roman" w:eastAsia="Times New Roman" w:hAnsi="Times New Roman" w:cs="Times New Roman"/>
      <w:color w:val="000000" w:themeColor="text1"/>
      <w:sz w:val="28"/>
      <w:szCs w:val="28"/>
      <w:lang w:eastAsia="ru-RU"/>
    </w:rPr>
  </w:style>
  <w:style w:type="paragraph" w:styleId="1">
    <w:name w:val="heading 1"/>
    <w:basedOn w:val="a3"/>
    <w:next w:val="a3"/>
    <w:link w:val="10"/>
    <w:uiPriority w:val="1"/>
    <w:qFormat/>
    <w:rsid w:val="00527ED9"/>
    <w:pPr>
      <w:tabs>
        <w:tab w:val="left" w:pos="567"/>
      </w:tabs>
      <w:spacing w:after="240" w:line="240" w:lineRule="auto"/>
      <w:ind w:firstLine="0"/>
      <w:jc w:val="left"/>
      <w:outlineLvl w:val="0"/>
    </w:pPr>
    <w:rPr>
      <w:b/>
      <w:bCs/>
      <w:caps/>
      <w:kern w:val="32"/>
      <w:szCs w:val="32"/>
    </w:rPr>
  </w:style>
  <w:style w:type="paragraph" w:styleId="21">
    <w:name w:val="heading 2"/>
    <w:basedOn w:val="a3"/>
    <w:next w:val="a3"/>
    <w:link w:val="22"/>
    <w:uiPriority w:val="1"/>
    <w:qFormat/>
    <w:rsid w:val="00527ED9"/>
    <w:pPr>
      <w:keepNext/>
      <w:tabs>
        <w:tab w:val="left" w:pos="810"/>
      </w:tabs>
      <w:spacing w:after="240" w:line="240" w:lineRule="auto"/>
      <w:ind w:firstLine="0"/>
      <w:outlineLvl w:val="1"/>
    </w:pPr>
    <w:rPr>
      <w:b/>
      <w:bCs/>
      <w:szCs w:val="36"/>
    </w:rPr>
  </w:style>
  <w:style w:type="paragraph" w:styleId="3">
    <w:name w:val="heading 3"/>
    <w:basedOn w:val="a3"/>
    <w:next w:val="a3"/>
    <w:link w:val="30"/>
    <w:uiPriority w:val="1"/>
    <w:qFormat/>
    <w:rsid w:val="001F3ADB"/>
    <w:pPr>
      <w:keepNext/>
      <w:numPr>
        <w:ilvl w:val="2"/>
        <w:numId w:val="38"/>
      </w:numPr>
      <w:tabs>
        <w:tab w:val="left" w:pos="1134"/>
        <w:tab w:val="left" w:pos="1701"/>
      </w:tabs>
      <w:outlineLvl w:val="2"/>
    </w:pPr>
    <w:rPr>
      <w:b/>
      <w:bCs/>
      <w:i/>
      <w:szCs w:val="26"/>
    </w:rPr>
  </w:style>
  <w:style w:type="paragraph" w:styleId="4">
    <w:name w:val="heading 4"/>
    <w:basedOn w:val="a3"/>
    <w:next w:val="a3"/>
    <w:link w:val="40"/>
    <w:uiPriority w:val="1"/>
    <w:qFormat/>
    <w:rsid w:val="00527ED9"/>
    <w:pPr>
      <w:keepNext/>
      <w:numPr>
        <w:ilvl w:val="3"/>
        <w:numId w:val="38"/>
      </w:numPr>
      <w:outlineLvl w:val="3"/>
    </w:pPr>
    <w:rPr>
      <w:b/>
      <w:bCs/>
      <w:i/>
    </w:rPr>
  </w:style>
  <w:style w:type="paragraph" w:styleId="5">
    <w:name w:val="heading 5"/>
    <w:basedOn w:val="a3"/>
    <w:next w:val="a3"/>
    <w:link w:val="50"/>
    <w:uiPriority w:val="1"/>
    <w:qFormat/>
    <w:rsid w:val="00527ED9"/>
    <w:pPr>
      <w:numPr>
        <w:ilvl w:val="4"/>
        <w:numId w:val="38"/>
      </w:numPr>
      <w:outlineLvl w:val="4"/>
    </w:pPr>
    <w:rPr>
      <w:b/>
      <w:bCs/>
      <w:iCs/>
      <w:szCs w:val="26"/>
    </w:rPr>
  </w:style>
  <w:style w:type="paragraph" w:styleId="6">
    <w:name w:val="heading 6"/>
    <w:basedOn w:val="a3"/>
    <w:next w:val="a3"/>
    <w:link w:val="60"/>
    <w:uiPriority w:val="5"/>
    <w:semiHidden/>
    <w:qFormat/>
    <w:rsid w:val="00527ED9"/>
    <w:pPr>
      <w:numPr>
        <w:ilvl w:val="5"/>
        <w:numId w:val="38"/>
      </w:numPr>
      <w:spacing w:before="240" w:after="60"/>
      <w:outlineLvl w:val="5"/>
    </w:pPr>
    <w:rPr>
      <w:b/>
      <w:bCs/>
      <w:sz w:val="20"/>
      <w:szCs w:val="20"/>
    </w:rPr>
  </w:style>
  <w:style w:type="paragraph" w:styleId="7">
    <w:name w:val="heading 7"/>
    <w:basedOn w:val="a3"/>
    <w:next w:val="a3"/>
    <w:link w:val="70"/>
    <w:uiPriority w:val="5"/>
    <w:semiHidden/>
    <w:qFormat/>
    <w:rsid w:val="00527ED9"/>
    <w:pPr>
      <w:numPr>
        <w:ilvl w:val="6"/>
        <w:numId w:val="38"/>
      </w:numPr>
      <w:spacing w:before="240" w:after="60"/>
      <w:outlineLvl w:val="6"/>
    </w:pPr>
    <w:rPr>
      <w:rFonts w:ascii="Calibri" w:hAnsi="Calibri"/>
      <w:sz w:val="24"/>
      <w:szCs w:val="24"/>
    </w:rPr>
  </w:style>
  <w:style w:type="paragraph" w:styleId="8">
    <w:name w:val="heading 8"/>
    <w:basedOn w:val="a3"/>
    <w:next w:val="a3"/>
    <w:link w:val="80"/>
    <w:uiPriority w:val="5"/>
    <w:semiHidden/>
    <w:qFormat/>
    <w:rsid w:val="00527ED9"/>
    <w:pPr>
      <w:numPr>
        <w:ilvl w:val="7"/>
        <w:numId w:val="38"/>
      </w:numPr>
      <w:spacing w:before="240" w:after="60"/>
      <w:outlineLvl w:val="7"/>
    </w:pPr>
    <w:rPr>
      <w:rFonts w:ascii="Calibri" w:hAnsi="Calibri"/>
      <w:i/>
      <w:iCs/>
      <w:sz w:val="24"/>
      <w:szCs w:val="24"/>
    </w:rPr>
  </w:style>
  <w:style w:type="paragraph" w:styleId="9">
    <w:name w:val="heading 9"/>
    <w:basedOn w:val="a3"/>
    <w:next w:val="a3"/>
    <w:link w:val="90"/>
    <w:uiPriority w:val="5"/>
    <w:semiHidden/>
    <w:qFormat/>
    <w:rsid w:val="00527ED9"/>
    <w:pPr>
      <w:numPr>
        <w:ilvl w:val="8"/>
        <w:numId w:val="38"/>
      </w:numPr>
      <w:spacing w:before="240" w:after="60"/>
      <w:outlineLvl w:val="8"/>
    </w:pPr>
    <w:rPr>
      <w:rFonts w:ascii="Cambria" w:hAnsi="Cambria"/>
      <w:sz w:val="20"/>
      <w:szCs w:val="20"/>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uiPriority w:val="1"/>
    <w:rsid w:val="00527ED9"/>
    <w:rPr>
      <w:rFonts w:ascii="Times New Roman" w:eastAsia="Times New Roman" w:hAnsi="Times New Roman" w:cs="Times New Roman"/>
      <w:b/>
      <w:bCs/>
      <w:caps/>
      <w:color w:val="000000" w:themeColor="text1"/>
      <w:kern w:val="32"/>
      <w:sz w:val="28"/>
      <w:szCs w:val="32"/>
      <w:lang w:eastAsia="ru-RU"/>
    </w:rPr>
  </w:style>
  <w:style w:type="character" w:customStyle="1" w:styleId="22">
    <w:name w:val="Заголовок 2 Знак"/>
    <w:basedOn w:val="a4"/>
    <w:link w:val="21"/>
    <w:uiPriority w:val="1"/>
    <w:rsid w:val="00527ED9"/>
    <w:rPr>
      <w:rFonts w:ascii="Times New Roman" w:eastAsia="Times New Roman" w:hAnsi="Times New Roman" w:cs="Times New Roman"/>
      <w:b/>
      <w:bCs/>
      <w:color w:val="000000" w:themeColor="text1"/>
      <w:sz w:val="28"/>
      <w:szCs w:val="36"/>
      <w:lang w:eastAsia="ru-RU"/>
    </w:rPr>
  </w:style>
  <w:style w:type="character" w:customStyle="1" w:styleId="30">
    <w:name w:val="Заголовок 3 Знак"/>
    <w:basedOn w:val="a4"/>
    <w:link w:val="3"/>
    <w:uiPriority w:val="1"/>
    <w:rsid w:val="001F3ADB"/>
    <w:rPr>
      <w:rFonts w:ascii="Times New Roman" w:eastAsia="Times New Roman" w:hAnsi="Times New Roman" w:cs="Times New Roman"/>
      <w:b/>
      <w:bCs/>
      <w:i/>
      <w:color w:val="000000" w:themeColor="text1"/>
      <w:sz w:val="28"/>
      <w:szCs w:val="26"/>
      <w:lang w:eastAsia="ru-RU"/>
    </w:rPr>
  </w:style>
  <w:style w:type="character" w:customStyle="1" w:styleId="40">
    <w:name w:val="Заголовок 4 Знак"/>
    <w:basedOn w:val="a4"/>
    <w:link w:val="4"/>
    <w:uiPriority w:val="1"/>
    <w:rsid w:val="00527ED9"/>
    <w:rPr>
      <w:rFonts w:ascii="Times New Roman" w:eastAsia="Times New Roman" w:hAnsi="Times New Roman" w:cs="Times New Roman"/>
      <w:b/>
      <w:bCs/>
      <w:i/>
      <w:color w:val="000000" w:themeColor="text1"/>
      <w:sz w:val="28"/>
      <w:szCs w:val="28"/>
      <w:lang w:eastAsia="ru-RU"/>
    </w:rPr>
  </w:style>
  <w:style w:type="character" w:customStyle="1" w:styleId="50">
    <w:name w:val="Заголовок 5 Знак"/>
    <w:basedOn w:val="a4"/>
    <w:link w:val="5"/>
    <w:uiPriority w:val="1"/>
    <w:rsid w:val="00527ED9"/>
    <w:rPr>
      <w:rFonts w:ascii="Times New Roman" w:eastAsia="Times New Roman" w:hAnsi="Times New Roman" w:cs="Times New Roman"/>
      <w:b/>
      <w:bCs/>
      <w:iCs/>
      <w:color w:val="000000" w:themeColor="text1"/>
      <w:sz w:val="28"/>
      <w:szCs w:val="26"/>
      <w:lang w:eastAsia="ru-RU"/>
    </w:rPr>
  </w:style>
  <w:style w:type="character" w:customStyle="1" w:styleId="60">
    <w:name w:val="Заголовок 6 Знак"/>
    <w:basedOn w:val="a4"/>
    <w:link w:val="6"/>
    <w:uiPriority w:val="5"/>
    <w:semiHidden/>
    <w:rsid w:val="00527ED9"/>
    <w:rPr>
      <w:rFonts w:ascii="Times New Roman" w:eastAsia="Times New Roman" w:hAnsi="Times New Roman" w:cs="Times New Roman"/>
      <w:b/>
      <w:bCs/>
      <w:color w:val="000000" w:themeColor="text1"/>
      <w:sz w:val="20"/>
      <w:szCs w:val="20"/>
      <w:lang w:eastAsia="ru-RU"/>
    </w:rPr>
  </w:style>
  <w:style w:type="character" w:customStyle="1" w:styleId="70">
    <w:name w:val="Заголовок 7 Знак"/>
    <w:basedOn w:val="a4"/>
    <w:link w:val="7"/>
    <w:uiPriority w:val="5"/>
    <w:semiHidden/>
    <w:rsid w:val="00527ED9"/>
    <w:rPr>
      <w:rFonts w:ascii="Calibri" w:eastAsia="Times New Roman" w:hAnsi="Calibri" w:cs="Times New Roman"/>
      <w:color w:val="000000" w:themeColor="text1"/>
      <w:lang w:eastAsia="ru-RU"/>
    </w:rPr>
  </w:style>
  <w:style w:type="character" w:customStyle="1" w:styleId="80">
    <w:name w:val="Заголовок 8 Знак"/>
    <w:basedOn w:val="a4"/>
    <w:link w:val="8"/>
    <w:uiPriority w:val="5"/>
    <w:semiHidden/>
    <w:rsid w:val="00527ED9"/>
    <w:rPr>
      <w:rFonts w:ascii="Calibri" w:eastAsia="Times New Roman" w:hAnsi="Calibri" w:cs="Times New Roman"/>
      <w:i/>
      <w:iCs/>
      <w:color w:val="000000" w:themeColor="text1"/>
      <w:lang w:eastAsia="ru-RU"/>
    </w:rPr>
  </w:style>
  <w:style w:type="character" w:customStyle="1" w:styleId="90">
    <w:name w:val="Заголовок 9 Знак"/>
    <w:basedOn w:val="a4"/>
    <w:link w:val="9"/>
    <w:uiPriority w:val="5"/>
    <w:semiHidden/>
    <w:rsid w:val="00527ED9"/>
    <w:rPr>
      <w:rFonts w:ascii="Cambria" w:eastAsia="Times New Roman" w:hAnsi="Cambria" w:cs="Times New Roman"/>
      <w:color w:val="000000" w:themeColor="text1"/>
      <w:sz w:val="20"/>
      <w:szCs w:val="20"/>
      <w:lang w:eastAsia="ru-RU"/>
    </w:rPr>
  </w:style>
  <w:style w:type="paragraph" w:styleId="a7">
    <w:name w:val="Title"/>
    <w:basedOn w:val="a3"/>
    <w:next w:val="a3"/>
    <w:link w:val="a8"/>
    <w:uiPriority w:val="99"/>
    <w:rsid w:val="00527E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8">
    <w:name w:val="Название Знак"/>
    <w:basedOn w:val="a4"/>
    <w:link w:val="a7"/>
    <w:uiPriority w:val="99"/>
    <w:rsid w:val="00527ED9"/>
    <w:rPr>
      <w:rFonts w:asciiTheme="majorHAnsi" w:eastAsiaTheme="majorEastAsia" w:hAnsiTheme="majorHAnsi" w:cstheme="majorBidi"/>
      <w:color w:val="323E4F" w:themeColor="text2" w:themeShade="BF"/>
      <w:spacing w:val="5"/>
      <w:kern w:val="28"/>
      <w:sz w:val="52"/>
      <w:szCs w:val="52"/>
      <w:lang w:eastAsia="ru-RU"/>
    </w:rPr>
  </w:style>
  <w:style w:type="paragraph" w:customStyle="1" w:styleId="a9">
    <w:name w:val="Название рисунка"/>
    <w:basedOn w:val="a3"/>
    <w:next w:val="a3"/>
    <w:uiPriority w:val="2"/>
    <w:qFormat/>
    <w:rsid w:val="00527ED9"/>
    <w:pPr>
      <w:keepLines/>
      <w:spacing w:after="120" w:line="240" w:lineRule="auto"/>
      <w:ind w:firstLine="0"/>
      <w:jc w:val="center"/>
    </w:pPr>
    <w:rPr>
      <w:bCs/>
      <w:i/>
      <w:szCs w:val="22"/>
    </w:rPr>
  </w:style>
  <w:style w:type="paragraph" w:customStyle="1" w:styleId="aa">
    <w:name w:val="Название таблицы"/>
    <w:basedOn w:val="ab"/>
    <w:next w:val="a3"/>
    <w:uiPriority w:val="2"/>
    <w:qFormat/>
    <w:rsid w:val="00527ED9"/>
    <w:pPr>
      <w:spacing w:after="120" w:line="240" w:lineRule="auto"/>
      <w:jc w:val="both"/>
    </w:pPr>
    <w:rPr>
      <w:sz w:val="28"/>
    </w:rPr>
  </w:style>
  <w:style w:type="paragraph" w:customStyle="1" w:styleId="ac">
    <w:name w:val="Программный код"/>
    <w:basedOn w:val="a3"/>
    <w:next w:val="a3"/>
    <w:uiPriority w:val="3"/>
    <w:qFormat/>
    <w:rsid w:val="00527ED9"/>
    <w:pPr>
      <w:spacing w:line="240" w:lineRule="auto"/>
      <w:ind w:firstLine="0"/>
      <w:contextualSpacing/>
      <w:jc w:val="left"/>
    </w:pPr>
    <w:rPr>
      <w:rFonts w:ascii="Consolas" w:hAnsi="Consolas" w:cs="Consolas"/>
      <w:sz w:val="18"/>
      <w:szCs w:val="18"/>
      <w:lang w:val="en-US"/>
    </w:rPr>
  </w:style>
  <w:style w:type="paragraph" w:customStyle="1" w:styleId="ad">
    <w:name w:val="Текст внутри таблицы"/>
    <w:basedOn w:val="a3"/>
    <w:uiPriority w:val="2"/>
    <w:qFormat/>
    <w:rsid w:val="00527ED9"/>
    <w:pPr>
      <w:ind w:firstLine="0"/>
      <w:jc w:val="center"/>
    </w:pPr>
  </w:style>
  <w:style w:type="paragraph" w:customStyle="1" w:styleId="a1">
    <w:name w:val="НИР нумерованный список"/>
    <w:basedOn w:val="a3"/>
    <w:locked/>
    <w:rsid w:val="00527ED9"/>
    <w:pPr>
      <w:numPr>
        <w:ilvl w:val="3"/>
        <w:numId w:val="1"/>
      </w:numPr>
    </w:pPr>
    <w:rPr>
      <w:sz w:val="24"/>
      <w:szCs w:val="20"/>
    </w:rPr>
  </w:style>
  <w:style w:type="paragraph" w:customStyle="1" w:styleId="-">
    <w:name w:val="НИР-простой список"/>
    <w:basedOn w:val="a3"/>
    <w:semiHidden/>
    <w:locked/>
    <w:rsid w:val="00527ED9"/>
    <w:pPr>
      <w:numPr>
        <w:numId w:val="3"/>
      </w:numPr>
      <w:autoSpaceDE w:val="0"/>
      <w:autoSpaceDN w:val="0"/>
      <w:adjustRightInd w:val="0"/>
      <w:jc w:val="left"/>
    </w:pPr>
    <w:rPr>
      <w:sz w:val="24"/>
      <w:szCs w:val="20"/>
    </w:rPr>
  </w:style>
  <w:style w:type="character" w:styleId="ae">
    <w:name w:val="Intense Reference"/>
    <w:basedOn w:val="a4"/>
    <w:uiPriority w:val="32"/>
    <w:rsid w:val="00527ED9"/>
    <w:rPr>
      <w:b/>
      <w:bCs/>
      <w:smallCaps/>
      <w:color w:val="ED7D31" w:themeColor="accent2"/>
      <w:spacing w:val="5"/>
      <w:u w:val="single"/>
    </w:rPr>
  </w:style>
  <w:style w:type="paragraph" w:styleId="11">
    <w:name w:val="toc 1"/>
    <w:basedOn w:val="a3"/>
    <w:next w:val="a3"/>
    <w:autoRedefine/>
    <w:uiPriority w:val="39"/>
    <w:rsid w:val="008840EA"/>
    <w:pPr>
      <w:tabs>
        <w:tab w:val="left" w:pos="284"/>
        <w:tab w:val="right" w:leader="dot" w:pos="9345"/>
      </w:tabs>
      <w:spacing w:line="240" w:lineRule="auto"/>
      <w:ind w:firstLine="0"/>
      <w:jc w:val="left"/>
    </w:pPr>
    <w:rPr>
      <w:rFonts w:asciiTheme="minorHAnsi" w:hAnsiTheme="minorHAnsi"/>
      <w:b/>
      <w:bCs/>
      <w:sz w:val="20"/>
      <w:szCs w:val="20"/>
    </w:rPr>
  </w:style>
  <w:style w:type="paragraph" w:styleId="23">
    <w:name w:val="toc 2"/>
    <w:basedOn w:val="a3"/>
    <w:next w:val="a3"/>
    <w:autoRedefine/>
    <w:uiPriority w:val="39"/>
    <w:rsid w:val="008840EA"/>
    <w:pPr>
      <w:tabs>
        <w:tab w:val="left" w:pos="567"/>
        <w:tab w:val="right" w:leader="dot" w:pos="9345"/>
      </w:tabs>
      <w:spacing w:line="240" w:lineRule="auto"/>
      <w:ind w:firstLine="0"/>
      <w:jc w:val="left"/>
    </w:pPr>
    <w:rPr>
      <w:rFonts w:asciiTheme="minorHAnsi" w:hAnsiTheme="minorHAnsi"/>
      <w:i/>
      <w:iCs/>
      <w:sz w:val="20"/>
      <w:szCs w:val="20"/>
    </w:rPr>
  </w:style>
  <w:style w:type="paragraph" w:styleId="31">
    <w:name w:val="toc 3"/>
    <w:basedOn w:val="a3"/>
    <w:next w:val="a3"/>
    <w:autoRedefine/>
    <w:uiPriority w:val="39"/>
    <w:rsid w:val="008840EA"/>
    <w:pPr>
      <w:tabs>
        <w:tab w:val="left" w:pos="567"/>
        <w:tab w:val="right" w:leader="dot" w:pos="9345"/>
      </w:tabs>
      <w:spacing w:line="240" w:lineRule="auto"/>
      <w:ind w:firstLine="0"/>
      <w:jc w:val="left"/>
    </w:pPr>
    <w:rPr>
      <w:rFonts w:asciiTheme="minorHAnsi" w:hAnsiTheme="minorHAnsi"/>
      <w:sz w:val="20"/>
      <w:szCs w:val="20"/>
    </w:rPr>
  </w:style>
  <w:style w:type="paragraph" w:styleId="af">
    <w:name w:val="E-mail Signature"/>
    <w:basedOn w:val="a3"/>
    <w:link w:val="af0"/>
    <w:uiPriority w:val="99"/>
    <w:semiHidden/>
    <w:rsid w:val="00527ED9"/>
  </w:style>
  <w:style w:type="character" w:customStyle="1" w:styleId="af0">
    <w:name w:val="Электронная подпись Знак"/>
    <w:basedOn w:val="a4"/>
    <w:link w:val="af"/>
    <w:uiPriority w:val="99"/>
    <w:semiHidden/>
    <w:rsid w:val="00527ED9"/>
    <w:rPr>
      <w:rFonts w:ascii="Times New Roman" w:eastAsia="Times New Roman" w:hAnsi="Times New Roman" w:cs="Times New Roman"/>
      <w:color w:val="000000" w:themeColor="text1"/>
      <w:sz w:val="28"/>
      <w:szCs w:val="28"/>
      <w:lang w:eastAsia="ru-RU"/>
    </w:rPr>
  </w:style>
  <w:style w:type="character" w:styleId="af1">
    <w:name w:val="Book Title"/>
    <w:basedOn w:val="a4"/>
    <w:uiPriority w:val="33"/>
    <w:rsid w:val="00527ED9"/>
    <w:rPr>
      <w:b/>
      <w:bCs/>
      <w:smallCaps/>
      <w:spacing w:val="5"/>
    </w:rPr>
  </w:style>
  <w:style w:type="character" w:styleId="af2">
    <w:name w:val="Subtle Reference"/>
    <w:basedOn w:val="a4"/>
    <w:uiPriority w:val="31"/>
    <w:rsid w:val="00527ED9"/>
    <w:rPr>
      <w:smallCaps/>
      <w:color w:val="ED7D31" w:themeColor="accent2"/>
      <w:u w:val="single"/>
    </w:rPr>
  </w:style>
  <w:style w:type="table" w:customStyle="1" w:styleId="12">
    <w:name w:val="Светлая заливка1"/>
    <w:basedOn w:val="a5"/>
    <w:uiPriority w:val="60"/>
    <w:locked/>
    <w:rsid w:val="00527ED9"/>
    <w:pPr>
      <w:jc w:val="both"/>
    </w:pPr>
    <w:rPr>
      <w:rFonts w:eastAsiaTheme="minorEastAsia"/>
      <w:color w:val="000000" w:themeColor="text1" w:themeShade="BF"/>
      <w:sz w:val="22"/>
      <w:szCs w:val="22"/>
      <w:lang w:eastAsia="ru-RU"/>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2">
    <w:name w:val="List Bullet 2"/>
    <w:basedOn w:val="a3"/>
    <w:uiPriority w:val="99"/>
    <w:semiHidden/>
    <w:rsid w:val="00527ED9"/>
    <w:pPr>
      <w:numPr>
        <w:numId w:val="2"/>
      </w:numPr>
      <w:contextualSpacing/>
    </w:pPr>
  </w:style>
  <w:style w:type="paragraph" w:styleId="af3">
    <w:name w:val="List Paragraph"/>
    <w:basedOn w:val="a3"/>
    <w:link w:val="af4"/>
    <w:uiPriority w:val="34"/>
    <w:qFormat/>
    <w:rsid w:val="00527ED9"/>
    <w:pPr>
      <w:ind w:left="720"/>
      <w:contextualSpacing/>
    </w:pPr>
  </w:style>
  <w:style w:type="table" w:styleId="af5">
    <w:name w:val="Table Grid"/>
    <w:basedOn w:val="a5"/>
    <w:uiPriority w:val="59"/>
    <w:rsid w:val="00527ED9"/>
    <w:pPr>
      <w:jc w:val="both"/>
    </w:pPr>
    <w:rPr>
      <w:rFonts w:eastAsiaTheme="minorEastAsia"/>
      <w:sz w:val="22"/>
      <w:szCs w:val="22"/>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b">
    <w:name w:val="Рисунок"/>
    <w:basedOn w:val="a3"/>
    <w:next w:val="a9"/>
    <w:qFormat/>
    <w:rsid w:val="00527ED9"/>
    <w:pPr>
      <w:keepNext/>
      <w:ind w:firstLine="0"/>
      <w:jc w:val="center"/>
    </w:pPr>
    <w:rPr>
      <w:sz w:val="24"/>
    </w:rPr>
  </w:style>
  <w:style w:type="paragraph" w:styleId="af6">
    <w:name w:val="Balloon Text"/>
    <w:basedOn w:val="a3"/>
    <w:link w:val="af7"/>
    <w:uiPriority w:val="99"/>
    <w:semiHidden/>
    <w:rsid w:val="00527ED9"/>
    <w:rPr>
      <w:rFonts w:ascii="Tahoma" w:hAnsi="Tahoma" w:cs="Tahoma"/>
      <w:sz w:val="16"/>
      <w:szCs w:val="16"/>
    </w:rPr>
  </w:style>
  <w:style w:type="character" w:customStyle="1" w:styleId="af7">
    <w:name w:val="Текст выноски Знак"/>
    <w:basedOn w:val="a4"/>
    <w:link w:val="af6"/>
    <w:uiPriority w:val="99"/>
    <w:semiHidden/>
    <w:rsid w:val="00527ED9"/>
    <w:rPr>
      <w:rFonts w:ascii="Tahoma" w:eastAsia="Times New Roman" w:hAnsi="Tahoma" w:cs="Tahoma"/>
      <w:color w:val="000000" w:themeColor="text1"/>
      <w:sz w:val="16"/>
      <w:szCs w:val="16"/>
      <w:lang w:eastAsia="ru-RU"/>
    </w:rPr>
  </w:style>
  <w:style w:type="paragraph" w:customStyle="1" w:styleId="af8">
    <w:name w:val="Введение_заключение"/>
    <w:basedOn w:val="1"/>
    <w:next w:val="a3"/>
    <w:qFormat/>
    <w:rsid w:val="00527ED9"/>
  </w:style>
  <w:style w:type="paragraph" w:customStyle="1" w:styleId="a0">
    <w:name w:val="Список_ТИРЕ"/>
    <w:basedOn w:val="a3"/>
    <w:qFormat/>
    <w:rsid w:val="00527ED9"/>
    <w:pPr>
      <w:numPr>
        <w:numId w:val="5"/>
      </w:numPr>
      <w:ind w:left="0" w:firstLine="851"/>
    </w:pPr>
  </w:style>
  <w:style w:type="paragraph" w:customStyle="1" w:styleId="a">
    <w:name w:val="Список_БУКВЫ"/>
    <w:basedOn w:val="a0"/>
    <w:qFormat/>
    <w:rsid w:val="00527ED9"/>
    <w:pPr>
      <w:numPr>
        <w:numId w:val="6"/>
      </w:numPr>
      <w:ind w:left="0" w:firstLine="851"/>
    </w:pPr>
  </w:style>
  <w:style w:type="paragraph" w:customStyle="1" w:styleId="a2">
    <w:name w:val="Список_ЦИФРЫ"/>
    <w:basedOn w:val="a"/>
    <w:qFormat/>
    <w:rsid w:val="00527ED9"/>
    <w:pPr>
      <w:numPr>
        <w:numId w:val="7"/>
      </w:numPr>
      <w:ind w:left="0" w:firstLine="851"/>
    </w:pPr>
  </w:style>
  <w:style w:type="paragraph" w:customStyle="1" w:styleId="24">
    <w:name w:val="Список_2_уровня"/>
    <w:basedOn w:val="a"/>
    <w:qFormat/>
    <w:rsid w:val="00527ED9"/>
    <w:pPr>
      <w:numPr>
        <w:numId w:val="0"/>
      </w:numPr>
    </w:pPr>
  </w:style>
  <w:style w:type="paragraph" w:customStyle="1" w:styleId="af9">
    <w:name w:val="Список источников"/>
    <w:basedOn w:val="af3"/>
    <w:qFormat/>
    <w:rsid w:val="00527ED9"/>
    <w:pPr>
      <w:ind w:left="0" w:firstLine="0"/>
    </w:pPr>
    <w:rPr>
      <w:lang w:val="en-US"/>
    </w:rPr>
  </w:style>
  <w:style w:type="paragraph" w:styleId="afa">
    <w:name w:val="header"/>
    <w:basedOn w:val="a3"/>
    <w:link w:val="afb"/>
    <w:uiPriority w:val="99"/>
    <w:rsid w:val="00527ED9"/>
    <w:pPr>
      <w:tabs>
        <w:tab w:val="center" w:pos="4677"/>
        <w:tab w:val="right" w:pos="9355"/>
      </w:tabs>
      <w:spacing w:line="240" w:lineRule="auto"/>
    </w:pPr>
  </w:style>
  <w:style w:type="character" w:customStyle="1" w:styleId="afb">
    <w:name w:val="Верхний колонтитул Знак"/>
    <w:basedOn w:val="a4"/>
    <w:link w:val="afa"/>
    <w:uiPriority w:val="99"/>
    <w:rsid w:val="00527ED9"/>
    <w:rPr>
      <w:rFonts w:ascii="Times New Roman" w:eastAsia="Times New Roman" w:hAnsi="Times New Roman" w:cs="Times New Roman"/>
      <w:color w:val="000000" w:themeColor="text1"/>
      <w:sz w:val="28"/>
      <w:szCs w:val="28"/>
      <w:lang w:eastAsia="ru-RU"/>
    </w:rPr>
  </w:style>
  <w:style w:type="paragraph" w:styleId="afc">
    <w:name w:val="footer"/>
    <w:basedOn w:val="a3"/>
    <w:link w:val="afd"/>
    <w:uiPriority w:val="99"/>
    <w:rsid w:val="00527ED9"/>
    <w:pPr>
      <w:tabs>
        <w:tab w:val="center" w:pos="4677"/>
        <w:tab w:val="right" w:pos="9355"/>
      </w:tabs>
      <w:spacing w:line="240" w:lineRule="auto"/>
    </w:pPr>
  </w:style>
  <w:style w:type="character" w:customStyle="1" w:styleId="afd">
    <w:name w:val="Нижний колонтитул Знак"/>
    <w:basedOn w:val="a4"/>
    <w:link w:val="afc"/>
    <w:uiPriority w:val="99"/>
    <w:rsid w:val="00527ED9"/>
    <w:rPr>
      <w:rFonts w:ascii="Times New Roman" w:eastAsia="Times New Roman" w:hAnsi="Times New Roman" w:cs="Times New Roman"/>
      <w:color w:val="000000" w:themeColor="text1"/>
      <w:sz w:val="28"/>
      <w:szCs w:val="28"/>
      <w:lang w:eastAsia="ru-RU"/>
    </w:rPr>
  </w:style>
  <w:style w:type="paragraph" w:styleId="afe">
    <w:name w:val="Normal (Web)"/>
    <w:basedOn w:val="a3"/>
    <w:uiPriority w:val="99"/>
    <w:rsid w:val="00527ED9"/>
    <w:pPr>
      <w:spacing w:before="100" w:beforeAutospacing="1" w:after="100" w:afterAutospacing="1"/>
      <w:ind w:firstLine="720"/>
    </w:pPr>
  </w:style>
  <w:style w:type="paragraph" w:customStyle="1" w:styleId="aff">
    <w:name w:val="_Название рисунка"/>
    <w:basedOn w:val="aff0"/>
    <w:uiPriority w:val="99"/>
    <w:rsid w:val="00527ED9"/>
    <w:pPr>
      <w:spacing w:after="0" w:line="360" w:lineRule="auto"/>
    </w:pPr>
    <w:rPr>
      <w:b/>
      <w:color w:val="auto"/>
      <w:szCs w:val="20"/>
    </w:rPr>
  </w:style>
  <w:style w:type="paragraph" w:customStyle="1" w:styleId="aff1">
    <w:name w:val="_Рисунок"/>
    <w:basedOn w:val="a3"/>
    <w:uiPriority w:val="99"/>
    <w:rsid w:val="00527ED9"/>
    <w:pPr>
      <w:keepNext/>
      <w:keepLines/>
      <w:ind w:firstLine="0"/>
      <w:jc w:val="center"/>
    </w:pPr>
  </w:style>
  <w:style w:type="numbering" w:customStyle="1" w:styleId="20">
    <w:name w:val="_Маркированный2"/>
    <w:uiPriority w:val="99"/>
    <w:rsid w:val="00527ED9"/>
    <w:pPr>
      <w:numPr>
        <w:numId w:val="9"/>
      </w:numPr>
    </w:pPr>
  </w:style>
  <w:style w:type="paragraph" w:styleId="aff0">
    <w:name w:val="caption"/>
    <w:aliases w:val="Вставленный объект"/>
    <w:basedOn w:val="a9"/>
    <w:next w:val="a3"/>
    <w:link w:val="aff2"/>
    <w:uiPriority w:val="35"/>
    <w:rsid w:val="00527ED9"/>
  </w:style>
  <w:style w:type="character" w:styleId="aff3">
    <w:name w:val="Hyperlink"/>
    <w:basedOn w:val="a4"/>
    <w:uiPriority w:val="99"/>
    <w:rsid w:val="00527ED9"/>
    <w:rPr>
      <w:color w:val="0563C1" w:themeColor="hyperlink"/>
      <w:u w:val="single"/>
    </w:rPr>
  </w:style>
  <w:style w:type="character" w:customStyle="1" w:styleId="aff2">
    <w:name w:val="Название объекта Знак"/>
    <w:aliases w:val="Вставленный объект Знак"/>
    <w:link w:val="aff0"/>
    <w:uiPriority w:val="35"/>
    <w:rsid w:val="00527ED9"/>
    <w:rPr>
      <w:rFonts w:ascii="Times New Roman" w:eastAsia="Times New Roman" w:hAnsi="Times New Roman" w:cs="Times New Roman"/>
      <w:bCs/>
      <w:i/>
      <w:color w:val="000000" w:themeColor="text1"/>
      <w:sz w:val="28"/>
      <w:szCs w:val="22"/>
      <w:lang w:eastAsia="ru-RU"/>
    </w:rPr>
  </w:style>
  <w:style w:type="character" w:customStyle="1" w:styleId="13">
    <w:name w:val="Основной текст Знак1"/>
    <w:basedOn w:val="a4"/>
    <w:link w:val="aff4"/>
    <w:uiPriority w:val="99"/>
    <w:locked/>
    <w:rsid w:val="00527ED9"/>
    <w:rPr>
      <w:rFonts w:ascii="Times New Roman" w:hAnsi="Times New Roman" w:cs="Times New Roman"/>
      <w:sz w:val="21"/>
      <w:szCs w:val="21"/>
      <w:shd w:val="clear" w:color="auto" w:fill="FFFFFF"/>
    </w:rPr>
  </w:style>
  <w:style w:type="character" w:customStyle="1" w:styleId="aff5">
    <w:name w:val="Основной текст + Курсив"/>
    <w:aliases w:val="Интервал 0 pt15"/>
    <w:basedOn w:val="13"/>
    <w:uiPriority w:val="99"/>
    <w:rsid w:val="00527ED9"/>
    <w:rPr>
      <w:rFonts w:ascii="Times New Roman" w:hAnsi="Times New Roman" w:cs="Times New Roman"/>
      <w:i/>
      <w:iCs/>
      <w:spacing w:val="10"/>
      <w:sz w:val="21"/>
      <w:szCs w:val="21"/>
      <w:shd w:val="clear" w:color="auto" w:fill="FFFFFF"/>
      <w:lang w:val="en-US" w:eastAsia="en-US"/>
    </w:rPr>
  </w:style>
  <w:style w:type="paragraph" w:styleId="aff4">
    <w:name w:val="Body Text"/>
    <w:basedOn w:val="a3"/>
    <w:link w:val="13"/>
    <w:uiPriority w:val="99"/>
    <w:rsid w:val="00527ED9"/>
    <w:pPr>
      <w:widowControl w:val="0"/>
      <w:shd w:val="clear" w:color="auto" w:fill="FFFFFF"/>
      <w:spacing w:line="223" w:lineRule="exact"/>
      <w:ind w:hanging="2140"/>
    </w:pPr>
    <w:rPr>
      <w:rFonts w:eastAsiaTheme="minorHAnsi"/>
      <w:color w:val="auto"/>
      <w:sz w:val="21"/>
      <w:szCs w:val="21"/>
      <w:lang w:eastAsia="en-US"/>
    </w:rPr>
  </w:style>
  <w:style w:type="character" w:customStyle="1" w:styleId="aff6">
    <w:name w:val="Основной текст Знак"/>
    <w:basedOn w:val="a4"/>
    <w:uiPriority w:val="99"/>
    <w:semiHidden/>
    <w:rsid w:val="00527ED9"/>
    <w:rPr>
      <w:rFonts w:ascii="Times New Roman" w:eastAsia="Times New Roman" w:hAnsi="Times New Roman" w:cs="Times New Roman"/>
      <w:color w:val="000000" w:themeColor="text1"/>
      <w:sz w:val="28"/>
      <w:szCs w:val="28"/>
      <w:lang w:eastAsia="ru-RU"/>
    </w:rPr>
  </w:style>
  <w:style w:type="character" w:customStyle="1" w:styleId="aff7">
    <w:name w:val="Подпись к картинке_"/>
    <w:basedOn w:val="a4"/>
    <w:link w:val="aff8"/>
    <w:uiPriority w:val="99"/>
    <w:locked/>
    <w:rsid w:val="00527ED9"/>
    <w:rPr>
      <w:rFonts w:ascii="Times New Roman" w:hAnsi="Times New Roman" w:cs="Times New Roman"/>
      <w:sz w:val="21"/>
      <w:szCs w:val="21"/>
      <w:shd w:val="clear" w:color="auto" w:fill="FFFFFF"/>
    </w:rPr>
  </w:style>
  <w:style w:type="paragraph" w:customStyle="1" w:styleId="aff8">
    <w:name w:val="Подпись к картинке"/>
    <w:basedOn w:val="a3"/>
    <w:link w:val="aff7"/>
    <w:uiPriority w:val="99"/>
    <w:rsid w:val="00527ED9"/>
    <w:pPr>
      <w:widowControl w:val="0"/>
      <w:shd w:val="clear" w:color="auto" w:fill="FFFFFF"/>
      <w:spacing w:line="240" w:lineRule="atLeast"/>
      <w:ind w:firstLine="0"/>
      <w:jc w:val="left"/>
    </w:pPr>
    <w:rPr>
      <w:rFonts w:eastAsiaTheme="minorHAnsi"/>
      <w:color w:val="auto"/>
      <w:sz w:val="21"/>
      <w:szCs w:val="21"/>
      <w:lang w:eastAsia="en-US"/>
    </w:rPr>
  </w:style>
  <w:style w:type="character" w:customStyle="1" w:styleId="1pt">
    <w:name w:val="Основной текст + Интервал 1 pt"/>
    <w:basedOn w:val="13"/>
    <w:rsid w:val="00527ED9"/>
    <w:rPr>
      <w:rFonts w:ascii="Times New Roman" w:hAnsi="Times New Roman" w:cs="Times New Roman"/>
      <w:spacing w:val="30"/>
      <w:sz w:val="21"/>
      <w:szCs w:val="21"/>
      <w:u w:val="none"/>
      <w:shd w:val="clear" w:color="auto" w:fill="FFFFFF"/>
      <w:lang w:val="en-US" w:eastAsia="en-US"/>
    </w:rPr>
  </w:style>
  <w:style w:type="character" w:customStyle="1" w:styleId="61">
    <w:name w:val="Основной текст (6)_"/>
    <w:basedOn w:val="a4"/>
    <w:link w:val="62"/>
    <w:uiPriority w:val="99"/>
    <w:locked/>
    <w:rsid w:val="00527ED9"/>
    <w:rPr>
      <w:rFonts w:ascii="MS Mincho" w:eastAsia="MS Mincho" w:cs="MS Mincho"/>
      <w:spacing w:val="10"/>
      <w:sz w:val="21"/>
      <w:szCs w:val="21"/>
      <w:shd w:val="clear" w:color="auto" w:fill="FFFFFF"/>
      <w:lang w:val="en-US"/>
    </w:rPr>
  </w:style>
  <w:style w:type="paragraph" w:customStyle="1" w:styleId="62">
    <w:name w:val="Основной текст (6)"/>
    <w:basedOn w:val="a3"/>
    <w:link w:val="61"/>
    <w:uiPriority w:val="99"/>
    <w:rsid w:val="00527ED9"/>
    <w:pPr>
      <w:widowControl w:val="0"/>
      <w:shd w:val="clear" w:color="auto" w:fill="FFFFFF"/>
      <w:spacing w:line="248" w:lineRule="exact"/>
      <w:ind w:firstLine="0"/>
      <w:jc w:val="left"/>
    </w:pPr>
    <w:rPr>
      <w:rFonts w:ascii="MS Mincho" w:eastAsia="MS Mincho" w:hAnsiTheme="minorHAnsi" w:cs="MS Mincho"/>
      <w:color w:val="auto"/>
      <w:spacing w:val="10"/>
      <w:sz w:val="21"/>
      <w:szCs w:val="21"/>
      <w:lang w:val="en-US" w:eastAsia="en-US"/>
    </w:rPr>
  </w:style>
  <w:style w:type="character" w:customStyle="1" w:styleId="aff9">
    <w:name w:val="Подпись к картинке + Курсив"/>
    <w:aliases w:val="Интервал 0 pt11"/>
    <w:basedOn w:val="aff7"/>
    <w:uiPriority w:val="99"/>
    <w:rsid w:val="00527ED9"/>
    <w:rPr>
      <w:rFonts w:ascii="Times New Roman" w:hAnsi="Times New Roman" w:cs="Times New Roman"/>
      <w:i/>
      <w:iCs/>
      <w:spacing w:val="10"/>
      <w:sz w:val="21"/>
      <w:szCs w:val="21"/>
      <w:u w:val="none"/>
      <w:shd w:val="clear" w:color="auto" w:fill="FFFFFF"/>
      <w:lang w:val="en-US" w:eastAsia="en-US"/>
    </w:rPr>
  </w:style>
  <w:style w:type="character" w:customStyle="1" w:styleId="apple-converted-space">
    <w:name w:val="apple-converted-space"/>
    <w:basedOn w:val="a4"/>
    <w:rsid w:val="00527ED9"/>
  </w:style>
  <w:style w:type="character" w:customStyle="1" w:styleId="mw-headline">
    <w:name w:val="mw-headline"/>
    <w:basedOn w:val="a4"/>
    <w:rsid w:val="00527ED9"/>
  </w:style>
  <w:style w:type="paragraph" w:customStyle="1" w:styleId="14">
    <w:name w:val="Обычный1"/>
    <w:basedOn w:val="a3"/>
    <w:rsid w:val="00527ED9"/>
    <w:pPr>
      <w:spacing w:before="100" w:beforeAutospacing="1" w:after="100" w:afterAutospacing="1" w:line="240" w:lineRule="auto"/>
      <w:ind w:firstLine="0"/>
      <w:jc w:val="left"/>
    </w:pPr>
    <w:rPr>
      <w:sz w:val="24"/>
      <w:szCs w:val="24"/>
    </w:rPr>
  </w:style>
  <w:style w:type="character" w:customStyle="1" w:styleId="af4">
    <w:name w:val="Абзац списка Знак"/>
    <w:link w:val="af3"/>
    <w:uiPriority w:val="34"/>
    <w:rsid w:val="00527ED9"/>
    <w:rPr>
      <w:rFonts w:ascii="Times New Roman" w:eastAsia="Times New Roman" w:hAnsi="Times New Roman" w:cs="Times New Roman"/>
      <w:color w:val="000000" w:themeColor="text1"/>
      <w:sz w:val="28"/>
      <w:szCs w:val="28"/>
      <w:lang w:eastAsia="ru-RU"/>
    </w:rPr>
  </w:style>
  <w:style w:type="paragraph" w:styleId="HTML">
    <w:name w:val="HTML Preformatted"/>
    <w:basedOn w:val="a3"/>
    <w:link w:val="HTML0"/>
    <w:uiPriority w:val="99"/>
    <w:unhideWhenUsed/>
    <w:rsid w:val="00527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4"/>
    <w:link w:val="HTML"/>
    <w:uiPriority w:val="99"/>
    <w:rsid w:val="00527ED9"/>
    <w:rPr>
      <w:rFonts w:ascii="Courier New" w:eastAsia="Times New Roman" w:hAnsi="Courier New" w:cs="Courier New"/>
      <w:color w:val="000000" w:themeColor="text1"/>
      <w:sz w:val="20"/>
      <w:szCs w:val="20"/>
      <w:lang w:eastAsia="ru-RU"/>
    </w:rPr>
  </w:style>
  <w:style w:type="character" w:styleId="affa">
    <w:name w:val="Placeholder Text"/>
    <w:basedOn w:val="a4"/>
    <w:uiPriority w:val="99"/>
    <w:semiHidden/>
    <w:rsid w:val="00527ED9"/>
    <w:rPr>
      <w:color w:val="808080"/>
    </w:rPr>
  </w:style>
  <w:style w:type="paragraph" w:styleId="affb">
    <w:name w:val="TOC Heading"/>
    <w:basedOn w:val="1"/>
    <w:next w:val="a3"/>
    <w:uiPriority w:val="39"/>
    <w:unhideWhenUsed/>
    <w:qFormat/>
    <w:rsid w:val="00527ED9"/>
    <w:pPr>
      <w:keepNext/>
      <w:keepLines/>
      <w:tabs>
        <w:tab w:val="clear" w:pos="567"/>
      </w:tabs>
      <w:spacing w:before="240" w:line="259" w:lineRule="auto"/>
      <w:outlineLvl w:val="9"/>
    </w:pPr>
    <w:rPr>
      <w:rFonts w:asciiTheme="majorHAnsi" w:eastAsiaTheme="majorEastAsia" w:hAnsiTheme="majorHAnsi" w:cstheme="majorBidi"/>
      <w:b w:val="0"/>
      <w:bCs w:val="0"/>
      <w:caps w:val="0"/>
      <w:color w:val="2F5496" w:themeColor="accent1" w:themeShade="BF"/>
      <w:kern w:val="0"/>
      <w:sz w:val="32"/>
    </w:rPr>
  </w:style>
  <w:style w:type="paragraph" w:customStyle="1" w:styleId="affc">
    <w:name w:val="Код"/>
    <w:basedOn w:val="a3"/>
    <w:link w:val="affd"/>
    <w:qFormat/>
    <w:rsid w:val="002D447C"/>
    <w:pPr>
      <w:spacing w:line="240" w:lineRule="auto"/>
      <w:ind w:firstLine="0"/>
      <w:jc w:val="left"/>
    </w:pPr>
    <w:rPr>
      <w:rFonts w:ascii="Courier New" w:hAnsi="Courier New"/>
      <w:sz w:val="24"/>
      <w:szCs w:val="22"/>
      <w:lang w:val="en-US"/>
    </w:rPr>
  </w:style>
  <w:style w:type="character" w:customStyle="1" w:styleId="affd">
    <w:name w:val="Код Знак"/>
    <w:basedOn w:val="a4"/>
    <w:link w:val="affc"/>
    <w:rsid w:val="002D447C"/>
    <w:rPr>
      <w:rFonts w:ascii="Courier New" w:eastAsia="Times New Roman" w:hAnsi="Courier New" w:cs="Times New Roman"/>
      <w:color w:val="000000" w:themeColor="text1"/>
      <w:szCs w:val="22"/>
      <w:lang w:val="en-US" w:eastAsia="ru-RU"/>
    </w:rPr>
  </w:style>
  <w:style w:type="character" w:styleId="affe">
    <w:name w:val="page number"/>
    <w:basedOn w:val="a4"/>
    <w:uiPriority w:val="99"/>
    <w:semiHidden/>
    <w:unhideWhenUsed/>
    <w:rsid w:val="00527ED9"/>
  </w:style>
  <w:style w:type="character" w:styleId="afff">
    <w:name w:val="Emphasis"/>
    <w:basedOn w:val="a4"/>
    <w:uiPriority w:val="20"/>
    <w:qFormat/>
    <w:rsid w:val="00527ED9"/>
    <w:rPr>
      <w:i/>
      <w:iCs/>
    </w:rPr>
  </w:style>
  <w:style w:type="character" w:customStyle="1" w:styleId="15">
    <w:name w:val="Неразрешенное упоминание1"/>
    <w:basedOn w:val="a4"/>
    <w:uiPriority w:val="99"/>
    <w:semiHidden/>
    <w:unhideWhenUsed/>
    <w:rsid w:val="00527ED9"/>
    <w:rPr>
      <w:color w:val="808080"/>
      <w:shd w:val="clear" w:color="auto" w:fill="E6E6E6"/>
    </w:rPr>
  </w:style>
  <w:style w:type="paragraph" w:styleId="41">
    <w:name w:val="toc 4"/>
    <w:basedOn w:val="a3"/>
    <w:next w:val="a3"/>
    <w:autoRedefine/>
    <w:uiPriority w:val="39"/>
    <w:unhideWhenUsed/>
    <w:rsid w:val="00527ED9"/>
    <w:pPr>
      <w:ind w:left="840"/>
      <w:jc w:val="left"/>
    </w:pPr>
    <w:rPr>
      <w:rFonts w:asciiTheme="minorHAnsi" w:hAnsiTheme="minorHAnsi"/>
      <w:sz w:val="20"/>
      <w:szCs w:val="20"/>
    </w:rPr>
  </w:style>
  <w:style w:type="paragraph" w:styleId="51">
    <w:name w:val="toc 5"/>
    <w:basedOn w:val="a3"/>
    <w:next w:val="a3"/>
    <w:autoRedefine/>
    <w:uiPriority w:val="39"/>
    <w:unhideWhenUsed/>
    <w:rsid w:val="00527ED9"/>
    <w:pPr>
      <w:ind w:left="1120"/>
      <w:jc w:val="left"/>
    </w:pPr>
    <w:rPr>
      <w:rFonts w:asciiTheme="minorHAnsi" w:hAnsiTheme="minorHAnsi"/>
      <w:sz w:val="20"/>
      <w:szCs w:val="20"/>
    </w:rPr>
  </w:style>
  <w:style w:type="paragraph" w:styleId="63">
    <w:name w:val="toc 6"/>
    <w:basedOn w:val="a3"/>
    <w:next w:val="a3"/>
    <w:autoRedefine/>
    <w:uiPriority w:val="39"/>
    <w:unhideWhenUsed/>
    <w:rsid w:val="00527ED9"/>
    <w:pPr>
      <w:ind w:left="1400"/>
      <w:jc w:val="left"/>
    </w:pPr>
    <w:rPr>
      <w:rFonts w:asciiTheme="minorHAnsi" w:hAnsiTheme="minorHAnsi"/>
      <w:sz w:val="20"/>
      <w:szCs w:val="20"/>
    </w:rPr>
  </w:style>
  <w:style w:type="paragraph" w:styleId="71">
    <w:name w:val="toc 7"/>
    <w:basedOn w:val="a3"/>
    <w:next w:val="a3"/>
    <w:autoRedefine/>
    <w:uiPriority w:val="39"/>
    <w:unhideWhenUsed/>
    <w:rsid w:val="00527ED9"/>
    <w:pPr>
      <w:ind w:left="1680"/>
      <w:jc w:val="left"/>
    </w:pPr>
    <w:rPr>
      <w:rFonts w:asciiTheme="minorHAnsi" w:hAnsiTheme="minorHAnsi"/>
      <w:sz w:val="20"/>
      <w:szCs w:val="20"/>
    </w:rPr>
  </w:style>
  <w:style w:type="paragraph" w:styleId="81">
    <w:name w:val="toc 8"/>
    <w:basedOn w:val="a3"/>
    <w:next w:val="a3"/>
    <w:autoRedefine/>
    <w:uiPriority w:val="39"/>
    <w:unhideWhenUsed/>
    <w:rsid w:val="00527ED9"/>
    <w:pPr>
      <w:ind w:left="1960"/>
      <w:jc w:val="left"/>
    </w:pPr>
    <w:rPr>
      <w:rFonts w:asciiTheme="minorHAnsi" w:hAnsiTheme="minorHAnsi"/>
      <w:sz w:val="20"/>
      <w:szCs w:val="20"/>
    </w:rPr>
  </w:style>
  <w:style w:type="paragraph" w:styleId="91">
    <w:name w:val="toc 9"/>
    <w:basedOn w:val="a3"/>
    <w:next w:val="a3"/>
    <w:autoRedefine/>
    <w:uiPriority w:val="39"/>
    <w:unhideWhenUsed/>
    <w:rsid w:val="00527ED9"/>
    <w:pPr>
      <w:ind w:left="2240"/>
      <w:jc w:val="left"/>
    </w:pPr>
    <w:rPr>
      <w:rFonts w:asciiTheme="minorHAnsi" w:hAnsiTheme="minorHAnsi"/>
      <w:sz w:val="20"/>
      <w:szCs w:val="20"/>
    </w:rPr>
  </w:style>
  <w:style w:type="character" w:styleId="afff0">
    <w:name w:val="annotation reference"/>
    <w:basedOn w:val="a4"/>
    <w:uiPriority w:val="99"/>
    <w:semiHidden/>
    <w:unhideWhenUsed/>
    <w:rsid w:val="00527ED9"/>
    <w:rPr>
      <w:sz w:val="16"/>
      <w:szCs w:val="16"/>
    </w:rPr>
  </w:style>
  <w:style w:type="paragraph" w:styleId="afff1">
    <w:name w:val="annotation text"/>
    <w:basedOn w:val="a3"/>
    <w:link w:val="afff2"/>
    <w:uiPriority w:val="99"/>
    <w:semiHidden/>
    <w:unhideWhenUsed/>
    <w:rsid w:val="00527ED9"/>
    <w:pPr>
      <w:spacing w:line="240" w:lineRule="auto"/>
    </w:pPr>
    <w:rPr>
      <w:sz w:val="20"/>
      <w:szCs w:val="20"/>
    </w:rPr>
  </w:style>
  <w:style w:type="character" w:customStyle="1" w:styleId="afff2">
    <w:name w:val="Текст примечания Знак"/>
    <w:basedOn w:val="a4"/>
    <w:link w:val="afff1"/>
    <w:uiPriority w:val="99"/>
    <w:semiHidden/>
    <w:rsid w:val="00527ED9"/>
    <w:rPr>
      <w:rFonts w:ascii="Times New Roman" w:eastAsia="Times New Roman" w:hAnsi="Times New Roman" w:cs="Times New Roman"/>
      <w:color w:val="000000" w:themeColor="text1"/>
      <w:sz w:val="20"/>
      <w:szCs w:val="20"/>
      <w:lang w:eastAsia="ru-RU"/>
    </w:rPr>
  </w:style>
  <w:style w:type="paragraph" w:styleId="afff3">
    <w:name w:val="annotation subject"/>
    <w:basedOn w:val="afff1"/>
    <w:next w:val="afff1"/>
    <w:link w:val="afff4"/>
    <w:uiPriority w:val="99"/>
    <w:semiHidden/>
    <w:unhideWhenUsed/>
    <w:rsid w:val="00527ED9"/>
    <w:rPr>
      <w:b/>
      <w:bCs/>
    </w:rPr>
  </w:style>
  <w:style w:type="character" w:customStyle="1" w:styleId="afff4">
    <w:name w:val="Тема примечания Знак"/>
    <w:basedOn w:val="afff2"/>
    <w:link w:val="afff3"/>
    <w:uiPriority w:val="99"/>
    <w:semiHidden/>
    <w:rsid w:val="00527ED9"/>
    <w:rPr>
      <w:rFonts w:ascii="Times New Roman" w:eastAsia="Times New Roman" w:hAnsi="Times New Roman" w:cs="Times New Roman"/>
      <w:b/>
      <w:bCs/>
      <w:color w:val="000000" w:themeColor="text1"/>
      <w:sz w:val="20"/>
      <w:szCs w:val="20"/>
      <w:lang w:eastAsia="ru-RU"/>
    </w:rPr>
  </w:style>
  <w:style w:type="paragraph" w:styleId="afff5">
    <w:name w:val="Revision"/>
    <w:hidden/>
    <w:uiPriority w:val="99"/>
    <w:semiHidden/>
    <w:rsid w:val="00527ED9"/>
    <w:rPr>
      <w:rFonts w:ascii="Times New Roman" w:eastAsia="Times New Roman" w:hAnsi="Times New Roman" w:cs="Times New Roman"/>
      <w:color w:val="000000" w:themeColor="text1"/>
      <w:sz w:val="28"/>
      <w:szCs w:val="28"/>
      <w:lang w:eastAsia="ru-RU"/>
    </w:rPr>
  </w:style>
  <w:style w:type="table" w:customStyle="1" w:styleId="32">
    <w:name w:val="Сетка таблицы3"/>
    <w:basedOn w:val="a5"/>
    <w:next w:val="af5"/>
    <w:uiPriority w:val="39"/>
    <w:rsid w:val="00936B36"/>
    <w:rPr>
      <w:rFonts w:eastAsia="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f6">
    <w:name w:val="Гипертекстовая ссылка"/>
    <w:basedOn w:val="a4"/>
    <w:uiPriority w:val="99"/>
    <w:rsid w:val="001F3ADB"/>
    <w:rPr>
      <w:rFonts w:cs="Times New Roman"/>
      <w:b w:val="0"/>
      <w:color w:val="106BBE"/>
    </w:rPr>
  </w:style>
  <w:style w:type="character" w:styleId="HTML1">
    <w:name w:val="HTML Code"/>
    <w:basedOn w:val="a4"/>
    <w:uiPriority w:val="99"/>
    <w:semiHidden/>
    <w:unhideWhenUsed/>
    <w:rsid w:val="001F3ADB"/>
    <w:rPr>
      <w:rFonts w:ascii="Courier New" w:eastAsia="Times New Roman" w:hAnsi="Courier New" w:cs="Courier New"/>
      <w:sz w:val="20"/>
      <w:szCs w:val="20"/>
    </w:rPr>
  </w:style>
  <w:style w:type="paragraph" w:styleId="afff7">
    <w:name w:val="Document Map"/>
    <w:basedOn w:val="a3"/>
    <w:link w:val="afff8"/>
    <w:uiPriority w:val="99"/>
    <w:semiHidden/>
    <w:unhideWhenUsed/>
    <w:rsid w:val="001F3ADB"/>
    <w:pPr>
      <w:suppressAutoHyphens w:val="0"/>
      <w:spacing w:line="240" w:lineRule="auto"/>
      <w:ind w:firstLine="851"/>
    </w:pPr>
    <w:rPr>
      <w:rFonts w:ascii="Tahoma" w:eastAsiaTheme="minorEastAsia" w:hAnsi="Tahoma" w:cs="Tahoma"/>
      <w:color w:val="auto"/>
      <w:sz w:val="16"/>
      <w:szCs w:val="16"/>
    </w:rPr>
  </w:style>
  <w:style w:type="character" w:customStyle="1" w:styleId="afff8">
    <w:name w:val="Схема документа Знак"/>
    <w:basedOn w:val="a4"/>
    <w:link w:val="afff7"/>
    <w:uiPriority w:val="99"/>
    <w:semiHidden/>
    <w:rsid w:val="001F3ADB"/>
    <w:rPr>
      <w:rFonts w:ascii="Tahoma" w:eastAsiaTheme="minorEastAsia" w:hAnsi="Tahoma" w:cs="Tahoma"/>
      <w:sz w:val="16"/>
      <w:szCs w:val="16"/>
      <w:lang w:eastAsia="ru-RU"/>
    </w:rPr>
  </w:style>
  <w:style w:type="paragraph" w:customStyle="1" w:styleId="Default">
    <w:name w:val="Default"/>
    <w:rsid w:val="001F3ADB"/>
    <w:pPr>
      <w:autoSpaceDE w:val="0"/>
      <w:autoSpaceDN w:val="0"/>
      <w:adjustRightInd w:val="0"/>
    </w:pPr>
    <w:rPr>
      <w:rFonts w:ascii="Times New Roman" w:eastAsiaTheme="minorEastAsia" w:hAnsi="Times New Roman" w:cs="Times New Roman"/>
      <w:color w:val="000000"/>
      <w:lang w:eastAsia="ru-RU"/>
    </w:rPr>
  </w:style>
  <w:style w:type="character" w:customStyle="1" w:styleId="term">
    <w:name w:val="term"/>
    <w:basedOn w:val="a4"/>
    <w:rsid w:val="001F3ADB"/>
  </w:style>
  <w:style w:type="paragraph" w:customStyle="1" w:styleId="ltxp">
    <w:name w:val="ltx_p"/>
    <w:basedOn w:val="a3"/>
    <w:rsid w:val="003B4656"/>
    <w:pPr>
      <w:suppressAutoHyphens w:val="0"/>
      <w:spacing w:before="100" w:beforeAutospacing="1" w:after="100" w:afterAutospacing="1" w:line="240" w:lineRule="auto"/>
      <w:ind w:firstLine="0"/>
      <w:jc w:val="left"/>
    </w:pPr>
    <w:rPr>
      <w:color w:val="auto"/>
      <w:sz w:val="24"/>
      <w:szCs w:val="24"/>
    </w:rPr>
  </w:style>
</w:styles>
</file>

<file path=word/webSettings.xml><?xml version="1.0" encoding="utf-8"?>
<w:webSettings xmlns:r="http://schemas.openxmlformats.org/officeDocument/2006/relationships" xmlns:w="http://schemas.openxmlformats.org/wordprocessingml/2006/main">
  <w:divs>
    <w:div w:id="57018806">
      <w:bodyDiv w:val="1"/>
      <w:marLeft w:val="0"/>
      <w:marRight w:val="0"/>
      <w:marTop w:val="0"/>
      <w:marBottom w:val="0"/>
      <w:divBdr>
        <w:top w:val="none" w:sz="0" w:space="0" w:color="auto"/>
        <w:left w:val="none" w:sz="0" w:space="0" w:color="auto"/>
        <w:bottom w:val="none" w:sz="0" w:space="0" w:color="auto"/>
        <w:right w:val="none" w:sz="0" w:space="0" w:color="auto"/>
      </w:divBdr>
    </w:div>
    <w:div w:id="86125106">
      <w:bodyDiv w:val="1"/>
      <w:marLeft w:val="0"/>
      <w:marRight w:val="0"/>
      <w:marTop w:val="0"/>
      <w:marBottom w:val="0"/>
      <w:divBdr>
        <w:top w:val="none" w:sz="0" w:space="0" w:color="auto"/>
        <w:left w:val="none" w:sz="0" w:space="0" w:color="auto"/>
        <w:bottom w:val="none" w:sz="0" w:space="0" w:color="auto"/>
        <w:right w:val="none" w:sz="0" w:space="0" w:color="auto"/>
      </w:divBdr>
    </w:div>
    <w:div w:id="99952501">
      <w:bodyDiv w:val="1"/>
      <w:marLeft w:val="0"/>
      <w:marRight w:val="0"/>
      <w:marTop w:val="0"/>
      <w:marBottom w:val="0"/>
      <w:divBdr>
        <w:top w:val="none" w:sz="0" w:space="0" w:color="auto"/>
        <w:left w:val="none" w:sz="0" w:space="0" w:color="auto"/>
        <w:bottom w:val="none" w:sz="0" w:space="0" w:color="auto"/>
        <w:right w:val="none" w:sz="0" w:space="0" w:color="auto"/>
      </w:divBdr>
    </w:div>
    <w:div w:id="114756147">
      <w:bodyDiv w:val="1"/>
      <w:marLeft w:val="0"/>
      <w:marRight w:val="0"/>
      <w:marTop w:val="0"/>
      <w:marBottom w:val="0"/>
      <w:divBdr>
        <w:top w:val="none" w:sz="0" w:space="0" w:color="auto"/>
        <w:left w:val="none" w:sz="0" w:space="0" w:color="auto"/>
        <w:bottom w:val="none" w:sz="0" w:space="0" w:color="auto"/>
        <w:right w:val="none" w:sz="0" w:space="0" w:color="auto"/>
      </w:divBdr>
    </w:div>
    <w:div w:id="129442255">
      <w:bodyDiv w:val="1"/>
      <w:marLeft w:val="0"/>
      <w:marRight w:val="0"/>
      <w:marTop w:val="0"/>
      <w:marBottom w:val="0"/>
      <w:divBdr>
        <w:top w:val="none" w:sz="0" w:space="0" w:color="auto"/>
        <w:left w:val="none" w:sz="0" w:space="0" w:color="auto"/>
        <w:bottom w:val="none" w:sz="0" w:space="0" w:color="auto"/>
        <w:right w:val="none" w:sz="0" w:space="0" w:color="auto"/>
      </w:divBdr>
    </w:div>
    <w:div w:id="142741169">
      <w:bodyDiv w:val="1"/>
      <w:marLeft w:val="0"/>
      <w:marRight w:val="0"/>
      <w:marTop w:val="0"/>
      <w:marBottom w:val="0"/>
      <w:divBdr>
        <w:top w:val="none" w:sz="0" w:space="0" w:color="auto"/>
        <w:left w:val="none" w:sz="0" w:space="0" w:color="auto"/>
        <w:bottom w:val="none" w:sz="0" w:space="0" w:color="auto"/>
        <w:right w:val="none" w:sz="0" w:space="0" w:color="auto"/>
      </w:divBdr>
    </w:div>
    <w:div w:id="160508956">
      <w:bodyDiv w:val="1"/>
      <w:marLeft w:val="0"/>
      <w:marRight w:val="0"/>
      <w:marTop w:val="0"/>
      <w:marBottom w:val="0"/>
      <w:divBdr>
        <w:top w:val="none" w:sz="0" w:space="0" w:color="auto"/>
        <w:left w:val="none" w:sz="0" w:space="0" w:color="auto"/>
        <w:bottom w:val="none" w:sz="0" w:space="0" w:color="auto"/>
        <w:right w:val="none" w:sz="0" w:space="0" w:color="auto"/>
      </w:divBdr>
    </w:div>
    <w:div w:id="180321674">
      <w:bodyDiv w:val="1"/>
      <w:marLeft w:val="0"/>
      <w:marRight w:val="0"/>
      <w:marTop w:val="0"/>
      <w:marBottom w:val="0"/>
      <w:divBdr>
        <w:top w:val="none" w:sz="0" w:space="0" w:color="auto"/>
        <w:left w:val="none" w:sz="0" w:space="0" w:color="auto"/>
        <w:bottom w:val="none" w:sz="0" w:space="0" w:color="auto"/>
        <w:right w:val="none" w:sz="0" w:space="0" w:color="auto"/>
      </w:divBdr>
    </w:div>
    <w:div w:id="190265292">
      <w:bodyDiv w:val="1"/>
      <w:marLeft w:val="0"/>
      <w:marRight w:val="0"/>
      <w:marTop w:val="0"/>
      <w:marBottom w:val="0"/>
      <w:divBdr>
        <w:top w:val="none" w:sz="0" w:space="0" w:color="auto"/>
        <w:left w:val="none" w:sz="0" w:space="0" w:color="auto"/>
        <w:bottom w:val="none" w:sz="0" w:space="0" w:color="auto"/>
        <w:right w:val="none" w:sz="0" w:space="0" w:color="auto"/>
      </w:divBdr>
    </w:div>
    <w:div w:id="196043560">
      <w:bodyDiv w:val="1"/>
      <w:marLeft w:val="0"/>
      <w:marRight w:val="0"/>
      <w:marTop w:val="0"/>
      <w:marBottom w:val="0"/>
      <w:divBdr>
        <w:top w:val="none" w:sz="0" w:space="0" w:color="auto"/>
        <w:left w:val="none" w:sz="0" w:space="0" w:color="auto"/>
        <w:bottom w:val="none" w:sz="0" w:space="0" w:color="auto"/>
        <w:right w:val="none" w:sz="0" w:space="0" w:color="auto"/>
      </w:divBdr>
    </w:div>
    <w:div w:id="204559508">
      <w:bodyDiv w:val="1"/>
      <w:marLeft w:val="0"/>
      <w:marRight w:val="0"/>
      <w:marTop w:val="0"/>
      <w:marBottom w:val="0"/>
      <w:divBdr>
        <w:top w:val="none" w:sz="0" w:space="0" w:color="auto"/>
        <w:left w:val="none" w:sz="0" w:space="0" w:color="auto"/>
        <w:bottom w:val="none" w:sz="0" w:space="0" w:color="auto"/>
        <w:right w:val="none" w:sz="0" w:space="0" w:color="auto"/>
      </w:divBdr>
    </w:div>
    <w:div w:id="235405958">
      <w:bodyDiv w:val="1"/>
      <w:marLeft w:val="0"/>
      <w:marRight w:val="0"/>
      <w:marTop w:val="0"/>
      <w:marBottom w:val="0"/>
      <w:divBdr>
        <w:top w:val="none" w:sz="0" w:space="0" w:color="auto"/>
        <w:left w:val="none" w:sz="0" w:space="0" w:color="auto"/>
        <w:bottom w:val="none" w:sz="0" w:space="0" w:color="auto"/>
        <w:right w:val="none" w:sz="0" w:space="0" w:color="auto"/>
      </w:divBdr>
    </w:div>
    <w:div w:id="302269544">
      <w:bodyDiv w:val="1"/>
      <w:marLeft w:val="0"/>
      <w:marRight w:val="0"/>
      <w:marTop w:val="0"/>
      <w:marBottom w:val="0"/>
      <w:divBdr>
        <w:top w:val="none" w:sz="0" w:space="0" w:color="auto"/>
        <w:left w:val="none" w:sz="0" w:space="0" w:color="auto"/>
        <w:bottom w:val="none" w:sz="0" w:space="0" w:color="auto"/>
        <w:right w:val="none" w:sz="0" w:space="0" w:color="auto"/>
      </w:divBdr>
    </w:div>
    <w:div w:id="424812261">
      <w:bodyDiv w:val="1"/>
      <w:marLeft w:val="0"/>
      <w:marRight w:val="0"/>
      <w:marTop w:val="0"/>
      <w:marBottom w:val="0"/>
      <w:divBdr>
        <w:top w:val="none" w:sz="0" w:space="0" w:color="auto"/>
        <w:left w:val="none" w:sz="0" w:space="0" w:color="auto"/>
        <w:bottom w:val="none" w:sz="0" w:space="0" w:color="auto"/>
        <w:right w:val="none" w:sz="0" w:space="0" w:color="auto"/>
      </w:divBdr>
    </w:div>
    <w:div w:id="450317804">
      <w:bodyDiv w:val="1"/>
      <w:marLeft w:val="0"/>
      <w:marRight w:val="0"/>
      <w:marTop w:val="0"/>
      <w:marBottom w:val="0"/>
      <w:divBdr>
        <w:top w:val="none" w:sz="0" w:space="0" w:color="auto"/>
        <w:left w:val="none" w:sz="0" w:space="0" w:color="auto"/>
        <w:bottom w:val="none" w:sz="0" w:space="0" w:color="auto"/>
        <w:right w:val="none" w:sz="0" w:space="0" w:color="auto"/>
      </w:divBdr>
    </w:div>
    <w:div w:id="484198733">
      <w:bodyDiv w:val="1"/>
      <w:marLeft w:val="0"/>
      <w:marRight w:val="0"/>
      <w:marTop w:val="0"/>
      <w:marBottom w:val="0"/>
      <w:divBdr>
        <w:top w:val="none" w:sz="0" w:space="0" w:color="auto"/>
        <w:left w:val="none" w:sz="0" w:space="0" w:color="auto"/>
        <w:bottom w:val="none" w:sz="0" w:space="0" w:color="auto"/>
        <w:right w:val="none" w:sz="0" w:space="0" w:color="auto"/>
      </w:divBdr>
    </w:div>
    <w:div w:id="494611273">
      <w:bodyDiv w:val="1"/>
      <w:marLeft w:val="0"/>
      <w:marRight w:val="0"/>
      <w:marTop w:val="0"/>
      <w:marBottom w:val="0"/>
      <w:divBdr>
        <w:top w:val="none" w:sz="0" w:space="0" w:color="auto"/>
        <w:left w:val="none" w:sz="0" w:space="0" w:color="auto"/>
        <w:bottom w:val="none" w:sz="0" w:space="0" w:color="auto"/>
        <w:right w:val="none" w:sz="0" w:space="0" w:color="auto"/>
      </w:divBdr>
    </w:div>
    <w:div w:id="507984442">
      <w:bodyDiv w:val="1"/>
      <w:marLeft w:val="0"/>
      <w:marRight w:val="0"/>
      <w:marTop w:val="0"/>
      <w:marBottom w:val="0"/>
      <w:divBdr>
        <w:top w:val="none" w:sz="0" w:space="0" w:color="auto"/>
        <w:left w:val="none" w:sz="0" w:space="0" w:color="auto"/>
        <w:bottom w:val="none" w:sz="0" w:space="0" w:color="auto"/>
        <w:right w:val="none" w:sz="0" w:space="0" w:color="auto"/>
      </w:divBdr>
    </w:div>
    <w:div w:id="514153096">
      <w:bodyDiv w:val="1"/>
      <w:marLeft w:val="0"/>
      <w:marRight w:val="0"/>
      <w:marTop w:val="0"/>
      <w:marBottom w:val="0"/>
      <w:divBdr>
        <w:top w:val="none" w:sz="0" w:space="0" w:color="auto"/>
        <w:left w:val="none" w:sz="0" w:space="0" w:color="auto"/>
        <w:bottom w:val="none" w:sz="0" w:space="0" w:color="auto"/>
        <w:right w:val="none" w:sz="0" w:space="0" w:color="auto"/>
      </w:divBdr>
    </w:div>
    <w:div w:id="534462465">
      <w:bodyDiv w:val="1"/>
      <w:marLeft w:val="0"/>
      <w:marRight w:val="0"/>
      <w:marTop w:val="0"/>
      <w:marBottom w:val="0"/>
      <w:divBdr>
        <w:top w:val="none" w:sz="0" w:space="0" w:color="auto"/>
        <w:left w:val="none" w:sz="0" w:space="0" w:color="auto"/>
        <w:bottom w:val="none" w:sz="0" w:space="0" w:color="auto"/>
        <w:right w:val="none" w:sz="0" w:space="0" w:color="auto"/>
      </w:divBdr>
    </w:div>
    <w:div w:id="541405496">
      <w:bodyDiv w:val="1"/>
      <w:marLeft w:val="0"/>
      <w:marRight w:val="0"/>
      <w:marTop w:val="0"/>
      <w:marBottom w:val="0"/>
      <w:divBdr>
        <w:top w:val="none" w:sz="0" w:space="0" w:color="auto"/>
        <w:left w:val="none" w:sz="0" w:space="0" w:color="auto"/>
        <w:bottom w:val="none" w:sz="0" w:space="0" w:color="auto"/>
        <w:right w:val="none" w:sz="0" w:space="0" w:color="auto"/>
      </w:divBdr>
    </w:div>
    <w:div w:id="684403445">
      <w:bodyDiv w:val="1"/>
      <w:marLeft w:val="0"/>
      <w:marRight w:val="0"/>
      <w:marTop w:val="0"/>
      <w:marBottom w:val="0"/>
      <w:divBdr>
        <w:top w:val="none" w:sz="0" w:space="0" w:color="auto"/>
        <w:left w:val="none" w:sz="0" w:space="0" w:color="auto"/>
        <w:bottom w:val="none" w:sz="0" w:space="0" w:color="auto"/>
        <w:right w:val="none" w:sz="0" w:space="0" w:color="auto"/>
      </w:divBdr>
    </w:div>
    <w:div w:id="686952123">
      <w:bodyDiv w:val="1"/>
      <w:marLeft w:val="0"/>
      <w:marRight w:val="0"/>
      <w:marTop w:val="0"/>
      <w:marBottom w:val="0"/>
      <w:divBdr>
        <w:top w:val="none" w:sz="0" w:space="0" w:color="auto"/>
        <w:left w:val="none" w:sz="0" w:space="0" w:color="auto"/>
        <w:bottom w:val="none" w:sz="0" w:space="0" w:color="auto"/>
        <w:right w:val="none" w:sz="0" w:space="0" w:color="auto"/>
      </w:divBdr>
    </w:div>
    <w:div w:id="830413609">
      <w:bodyDiv w:val="1"/>
      <w:marLeft w:val="0"/>
      <w:marRight w:val="0"/>
      <w:marTop w:val="0"/>
      <w:marBottom w:val="0"/>
      <w:divBdr>
        <w:top w:val="none" w:sz="0" w:space="0" w:color="auto"/>
        <w:left w:val="none" w:sz="0" w:space="0" w:color="auto"/>
        <w:bottom w:val="none" w:sz="0" w:space="0" w:color="auto"/>
        <w:right w:val="none" w:sz="0" w:space="0" w:color="auto"/>
      </w:divBdr>
    </w:div>
    <w:div w:id="871110756">
      <w:bodyDiv w:val="1"/>
      <w:marLeft w:val="0"/>
      <w:marRight w:val="0"/>
      <w:marTop w:val="0"/>
      <w:marBottom w:val="0"/>
      <w:divBdr>
        <w:top w:val="none" w:sz="0" w:space="0" w:color="auto"/>
        <w:left w:val="none" w:sz="0" w:space="0" w:color="auto"/>
        <w:bottom w:val="none" w:sz="0" w:space="0" w:color="auto"/>
        <w:right w:val="none" w:sz="0" w:space="0" w:color="auto"/>
      </w:divBdr>
    </w:div>
    <w:div w:id="912590787">
      <w:bodyDiv w:val="1"/>
      <w:marLeft w:val="0"/>
      <w:marRight w:val="0"/>
      <w:marTop w:val="0"/>
      <w:marBottom w:val="0"/>
      <w:divBdr>
        <w:top w:val="none" w:sz="0" w:space="0" w:color="auto"/>
        <w:left w:val="none" w:sz="0" w:space="0" w:color="auto"/>
        <w:bottom w:val="none" w:sz="0" w:space="0" w:color="auto"/>
        <w:right w:val="none" w:sz="0" w:space="0" w:color="auto"/>
      </w:divBdr>
    </w:div>
    <w:div w:id="928123224">
      <w:bodyDiv w:val="1"/>
      <w:marLeft w:val="0"/>
      <w:marRight w:val="0"/>
      <w:marTop w:val="0"/>
      <w:marBottom w:val="0"/>
      <w:divBdr>
        <w:top w:val="none" w:sz="0" w:space="0" w:color="auto"/>
        <w:left w:val="none" w:sz="0" w:space="0" w:color="auto"/>
        <w:bottom w:val="none" w:sz="0" w:space="0" w:color="auto"/>
        <w:right w:val="none" w:sz="0" w:space="0" w:color="auto"/>
      </w:divBdr>
    </w:div>
    <w:div w:id="1005982754">
      <w:bodyDiv w:val="1"/>
      <w:marLeft w:val="0"/>
      <w:marRight w:val="0"/>
      <w:marTop w:val="0"/>
      <w:marBottom w:val="0"/>
      <w:divBdr>
        <w:top w:val="none" w:sz="0" w:space="0" w:color="auto"/>
        <w:left w:val="none" w:sz="0" w:space="0" w:color="auto"/>
        <w:bottom w:val="none" w:sz="0" w:space="0" w:color="auto"/>
        <w:right w:val="none" w:sz="0" w:space="0" w:color="auto"/>
      </w:divBdr>
    </w:div>
    <w:div w:id="1067606712">
      <w:bodyDiv w:val="1"/>
      <w:marLeft w:val="0"/>
      <w:marRight w:val="0"/>
      <w:marTop w:val="0"/>
      <w:marBottom w:val="0"/>
      <w:divBdr>
        <w:top w:val="none" w:sz="0" w:space="0" w:color="auto"/>
        <w:left w:val="none" w:sz="0" w:space="0" w:color="auto"/>
        <w:bottom w:val="none" w:sz="0" w:space="0" w:color="auto"/>
        <w:right w:val="none" w:sz="0" w:space="0" w:color="auto"/>
      </w:divBdr>
    </w:div>
    <w:div w:id="1079863338">
      <w:bodyDiv w:val="1"/>
      <w:marLeft w:val="0"/>
      <w:marRight w:val="0"/>
      <w:marTop w:val="0"/>
      <w:marBottom w:val="0"/>
      <w:divBdr>
        <w:top w:val="none" w:sz="0" w:space="0" w:color="auto"/>
        <w:left w:val="none" w:sz="0" w:space="0" w:color="auto"/>
        <w:bottom w:val="none" w:sz="0" w:space="0" w:color="auto"/>
        <w:right w:val="none" w:sz="0" w:space="0" w:color="auto"/>
      </w:divBdr>
    </w:div>
    <w:div w:id="1095245168">
      <w:bodyDiv w:val="1"/>
      <w:marLeft w:val="0"/>
      <w:marRight w:val="0"/>
      <w:marTop w:val="0"/>
      <w:marBottom w:val="0"/>
      <w:divBdr>
        <w:top w:val="none" w:sz="0" w:space="0" w:color="auto"/>
        <w:left w:val="none" w:sz="0" w:space="0" w:color="auto"/>
        <w:bottom w:val="none" w:sz="0" w:space="0" w:color="auto"/>
        <w:right w:val="none" w:sz="0" w:space="0" w:color="auto"/>
      </w:divBdr>
    </w:div>
    <w:div w:id="1146046216">
      <w:bodyDiv w:val="1"/>
      <w:marLeft w:val="0"/>
      <w:marRight w:val="0"/>
      <w:marTop w:val="0"/>
      <w:marBottom w:val="0"/>
      <w:divBdr>
        <w:top w:val="none" w:sz="0" w:space="0" w:color="auto"/>
        <w:left w:val="none" w:sz="0" w:space="0" w:color="auto"/>
        <w:bottom w:val="none" w:sz="0" w:space="0" w:color="auto"/>
        <w:right w:val="none" w:sz="0" w:space="0" w:color="auto"/>
      </w:divBdr>
    </w:div>
    <w:div w:id="1249509700">
      <w:bodyDiv w:val="1"/>
      <w:marLeft w:val="0"/>
      <w:marRight w:val="0"/>
      <w:marTop w:val="0"/>
      <w:marBottom w:val="0"/>
      <w:divBdr>
        <w:top w:val="none" w:sz="0" w:space="0" w:color="auto"/>
        <w:left w:val="none" w:sz="0" w:space="0" w:color="auto"/>
        <w:bottom w:val="none" w:sz="0" w:space="0" w:color="auto"/>
        <w:right w:val="none" w:sz="0" w:space="0" w:color="auto"/>
      </w:divBdr>
    </w:div>
    <w:div w:id="1270241663">
      <w:bodyDiv w:val="1"/>
      <w:marLeft w:val="0"/>
      <w:marRight w:val="0"/>
      <w:marTop w:val="0"/>
      <w:marBottom w:val="0"/>
      <w:divBdr>
        <w:top w:val="none" w:sz="0" w:space="0" w:color="auto"/>
        <w:left w:val="none" w:sz="0" w:space="0" w:color="auto"/>
        <w:bottom w:val="none" w:sz="0" w:space="0" w:color="auto"/>
        <w:right w:val="none" w:sz="0" w:space="0" w:color="auto"/>
      </w:divBdr>
    </w:div>
    <w:div w:id="1277715434">
      <w:bodyDiv w:val="1"/>
      <w:marLeft w:val="0"/>
      <w:marRight w:val="0"/>
      <w:marTop w:val="0"/>
      <w:marBottom w:val="0"/>
      <w:divBdr>
        <w:top w:val="none" w:sz="0" w:space="0" w:color="auto"/>
        <w:left w:val="none" w:sz="0" w:space="0" w:color="auto"/>
        <w:bottom w:val="none" w:sz="0" w:space="0" w:color="auto"/>
        <w:right w:val="none" w:sz="0" w:space="0" w:color="auto"/>
      </w:divBdr>
    </w:div>
    <w:div w:id="1344017944">
      <w:bodyDiv w:val="1"/>
      <w:marLeft w:val="0"/>
      <w:marRight w:val="0"/>
      <w:marTop w:val="0"/>
      <w:marBottom w:val="0"/>
      <w:divBdr>
        <w:top w:val="none" w:sz="0" w:space="0" w:color="auto"/>
        <w:left w:val="none" w:sz="0" w:space="0" w:color="auto"/>
        <w:bottom w:val="none" w:sz="0" w:space="0" w:color="auto"/>
        <w:right w:val="none" w:sz="0" w:space="0" w:color="auto"/>
      </w:divBdr>
    </w:div>
    <w:div w:id="1349062782">
      <w:bodyDiv w:val="1"/>
      <w:marLeft w:val="0"/>
      <w:marRight w:val="0"/>
      <w:marTop w:val="0"/>
      <w:marBottom w:val="0"/>
      <w:divBdr>
        <w:top w:val="none" w:sz="0" w:space="0" w:color="auto"/>
        <w:left w:val="none" w:sz="0" w:space="0" w:color="auto"/>
        <w:bottom w:val="none" w:sz="0" w:space="0" w:color="auto"/>
        <w:right w:val="none" w:sz="0" w:space="0" w:color="auto"/>
      </w:divBdr>
      <w:divsChild>
        <w:div w:id="660542950">
          <w:marLeft w:val="0"/>
          <w:marRight w:val="0"/>
          <w:marTop w:val="0"/>
          <w:marBottom w:val="0"/>
          <w:divBdr>
            <w:top w:val="none" w:sz="0" w:space="0" w:color="auto"/>
            <w:left w:val="none" w:sz="0" w:space="0" w:color="auto"/>
            <w:bottom w:val="none" w:sz="0" w:space="0" w:color="auto"/>
            <w:right w:val="none" w:sz="0" w:space="0" w:color="auto"/>
          </w:divBdr>
        </w:div>
        <w:div w:id="690183363">
          <w:marLeft w:val="0"/>
          <w:marRight w:val="0"/>
          <w:marTop w:val="0"/>
          <w:marBottom w:val="0"/>
          <w:divBdr>
            <w:top w:val="none" w:sz="0" w:space="0" w:color="auto"/>
            <w:left w:val="none" w:sz="0" w:space="0" w:color="auto"/>
            <w:bottom w:val="none" w:sz="0" w:space="0" w:color="auto"/>
            <w:right w:val="none" w:sz="0" w:space="0" w:color="auto"/>
          </w:divBdr>
        </w:div>
      </w:divsChild>
    </w:div>
    <w:div w:id="1561137668">
      <w:bodyDiv w:val="1"/>
      <w:marLeft w:val="0"/>
      <w:marRight w:val="0"/>
      <w:marTop w:val="0"/>
      <w:marBottom w:val="0"/>
      <w:divBdr>
        <w:top w:val="none" w:sz="0" w:space="0" w:color="auto"/>
        <w:left w:val="none" w:sz="0" w:space="0" w:color="auto"/>
        <w:bottom w:val="none" w:sz="0" w:space="0" w:color="auto"/>
        <w:right w:val="none" w:sz="0" w:space="0" w:color="auto"/>
      </w:divBdr>
    </w:div>
    <w:div w:id="1616255236">
      <w:bodyDiv w:val="1"/>
      <w:marLeft w:val="0"/>
      <w:marRight w:val="0"/>
      <w:marTop w:val="0"/>
      <w:marBottom w:val="0"/>
      <w:divBdr>
        <w:top w:val="none" w:sz="0" w:space="0" w:color="auto"/>
        <w:left w:val="none" w:sz="0" w:space="0" w:color="auto"/>
        <w:bottom w:val="none" w:sz="0" w:space="0" w:color="auto"/>
        <w:right w:val="none" w:sz="0" w:space="0" w:color="auto"/>
      </w:divBdr>
    </w:div>
    <w:div w:id="1634098994">
      <w:bodyDiv w:val="1"/>
      <w:marLeft w:val="0"/>
      <w:marRight w:val="0"/>
      <w:marTop w:val="0"/>
      <w:marBottom w:val="0"/>
      <w:divBdr>
        <w:top w:val="none" w:sz="0" w:space="0" w:color="auto"/>
        <w:left w:val="none" w:sz="0" w:space="0" w:color="auto"/>
        <w:bottom w:val="none" w:sz="0" w:space="0" w:color="auto"/>
        <w:right w:val="none" w:sz="0" w:space="0" w:color="auto"/>
      </w:divBdr>
    </w:div>
    <w:div w:id="1676759249">
      <w:bodyDiv w:val="1"/>
      <w:marLeft w:val="0"/>
      <w:marRight w:val="0"/>
      <w:marTop w:val="0"/>
      <w:marBottom w:val="0"/>
      <w:divBdr>
        <w:top w:val="none" w:sz="0" w:space="0" w:color="auto"/>
        <w:left w:val="none" w:sz="0" w:space="0" w:color="auto"/>
        <w:bottom w:val="none" w:sz="0" w:space="0" w:color="auto"/>
        <w:right w:val="none" w:sz="0" w:space="0" w:color="auto"/>
      </w:divBdr>
    </w:div>
    <w:div w:id="1685790124">
      <w:bodyDiv w:val="1"/>
      <w:marLeft w:val="0"/>
      <w:marRight w:val="0"/>
      <w:marTop w:val="0"/>
      <w:marBottom w:val="0"/>
      <w:divBdr>
        <w:top w:val="none" w:sz="0" w:space="0" w:color="auto"/>
        <w:left w:val="none" w:sz="0" w:space="0" w:color="auto"/>
        <w:bottom w:val="none" w:sz="0" w:space="0" w:color="auto"/>
        <w:right w:val="none" w:sz="0" w:space="0" w:color="auto"/>
      </w:divBdr>
    </w:div>
    <w:div w:id="1770276768">
      <w:bodyDiv w:val="1"/>
      <w:marLeft w:val="0"/>
      <w:marRight w:val="0"/>
      <w:marTop w:val="0"/>
      <w:marBottom w:val="0"/>
      <w:divBdr>
        <w:top w:val="none" w:sz="0" w:space="0" w:color="auto"/>
        <w:left w:val="none" w:sz="0" w:space="0" w:color="auto"/>
        <w:bottom w:val="none" w:sz="0" w:space="0" w:color="auto"/>
        <w:right w:val="none" w:sz="0" w:space="0" w:color="auto"/>
      </w:divBdr>
    </w:div>
    <w:div w:id="1801073772">
      <w:bodyDiv w:val="1"/>
      <w:marLeft w:val="0"/>
      <w:marRight w:val="0"/>
      <w:marTop w:val="0"/>
      <w:marBottom w:val="0"/>
      <w:divBdr>
        <w:top w:val="none" w:sz="0" w:space="0" w:color="auto"/>
        <w:left w:val="none" w:sz="0" w:space="0" w:color="auto"/>
        <w:bottom w:val="none" w:sz="0" w:space="0" w:color="auto"/>
        <w:right w:val="none" w:sz="0" w:space="0" w:color="auto"/>
      </w:divBdr>
    </w:div>
    <w:div w:id="1892764133">
      <w:bodyDiv w:val="1"/>
      <w:marLeft w:val="0"/>
      <w:marRight w:val="0"/>
      <w:marTop w:val="0"/>
      <w:marBottom w:val="0"/>
      <w:divBdr>
        <w:top w:val="none" w:sz="0" w:space="0" w:color="auto"/>
        <w:left w:val="none" w:sz="0" w:space="0" w:color="auto"/>
        <w:bottom w:val="none" w:sz="0" w:space="0" w:color="auto"/>
        <w:right w:val="none" w:sz="0" w:space="0" w:color="auto"/>
      </w:divBdr>
    </w:div>
    <w:div w:id="2071493410">
      <w:bodyDiv w:val="1"/>
      <w:marLeft w:val="0"/>
      <w:marRight w:val="0"/>
      <w:marTop w:val="0"/>
      <w:marBottom w:val="0"/>
      <w:divBdr>
        <w:top w:val="none" w:sz="0" w:space="0" w:color="auto"/>
        <w:left w:val="none" w:sz="0" w:space="0" w:color="auto"/>
        <w:bottom w:val="none" w:sz="0" w:space="0" w:color="auto"/>
        <w:right w:val="none" w:sz="0" w:space="0" w:color="auto"/>
      </w:divBdr>
    </w:div>
    <w:div w:id="2102330737">
      <w:bodyDiv w:val="1"/>
      <w:marLeft w:val="0"/>
      <w:marRight w:val="0"/>
      <w:marTop w:val="0"/>
      <w:marBottom w:val="0"/>
      <w:divBdr>
        <w:top w:val="none" w:sz="0" w:space="0" w:color="auto"/>
        <w:left w:val="none" w:sz="0" w:space="0" w:color="auto"/>
        <w:bottom w:val="none" w:sz="0" w:space="0" w:color="auto"/>
        <w:right w:val="none" w:sz="0" w:space="0" w:color="auto"/>
      </w:divBdr>
    </w:div>
    <w:div w:id="2142570334">
      <w:bodyDiv w:val="1"/>
      <w:marLeft w:val="0"/>
      <w:marRight w:val="0"/>
      <w:marTop w:val="0"/>
      <w:marBottom w:val="0"/>
      <w:divBdr>
        <w:top w:val="none" w:sz="0" w:space="0" w:color="auto"/>
        <w:left w:val="none" w:sz="0" w:space="0" w:color="auto"/>
        <w:bottom w:val="none" w:sz="0" w:space="0" w:color="auto"/>
        <w:right w:val="none" w:sz="0" w:space="0" w:color="auto"/>
      </w:divBdr>
      <w:divsChild>
        <w:div w:id="1397625147">
          <w:marLeft w:val="30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 Id="rId46"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https://null-byte.wonderhowto.com/how-to/top-10-exploit-databases-for-finding-vulnerabilities-0189314/"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oter" Target="footer2.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anti-malware.ru/threats/exploit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gizmosphere.org/network-security-vulnerabilities-vs-exploit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10002FF" w:usb1="4000FCFF" w:usb2="00000009"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802ED2"/>
    <w:rsid w:val="001E3280"/>
    <w:rsid w:val="00802ED2"/>
    <w:rsid w:val="00810AD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280"/>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E3280"/>
    <w:rPr>
      <w:color w:val="808080"/>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A7501-D226-498E-A32B-E3BAAC2EB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101</Pages>
  <Words>21306</Words>
  <Characters>121449</Characters>
  <Application>Microsoft Office Word</Application>
  <DocSecurity>0</DocSecurity>
  <Lines>1012</Lines>
  <Paragraphs>284</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142471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Ольга Пендрикова</dc:creator>
  <cp:lastModifiedBy>zavr</cp:lastModifiedBy>
  <cp:revision>3</cp:revision>
  <dcterms:created xsi:type="dcterms:W3CDTF">2020-01-11T19:27:00Z</dcterms:created>
  <dcterms:modified xsi:type="dcterms:W3CDTF">2020-01-11T19:27:00Z</dcterms:modified>
</cp:coreProperties>
</file>