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533083" w:rsidRDefault="00533083" w:rsidP="00533083">
          <w:pPr>
            <w:rPr>
              <w:lang w:val="en-US"/>
            </w:rPr>
          </w:pPr>
        </w:p>
        <w:p w:rsidR="00533083" w:rsidRPr="00533083" w:rsidRDefault="00533083" w:rsidP="00533083">
          <w:pPr>
            <w:rPr>
              <w:lang w:val="en-US"/>
            </w:rPr>
          </w:pPr>
        </w:p>
        <w:p w:rsidR="00E87AB5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AF1132">
            <w:fldChar w:fldCharType="begin"/>
          </w:r>
          <w:r w:rsidR="00426298">
            <w:instrText xml:space="preserve"> TOC \o "1-3" \h \z \u </w:instrText>
          </w:r>
          <w:r w:rsidRPr="00AF1132">
            <w:fldChar w:fldCharType="separate"/>
          </w:r>
          <w:hyperlink w:anchor="_Toc26721920" w:history="1">
            <w:r w:rsidR="00E87AB5" w:rsidRPr="00345D7B">
              <w:rPr>
                <w:rStyle w:val="aff3"/>
              </w:rPr>
              <w:t>Введение</w:t>
            </w:r>
            <w:r w:rsidR="00E87AB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87AB5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21" w:history="1">
            <w:r w:rsidR="00E87AB5" w:rsidRPr="00345D7B">
              <w:rPr>
                <w:rStyle w:val="aff3"/>
                <w:rFonts w:eastAsia="Calibri"/>
                <w:lang w:eastAsia="en-US"/>
              </w:rPr>
              <w:t>1.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 w:rsidR="00E87AB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2" w:history="1">
            <w:r w:rsidR="00E87AB5" w:rsidRPr="00345D7B">
              <w:rPr>
                <w:rStyle w:val="aff3"/>
                <w:noProof/>
              </w:rPr>
              <w:t>1.1.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Уязвимости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3" w:history="1">
            <w:r w:rsidR="00E87AB5" w:rsidRPr="00345D7B">
              <w:rPr>
                <w:rStyle w:val="aff3"/>
                <w:noProof/>
              </w:rPr>
              <w:t>1.1.1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Базы уязвимостей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4" w:history="1">
            <w:r w:rsidR="00E87AB5" w:rsidRPr="00345D7B">
              <w:rPr>
                <w:rStyle w:val="aff3"/>
                <w:noProof/>
              </w:rPr>
              <w:t>1.1.2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Классификация уязвимостей по ГОСТ Р 56546-2015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5" w:history="1">
            <w:r w:rsidR="00E87AB5" w:rsidRPr="00345D7B">
              <w:rPr>
                <w:rStyle w:val="aff3"/>
                <w:noProof/>
              </w:rPr>
              <w:t>1.1.3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Уязвимости приводящие к проникновению на узел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6" w:history="1">
            <w:r w:rsidR="00E87AB5" w:rsidRPr="00345D7B">
              <w:rPr>
                <w:rStyle w:val="aff3"/>
                <w:noProof/>
              </w:rPr>
              <w:t>1.2.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Эксплойты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7" w:history="1">
            <w:r w:rsidR="00E87AB5" w:rsidRPr="00345D7B">
              <w:rPr>
                <w:rStyle w:val="aff3"/>
                <w:noProof/>
              </w:rPr>
              <w:t>1.2.1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Базы эксплойтов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8" w:history="1">
            <w:r w:rsidR="00E87AB5" w:rsidRPr="00345D7B">
              <w:rPr>
                <w:rStyle w:val="aff3"/>
                <w:noProof/>
              </w:rPr>
              <w:t>1.3.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Сценарий сетевой атаки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9" w:history="1">
            <w:r w:rsidR="00E87AB5" w:rsidRPr="00345D7B">
              <w:rPr>
                <w:rStyle w:val="aff3"/>
                <w:noProof/>
              </w:rPr>
              <w:t>1.3.1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Сбор информации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30" w:history="1">
            <w:r w:rsidR="00E87AB5" w:rsidRPr="00345D7B">
              <w:rPr>
                <w:rStyle w:val="aff3"/>
              </w:rPr>
              <w:t>2.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Оценка защищенности и выбор мер защиты в современных компьютерных сетях</w:t>
            </w:r>
            <w:r w:rsidR="00E87AB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1" w:history="1">
            <w:r w:rsidR="00E87AB5" w:rsidRPr="00345D7B">
              <w:rPr>
                <w:rStyle w:val="aff3"/>
                <w:noProof/>
              </w:rPr>
              <w:t>2.1.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Нормативная база задачи оценки защищенности сетевой инфраструктуры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2" w:history="1">
            <w:r w:rsidR="00E87AB5" w:rsidRPr="00345D7B">
              <w:rPr>
                <w:rStyle w:val="aff3"/>
                <w:noProof/>
              </w:rPr>
              <w:t>2.1.1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Стандарты в области оценки безопасности компонентов сетевой инфраструктуры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3" w:history="1">
            <w:r w:rsidR="00E87AB5" w:rsidRPr="00345D7B">
              <w:rPr>
                <w:rStyle w:val="aff3"/>
                <w:noProof/>
              </w:rPr>
              <w:t>2.1.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Методики оценки защищенности компьютерной сети и выбора контрмер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4" w:history="1">
            <w:r w:rsidR="00E87AB5" w:rsidRPr="00345D7B">
              <w:rPr>
                <w:rStyle w:val="aff3"/>
                <w:noProof/>
              </w:rPr>
              <w:t>2.1.1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Качественные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5" w:history="1">
            <w:r w:rsidR="00E87AB5" w:rsidRPr="00345D7B">
              <w:rPr>
                <w:rStyle w:val="aff3"/>
                <w:noProof/>
              </w:rPr>
              <w:t>2.1.2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Количественные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6" w:history="1">
            <w:r w:rsidR="00E87AB5" w:rsidRPr="00345D7B">
              <w:rPr>
                <w:rStyle w:val="aff3"/>
                <w:noProof/>
              </w:rPr>
              <w:t>2.1.3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Смешанные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7" w:history="1">
            <w:r w:rsidR="00E87AB5" w:rsidRPr="00345D7B">
              <w:rPr>
                <w:rStyle w:val="aff3"/>
                <w:noProof/>
              </w:rPr>
              <w:t>2.2.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Показатели защищенности и выбора контрмер и способы их вычисления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8" w:history="1">
            <w:r w:rsidR="00E87AB5" w:rsidRPr="00345D7B">
              <w:rPr>
                <w:rStyle w:val="aff3"/>
                <w:noProof/>
              </w:rPr>
              <w:t>2.2.1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Простейшие показатели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9" w:history="1">
            <w:r w:rsidR="00E87AB5" w:rsidRPr="00345D7B">
              <w:rPr>
                <w:rStyle w:val="aff3"/>
                <w:noProof/>
              </w:rPr>
              <w:t>2.2.2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Концепция графов атак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0" w:history="1">
            <w:r w:rsidR="00E87AB5" w:rsidRPr="00345D7B">
              <w:rPr>
                <w:rStyle w:val="aff3"/>
                <w:noProof/>
              </w:rPr>
              <w:t>2.2.3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Показатели, используемые в графах атак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1" w:history="1">
            <w:r w:rsidR="00E87AB5" w:rsidRPr="00345D7B">
              <w:rPr>
                <w:rStyle w:val="aff3"/>
                <w:noProof/>
              </w:rPr>
              <w:t>2.2.4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Существующие методы выбора защитных мер, использующие графы атак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2" w:history="1">
            <w:r w:rsidR="00E87AB5" w:rsidRPr="00345D7B">
              <w:rPr>
                <w:rStyle w:val="aff3"/>
                <w:noProof/>
              </w:rPr>
              <w:t>2.2.5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Базовые показатели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3" w:history="1">
            <w:r w:rsidR="00E87AB5" w:rsidRPr="00345D7B">
              <w:rPr>
                <w:rStyle w:val="aff3"/>
                <w:noProof/>
              </w:rPr>
              <w:t>2.2.6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Показатели используемые графом атак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4" w:history="1">
            <w:r w:rsidR="00E87AB5" w:rsidRPr="00345D7B">
              <w:rPr>
                <w:rStyle w:val="aff3"/>
                <w:noProof/>
              </w:rPr>
              <w:t>2.3.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Способы построения графов атак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5" w:history="1">
            <w:r w:rsidR="00E87AB5" w:rsidRPr="00345D7B">
              <w:rPr>
                <w:rStyle w:val="aff3"/>
                <w:noProof/>
              </w:rPr>
              <w:t>2.3.1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Ручное построение графов атак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6" w:history="1">
            <w:r w:rsidR="00E87AB5" w:rsidRPr="00345D7B">
              <w:rPr>
                <w:rStyle w:val="aff3"/>
                <w:noProof/>
              </w:rPr>
              <w:t>2.3.2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Автоматизированное построение графов атак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47" w:history="1">
            <w:r w:rsidR="00E87AB5" w:rsidRPr="00345D7B">
              <w:rPr>
                <w:rStyle w:val="aff3"/>
              </w:rPr>
              <w:t>3.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Метод оценки защищенности и выбора защитных мер на основе максимизации параметра уязвимости сети</w:t>
            </w:r>
            <w:r w:rsidR="00E87AB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8" w:history="1">
            <w:r w:rsidR="00E87AB5" w:rsidRPr="00345D7B">
              <w:rPr>
                <w:rStyle w:val="aff3"/>
                <w:noProof/>
              </w:rPr>
              <w:t>3.1.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Показатели защищенности узлов сетевой инфраструктуры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9" w:history="1">
            <w:r w:rsidR="00E87AB5" w:rsidRPr="00345D7B">
              <w:rPr>
                <w:rStyle w:val="aff3"/>
                <w:noProof/>
              </w:rPr>
              <w:t>3.2.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Метод оценки защищенности сетевой инфраструктуры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0" w:history="1">
            <w:r w:rsidR="00E87AB5" w:rsidRPr="00345D7B">
              <w:rPr>
                <w:rStyle w:val="aff3"/>
                <w:noProof/>
              </w:rPr>
              <w:t>3.3.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Алгоритм вычисления показателя защищенности сетевой инфраструктуры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1" w:history="1">
            <w:r w:rsidR="00E87AB5" w:rsidRPr="00345D7B">
              <w:rPr>
                <w:rStyle w:val="aff3"/>
                <w:noProof/>
              </w:rPr>
              <w:t>3.4.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Метод выбора защитных мер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2" w:history="1">
            <w:r w:rsidR="00E87AB5" w:rsidRPr="00345D7B">
              <w:rPr>
                <w:rStyle w:val="aff3"/>
              </w:rPr>
              <w:t>4.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Реализация системы оценки защищенности и выбора защитных мер</w:t>
            </w:r>
            <w:r w:rsidR="00E87AB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3" w:history="1">
            <w:r w:rsidR="00E87AB5" w:rsidRPr="00345D7B">
              <w:rPr>
                <w:rStyle w:val="aff3"/>
                <w:noProof/>
              </w:rPr>
              <w:t>4.1.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Архитектура системы оценки защищенности и выбора защитных мер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4" w:history="1">
            <w:r w:rsidR="00E87AB5" w:rsidRPr="00345D7B">
              <w:rPr>
                <w:rStyle w:val="aff3"/>
              </w:rPr>
              <w:t>5.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Тестирование эффективности разработанного метода</w:t>
            </w:r>
            <w:r w:rsidR="00E87AB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87AB5" w:rsidRDefault="00AF113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5" w:history="1">
            <w:r w:rsidR="00E87AB5" w:rsidRPr="00345D7B">
              <w:rPr>
                <w:rStyle w:val="aff3"/>
                <w:noProof/>
              </w:rPr>
              <w:t>5.1.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Анализ существующих аналогов</w:t>
            </w:r>
            <w:r w:rsidR="00E87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AB5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6" w:history="1">
            <w:r w:rsidR="00E87AB5" w:rsidRPr="00345D7B">
              <w:rPr>
                <w:rStyle w:val="aff3"/>
              </w:rPr>
              <w:t>6.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Разработка системы автоматизированного построения и анализа графа потенциальных атак</w:t>
            </w:r>
            <w:r w:rsidR="00E87AB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87AB5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7" w:history="1">
            <w:r w:rsidR="00E87AB5" w:rsidRPr="00345D7B">
              <w:rPr>
                <w:rStyle w:val="aff3"/>
                <w:lang w:eastAsia="en-US"/>
              </w:rPr>
              <w:t>7.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lang w:eastAsia="en-US"/>
              </w:rPr>
              <w:t>Источники информации</w:t>
            </w:r>
            <w:r w:rsidR="00E87AB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E87AB5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8" w:history="1">
            <w:r w:rsidR="00E87AB5" w:rsidRPr="00345D7B">
              <w:rPr>
                <w:rStyle w:val="aff3"/>
              </w:rPr>
              <w:t>8.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Краткое описание разрабатываемой системы</w:t>
            </w:r>
            <w:r w:rsidR="00E87AB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426298" w:rsidRDefault="00AF1132">
          <w:r>
            <w:fldChar w:fldCharType="end"/>
          </w:r>
        </w:p>
      </w:sdtContent>
    </w:sdt>
    <w:p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533083" w:rsidRDefault="00533083" w:rsidP="00533083">
      <w:pPr>
        <w:pStyle w:val="1"/>
        <w:numPr>
          <w:ilvl w:val="0"/>
          <w:numId w:val="0"/>
        </w:numPr>
      </w:pPr>
      <w:bookmarkStart w:id="0" w:name="_Toc26721920"/>
      <w:r>
        <w:lastRenderedPageBreak/>
        <w:t>Введение</w:t>
      </w:r>
      <w:bookmarkEnd w:id="0"/>
    </w:p>
    <w:p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</w:t>
      </w:r>
      <w:proofErr w:type="gramStart"/>
      <w:r>
        <w:rPr>
          <w:rFonts w:eastAsia="Times New Roman"/>
        </w:rPr>
        <w:t>существующих</w:t>
      </w:r>
      <w:proofErr w:type="gramEnd"/>
      <w:r>
        <w:rPr>
          <w:rFonts w:eastAsia="Times New Roman"/>
        </w:rPr>
        <w:t>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в операционных системах; </w:t>
      </w:r>
    </w:p>
    <w:p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приложений, осуществляющих сетевое взаимодействие с пользователем или друг с другом; </w:t>
      </w:r>
    </w:p>
    <w:p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неправильная конфигурация программного обеспечения</w:t>
      </w:r>
      <w:r>
        <w:rPr>
          <w:rFonts w:eastAsia="Times New Roman"/>
          <w:lang w:val="en-US"/>
        </w:rPr>
        <w:t>;</w:t>
      </w:r>
    </w:p>
    <w:p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ошибки контроля доступа</w:t>
      </w:r>
    </w:p>
    <w:p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proofErr w:type="gramStart"/>
      <w:r w:rsidR="00AB1DA2">
        <w:rPr>
          <w:rFonts w:eastAsia="Times New Roman"/>
        </w:rPr>
        <w:t>нарушители</w:t>
      </w:r>
      <w:proofErr w:type="gramEnd"/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ptsecurity</w:t>
      </w:r>
      <w:proofErr w:type="spellEnd"/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pentestery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preodoleli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setevoj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perimetr</w:t>
      </w:r>
      <w:proofErr w:type="spellEnd"/>
      <w:r w:rsidR="009F35F4" w:rsidRPr="009F35F4">
        <w:rPr>
          <w:rFonts w:eastAsia="Times New Roman"/>
          <w:highlight w:val="green"/>
        </w:rPr>
        <w:t>-92-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procenta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kompanij</w:t>
      </w:r>
      <w:proofErr w:type="spellEnd"/>
      <w:r w:rsidR="009F35F4" w:rsidRPr="009F35F4">
        <w:rPr>
          <w:rFonts w:eastAsia="Times New Roman"/>
          <w:highlight w:val="green"/>
        </w:rPr>
        <w:t>/] 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:rsidR="00C922DC" w:rsidRDefault="00C922DC" w:rsidP="006D6CAA">
      <w:pPr>
        <w:rPr>
          <w:rFonts w:eastAsia="Times New Roman"/>
        </w:rPr>
      </w:pPr>
      <w:proofErr w:type="gramStart"/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</w:t>
      </w:r>
      <w:proofErr w:type="gramEnd"/>
      <w:r>
        <w:rPr>
          <w:rFonts w:eastAsia="Times New Roman"/>
        </w:rPr>
        <w:t xml:space="preserve"> уязвимостей.</w:t>
      </w:r>
    </w:p>
    <w:p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>основные классы уязвимостей, приводящие к компрометации узлов и методы их 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:rsidR="00A4592A" w:rsidRDefault="00A4592A" w:rsidP="006D6CAA">
      <w:pPr>
        <w:rPr>
          <w:rFonts w:eastAsia="Times New Roman"/>
        </w:rPr>
      </w:pPr>
    </w:p>
    <w:p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Эксплоиты</w:t>
      </w:r>
      <w:proofErr w:type="spellEnd"/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</w:t>
      </w:r>
      <w:proofErr w:type="gramStart"/>
      <w:r w:rsidRPr="00086449">
        <w:rPr>
          <w:rFonts w:eastAsia="Times New Roman" w:cs="Times New Roman"/>
        </w:rPr>
        <w:t>ии уя</w:t>
      </w:r>
      <w:proofErr w:type="gramEnd"/>
      <w:r w:rsidRPr="00086449">
        <w:rPr>
          <w:rFonts w:eastAsia="Times New Roman" w:cs="Times New Roman"/>
        </w:rPr>
        <w:t>звимостей</w:t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proofErr w:type="spellStart"/>
      <w:r w:rsidRPr="00086449">
        <w:rPr>
          <w:rFonts w:eastAsia="Times New Roman" w:cs="Times New Roman"/>
          <w:lang w:val="en-US"/>
        </w:rPr>
        <w:t>metasploit</w:t>
      </w:r>
      <w:proofErr w:type="spellEnd"/>
      <w:r w:rsidRPr="00086449">
        <w:rPr>
          <w:rFonts w:eastAsia="Times New Roman" w:cs="Times New Roman"/>
        </w:rPr>
        <w:t xml:space="preserve"> + </w:t>
      </w:r>
      <w:proofErr w:type="spellStart"/>
      <w:r w:rsidRPr="00086449">
        <w:rPr>
          <w:rFonts w:eastAsia="Times New Roman" w:cs="Times New Roman"/>
          <w:lang w:val="en-US"/>
        </w:rPr>
        <w:t>nmap</w:t>
      </w:r>
      <w:proofErr w:type="spellEnd"/>
      <w:r w:rsidRPr="00086449">
        <w:rPr>
          <w:rFonts w:eastAsia="Times New Roman" w:cs="Times New Roman"/>
        </w:rPr>
        <w:t>, Ш.1)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Метрики защищенности узлов (CVSS, Научные работ</w:t>
      </w:r>
      <w:proofErr w:type="gramStart"/>
      <w:r w:rsidRPr="00086449">
        <w:rPr>
          <w:rFonts w:eastAsia="Times New Roman" w:cs="Times New Roman"/>
        </w:rPr>
        <w:t>ы(</w:t>
      </w:r>
      <w:proofErr w:type="gramEnd"/>
      <w:r w:rsidRPr="00086449">
        <w:rPr>
          <w:rFonts w:eastAsia="Times New Roman" w:cs="Times New Roman"/>
        </w:rPr>
        <w:t>есть ссылки)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Метод выбора контрмер на основе удаления узла, </w:t>
      </w:r>
      <w:proofErr w:type="spellStart"/>
      <w:r w:rsidRPr="00086449">
        <w:rPr>
          <w:rFonts w:eastAsia="Times New Roman" w:cs="Times New Roman"/>
        </w:rPr>
        <w:t>максимизирующего</w:t>
      </w:r>
      <w:proofErr w:type="spellEnd"/>
      <w:r w:rsidRPr="00086449">
        <w:rPr>
          <w:rFonts w:eastAsia="Times New Roman" w:cs="Times New Roman"/>
        </w:rPr>
        <w:t xml:space="preserve"> риски (СВОЙ МЕТОД)</w:t>
      </w:r>
    </w:p>
    <w:p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Оптимизация процесса выбора наиболее критического узла </w:t>
      </w:r>
      <w:proofErr w:type="gramStart"/>
      <w:r w:rsidRPr="00086449">
        <w:rPr>
          <w:rFonts w:eastAsia="Times New Roman" w:cs="Times New Roman"/>
        </w:rPr>
        <w:t xml:space="preserve">( </w:t>
      </w:r>
      <w:proofErr w:type="gramEnd"/>
      <w:r w:rsidRPr="00086449">
        <w:rPr>
          <w:rFonts w:eastAsia="Times New Roman" w:cs="Times New Roman"/>
        </w:rPr>
        <w:t>Ш.4)</w:t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В процессе автоматизированного тестирования на проникновение </w:t>
      </w:r>
      <w:proofErr w:type="spellStart"/>
      <w:r w:rsidRPr="00086449">
        <w:rPr>
          <w:rFonts w:eastAsia="Calibri" w:cs="Times New Roman"/>
          <w:szCs w:val="22"/>
          <w:lang w:eastAsia="en-US"/>
        </w:rPr>
        <w:t>логируем</w:t>
      </w:r>
      <w:proofErr w:type="spellEnd"/>
      <w:r w:rsidRPr="00086449">
        <w:rPr>
          <w:rFonts w:eastAsia="Calibri" w:cs="Times New Roman"/>
          <w:szCs w:val="22"/>
          <w:lang w:eastAsia="en-US"/>
        </w:rPr>
        <w:t xml:space="preserve"> все достижимые узлы, способ проникновения и подсчитанный уровень уязвимости узла, для чего используем различные метрики (</w:t>
      </w:r>
      <w:proofErr w:type="spellStart"/>
      <w:r w:rsidRPr="00086449">
        <w:rPr>
          <w:rFonts w:eastAsia="Calibri" w:cs="Times New Roman"/>
          <w:szCs w:val="22"/>
          <w:lang w:val="en-US" w:eastAsia="en-US"/>
        </w:rPr>
        <w:t>cvss</w:t>
      </w:r>
      <w:proofErr w:type="spellEnd"/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proofErr w:type="gramStart"/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).</w:t>
      </w:r>
      <w:proofErr w:type="gramEnd"/>
      <w:r w:rsidRPr="00086449">
        <w:rPr>
          <w:rFonts w:eastAsia="Calibri" w:cs="Times New Roman"/>
          <w:szCs w:val="22"/>
          <w:lang w:eastAsia="en-US"/>
        </w:rPr>
        <w:t xml:space="preserve"> (</w:t>
      </w:r>
      <w:proofErr w:type="gramStart"/>
      <w:r w:rsidRPr="00086449">
        <w:rPr>
          <w:rFonts w:eastAsia="Calibri" w:cs="Times New Roman"/>
          <w:szCs w:val="22"/>
          <w:lang w:eastAsia="en-US"/>
        </w:rPr>
        <w:t>Возможно</w:t>
      </w:r>
      <w:proofErr w:type="gramEnd"/>
      <w:r w:rsidRPr="00086449">
        <w:rPr>
          <w:rFonts w:eastAsia="Calibri" w:cs="Times New Roman"/>
          <w:szCs w:val="22"/>
          <w:lang w:eastAsia="en-US"/>
        </w:rPr>
        <w:t xml:space="preserve">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:rsidR="00086449" w:rsidRPr="00086449" w:rsidRDefault="00AF1132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proofErr w:type="spellStart"/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proofErr w:type="spellEnd"/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 уменьшится.</w:t>
      </w:r>
    </w:p>
    <w:p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 xml:space="preserve">,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</w:t>
      </w:r>
      <w:proofErr w:type="gramStart"/>
      <w:r w:rsidRPr="00086449">
        <w:rPr>
          <w:rFonts w:eastAsia="Times New Roman" w:cs="Times New Roman"/>
        </w:rPr>
        <w:t>цикла</w:t>
      </w:r>
      <w:proofErr w:type="gramEnd"/>
      <w:r w:rsidRPr="00086449">
        <w:rPr>
          <w:rFonts w:eastAsia="Times New Roman" w:cs="Times New Roman"/>
        </w:rPr>
        <w:t xml:space="preserve"> гарантированно достигаем всех элементов)</w:t>
      </w:r>
    </w:p>
    <w:p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6721921"/>
      <w:r>
        <w:rPr>
          <w:rFonts w:eastAsia="Calibri"/>
          <w:lang w:eastAsia="en-US"/>
        </w:rPr>
        <w:t>Проблема сетевых атак</w:t>
      </w:r>
      <w:bookmarkEnd w:id="5"/>
    </w:p>
    <w:p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:rsidR="00A21B25" w:rsidRDefault="00C55874" w:rsidP="00E54978">
      <w:pPr>
        <w:pStyle w:val="21"/>
        <w:ind w:left="0" w:firstLine="0"/>
      </w:pPr>
      <w:bookmarkStart w:id="6" w:name="_Toc26721922"/>
      <w:r>
        <w:t>Уязвимости</w:t>
      </w:r>
      <w:bookmarkEnd w:id="6"/>
    </w:p>
    <w:p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:rsidR="003B41AB" w:rsidRDefault="003B41AB" w:rsidP="00C55874">
      <w:r>
        <w:t>Наиболее частой причиной возникновения уязвимостей становятся: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ошибки проектирования, разработки программного продукта, протокола или запроса</w:t>
      </w:r>
      <w:r w:rsidRPr="003B41AB"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слабые пароли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намеренно оставленные лазейки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неправильные настройки оборудования</w:t>
      </w:r>
      <w:r>
        <w:rPr>
          <w:lang w:val="en-US"/>
        </w:rPr>
        <w:t>;</w:t>
      </w:r>
    </w:p>
    <w:p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отсутствие надежных политик доступа</w:t>
      </w:r>
      <w:r>
        <w:rPr>
          <w:lang w:val="en-US"/>
        </w:rPr>
        <w:t>;</w:t>
      </w:r>
    </w:p>
    <w:p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несанкционированные неумышленные действия пользователей</w:t>
      </w:r>
      <w:r>
        <w:rPr>
          <w:lang w:val="en-US"/>
        </w:rPr>
        <w:t>;</w:t>
      </w:r>
    </w:p>
    <w:p w:rsidR="00995B2E" w:rsidRDefault="00995B2E" w:rsidP="00C55874">
      <w:r w:rsidRPr="00995B2E">
        <w:t xml:space="preserve">В наиболее широком смысле уязвимости можно разделить на две группы: известные и 0-day </w:t>
      </w:r>
      <w:proofErr w:type="spellStart"/>
      <w:r w:rsidRPr="00995B2E">
        <w:t>экспло</w:t>
      </w:r>
      <w:r w:rsidR="00212689">
        <w:t>й</w:t>
      </w:r>
      <w:r w:rsidRPr="00995B2E">
        <w:t>ты</w:t>
      </w:r>
      <w:proofErr w:type="spellEnd"/>
      <w:r w:rsidRPr="00995B2E">
        <w:t xml:space="preserve">. Известные уязвимости хорошо </w:t>
      </w:r>
      <w:proofErr w:type="spellStart"/>
      <w:r w:rsidRPr="00995B2E">
        <w:t>задокументированы</w:t>
      </w:r>
      <w:proofErr w:type="spellEnd"/>
      <w:r w:rsidRPr="00995B2E">
        <w:t xml:space="preserve"> исследователями, а соответствующие программные продукты имеют </w:t>
      </w:r>
      <w:proofErr w:type="spellStart"/>
      <w:r w:rsidRPr="00995B2E">
        <w:t>патчи</w:t>
      </w:r>
      <w:proofErr w:type="spellEnd"/>
      <w:r w:rsidRPr="00995B2E">
        <w:t>, устраняющие возможность эксплуатации данных уязвимостей.</w:t>
      </w:r>
    </w:p>
    <w:p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программ,  платформ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:rsidR="00BC0173" w:rsidRDefault="00A41CB5" w:rsidP="00BC0173">
      <w:r>
        <w:t xml:space="preserve">В наше время данные об уязвимости различного программного обеспечения </w:t>
      </w:r>
      <w:proofErr w:type="gramStart"/>
      <w:r>
        <w:t>вовсю</w:t>
      </w:r>
      <w:proofErr w:type="gramEnd"/>
      <w:r>
        <w:t xml:space="preserve">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:rsidR="00CE0190" w:rsidRDefault="00CE0190" w:rsidP="00BC0173"/>
    <w:p w:rsidR="00CE0190" w:rsidRDefault="00CE0190" w:rsidP="00426298">
      <w:pPr>
        <w:pStyle w:val="3"/>
        <w:ind w:left="0" w:firstLine="0"/>
      </w:pPr>
      <w:bookmarkStart w:id="7" w:name="_Toc26721923"/>
      <w:r>
        <w:t>Базы уязвимостей</w:t>
      </w:r>
      <w:bookmarkEnd w:id="7"/>
    </w:p>
    <w:p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proofErr w:type="spellStart"/>
      <w:r w:rsidRPr="00CE0190">
        <w:rPr>
          <w:lang w:val="en-US"/>
        </w:rPr>
        <w:t>Secunia</w:t>
      </w:r>
      <w:proofErr w:type="spellEnd"/>
      <w:r w:rsidRPr="00CE0190">
        <w:rPr>
          <w:lang w:val="en-US"/>
        </w:rPr>
        <w:t xml:space="preserve"> Advisory and Vulnerability Database</w:t>
      </w:r>
      <w:r>
        <w:rPr>
          <w:lang w:val="en-US"/>
        </w:rPr>
        <w:t>;</w:t>
      </w:r>
    </w:p>
    <w:p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 xml:space="preserve">VND </w:t>
      </w:r>
      <w:proofErr w:type="spellStart"/>
      <w:r w:rsidRPr="00CE0190">
        <w:rPr>
          <w:lang w:val="en-US"/>
        </w:rPr>
        <w:t>от</w:t>
      </w:r>
      <w:proofErr w:type="spellEnd"/>
      <w:r w:rsidRPr="00CE0190">
        <w:rPr>
          <w:lang w:val="en-US"/>
        </w:rPr>
        <w:t xml:space="preserve"> CERT/CC</w:t>
      </w:r>
      <w:r>
        <w:rPr>
          <w:lang w:val="en-US"/>
        </w:rPr>
        <w:t>;</w:t>
      </w:r>
    </w:p>
    <w:p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:rsidR="00BA7497" w:rsidRPr="003B41AB" w:rsidRDefault="00BA7497" w:rsidP="00426298">
      <w:pPr>
        <w:pStyle w:val="3"/>
        <w:ind w:left="0" w:firstLine="0"/>
      </w:pPr>
      <w:bookmarkStart w:id="9" w:name="_Toc26721924"/>
      <w:r>
        <w:lastRenderedPageBreak/>
        <w:t xml:space="preserve">Классификация уязвимостей по </w:t>
      </w:r>
      <w:r w:rsidR="003B41AB">
        <w:t xml:space="preserve">ГОСТ </w:t>
      </w:r>
      <w:proofErr w:type="gramStart"/>
      <w:r w:rsidR="003B41AB">
        <w:t>Р</w:t>
      </w:r>
      <w:proofErr w:type="gramEnd"/>
      <w:r w:rsidR="003B41AB">
        <w:t xml:space="preserve"> 56546-2015</w:t>
      </w:r>
      <w:bookmarkEnd w:id="9"/>
    </w:p>
    <w:p w:rsidR="00BA7497" w:rsidRDefault="00AF1132" w:rsidP="00BA7497">
      <w:hyperlink r:id="rId11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:rsidR="003B41AB" w:rsidRDefault="003B41AB" w:rsidP="00BA7497"/>
    <w:p w:rsidR="00426298" w:rsidRDefault="00426298" w:rsidP="00F6425D">
      <w:pPr>
        <w:pStyle w:val="3"/>
      </w:pPr>
      <w:bookmarkStart w:id="10" w:name="_Toc26721925"/>
      <w:proofErr w:type="gramStart"/>
      <w:r>
        <w:t>Уязвимости</w:t>
      </w:r>
      <w:proofErr w:type="gramEnd"/>
      <w:r>
        <w:t xml:space="preserve"> приводящие к проникновению на узел</w:t>
      </w:r>
      <w:bookmarkEnd w:id="10"/>
    </w:p>
    <w:p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недостатки управления учетными записями и паролями;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 xml:space="preserve">уязвимости </w:t>
      </w:r>
      <w:proofErr w:type="spellStart"/>
      <w:r>
        <w:t>веб-приложений</w:t>
      </w:r>
      <w:proofErr w:type="spellEnd"/>
      <w:r>
        <w:rPr>
          <w:lang w:val="en-US"/>
        </w:rPr>
        <w:t>;</w:t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фильтрации трафика</w:t>
      </w:r>
      <w:r>
        <w:rPr>
          <w:lang w:val="en-US"/>
        </w:rPr>
        <w:t>;</w:t>
      </w:r>
    </w:p>
    <w:p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r w:rsidRPr="00494176">
        <w:t>недостатки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плохая осведомленность пользователей в вопросах информационной безопасности;</w:t>
      </w:r>
    </w:p>
    <w:p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конфигурации и разграничения доступа</w:t>
      </w:r>
      <w:r w:rsidRPr="00494176">
        <w:t>;</w:t>
      </w:r>
    </w:p>
    <w:p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:rsidR="00F6425D" w:rsidRDefault="00F6425D" w:rsidP="00494176"/>
    <w:p w:rsidR="00494176" w:rsidRDefault="00494176" w:rsidP="00F6425D">
      <w:pPr>
        <w:pStyle w:val="21"/>
      </w:pPr>
      <w:r>
        <w:tab/>
      </w:r>
      <w:bookmarkStart w:id="12" w:name="_Toc26721926"/>
      <w:proofErr w:type="spellStart"/>
      <w:r w:rsidR="003300EA">
        <w:t>Эксплой</w:t>
      </w:r>
      <w:r w:rsidR="00F6425D">
        <w:t>ты</w:t>
      </w:r>
      <w:bookmarkEnd w:id="12"/>
      <w:proofErr w:type="spellEnd"/>
    </w:p>
    <w:p w:rsidR="00F6425D" w:rsidRDefault="003300EA" w:rsidP="00F6425D">
      <w:proofErr w:type="spellStart"/>
      <w:r>
        <w:t>Эксплой</w:t>
      </w:r>
      <w:r w:rsidR="00F6425D">
        <w:t>т</w:t>
      </w:r>
      <w:proofErr w:type="spellEnd"/>
      <w:r w:rsidR="00F6425D">
        <w:t xml:space="preserve"> </w:t>
      </w:r>
      <w:r w:rsidR="00F6425D" w:rsidRPr="00F6425D">
        <w:t>[</w:t>
      </w:r>
      <w:hyperlink r:id="rId12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</w:t>
      </w:r>
      <w:proofErr w:type="spellStart"/>
      <w:r w:rsidR="00CD3F28">
        <w:t>скрипт</w:t>
      </w:r>
      <w:proofErr w:type="spellEnd"/>
      <w:r w:rsidR="00CD3F28">
        <w:t xml:space="preserve"> или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 xml:space="preserve">я одновременно несколько </w:t>
      </w:r>
      <w:proofErr w:type="spellStart"/>
      <w:r>
        <w:t>эксплой</w:t>
      </w:r>
      <w:r w:rsidR="00F6425D">
        <w:t>тов</w:t>
      </w:r>
      <w:proofErr w:type="spellEnd"/>
      <w:r w:rsidR="00F6425D">
        <w:t xml:space="preserve"> для достижения поставленных целей. При этом необходимо успешн</w:t>
      </w:r>
      <w:r>
        <w:t xml:space="preserve">ое выполнение каждого из </w:t>
      </w:r>
      <w:proofErr w:type="spellStart"/>
      <w:r>
        <w:t>эксплой</w:t>
      </w:r>
      <w:r w:rsidR="00F6425D">
        <w:t>тов</w:t>
      </w:r>
      <w:proofErr w:type="spellEnd"/>
      <w:r w:rsidR="00F6425D">
        <w:t>. Закрытие любой из уязвимостей подобной цепочки приведет к несостоятельности исходной атаки.</w:t>
      </w:r>
    </w:p>
    <w:p w:rsidR="003300EA" w:rsidRDefault="003300EA" w:rsidP="003300EA">
      <w:proofErr w:type="spellStart"/>
      <w:r>
        <w:lastRenderedPageBreak/>
        <w:t>Эксплойтом</w:t>
      </w:r>
      <w:proofErr w:type="spellEnd"/>
      <w:r>
        <w:t xml:space="preserve"> может также являться обычный текст или </w:t>
      </w:r>
      <w:proofErr w:type="spellStart"/>
      <w:r>
        <w:t>словестное</w:t>
      </w:r>
      <w:proofErr w:type="spellEnd"/>
      <w:r>
        <w:t xml:space="preserve"> описание того, как </w:t>
      </w:r>
      <w:proofErr w:type="spellStart"/>
      <w:r>
        <w:t>проэксплуатировать</w:t>
      </w:r>
      <w:proofErr w:type="spellEnd"/>
      <w:r>
        <w:t xml:space="preserve"> уязвимость. Чаще всего для написания </w:t>
      </w:r>
      <w:proofErr w:type="spellStart"/>
      <w:r>
        <w:t>эксплойтов</w:t>
      </w:r>
      <w:proofErr w:type="spellEnd"/>
      <w:r>
        <w:t xml:space="preserve"> используются следующие языки программирования: </w:t>
      </w:r>
      <w:proofErr w:type="gramStart"/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  <w:proofErr w:type="gramEnd"/>
    </w:p>
    <w:p w:rsidR="003300EA" w:rsidRDefault="00BF14FC" w:rsidP="003300EA">
      <w:r>
        <w:t>В общем случае о</w:t>
      </w:r>
      <w:r w:rsidR="003300EA">
        <w:t xml:space="preserve">пределяют 2 вида </w:t>
      </w:r>
      <w:proofErr w:type="spellStart"/>
      <w:r w:rsidR="003300EA">
        <w:t>экспло</w:t>
      </w:r>
      <w:r>
        <w:t>й</w:t>
      </w:r>
      <w:r w:rsidR="003300EA">
        <w:t>тов</w:t>
      </w:r>
      <w:proofErr w:type="spellEnd"/>
      <w:r w:rsidR="003300EA">
        <w:t>:</w:t>
      </w:r>
    </w:p>
    <w:p w:rsidR="003300EA" w:rsidRP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у</w:t>
      </w:r>
      <w:r w:rsidR="003300EA">
        <w:t>да</w:t>
      </w:r>
      <w:r w:rsidR="001A50BA">
        <w:t>ленный</w:t>
      </w:r>
      <w:proofErr w:type="gramEnd"/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:rsidR="001A50BA" w:rsidRDefault="00BF14FC" w:rsidP="003300EA">
      <w:pPr>
        <w:pStyle w:val="af2"/>
        <w:numPr>
          <w:ilvl w:val="0"/>
          <w:numId w:val="39"/>
        </w:numPr>
        <w:ind w:left="0" w:firstLine="851"/>
      </w:pPr>
      <w:proofErr w:type="gramStart"/>
      <w:r>
        <w:t>л</w:t>
      </w:r>
      <w:r w:rsidR="001A50BA">
        <w:t>окальный</w:t>
      </w:r>
      <w:proofErr w:type="gramEnd"/>
      <w:r w:rsidR="001A50BA">
        <w:t xml:space="preserve">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:rsidR="00BE5329" w:rsidRPr="00E6554B" w:rsidRDefault="00E6554B" w:rsidP="00E6554B">
      <w:r>
        <w:t xml:space="preserve">Так как </w:t>
      </w:r>
      <w:proofErr w:type="spellStart"/>
      <w:r>
        <w:t>эксплойты</w:t>
      </w:r>
      <w:proofErr w:type="spellEnd"/>
      <w:r>
        <w:t xml:space="preserve">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3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3"/>
      <w:r>
        <w:t xml:space="preserve">для браузеров и дополнений к ним; 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операционных систем;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офисных программ, проигрывателей и другого прикладного программного обеспечения;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серверного программного обеспечения;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 xml:space="preserve">для </w:t>
      </w:r>
      <w:proofErr w:type="spellStart"/>
      <w:r>
        <w:t>веб-сервисов</w:t>
      </w:r>
      <w:proofErr w:type="spellEnd"/>
      <w:r>
        <w:t xml:space="preserve">, 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др. </w:t>
      </w:r>
    </w:p>
    <w:p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аппаратных компонентов.</w:t>
      </w:r>
      <w:commentRangeEnd w:id="13"/>
      <w:r w:rsidR="00813E20">
        <w:rPr>
          <w:rStyle w:val="afff"/>
        </w:rPr>
        <w:commentReference w:id="13"/>
      </w:r>
    </w:p>
    <w:p w:rsidR="00813E20" w:rsidRDefault="00DD5857" w:rsidP="00DD5857">
      <w:r>
        <w:t xml:space="preserve">Большинство существующих </w:t>
      </w:r>
      <w:proofErr w:type="spellStart"/>
      <w:r>
        <w:t>эксплойтов</w:t>
      </w:r>
      <w:proofErr w:type="spellEnd"/>
      <w:r>
        <w:t xml:space="preserve"> входят в ту или иную базу </w:t>
      </w:r>
      <w:proofErr w:type="spellStart"/>
      <w:r>
        <w:t>эксплойтов</w:t>
      </w:r>
      <w:proofErr w:type="spellEnd"/>
      <w:r>
        <w:t xml:space="preserve">, </w:t>
      </w:r>
      <w:proofErr w:type="gramStart"/>
      <w:r>
        <w:t>которые</w:t>
      </w:r>
      <w:proofErr w:type="gramEnd"/>
      <w:r>
        <w:t xml:space="preserve"> в большинстве случаев создаются для научных целей.</w:t>
      </w:r>
    </w:p>
    <w:p w:rsidR="00DD5857" w:rsidRDefault="00DD5857" w:rsidP="00DD5857"/>
    <w:p w:rsidR="001A50BA" w:rsidRDefault="001A50BA" w:rsidP="001A50BA">
      <w:pPr>
        <w:pStyle w:val="3"/>
      </w:pPr>
      <w:bookmarkStart w:id="14" w:name="_Toc26721927"/>
      <w:r>
        <w:t xml:space="preserve">Базы </w:t>
      </w:r>
      <w:proofErr w:type="spellStart"/>
      <w:r>
        <w:t>эксплойтов</w:t>
      </w:r>
      <w:bookmarkEnd w:id="14"/>
      <w:proofErr w:type="spellEnd"/>
    </w:p>
    <w:p w:rsidR="001A50BA" w:rsidRDefault="00BE5329" w:rsidP="001A50BA">
      <w:r>
        <w:t xml:space="preserve">Наиболее обширные базы </w:t>
      </w:r>
      <w:proofErr w:type="spellStart"/>
      <w:r>
        <w:t>эксплойтов</w:t>
      </w:r>
      <w:proofErr w:type="spellEnd"/>
      <w:r>
        <w:t xml:space="preserve"> на данный момент </w:t>
      </w:r>
      <w:r w:rsidRPr="00BE5329">
        <w:t>[</w:t>
      </w:r>
      <w:hyperlink r:id="rId14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:rsidR="00BE5329" w:rsidRPr="001A50BA" w:rsidRDefault="00BE5329" w:rsidP="00BE5329">
      <w:pPr>
        <w:pStyle w:val="af2"/>
        <w:ind w:left="851" w:firstLine="0"/>
      </w:pPr>
    </w:p>
    <w:p w:rsidR="00F6425D" w:rsidRPr="00F6425D" w:rsidRDefault="00F6425D" w:rsidP="00F6425D"/>
    <w:p w:rsidR="00426298" w:rsidRDefault="00E87AB5" w:rsidP="001948FF">
      <w:pPr>
        <w:pStyle w:val="21"/>
      </w:pPr>
      <w:bookmarkStart w:id="15" w:name="_Toc26721928"/>
      <w:r>
        <w:lastRenderedPageBreak/>
        <w:t>Сценарий сетевой атаки</w:t>
      </w:r>
      <w:bookmarkEnd w:id="15"/>
    </w:p>
    <w:p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proofErr w:type="spellStart"/>
      <w:r w:rsidR="0051166C" w:rsidRPr="001948FF">
        <w:rPr>
          <w:lang w:val="en-US"/>
        </w:rPr>
        <w:t>cyberleninka</w:t>
      </w:r>
      <w:proofErr w:type="spellEnd"/>
      <w:r w:rsidR="0051166C" w:rsidRPr="001948FF">
        <w:t>.</w:t>
      </w:r>
      <w:proofErr w:type="spellStart"/>
      <w:r w:rsidR="0051166C" w:rsidRPr="001948FF">
        <w:rPr>
          <w:lang w:val="en-US"/>
        </w:rPr>
        <w:t>ru</w:t>
      </w:r>
      <w:proofErr w:type="spellEnd"/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proofErr w:type="spellStart"/>
      <w:r w:rsidR="0051166C" w:rsidRPr="001948FF">
        <w:rPr>
          <w:lang w:val="en-US"/>
        </w:rPr>
        <w:t>klassifikatsiya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ugroz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uyazvimostey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informatsionnoy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bezopasnosti</w:t>
      </w:r>
      <w:proofErr w:type="spellEnd"/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proofErr w:type="spellStart"/>
      <w:r w:rsidR="0051166C" w:rsidRPr="001948FF">
        <w:rPr>
          <w:lang w:val="en-US"/>
        </w:rPr>
        <w:t>korporativnyh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sistemah</w:t>
      </w:r>
      <w:proofErr w:type="spellEnd"/>
      <w:r w:rsidR="0051166C" w:rsidRPr="0051166C">
        <w:t>]</w:t>
      </w:r>
      <w:r w:rsidR="0051166C">
        <w:t>:</w:t>
      </w:r>
    </w:p>
    <w:p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:rsidR="004D4DA8" w:rsidRDefault="004D4DA8" w:rsidP="004D4DA8">
      <w:pPr>
        <w:ind w:firstLine="0"/>
      </w:pPr>
    </w:p>
    <w:p w:rsidR="00334470" w:rsidRDefault="004D4DA8" w:rsidP="0033447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:rsidR="00334470" w:rsidRDefault="00334470" w:rsidP="00334470">
      <w:pPr>
        <w:ind w:firstLine="0"/>
        <w:jc w:val="center"/>
      </w:pPr>
    </w:p>
    <w:p w:rsidR="00334470" w:rsidRDefault="00334470" w:rsidP="00334470">
      <w:pPr>
        <w:pStyle w:val="3"/>
      </w:pPr>
      <w:bookmarkStart w:id="16" w:name="_Toc26721929"/>
      <w:r>
        <w:t>Сбор информации</w:t>
      </w:r>
      <w:bookmarkEnd w:id="16"/>
    </w:p>
    <w:p w:rsidR="00334470" w:rsidRPr="00334470" w:rsidRDefault="00334470" w:rsidP="00334470"/>
    <w:p w:rsidR="005359B4" w:rsidRPr="00334470" w:rsidRDefault="00FD79A7" w:rsidP="00334470">
      <w:pPr>
        <w:jc w:val="center"/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:rsidR="00FD79A7" w:rsidRDefault="008B599D" w:rsidP="00334470">
      <w:pPr>
        <w:pStyle w:val="1"/>
      </w:pPr>
      <w:bookmarkStart w:id="17" w:name="_Toc26721930"/>
      <w:r>
        <w:lastRenderedPageBreak/>
        <w:t>Оценка защищенности и выбор мер защиты в современных компьютерных сетях</w:t>
      </w:r>
      <w:bookmarkEnd w:id="17"/>
    </w:p>
    <w:p w:rsidR="00E34AA7" w:rsidRPr="00AD4AC9" w:rsidRDefault="00E34AA7" w:rsidP="00E34AA7">
      <w:pPr>
        <w:rPr>
          <w:lang w:val="en-US"/>
        </w:rPr>
      </w:pPr>
      <w:r>
        <w:t xml:space="preserve">Задача оценки защищенности и </w:t>
      </w:r>
      <w:proofErr w:type="gramStart"/>
      <w:r>
        <w:t>выбора</w:t>
      </w:r>
      <w:proofErr w:type="gramEnd"/>
      <w:r>
        <w:t xml:space="preserve"> защитных мер в компьютерных сетях является одной из основных задач информационной безопасности. Согласно </w:t>
      </w:r>
      <w:bookmarkStart w:id="18" w:name="_GoBack"/>
      <w:bookmarkEnd w:id="18"/>
    </w:p>
    <w:p w:rsidR="008B599D" w:rsidRPr="008B599D" w:rsidRDefault="008B599D" w:rsidP="008B599D">
      <w:pPr>
        <w:pStyle w:val="21"/>
      </w:pPr>
      <w:bookmarkStart w:id="19" w:name="_Toc26721931"/>
      <w:r>
        <w:t>Нормативная база задачи оценки защищенности сетевой инфраструктуры</w:t>
      </w:r>
      <w:bookmarkEnd w:id="19"/>
    </w:p>
    <w:p w:rsidR="008B599D" w:rsidRDefault="008B599D" w:rsidP="008B599D">
      <w:pPr>
        <w:pStyle w:val="3"/>
      </w:pPr>
      <w:bookmarkStart w:id="20" w:name="_Toc26721932"/>
      <w:r>
        <w:t>Стандарты в области оценки безопасности компонентов сетевой инфраструктуры</w:t>
      </w:r>
      <w:bookmarkEnd w:id="20"/>
    </w:p>
    <w:p w:rsidR="008B599D" w:rsidRDefault="008B599D" w:rsidP="008B599D">
      <w:pPr>
        <w:pStyle w:val="21"/>
        <w:numPr>
          <w:ilvl w:val="1"/>
          <w:numId w:val="49"/>
        </w:numPr>
      </w:pPr>
      <w:bookmarkStart w:id="21" w:name="_Toc26721933"/>
      <w:r>
        <w:t xml:space="preserve">Методики оценки защищенности компьютерной сети и </w:t>
      </w:r>
      <w:proofErr w:type="gramStart"/>
      <w:r>
        <w:t>выбора</w:t>
      </w:r>
      <w:proofErr w:type="gramEnd"/>
      <w:r>
        <w:t xml:space="preserve"> </w:t>
      </w:r>
      <w:bookmarkEnd w:id="21"/>
      <w:r w:rsidR="00AD4AC9">
        <w:t>защитных мер</w:t>
      </w:r>
    </w:p>
    <w:p w:rsidR="00A2108C" w:rsidRDefault="00A2108C" w:rsidP="00A2108C">
      <w:r w:rsidRPr="00A2108C">
        <w:t xml:space="preserve">Оценка </w:t>
      </w:r>
      <w:r>
        <w:t>защищенности компьютерной сети – это процесс выявления уязвимостей, угроз и рисков, связанных с активами организации и мер защиты, которые могут смягчить эти риски</w:t>
      </w:r>
      <w:r w:rsidR="00C05950">
        <w:t xml:space="preserve"> </w:t>
      </w:r>
      <w:r w:rsidR="00C05950" w:rsidRPr="00C05950">
        <w:t>[https://www.tcdi.com/criteria-for-selecting-an-information-security-risk-assessment-methodology-qualitative-quantitative-or-mixed/]</w:t>
      </w:r>
      <w:r w:rsidRPr="00A2108C">
        <w:t xml:space="preserve">. </w:t>
      </w:r>
      <w:r>
        <w:t>Существует два базовых подхода к оценке защищенности: качественный и количественный</w:t>
      </w:r>
      <w:r w:rsidR="00C05950">
        <w:t>. Качественные</w:t>
      </w:r>
      <w:r>
        <w:t xml:space="preserve"> </w:t>
      </w:r>
      <w:r w:rsidR="00C05950">
        <w:t xml:space="preserve">методики позволяют идентифицировать уязвимости, угрозы и риски, описать причины их возникновения, возможные последствия и ранжировать их. Количественные методики описывают возможные риски в денежном или частотном эквиваленте. На основе полученных значений и стоимости реализации мер защиты риски сравниваются для принятия оптимальных мер защиты. </w:t>
      </w:r>
    </w:p>
    <w:p w:rsidR="00A2108C" w:rsidRDefault="00C05950" w:rsidP="00A2108C">
      <w:r w:rsidRPr="00C05950">
        <w:t>Методики оценки защищенности позволяют определить понятие показателя защищенности – параметра, определяющего качественную или количественную оценку защищенности анализируемой сети</w:t>
      </w:r>
      <w:r>
        <w:t>.</w:t>
      </w:r>
    </w:p>
    <w:p w:rsidR="00C241E0" w:rsidRDefault="00C241E0" w:rsidP="00A2108C"/>
    <w:p w:rsidR="008B599D" w:rsidRDefault="008B599D" w:rsidP="008B599D">
      <w:pPr>
        <w:pStyle w:val="3"/>
      </w:pPr>
      <w:bookmarkStart w:id="22" w:name="_Toc26721934"/>
      <w:r>
        <w:t>Качественные</w:t>
      </w:r>
      <w:bookmarkEnd w:id="22"/>
      <w:r w:rsidR="00C05950">
        <w:t xml:space="preserve"> методики оценки защищенности </w:t>
      </w:r>
    </w:p>
    <w:p w:rsidR="00C241E0" w:rsidRPr="00C241E0" w:rsidRDefault="00C241E0" w:rsidP="00C241E0"/>
    <w:p w:rsidR="008B599D" w:rsidRDefault="008B599D" w:rsidP="008B599D">
      <w:pPr>
        <w:pStyle w:val="3"/>
      </w:pPr>
      <w:bookmarkStart w:id="23" w:name="_Toc26721935"/>
      <w:r>
        <w:lastRenderedPageBreak/>
        <w:t>Количественные</w:t>
      </w:r>
      <w:bookmarkEnd w:id="23"/>
    </w:p>
    <w:p w:rsidR="008B599D" w:rsidRPr="008B599D" w:rsidRDefault="008B599D" w:rsidP="008B599D">
      <w:pPr>
        <w:pStyle w:val="3"/>
      </w:pPr>
      <w:bookmarkStart w:id="24" w:name="_Toc26721936"/>
      <w:r>
        <w:t>Смешанные</w:t>
      </w:r>
      <w:bookmarkEnd w:id="24"/>
    </w:p>
    <w:p w:rsidR="00464556" w:rsidRDefault="00464556" w:rsidP="00464556">
      <w:pPr>
        <w:pStyle w:val="21"/>
      </w:pPr>
      <w:bookmarkStart w:id="25" w:name="_Toc26721937"/>
      <w:r>
        <w:t>Показатели защищенности и выбора контрмер</w:t>
      </w:r>
      <w:r w:rsidR="008B599D">
        <w:t xml:space="preserve"> и способы их вычисления</w:t>
      </w:r>
      <w:bookmarkEnd w:id="25"/>
    </w:p>
    <w:p w:rsidR="008B599D" w:rsidRPr="008B599D" w:rsidRDefault="008B599D" w:rsidP="008B599D">
      <w:pPr>
        <w:pStyle w:val="3"/>
      </w:pPr>
      <w:bookmarkStart w:id="26" w:name="_Toc26721938"/>
      <w:r>
        <w:t>Простейшие показатели</w:t>
      </w:r>
      <w:bookmarkEnd w:id="26"/>
    </w:p>
    <w:p w:rsidR="008B599D" w:rsidRDefault="008B599D" w:rsidP="008B599D">
      <w:pPr>
        <w:pStyle w:val="3"/>
      </w:pPr>
      <w:bookmarkStart w:id="27" w:name="_Toc26721939"/>
      <w:r>
        <w:t>Концепция графов атак</w:t>
      </w:r>
      <w:bookmarkEnd w:id="27"/>
    </w:p>
    <w:p w:rsidR="008B599D" w:rsidRDefault="008B599D" w:rsidP="008B599D">
      <w:pPr>
        <w:pStyle w:val="3"/>
      </w:pPr>
      <w:bookmarkStart w:id="28" w:name="_Toc26721940"/>
      <w:r>
        <w:t>Показатели, используемые в графах атак</w:t>
      </w:r>
      <w:bookmarkEnd w:id="28"/>
    </w:p>
    <w:p w:rsidR="008B599D" w:rsidRDefault="008B599D" w:rsidP="008B599D">
      <w:pPr>
        <w:pStyle w:val="3"/>
      </w:pPr>
      <w:bookmarkStart w:id="29" w:name="_Toc26721941"/>
      <w:r>
        <w:t>Существующие методы выбора защитных мер, использующие графы атак</w:t>
      </w:r>
      <w:bookmarkEnd w:id="29"/>
    </w:p>
    <w:p w:rsidR="008B599D" w:rsidRPr="008B599D" w:rsidRDefault="008B599D" w:rsidP="008B599D"/>
    <w:p w:rsidR="008B599D" w:rsidRPr="008B599D" w:rsidRDefault="008B599D" w:rsidP="008B599D"/>
    <w:p w:rsidR="00464556" w:rsidRDefault="00464556" w:rsidP="00464556">
      <w:pPr>
        <w:pStyle w:val="3"/>
      </w:pPr>
      <w:bookmarkStart w:id="30" w:name="_Toc26721942"/>
      <w:r>
        <w:t>Базовые показатели</w:t>
      </w:r>
      <w:bookmarkEnd w:id="30"/>
    </w:p>
    <w:p w:rsidR="00464556" w:rsidRDefault="00464556" w:rsidP="00464556">
      <w:pPr>
        <w:pStyle w:val="3"/>
      </w:pPr>
      <w:bookmarkStart w:id="31" w:name="_Toc26721943"/>
      <w:proofErr w:type="gramStart"/>
      <w:r>
        <w:t>Показатели</w:t>
      </w:r>
      <w:proofErr w:type="gramEnd"/>
      <w:r>
        <w:t xml:space="preserve"> используемые графом атак</w:t>
      </w:r>
      <w:bookmarkEnd w:id="31"/>
    </w:p>
    <w:p w:rsidR="00EB6593" w:rsidRDefault="00EB6593" w:rsidP="00EB6593">
      <w:pPr>
        <w:pStyle w:val="21"/>
      </w:pPr>
      <w:bookmarkStart w:id="32" w:name="_Toc26721944"/>
      <w:r>
        <w:t>Способы построения графов атак</w:t>
      </w:r>
      <w:bookmarkEnd w:id="32"/>
    </w:p>
    <w:p w:rsidR="00EB6593" w:rsidRDefault="00EB6593" w:rsidP="00EB6593">
      <w:pPr>
        <w:pStyle w:val="3"/>
      </w:pPr>
      <w:bookmarkStart w:id="33" w:name="_Toc26721945"/>
      <w:r>
        <w:t>Ручное построение графов атак</w:t>
      </w:r>
      <w:bookmarkEnd w:id="33"/>
    </w:p>
    <w:p w:rsidR="00EB6593" w:rsidRPr="00EB6593" w:rsidRDefault="00EB6593" w:rsidP="00EB6593">
      <w:pPr>
        <w:pStyle w:val="3"/>
      </w:pPr>
      <w:bookmarkStart w:id="34" w:name="_Toc26721946"/>
      <w:r>
        <w:t>Автоматизированное построение графов атак</w:t>
      </w:r>
      <w:bookmarkEnd w:id="34"/>
    </w:p>
    <w:p w:rsidR="008B599D" w:rsidRDefault="00AA1C13" w:rsidP="008B599D">
      <w:pPr>
        <w:pStyle w:val="1"/>
      </w:pPr>
      <w:bookmarkStart w:id="35" w:name="_Toc26721947"/>
      <w:r>
        <w:t>Метод</w:t>
      </w:r>
      <w:r w:rsidR="00EB6593">
        <w:t xml:space="preserve"> оценки защищенности и </w:t>
      </w:r>
      <w:proofErr w:type="gramStart"/>
      <w:r w:rsidR="00EB6593">
        <w:t>выбора</w:t>
      </w:r>
      <w:proofErr w:type="gramEnd"/>
      <w:r w:rsidR="00EB6593">
        <w:t xml:space="preserve"> защитных мер на основе максимизации параметра уязвимости сети</w:t>
      </w:r>
      <w:bookmarkEnd w:id="35"/>
    </w:p>
    <w:p w:rsidR="00EB6593" w:rsidRDefault="00EB6593" w:rsidP="00EB6593">
      <w:pPr>
        <w:pStyle w:val="21"/>
      </w:pPr>
      <w:bookmarkStart w:id="36" w:name="_Toc26721948"/>
      <w:r>
        <w:t>Показатели защищенности узлов сетевой инфраструктуры</w:t>
      </w:r>
      <w:bookmarkEnd w:id="36"/>
    </w:p>
    <w:p w:rsidR="00EB6593" w:rsidRDefault="00EB6593" w:rsidP="00EB6593">
      <w:pPr>
        <w:pStyle w:val="21"/>
      </w:pPr>
      <w:bookmarkStart w:id="37" w:name="_Toc26721949"/>
      <w:r>
        <w:t>Метод оценки защищенности сетевой инфраструктуры</w:t>
      </w:r>
      <w:bookmarkEnd w:id="37"/>
    </w:p>
    <w:p w:rsidR="00EB6593" w:rsidRPr="00EB6593" w:rsidRDefault="00EB6593" w:rsidP="00EB6593">
      <w:pPr>
        <w:pStyle w:val="21"/>
      </w:pPr>
      <w:bookmarkStart w:id="38" w:name="_Toc26721950"/>
      <w:r>
        <w:t>Алгоритм вычисления показателя защищенности сетевой инфраструктуры</w:t>
      </w:r>
      <w:bookmarkEnd w:id="38"/>
    </w:p>
    <w:p w:rsidR="00EB6593" w:rsidRDefault="00EB6593" w:rsidP="00EB6593">
      <w:pPr>
        <w:pStyle w:val="21"/>
      </w:pPr>
      <w:bookmarkStart w:id="39" w:name="_Toc26721951"/>
      <w:r>
        <w:t>Метод выбора защитных мер</w:t>
      </w:r>
      <w:bookmarkEnd w:id="39"/>
    </w:p>
    <w:p w:rsidR="00EB6593" w:rsidRDefault="00EB6593" w:rsidP="00EB6593">
      <w:pPr>
        <w:pStyle w:val="1"/>
      </w:pPr>
      <w:bookmarkStart w:id="40" w:name="_Toc26721952"/>
      <w:r>
        <w:t xml:space="preserve">Реализация системы оценки защищенности и </w:t>
      </w:r>
      <w:proofErr w:type="gramStart"/>
      <w:r>
        <w:t>выбора</w:t>
      </w:r>
      <w:proofErr w:type="gramEnd"/>
      <w:r>
        <w:t xml:space="preserve"> защитных мер</w:t>
      </w:r>
      <w:bookmarkEnd w:id="40"/>
    </w:p>
    <w:p w:rsidR="00EB6593" w:rsidRDefault="00EB6593" w:rsidP="00EB6593">
      <w:pPr>
        <w:pStyle w:val="21"/>
      </w:pPr>
      <w:bookmarkStart w:id="41" w:name="_Toc26721953"/>
      <w:r>
        <w:t xml:space="preserve">Архитектура системы оценки защищенности и </w:t>
      </w:r>
      <w:proofErr w:type="gramStart"/>
      <w:r>
        <w:t>выбора</w:t>
      </w:r>
      <w:proofErr w:type="gramEnd"/>
      <w:r>
        <w:t xml:space="preserve"> защитных мер</w:t>
      </w:r>
      <w:bookmarkEnd w:id="41"/>
    </w:p>
    <w:p w:rsidR="00EB6593" w:rsidRPr="00EB6593" w:rsidRDefault="00EB6593" w:rsidP="00EB6593">
      <w:pPr>
        <w:pStyle w:val="1"/>
      </w:pPr>
      <w:bookmarkStart w:id="42" w:name="_Toc26721954"/>
      <w:r>
        <w:t>Тестирование эффективности разработанного метода</w:t>
      </w:r>
      <w:bookmarkEnd w:id="42"/>
    </w:p>
    <w:p w:rsidR="00CD3F28" w:rsidRDefault="00CD3F28" w:rsidP="005359B4">
      <w:r>
        <w:lastRenderedPageBreak/>
        <w:t>Графы атак</w:t>
      </w:r>
      <w:r w:rsidR="009079C2">
        <w:t xml:space="preserve"> являются ценнейших инструментом, позволяющим проиллюстрировать, каким образом злоумышленник может получить доступ к целевой системе. Проведя анализ графа, специалисты по информационной безопасности могут сосредоточить </w:t>
      </w:r>
      <w:proofErr w:type="gramStart"/>
      <w:r w:rsidR="009079C2">
        <w:t>свою</w:t>
      </w:r>
      <w:proofErr w:type="gramEnd"/>
      <w:r w:rsidR="009079C2">
        <w:t xml:space="preserve"> усилия на устранении уязвимостей, предоставляющих злоумышленникам максимальный доступ.</w:t>
      </w:r>
    </w:p>
    <w:p w:rsidR="009079C2" w:rsidRDefault="009079C2" w:rsidP="005359B4">
      <w:r>
        <w:t>Графы отражают все возможные пути атак, кроме того они могут иллюстрировать все состояния системы с переходами из состояния в состояние в соответствии с используемыми уязвимостями.</w:t>
      </w:r>
    </w:p>
    <w:p w:rsidR="009079C2" w:rsidRDefault="009079C2" w:rsidP="005359B4">
      <w:r>
        <w:t>Существует несколько типов графов атак:</w:t>
      </w:r>
    </w:p>
    <w:p w:rsidR="009079C2" w:rsidRDefault="009079C2" w:rsidP="009079C2">
      <w:pPr>
        <w:pStyle w:val="af2"/>
        <w:numPr>
          <w:ilvl w:val="0"/>
          <w:numId w:val="48"/>
        </w:numPr>
        <w:ind w:left="0" w:firstLine="851"/>
      </w:pPr>
    </w:p>
    <w:p w:rsidR="005359B4" w:rsidRDefault="005359B4" w:rsidP="005359B4">
      <w:proofErr w:type="gramStart"/>
      <w:r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r w:rsidRPr="005359B4">
        <w:t xml:space="preserve">1  и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  <w:proofErr w:type="gramEnd"/>
    </w:p>
    <w:p w:rsidR="00EF62DA" w:rsidRDefault="00EF62DA" w:rsidP="00EF62DA">
      <w:pPr>
        <w:pStyle w:val="21"/>
      </w:pPr>
      <w:bookmarkStart w:id="43" w:name="_Toc26721955"/>
      <w:r>
        <w:t>Анализ существующих аналогов</w:t>
      </w:r>
      <w:bookmarkEnd w:id="43"/>
    </w:p>
    <w:p w:rsidR="00EF62DA" w:rsidRDefault="00EF62DA" w:rsidP="00EF62DA">
      <w:proofErr w:type="gramStart"/>
      <w:r w:rsidRPr="00EF62DA">
        <w:t xml:space="preserve">В </w:t>
      </w:r>
      <w:commentRangeStart w:id="44"/>
      <w:r w:rsidRPr="00EF62DA">
        <w:t>[</w:t>
      </w:r>
      <w:proofErr w:type="spellStart"/>
      <w:r w:rsidRPr="00EF62DA">
        <w:t>Ingols</w:t>
      </w:r>
      <w:proofErr w:type="spellEnd"/>
      <w:r w:rsidRPr="00EF62DA">
        <w:t>, K.</w:t>
      </w:r>
      <w:proofErr w:type="gramEnd"/>
      <w:r w:rsidRPr="00EF62DA">
        <w:t xml:space="preserve"> </w:t>
      </w:r>
      <w:proofErr w:type="spellStart"/>
      <w:proofErr w:type="gramStart"/>
      <w:r w:rsidRPr="00EF62DA">
        <w:t>Practical</w:t>
      </w:r>
      <w:proofErr w:type="spellEnd"/>
      <w:r w:rsidRPr="00EF62DA">
        <w:t xml:space="preserve"> </w:t>
      </w:r>
      <w:proofErr w:type="spellStart"/>
      <w:r w:rsidRPr="00EF62DA">
        <w:t>attack</w:t>
      </w:r>
      <w:proofErr w:type="spellEnd"/>
      <w:r w:rsidRPr="00EF62DA">
        <w:t xml:space="preserve"> </w:t>
      </w:r>
      <w:proofErr w:type="spellStart"/>
      <w:r w:rsidRPr="00EF62DA">
        <w:t>graph</w:t>
      </w:r>
      <w:proofErr w:type="spellEnd"/>
      <w:r w:rsidRPr="00EF62DA">
        <w:t xml:space="preserve"> </w:t>
      </w:r>
      <w:proofErr w:type="spellStart"/>
      <w:r w:rsidRPr="00EF62DA">
        <w:t>generation</w:t>
      </w:r>
      <w:proofErr w:type="spellEnd"/>
      <w:r w:rsidRPr="00EF62DA">
        <w:t xml:space="preserve"> </w:t>
      </w:r>
      <w:proofErr w:type="spellStart"/>
      <w:r w:rsidRPr="00EF62DA">
        <w:t>for</w:t>
      </w:r>
      <w:proofErr w:type="spellEnd"/>
      <w:r w:rsidRPr="00EF62DA">
        <w:t xml:space="preserve"> </w:t>
      </w:r>
      <w:proofErr w:type="spellStart"/>
      <w:r w:rsidRPr="00EF62DA">
        <w:t>network</w:t>
      </w:r>
      <w:proofErr w:type="spellEnd"/>
      <w:r w:rsidRPr="00EF62DA">
        <w:t xml:space="preserve"> </w:t>
      </w:r>
      <w:proofErr w:type="spellStart"/>
      <w:r w:rsidRPr="00EF62DA">
        <w:t>defense</w:t>
      </w:r>
      <w:proofErr w:type="spellEnd"/>
      <w:r w:rsidRPr="00EF62DA">
        <w:t xml:space="preserve">] </w:t>
      </w:r>
      <w:commentRangeEnd w:id="44"/>
      <w:r>
        <w:rPr>
          <w:rStyle w:val="afff"/>
        </w:rPr>
        <w:commentReference w:id="44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>уязвимости системы (дающие нарушителю наибольший доступ в системе).</w:t>
      </w:r>
      <w:proofErr w:type="gramEnd"/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 xml:space="preserve">основе </w:t>
      </w:r>
      <w:proofErr w:type="gramStart"/>
      <w:r w:rsidRPr="00EF62DA">
        <w:t>показателей, определяющих как много путей атаки будет</w:t>
      </w:r>
      <w:proofErr w:type="gramEnd"/>
      <w:r w:rsidRPr="00EF62DA">
        <w:t xml:space="preserve">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:rsidR="00EF62DA" w:rsidRPr="00EF62DA" w:rsidRDefault="00EF62DA" w:rsidP="00EF62DA">
      <w:r w:rsidRPr="00EF62DA">
        <w:rPr>
          <w:highlight w:val="yellow"/>
        </w:rPr>
        <w:t xml:space="preserve">В итоге они анализируют, каким образом можно попасть на выбранный узел и, соответственно, какие нужно закрыть уязвимости, чтобы этого избежать. Причём </w:t>
      </w:r>
      <w:proofErr w:type="spellStart"/>
      <w:r w:rsidRPr="00EF62DA">
        <w:rPr>
          <w:highlight w:val="yellow"/>
        </w:rPr>
        <w:t>уззлы</w:t>
      </w:r>
      <w:proofErr w:type="spellEnd"/>
      <w:r w:rsidRPr="00EF62DA">
        <w:rPr>
          <w:highlight w:val="yellow"/>
        </w:rPr>
        <w:t xml:space="preserve"> они группируют в мой аналог компонент сильной </w:t>
      </w:r>
      <w:proofErr w:type="spellStart"/>
      <w:r w:rsidRPr="00EF62DA">
        <w:rPr>
          <w:highlight w:val="yellow"/>
        </w:rPr>
        <w:t>связнности</w:t>
      </w:r>
      <w:proofErr w:type="spellEnd"/>
      <w:r w:rsidRPr="00EF62DA">
        <w:rPr>
          <w:highlight w:val="yellow"/>
        </w:rPr>
        <w:t xml:space="preserve"> и называют его </w:t>
      </w:r>
      <w:proofErr w:type="spellStart"/>
      <w:r w:rsidRPr="00EF62DA">
        <w:rPr>
          <w:highlight w:val="yellow"/>
        </w:rPr>
        <w:t>prerequisite</w:t>
      </w:r>
      <w:proofErr w:type="spellEnd"/>
      <w:r w:rsidRPr="00EF62DA">
        <w:rPr>
          <w:highlight w:val="yellow"/>
        </w:rPr>
        <w:t xml:space="preserve"> </w:t>
      </w:r>
      <w:proofErr w:type="spellStart"/>
      <w:r w:rsidRPr="00EF62DA">
        <w:rPr>
          <w:highlight w:val="yellow"/>
        </w:rPr>
        <w:t>node</w:t>
      </w:r>
      <w:proofErr w:type="spellEnd"/>
      <w:r w:rsidRPr="00EF62DA">
        <w:rPr>
          <w:highlight w:val="yellow"/>
        </w:rPr>
        <w:t xml:space="preserve">. Для выбора лучшего решения они </w:t>
      </w:r>
      <w:r w:rsidRPr="00EF62DA">
        <w:rPr>
          <w:highlight w:val="yellow"/>
        </w:rPr>
        <w:lastRenderedPageBreak/>
        <w:t>"взвешивают" все рекомендации по числу закрытых для доступа хакера хостов (почему они тогда просто не обрывают начальные ребра от точки входа?).</w:t>
      </w:r>
    </w:p>
    <w:p w:rsidR="005359B4" w:rsidRPr="00EF62DA" w:rsidRDefault="005359B4" w:rsidP="005359B4">
      <w:pPr>
        <w:ind w:firstLine="0"/>
      </w:pPr>
      <w:r w:rsidRPr="00EF62DA">
        <w:br w:type="page"/>
      </w:r>
    </w:p>
    <w:p w:rsidR="004D4DA8" w:rsidRDefault="00FD79A7" w:rsidP="005359B4">
      <w:pPr>
        <w:pStyle w:val="1"/>
      </w:pPr>
      <w:bookmarkStart w:id="45" w:name="_Toc26721956"/>
      <w:r>
        <w:lastRenderedPageBreak/>
        <w:t>Разработка системы автоматизированного построения и анализа графа потенциальных атак</w:t>
      </w:r>
      <w:bookmarkEnd w:id="45"/>
    </w:p>
    <w:p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:rsidR="00FD79A7" w:rsidRDefault="00FD79A7" w:rsidP="00FD79A7">
      <w:pPr>
        <w:pStyle w:val="af2"/>
        <w:numPr>
          <w:ilvl w:val="0"/>
          <w:numId w:val="45"/>
        </w:numPr>
        <w:ind w:left="0" w:firstLine="851"/>
      </w:pPr>
      <w:proofErr w:type="gramStart"/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</w:t>
      </w:r>
      <w:proofErr w:type="gramEnd"/>
      <w:r w:rsidRPr="00FD79A7">
        <w:rPr>
          <w:highlight w:val="yellow"/>
        </w:rPr>
        <w:t xml:space="preserve"> </w:t>
      </w:r>
      <w:proofErr w:type="gramStart"/>
      <w:r w:rsidRPr="00FD79A7">
        <w:rPr>
          <w:highlight w:val="yellow"/>
        </w:rPr>
        <w:t>Сюда точно будут входить компоненты связности (точно компоненты сильной связности), любые циклы)</w:t>
      </w:r>
      <w:proofErr w:type="gramEnd"/>
    </w:p>
    <w:p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угрозы каждого узла</w:t>
      </w:r>
    </w:p>
    <w:p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текущего уровня угрозы сети</w:t>
      </w:r>
    </w:p>
    <w:p w:rsidR="00DC68DA" w:rsidRPr="00FD79A7" w:rsidRDefault="00DC68DA" w:rsidP="00FD79A7">
      <w:pPr>
        <w:pStyle w:val="af2"/>
        <w:numPr>
          <w:ilvl w:val="0"/>
          <w:numId w:val="45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:rsidR="00426298" w:rsidRPr="00BA7497" w:rsidRDefault="00426298" w:rsidP="00BA7497"/>
    <w:p w:rsidR="00CE0190" w:rsidRPr="00BA7497" w:rsidRDefault="00CE0190" w:rsidP="00CE0190"/>
    <w:p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:rsidR="00086449" w:rsidRDefault="00E54978" w:rsidP="00E54978">
      <w:pPr>
        <w:pStyle w:val="1"/>
        <w:rPr>
          <w:lang w:eastAsia="en-US"/>
        </w:rPr>
      </w:pPr>
      <w:bookmarkStart w:id="46" w:name="_Toc26721957"/>
      <w:r>
        <w:rPr>
          <w:lang w:eastAsia="en-US"/>
        </w:rPr>
        <w:lastRenderedPageBreak/>
        <w:t>Источники информации</w:t>
      </w:r>
      <w:bookmarkEnd w:id="46"/>
    </w:p>
    <w:p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:rsidR="00E34E99" w:rsidRDefault="00E34E99">
      <w:pPr>
        <w:ind w:firstLine="0"/>
      </w:pPr>
      <w:r>
        <w:br w:type="page"/>
      </w:r>
    </w:p>
    <w:p w:rsidR="00277D91" w:rsidRDefault="00277D91" w:rsidP="00277D91">
      <w:pPr>
        <w:pStyle w:val="1"/>
      </w:pPr>
      <w:bookmarkStart w:id="47" w:name="_Toc26721958"/>
      <w:r>
        <w:lastRenderedPageBreak/>
        <w:t>Краткое описание разрабатываемой системы</w:t>
      </w:r>
      <w:bookmarkEnd w:id="47"/>
    </w:p>
    <w:p w:rsidR="00693AA8" w:rsidRDefault="00E34E99" w:rsidP="00086449">
      <w:r>
        <w:t>Краткое изложение сути работы</w:t>
      </w:r>
    </w:p>
    <w:p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</w:t>
      </w:r>
      <w:proofErr w:type="gramStart"/>
      <w:r>
        <w:t xml:space="preserve">вида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:rsidR="00E34E99" w:rsidRPr="00277D91" w:rsidRDefault="00AF1132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:rsidR="00392B42" w:rsidRDefault="00392B42" w:rsidP="0008644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</w:t>
      </w:r>
      <w:proofErr w:type="gramStart"/>
      <w:r>
        <w:t>из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:rsidR="00277D91" w:rsidRDefault="00277D91" w:rsidP="00086449"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достижим </w:t>
      </w:r>
      <w:proofErr w:type="gramStart"/>
      <w:r>
        <w:t>из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</m:t>
          </m:r>
          <m:r>
            <w:rPr>
              <w:rFonts w:ascii="Cambria Math" w:hAnsi="Cambria Math"/>
            </w:rPr>
            <m:t>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92B42" w:rsidRPr="00277D91" w:rsidRDefault="00847CC7" w:rsidP="00277D91"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r w:rsidRPr="00847CC7">
        <w:t xml:space="preserve"> </w:t>
      </w:r>
      <w:proofErr w:type="gramStart"/>
      <w:r>
        <w:t>коэффициент</w:t>
      </w:r>
      <w:proofErr w:type="gramEnd"/>
      <w:r>
        <w:t xml:space="preserve"> зависящий от типа устройства. Можно использовать базу </w:t>
      </w:r>
      <w:proofErr w:type="spellStart"/>
      <w:r>
        <w:rPr>
          <w:lang w:val="en-US"/>
        </w:rPr>
        <w:t>nmap</w:t>
      </w:r>
      <w:proofErr w:type="spellEnd"/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</w:t>
      </w:r>
      <w:proofErr w:type="spellStart"/>
      <w:r w:rsidR="00256101">
        <w:t>компроментации</w:t>
      </w:r>
      <w:proofErr w:type="spellEnd"/>
      <w:r w:rsidR="00256101">
        <w:t xml:space="preserve">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:rsidR="00392B42" w:rsidRDefault="00392B42" w:rsidP="00392B42">
      <w:r>
        <w:t xml:space="preserve">Угроза </w:t>
      </w:r>
      <w:r w:rsidR="00277D91">
        <w:t>компрометации  системы</w:t>
      </w:r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proofErr w:type="spellStart"/>
      <w:r w:rsidR="00C85C11">
        <w:t>ом</w:t>
      </w:r>
      <w:proofErr w:type="spellEnd"/>
      <w:r w:rsidR="00C85C11">
        <w:t xml:space="preserve"> шаге поиска контрмер</w:t>
      </w:r>
      <w:r w:rsidR="00277D91">
        <w:t xml:space="preserve"> рассчитывается следующим образом:</w:t>
      </w:r>
    </w:p>
    <w:p w:rsidR="00277D91" w:rsidRPr="00277D91" w:rsidRDefault="00AF1132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при удалении которой максимально снизится угроза компрометации системы, то есть:</w:t>
      </w:r>
    </w:p>
    <w:p w:rsidR="00277D91" w:rsidRPr="00C85C11" w:rsidRDefault="00AF1132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 xml:space="preserve">.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>. Сложность алгоритма обхода</w:t>
      </w:r>
      <w:proofErr w:type="gramStart"/>
      <w:r w:rsid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</w:t>
      </w:r>
      <w:proofErr w:type="gramEnd"/>
      <w:r w:rsidR="00827D8B">
        <w:rPr>
          <w:rFonts w:eastAsia="Calibri" w:cs="Times New Roman"/>
          <w:szCs w:val="22"/>
          <w:lang w:eastAsia="en-US"/>
        </w:rPr>
        <w:t xml:space="preserve">Таким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proofErr w:type="spellStart"/>
      <w:r w:rsidR="00CA7ED8">
        <w:rPr>
          <w:rFonts w:eastAsia="Calibri" w:cs="Times New Roman"/>
          <w:szCs w:val="22"/>
          <w:lang w:eastAsia="en-US"/>
        </w:rPr>
        <w:t>арному</w:t>
      </w:r>
      <w:proofErr w:type="spellEnd"/>
      <w:r w:rsidR="00CA7ED8">
        <w:rPr>
          <w:rFonts w:eastAsia="Calibri" w:cs="Times New Roman"/>
          <w:szCs w:val="22"/>
          <w:lang w:eastAsia="en-US"/>
        </w:rPr>
        <w:t xml:space="preserve"> дереву.</w:t>
      </w:r>
    </w:p>
    <w:p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 xml:space="preserve">узла сильно связны. </w:t>
      </w:r>
      <w:proofErr w:type="gramStart"/>
      <w:r w:rsidR="0033779F">
        <w:rPr>
          <w:rFonts w:eastAsia="Calibri" w:cs="Times New Roman"/>
          <w:szCs w:val="22"/>
          <w:lang w:eastAsia="en-US"/>
        </w:rPr>
        <w:t>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>. Компонентами сильной связности орграфа называются его максимальные по включению сильно связные подграфы.</w:t>
      </w:r>
      <w:proofErr w:type="gramEnd"/>
      <w:r w:rsidR="00827D8B" w:rsidRPr="00827D8B">
        <w:rPr>
          <w:rFonts w:eastAsia="Calibri" w:cs="Times New Roman"/>
          <w:szCs w:val="22"/>
          <w:lang w:eastAsia="en-US"/>
        </w:rPr>
        <w:t xml:space="preserve"> Областью сильной связности называется м</w:t>
      </w:r>
      <w:proofErr w:type="spellStart"/>
      <w:r w:rsidR="00827D8B" w:rsidRPr="00827D8B">
        <w:rPr>
          <w:rFonts w:eastAsia="Calibri" w:cs="Times New Roman"/>
          <w:szCs w:val="22"/>
          <w:lang w:eastAsia="en-US"/>
        </w:rPr>
        <w:t>ножество</w:t>
      </w:r>
      <w:proofErr w:type="spellEnd"/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 xml:space="preserve">, например, с помощью алгоритма </w:t>
      </w:r>
      <w:proofErr w:type="spellStart"/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proofErr w:type="spellEnd"/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</w:t>
      </w:r>
      <w:proofErr w:type="gramStart"/>
      <w:r>
        <w:rPr>
          <w:rFonts w:eastAsia="Calibri" w:cs="Times New Roman"/>
          <w:szCs w:val="22"/>
          <w:lang w:eastAsia="en-US"/>
        </w:rPr>
        <w:t>следовательно</w:t>
      </w:r>
      <w:proofErr w:type="gramEnd"/>
      <w:r>
        <w:rPr>
          <w:rFonts w:eastAsia="Calibri" w:cs="Times New Roman"/>
          <w:szCs w:val="22"/>
          <w:lang w:eastAsia="en-US"/>
        </w:rPr>
        <w:t xml:space="preserve">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арное</w:t>
      </w:r>
      <w:proofErr w:type="spellEnd"/>
      <w:r w:rsidRPr="00CA7ED8">
        <w:rPr>
          <w:rFonts w:eastAsia="Calibri" w:cs="Times New Roman"/>
          <w:szCs w:val="22"/>
          <w:lang w:eastAsia="en-US"/>
        </w:rPr>
        <w:t xml:space="preserve"> дерево — </w:t>
      </w:r>
      <w:proofErr w:type="spellStart"/>
      <w:r w:rsidRPr="00CA7ED8">
        <w:rPr>
          <w:rFonts w:eastAsia="Calibri" w:cs="Times New Roman"/>
          <w:szCs w:val="22"/>
          <w:lang w:eastAsia="en-US"/>
        </w:rPr>
        <w:t>ацикличный</w:t>
      </w:r>
      <w:proofErr w:type="spellEnd"/>
      <w:r w:rsidRPr="00CA7ED8">
        <w:rPr>
          <w:rFonts w:eastAsia="Calibri" w:cs="Times New Roman"/>
          <w:szCs w:val="22"/>
          <w:lang w:eastAsia="en-US"/>
        </w:rPr>
        <w:t xml:space="preserve">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>Обозначим 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 xml:space="preserve">.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proofErr w:type="spellStart"/>
      <w:r w:rsidR="00DB35F5">
        <w:rPr>
          <w:rFonts w:eastAsia="Calibri" w:cs="Times New Roman"/>
          <w:szCs w:val="22"/>
          <w:lang w:eastAsia="en-US"/>
        </w:rPr>
        <w:t>арное</w:t>
      </w:r>
      <w:proofErr w:type="spellEnd"/>
      <w:r w:rsidR="00DB35F5">
        <w:rPr>
          <w:rFonts w:eastAsia="Calibri" w:cs="Times New Roman"/>
          <w:szCs w:val="22"/>
          <w:lang w:eastAsia="en-US"/>
        </w:rPr>
        <w:t xml:space="preserve">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</w:t>
      </w:r>
      <w:proofErr w:type="spellStart"/>
      <w:proofErr w:type="gramStart"/>
      <w:r>
        <w:rPr>
          <w:rFonts w:eastAsia="Calibri" w:cs="Times New Roman"/>
          <w:szCs w:val="22"/>
          <w:lang w:eastAsia="en-US"/>
        </w:rPr>
        <w:t>доп</w:t>
      </w:r>
      <w:proofErr w:type="spellEnd"/>
      <w:proofErr w:type="gramEnd"/>
      <w:r>
        <w:rPr>
          <w:rFonts w:eastAsia="Calibri" w:cs="Times New Roman"/>
          <w:szCs w:val="22"/>
          <w:lang w:eastAsia="en-US"/>
        </w:rPr>
        <w:t xml:space="preserve"> условие)</w:t>
      </w:r>
    </w:p>
    <w:p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 xml:space="preserve">сти. Проиллюстрируем </w:t>
      </w:r>
      <w:proofErr w:type="gramStart"/>
      <w:r w:rsidR="007E7FE0">
        <w:rPr>
          <w:rFonts w:eastAsia="Calibri" w:cs="Times New Roman"/>
          <w:szCs w:val="22"/>
          <w:lang w:eastAsia="en-US"/>
        </w:rPr>
        <w:t>данный</w:t>
      </w:r>
      <w:proofErr w:type="gramEnd"/>
      <w:r w:rsidR="007E7FE0">
        <w:rPr>
          <w:rFonts w:eastAsia="Calibri" w:cs="Times New Roman"/>
          <w:szCs w:val="22"/>
          <w:lang w:eastAsia="en-US"/>
        </w:rPr>
        <w:t xml:space="preserve"> </w:t>
      </w:r>
      <w:proofErr w:type="spellStart"/>
      <w:r w:rsidR="007E7FE0">
        <w:rPr>
          <w:rFonts w:eastAsia="Calibri" w:cs="Times New Roman"/>
          <w:szCs w:val="22"/>
          <w:lang w:eastAsia="en-US"/>
        </w:rPr>
        <w:t>щаг</w:t>
      </w:r>
      <w:proofErr w:type="spellEnd"/>
      <w:r w:rsidR="007E7FE0">
        <w:rPr>
          <w:rFonts w:eastAsia="Calibri" w:cs="Times New Roman"/>
          <w:szCs w:val="22"/>
          <w:lang w:eastAsia="en-US"/>
        </w:rPr>
        <w:t xml:space="preserve"> на примере. Считаем, что все узлы имеют по 1 уязвимости, вследствие чего дуги не подписаны (рисунок Х).</w:t>
      </w:r>
    </w:p>
    <w:p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– оранжевым.</w:t>
      </w:r>
    </w:p>
    <w:p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:rsidR="00C12C0A" w:rsidRDefault="001412A4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:rsidR="00C12C0A" w:rsidRPr="001412A4" w:rsidRDefault="00AF1132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12C0A" w:rsidRPr="009C53EF">
        <w:rPr>
          <w:rFonts w:eastAsia="Calibri"/>
          <w:lang w:eastAsia="en-US"/>
        </w:rPr>
        <w:t xml:space="preserve"> – </w:t>
      </w:r>
      <w:r w:rsidR="00C12C0A">
        <w:rPr>
          <w:rFonts w:eastAsia="Calibri"/>
          <w:lang w:val="en-US" w:eastAsia="en-US"/>
        </w:rPr>
        <w:t>k</w:t>
      </w:r>
      <w:r w:rsidR="00C12C0A" w:rsidRPr="009C53EF">
        <w:rPr>
          <w:rFonts w:eastAsia="Calibri"/>
          <w:lang w:eastAsia="en-US"/>
        </w:rPr>
        <w:t>-</w:t>
      </w:r>
      <w:proofErr w:type="spellStart"/>
      <w:r w:rsidR="00DB35F5">
        <w:rPr>
          <w:rFonts w:eastAsia="Calibri"/>
          <w:lang w:eastAsia="en-US"/>
        </w:rPr>
        <w:t>ая</w:t>
      </w:r>
      <w:proofErr w:type="spellEnd"/>
      <w:r w:rsidR="00DB35F5">
        <w:rPr>
          <w:rFonts w:eastAsia="Calibri"/>
          <w:lang w:eastAsia="en-US"/>
        </w:rPr>
        <w:t xml:space="preserve"> область сильной связности</w:t>
      </w:r>
    </w:p>
    <w:p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 раз.</w:t>
      </w:r>
    </w:p>
    <w:p w:rsidR="00C12C0A" w:rsidRDefault="00DB35F5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арного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дерева следует, что </w:t>
      </w:r>
      <w:proofErr w:type="gramStart"/>
      <w:r>
        <w:rPr>
          <w:rFonts w:eastAsia="Calibri" w:cs="Times New Roman"/>
          <w:szCs w:val="22"/>
          <w:lang w:eastAsia="en-US"/>
        </w:rPr>
        <w:t>попав в любую из данных компонент гарантируется</w:t>
      </w:r>
      <w:proofErr w:type="gramEnd"/>
      <w:r>
        <w:rPr>
          <w:rFonts w:eastAsia="Calibri" w:cs="Times New Roman"/>
          <w:szCs w:val="22"/>
          <w:lang w:eastAsia="en-US"/>
        </w:rPr>
        <w:t xml:space="preserve">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арном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 xml:space="preserve">, </w:t>
      </w:r>
      <w:proofErr w:type="gramStart"/>
      <w:r>
        <w:rPr>
          <w:rFonts w:eastAsia="Calibri" w:cs="Times New Roman"/>
          <w:szCs w:val="22"/>
          <w:lang w:eastAsia="en-US"/>
        </w:rPr>
        <w:t>следовательно</w:t>
      </w:r>
      <w:proofErr w:type="gramEnd"/>
      <w:r>
        <w:rPr>
          <w:rFonts w:eastAsia="Calibri" w:cs="Times New Roman"/>
          <w:szCs w:val="22"/>
          <w:lang w:eastAsia="en-US"/>
        </w:rPr>
        <w:t xml:space="preserve">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</w:t>
      </w:r>
      <w:proofErr w:type="gramStart"/>
      <w:r w:rsidR="00A63412">
        <w:rPr>
          <w:rFonts w:eastAsia="Calibri" w:cs="Times New Roman"/>
          <w:szCs w:val="22"/>
          <w:lang w:eastAsia="en-US"/>
        </w:rPr>
        <w:t>Следовательно</w:t>
      </w:r>
      <w:proofErr w:type="gramEnd"/>
      <w:r w:rsidR="00A63412">
        <w:rPr>
          <w:rFonts w:eastAsia="Calibri" w:cs="Times New Roman"/>
          <w:szCs w:val="22"/>
          <w:lang w:eastAsia="en-US"/>
        </w:rPr>
        <w:t xml:space="preserve">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:rsidR="00C04590" w:rsidRPr="00A24AF3" w:rsidRDefault="00AF1132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:rsidR="0077034F" w:rsidRPr="0077034F" w:rsidRDefault="00AF1132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="0077034F" w:rsidRPr="0077034F">
        <w:rPr>
          <w:rFonts w:eastAsia="Calibri" w:cs="Times New Roman"/>
          <w:szCs w:val="22"/>
          <w:lang w:eastAsia="en-US"/>
        </w:rPr>
        <w:t xml:space="preserve"> – </w:t>
      </w:r>
      <w:r w:rsidR="0077034F"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:rsidR="00A63412" w:rsidRDefault="00A63412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арным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:rsid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:rsidR="00A63412" w:rsidRDefault="00A63412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proofErr w:type="spellStart"/>
      <w:r w:rsidR="00E62668">
        <w:rPr>
          <w:rFonts w:eastAsia="Calibri" w:cs="Times New Roman"/>
          <w:szCs w:val="22"/>
          <w:lang w:eastAsia="en-US"/>
        </w:rPr>
        <w:t>арном</w:t>
      </w:r>
      <w:proofErr w:type="spellEnd"/>
      <w:r w:rsidR="00E62668">
        <w:rPr>
          <w:rFonts w:eastAsia="Calibri" w:cs="Times New Roman"/>
          <w:szCs w:val="22"/>
          <w:lang w:eastAsia="en-US"/>
        </w:rPr>
        <w:t xml:space="preserve">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proofErr w:type="spellStart"/>
      <w:r w:rsidR="00E62668">
        <w:rPr>
          <w:rFonts w:eastAsia="Calibri" w:cs="Times New Roman"/>
          <w:szCs w:val="22"/>
          <w:lang w:eastAsia="en-US"/>
        </w:rPr>
        <w:t>арным</w:t>
      </w:r>
      <w:proofErr w:type="spellEnd"/>
      <w:r w:rsidR="00E62668">
        <w:rPr>
          <w:rFonts w:eastAsia="Calibri" w:cs="Times New Roman"/>
          <w:szCs w:val="22"/>
          <w:lang w:eastAsia="en-US"/>
        </w:rPr>
        <w:t xml:space="preserve"> деревьям. Также необходимо осуществить новые расчёты 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:rsidR="00E62668" w:rsidRDefault="00E62668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proofErr w:type="gramStart"/>
      <w:r>
        <w:rPr>
          <w:rFonts w:eastAsia="Calibri" w:cs="Times New Roman"/>
          <w:szCs w:val="22"/>
          <w:lang w:eastAsia="en-US"/>
        </w:rPr>
        <w:t>Исходя из вышеописанных свойств можно провести</w:t>
      </w:r>
      <w:proofErr w:type="gramEnd"/>
      <w:r>
        <w:rPr>
          <w:rFonts w:eastAsia="Calibri" w:cs="Times New Roman"/>
          <w:szCs w:val="22"/>
          <w:lang w:eastAsia="en-US"/>
        </w:rPr>
        <w:t xml:space="preserve">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</m:t>
          </m:r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:rsidR="00042ACD" w:rsidRPr="00042ACD" w:rsidRDefault="00AF1132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:rsid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ая</w:t>
      </w:r>
      <w:proofErr w:type="spellEnd"/>
      <w:r>
        <w:rPr>
          <w:rFonts w:eastAsia="Calibri" w:cs="Times New Roman"/>
          <w:szCs w:val="22"/>
          <w:lang w:eastAsia="en-US"/>
        </w:rPr>
        <w:t xml:space="preserve"> область сильной связности</w:t>
      </w:r>
    </w:p>
    <w:p w:rsidR="00E33A84" w:rsidRDefault="00E33A84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Полученный в результате граф, будет иметь следующий вид (рисунок Х):</w:t>
      </w:r>
    </w:p>
    <w:p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>
            <wp:extent cx="3695700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Упрощенный вид графа</w:t>
      </w:r>
    </w:p>
    <w:p w:rsidR="00E33A84" w:rsidRPr="00E33A84" w:rsidRDefault="00E33A84" w:rsidP="00E33A8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можно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</w:t>
      </w:r>
      <w:r>
        <w:rPr>
          <w:rFonts w:eastAsia="Calibri" w:cs="Times New Roman"/>
          <w:szCs w:val="22"/>
          <w:lang w:eastAsia="en-US"/>
        </w:rPr>
        <w:lastRenderedPageBreak/>
        <w:t xml:space="preserve">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</w:t>
      </w:r>
      <w:proofErr w:type="gramStart"/>
      <w:r>
        <w:rPr>
          <w:rFonts w:eastAsia="Calibri" w:cs="Times New Roman"/>
          <w:szCs w:val="22"/>
          <w:lang w:eastAsia="en-US"/>
        </w:rPr>
        <w:t>Следовательно</w:t>
      </w:r>
      <w:proofErr w:type="gramEnd"/>
      <w:r>
        <w:rPr>
          <w:rFonts w:eastAsia="Calibri" w:cs="Times New Roman"/>
          <w:szCs w:val="22"/>
          <w:lang w:eastAsia="en-US"/>
        </w:rPr>
        <w:t xml:space="preserve"> перебор всех возможных решений займет продолжительное время. </w:t>
      </w:r>
    </w:p>
    <w:p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</w:p>
    <w:p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:rsidR="00277D91" w:rsidRPr="00277D91" w:rsidRDefault="00277D91" w:rsidP="00392B42"/>
    <w:sectPr w:rsidR="00277D91" w:rsidRPr="00277D91" w:rsidSect="00533083">
      <w:headerReference w:type="default" r:id="rId19"/>
      <w:footerReference w:type="default" r:id="rId20"/>
      <w:headerReference w:type="first" r:id="rId21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zavr" w:date="2019-11-10T15:59:00Z" w:initials="z">
    <w:p w:rsidR="00A2108C" w:rsidRDefault="00A2108C" w:rsidP="005345EC">
      <w:pPr>
        <w:pStyle w:val="afff0"/>
        <w:ind w:firstLine="0"/>
      </w:pPr>
      <w:r>
        <w:rPr>
          <w:rStyle w:val="afff"/>
        </w:rPr>
        <w:annotationRef/>
      </w:r>
      <w:r>
        <w:t xml:space="preserve">Может впихнуть сюда </w:t>
      </w:r>
      <w:proofErr w:type="spellStart"/>
      <w:r>
        <w:t>итерированность</w:t>
      </w:r>
      <w:proofErr w:type="spellEnd"/>
      <w:r>
        <w:t xml:space="preserve">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:rsidR="00A2108C" w:rsidRDefault="00A2108C" w:rsidP="00086449">
      <w:pPr>
        <w:pStyle w:val="afff0"/>
      </w:pPr>
      <w:r>
        <w:rPr>
          <w:rStyle w:val="afff"/>
        </w:rPr>
        <w:annotationRef/>
      </w:r>
      <w:r>
        <w:t xml:space="preserve">В работах </w:t>
      </w:r>
      <w:proofErr w:type="spellStart"/>
      <w:r>
        <w:t>Котенко</w:t>
      </w:r>
      <w:proofErr w:type="spellEnd"/>
      <w:r>
        <w:t xml:space="preserve"> и из практики закрытия дыр после </w:t>
      </w:r>
      <w:proofErr w:type="spellStart"/>
      <w:r>
        <w:t>пентестов</w:t>
      </w:r>
      <w:proofErr w:type="spellEnd"/>
    </w:p>
  </w:comment>
  <w:comment w:id="3" w:author="Пользователь Windows" w:date="2019-11-02T11:13:00Z" w:initials="ПW">
    <w:p w:rsidR="00A2108C" w:rsidRDefault="00A2108C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:rsidR="00A2108C" w:rsidRDefault="00A2108C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:rsidR="00A2108C" w:rsidRDefault="00A2108C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</w:t>
      </w:r>
      <w:proofErr w:type="gramStart"/>
      <w:r>
        <w:t>Например</w:t>
      </w:r>
      <w:proofErr w:type="gramEnd"/>
      <w:r>
        <w:t xml:space="preserve">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proofErr w:type="spellStart"/>
      <w:r>
        <w:rPr>
          <w:lang w:val="en-US"/>
        </w:rPr>
        <w:t>metasploit</w:t>
      </w:r>
      <w:proofErr w:type="spellEnd"/>
      <w:r>
        <w:t xml:space="preserve"> и т.п.</w:t>
      </w:r>
    </w:p>
    <w:p w:rsidR="00A2108C" w:rsidRPr="00BA7497" w:rsidRDefault="00A2108C">
      <w:pPr>
        <w:pStyle w:val="afff0"/>
      </w:pPr>
    </w:p>
  </w:comment>
  <w:comment w:id="11" w:author="zavr" w:date="2019-11-02T16:14:00Z" w:initials="z">
    <w:p w:rsidR="00A2108C" w:rsidRDefault="00A2108C">
      <w:pPr>
        <w:pStyle w:val="afff0"/>
      </w:pPr>
      <w:r>
        <w:rPr>
          <w:rStyle w:val="afff"/>
        </w:rPr>
        <w:annotationRef/>
      </w:r>
      <w:r>
        <w:t xml:space="preserve">Сюда же входят существующие </w:t>
      </w:r>
      <w:proofErr w:type="spellStart"/>
      <w:r>
        <w:t>эксплоиты</w:t>
      </w:r>
      <w:proofErr w:type="spellEnd"/>
    </w:p>
  </w:comment>
  <w:comment w:id="13" w:author="Евгений" w:date="2019-11-04T14:34:00Z" w:initials="u">
    <w:p w:rsidR="00A2108C" w:rsidRDefault="00A2108C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 xml:space="preserve">имеет ли смысл классифицировать </w:t>
      </w:r>
      <w:proofErr w:type="spellStart"/>
      <w:proofErr w:type="gramStart"/>
      <w:r>
        <w:t>эксплойты</w:t>
      </w:r>
      <w:proofErr w:type="spellEnd"/>
      <w:proofErr w:type="gramEnd"/>
      <w:r>
        <w:t xml:space="preserve"> таким образом, если принадлежность классу целиком зависит от уязвимости?</w:t>
      </w:r>
    </w:p>
    <w:p w:rsidR="00A2108C" w:rsidRPr="00813E20" w:rsidRDefault="00A2108C">
      <w:pPr>
        <w:pStyle w:val="afff0"/>
      </w:pPr>
    </w:p>
  </w:comment>
  <w:comment w:id="44" w:author="Евгений" w:date="2019-11-17T17:34:00Z" w:initials="u">
    <w:p w:rsidR="00A2108C" w:rsidRDefault="00A2108C">
      <w:pPr>
        <w:pStyle w:val="afff0"/>
      </w:pPr>
      <w:r>
        <w:rPr>
          <w:rStyle w:val="afff"/>
        </w:rPr>
        <w:annotationRef/>
      </w:r>
      <w:r>
        <w:t xml:space="preserve">Вариант похож </w:t>
      </w:r>
      <w:proofErr w:type="gramStart"/>
      <w:r>
        <w:t>на</w:t>
      </w:r>
      <w:proofErr w:type="gramEnd"/>
      <w:r w:rsidRPr="00E34AA7">
        <w:t xml:space="preserve"> </w:t>
      </w:r>
      <w:r>
        <w:t>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проиграет.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6C5A9A" w15:done="0"/>
  <w15:commentEx w15:paraId="16DCA794" w15:done="0"/>
  <w15:commentEx w15:paraId="2A15A63E" w15:done="0"/>
  <w15:commentEx w15:paraId="1B976B52" w15:done="0"/>
  <w15:commentEx w15:paraId="75B41F2B" w15:done="0"/>
  <w15:commentEx w15:paraId="1A1CAC5C" w15:done="0"/>
  <w15:commentEx w15:paraId="633C4FA3" w15:done="0"/>
  <w15:commentEx w15:paraId="1BC8089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9B4" w:rsidRPr="00D60F71" w:rsidRDefault="003839B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3839B4" w:rsidRPr="00D60F71" w:rsidRDefault="003839B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5953412"/>
      <w:docPartObj>
        <w:docPartGallery w:val="Page Numbers (Bottom of Page)"/>
        <w:docPartUnique/>
      </w:docPartObj>
    </w:sdtPr>
    <w:sdtContent>
      <w:p w:rsidR="00A2108C" w:rsidRDefault="00A2108C">
        <w:pPr>
          <w:pStyle w:val="afc"/>
          <w:jc w:val="right"/>
        </w:pPr>
        <w:fldSimple w:instr="PAGE   \* MERGEFORMAT">
          <w:r w:rsidR="00C241E0">
            <w:rPr>
              <w:noProof/>
            </w:rPr>
            <w:t>17</w:t>
          </w:r>
        </w:fldSimple>
      </w:p>
    </w:sdtContent>
  </w:sdt>
  <w:p w:rsidR="00A2108C" w:rsidRDefault="00A2108C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9B4" w:rsidRPr="00D60F71" w:rsidRDefault="003839B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3839B4" w:rsidRPr="00D60F71" w:rsidRDefault="003839B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08C" w:rsidRPr="00A02905" w:rsidRDefault="00A2108C" w:rsidP="00A02905">
    <w:pPr>
      <w:pStyle w:val="afa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08C" w:rsidRPr="00943B1F" w:rsidRDefault="00A2108C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C823426"/>
    <w:multiLevelType w:val="hybridMultilevel"/>
    <w:tmpl w:val="BD7016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31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41"/>
  </w:num>
  <w:num w:numId="4">
    <w:abstractNumId w:val="14"/>
  </w:num>
  <w:num w:numId="5">
    <w:abstractNumId w:val="11"/>
  </w:num>
  <w:num w:numId="6">
    <w:abstractNumId w:val="31"/>
  </w:num>
  <w:num w:numId="7">
    <w:abstractNumId w:val="3"/>
  </w:num>
  <w:num w:numId="8">
    <w:abstractNumId w:val="35"/>
  </w:num>
  <w:num w:numId="9">
    <w:abstractNumId w:val="38"/>
  </w:num>
  <w:num w:numId="10">
    <w:abstractNumId w:val="6"/>
  </w:num>
  <w:num w:numId="11">
    <w:abstractNumId w:val="42"/>
  </w:num>
  <w:num w:numId="12">
    <w:abstractNumId w:val="1"/>
  </w:num>
  <w:num w:numId="13">
    <w:abstractNumId w:val="20"/>
  </w:num>
  <w:num w:numId="14">
    <w:abstractNumId w:val="4"/>
  </w:num>
  <w:num w:numId="15">
    <w:abstractNumId w:val="33"/>
  </w:num>
  <w:num w:numId="16">
    <w:abstractNumId w:val="30"/>
  </w:num>
  <w:num w:numId="17">
    <w:abstractNumId w:val="28"/>
  </w:num>
  <w:num w:numId="18">
    <w:abstractNumId w:val="8"/>
  </w:num>
  <w:num w:numId="19">
    <w:abstractNumId w:val="26"/>
  </w:num>
  <w:num w:numId="20">
    <w:abstractNumId w:val="22"/>
  </w:num>
  <w:num w:numId="21">
    <w:abstractNumId w:val="9"/>
  </w:num>
  <w:num w:numId="22">
    <w:abstractNumId w:val="43"/>
  </w:num>
  <w:num w:numId="23">
    <w:abstractNumId w:val="29"/>
  </w:num>
  <w:num w:numId="24">
    <w:abstractNumId w:val="27"/>
  </w:num>
  <w:num w:numId="25">
    <w:abstractNumId w:val="39"/>
  </w:num>
  <w:num w:numId="26">
    <w:abstractNumId w:val="18"/>
  </w:num>
  <w:num w:numId="27">
    <w:abstractNumId w:val="37"/>
  </w:num>
  <w:num w:numId="28">
    <w:abstractNumId w:val="6"/>
  </w:num>
  <w:num w:numId="29">
    <w:abstractNumId w:val="10"/>
  </w:num>
  <w:num w:numId="30">
    <w:abstractNumId w:val="16"/>
  </w:num>
  <w:num w:numId="31">
    <w:abstractNumId w:val="21"/>
  </w:num>
  <w:num w:numId="32">
    <w:abstractNumId w:val="32"/>
  </w:num>
  <w:num w:numId="33">
    <w:abstractNumId w:val="24"/>
  </w:num>
  <w:num w:numId="34">
    <w:abstractNumId w:val="44"/>
  </w:num>
  <w:num w:numId="35">
    <w:abstractNumId w:val="17"/>
  </w:num>
  <w:num w:numId="36">
    <w:abstractNumId w:val="35"/>
  </w:num>
  <w:num w:numId="37">
    <w:abstractNumId w:val="25"/>
  </w:num>
  <w:num w:numId="38">
    <w:abstractNumId w:val="6"/>
  </w:num>
  <w:num w:numId="39">
    <w:abstractNumId w:val="40"/>
  </w:num>
  <w:num w:numId="40">
    <w:abstractNumId w:val="34"/>
  </w:num>
  <w:num w:numId="41">
    <w:abstractNumId w:val="23"/>
  </w:num>
  <w:num w:numId="42">
    <w:abstractNumId w:val="13"/>
  </w:num>
  <w:num w:numId="43">
    <w:abstractNumId w:val="7"/>
  </w:num>
  <w:num w:numId="44">
    <w:abstractNumId w:val="5"/>
  </w:num>
  <w:num w:numId="45">
    <w:abstractNumId w:val="36"/>
  </w:num>
  <w:num w:numId="46">
    <w:abstractNumId w:val="12"/>
  </w:num>
  <w:num w:numId="47">
    <w:abstractNumId w:val="2"/>
  </w:num>
  <w:num w:numId="48">
    <w:abstractNumId w:val="19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3978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35658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11F4"/>
    <w:rsid w:val="001D78DD"/>
    <w:rsid w:val="001E6663"/>
    <w:rsid w:val="001E6E38"/>
    <w:rsid w:val="001F0B93"/>
    <w:rsid w:val="001F3566"/>
    <w:rsid w:val="001F6595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4470"/>
    <w:rsid w:val="003365B7"/>
    <w:rsid w:val="0033779F"/>
    <w:rsid w:val="00354ABF"/>
    <w:rsid w:val="00356A25"/>
    <w:rsid w:val="00361E66"/>
    <w:rsid w:val="003656A8"/>
    <w:rsid w:val="003663E8"/>
    <w:rsid w:val="0037417C"/>
    <w:rsid w:val="00375048"/>
    <w:rsid w:val="00375E5F"/>
    <w:rsid w:val="003839B4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16555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64556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56860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34F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0E23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B599D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079C2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08C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1C13"/>
    <w:rsid w:val="00AA3636"/>
    <w:rsid w:val="00AB1B97"/>
    <w:rsid w:val="00AB1DA2"/>
    <w:rsid w:val="00AB7B40"/>
    <w:rsid w:val="00AC7D2F"/>
    <w:rsid w:val="00AD03E2"/>
    <w:rsid w:val="00AD4AC9"/>
    <w:rsid w:val="00AE243B"/>
    <w:rsid w:val="00AE53D9"/>
    <w:rsid w:val="00AE5504"/>
    <w:rsid w:val="00AE62CB"/>
    <w:rsid w:val="00AE7048"/>
    <w:rsid w:val="00AF1132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05950"/>
    <w:rsid w:val="00C10DC0"/>
    <w:rsid w:val="00C121C5"/>
    <w:rsid w:val="00C12C0A"/>
    <w:rsid w:val="00C13AA1"/>
    <w:rsid w:val="00C1574F"/>
    <w:rsid w:val="00C174D6"/>
    <w:rsid w:val="00C241E0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3F28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36BA"/>
    <w:rsid w:val="00DB66C1"/>
    <w:rsid w:val="00DB67CA"/>
    <w:rsid w:val="00DB6BEA"/>
    <w:rsid w:val="00DC0649"/>
    <w:rsid w:val="00DC1A58"/>
    <w:rsid w:val="00DC68DA"/>
    <w:rsid w:val="00DC797F"/>
    <w:rsid w:val="00DD3B7D"/>
    <w:rsid w:val="00DD5857"/>
    <w:rsid w:val="00DD6674"/>
    <w:rsid w:val="00DE0B27"/>
    <w:rsid w:val="00DE1914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3A84"/>
    <w:rsid w:val="00E34AA7"/>
    <w:rsid w:val="00E34E99"/>
    <w:rsid w:val="00E37BC6"/>
    <w:rsid w:val="00E40609"/>
    <w:rsid w:val="00E40925"/>
    <w:rsid w:val="00E54978"/>
    <w:rsid w:val="00E62668"/>
    <w:rsid w:val="00E6554B"/>
    <w:rsid w:val="00E675B9"/>
    <w:rsid w:val="00E802CE"/>
    <w:rsid w:val="00E80FFE"/>
    <w:rsid w:val="00E83B1C"/>
    <w:rsid w:val="00E87AB5"/>
    <w:rsid w:val="00E92B8A"/>
    <w:rsid w:val="00EA5A49"/>
    <w:rsid w:val="00EB4AF2"/>
    <w:rsid w:val="00EB6593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EF62D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  <w:style w:type="paragraph" w:styleId="afff5">
    <w:name w:val="Document Map"/>
    <w:basedOn w:val="a3"/>
    <w:link w:val="afff6"/>
    <w:uiPriority w:val="99"/>
    <w:semiHidden/>
    <w:unhideWhenUsed/>
    <w:locked/>
    <w:rsid w:val="00A210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6">
    <w:name w:val="Схема документа Знак"/>
    <w:basedOn w:val="a4"/>
    <w:link w:val="afff5"/>
    <w:uiPriority w:val="99"/>
    <w:semiHidden/>
    <w:rsid w:val="00A210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108C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nti-malware.ru/threats/exploit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gizmosphere.org/network-security-vulnerabilities-vs-exploits/" TargetMode="External"/><Relationship Id="rId17" Type="http://schemas.openxmlformats.org/officeDocument/2006/relationships/image" Target="media/image5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s.stroyinf.ru/Data2/1/4293759/4293759791.pdf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ull-byte.wonderhowto.com/how-to/top-10-exploit-databases-for-finding-vulnerabilities-0189314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C1373-7763-4B8B-8EE2-DCFAF2D60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16333</TotalTime>
  <Pages>28</Pages>
  <Words>4493</Words>
  <Characters>25614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zavr</cp:lastModifiedBy>
  <cp:revision>91</cp:revision>
  <dcterms:created xsi:type="dcterms:W3CDTF">2018-09-11T17:29:00Z</dcterms:created>
  <dcterms:modified xsi:type="dcterms:W3CDTF">2019-12-15T15:59:00Z</dcterms:modified>
</cp:coreProperties>
</file>