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D855E" w14:textId="06BB0240" w:rsidR="00277D91" w:rsidRDefault="00277D91" w:rsidP="00277D91">
      <w:pPr>
        <w:pStyle w:val="1"/>
      </w:pPr>
      <w:bookmarkStart w:id="0" w:name="_GoBack"/>
      <w:bookmarkEnd w:id="0"/>
      <w:r>
        <w:t>Краткое описание разрабатываемой системы</w:t>
      </w:r>
    </w:p>
    <w:p w14:paraId="50F551C5" w14:textId="5110B3E4" w:rsidR="00E34E99" w:rsidRDefault="00E34E99" w:rsidP="00086449">
      <w:r>
        <w:t>В процессе проведения тестирования на проникновение производится построение графа атак.</w:t>
      </w:r>
    </w:p>
    <w:p w14:paraId="5A4CD83E" w14:textId="2CAA3B96" w:rsidR="00E34E99" w:rsidRPr="00827D8B" w:rsidRDefault="00E34E99" w:rsidP="00086449">
      <w:r>
        <w:rPr>
          <w:lang w:val="en-US"/>
        </w:rPr>
        <w:t>G</w:t>
      </w:r>
      <w:r w:rsidRPr="00E34E99">
        <w:t xml:space="preserve"> = (</w:t>
      </w:r>
      <w:r>
        <w:rPr>
          <w:lang w:val="en-US"/>
        </w:rPr>
        <w:t>V</w:t>
      </w:r>
      <w:r w:rsidRPr="00E34E99">
        <w:t xml:space="preserve">, </w:t>
      </w:r>
      <w:r>
        <w:rPr>
          <w:lang w:val="en-US"/>
        </w:rPr>
        <w:t>A</w:t>
      </w:r>
      <w:r w:rsidR="00277D91">
        <w:t>)</w:t>
      </w:r>
      <w:r w:rsidR="00CA7ED8">
        <w:t xml:space="preserve"> – ориентированный граф</w:t>
      </w:r>
      <w:r w:rsidRPr="00E34E99">
        <w:t xml:space="preserve">, </w:t>
      </w:r>
      <w:r>
        <w:t xml:space="preserve">где </w:t>
      </w:r>
      <w:r>
        <w:rPr>
          <w:lang w:val="en-US"/>
        </w:rPr>
        <w:t>V</w:t>
      </w:r>
      <w:r w:rsidRPr="00E34E99">
        <w:t xml:space="preserve"> – </w:t>
      </w:r>
      <w:r>
        <w:t xml:space="preserve">непустое множество узлов, </w:t>
      </w:r>
      <w:r>
        <w:rPr>
          <w:lang w:val="en-US"/>
        </w:rPr>
        <w:t>A</w:t>
      </w:r>
      <w:r w:rsidRPr="00E34E99">
        <w:t xml:space="preserve"> </w:t>
      </w:r>
      <w:r>
        <w:t>–</w:t>
      </w:r>
      <w:r w:rsidRPr="00E34E99">
        <w:t xml:space="preserve"> </w:t>
      </w:r>
      <w:r>
        <w:t xml:space="preserve">множество триплетов, называемых ребрами, вида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∈V,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∈CVE </m:t>
        </m:r>
      </m:oMath>
      <w:r>
        <w:t>–</w:t>
      </w:r>
      <w:r w:rsidRPr="00E34E99">
        <w:t xml:space="preserve"> </w:t>
      </w:r>
      <w:r>
        <w:t>идентификатор уязвимости</w:t>
      </w:r>
      <w:r w:rsidR="00277D91">
        <w:t xml:space="preserve">, присутствующей на узле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</w:t>
      </w:r>
      <w:r w:rsidR="00827D8B" w:rsidRPr="00827D8B">
        <w:t xml:space="preserve"> </w:t>
      </w:r>
      <w:r w:rsidR="00827D8B">
        <w:t>Направление дуги задаётся последовательностью следования узлов в записи.</w:t>
      </w:r>
    </w:p>
    <w:p w14:paraId="379AD186" w14:textId="4B77D539" w:rsidR="00E34E99" w:rsidRPr="00277D91" w:rsidRDefault="00300444" w:rsidP="00086449">
      <w:pPr>
        <w:rPr>
          <w:i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32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lang w:val="en-US"/>
                </w:rPr>
                <m:t>j</m:t>
              </m:r>
              <m:r>
                <w:rPr>
                  <w:rFonts w:ascii="Cambria Math" w:hAnsi="Cambria Math"/>
                  <w:sz w:val="32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⊂</m:t>
              </m:r>
              <m:r>
                <w:rPr>
                  <w:rFonts w:ascii="Cambria Math" w:hAnsi="Cambria Math"/>
                  <w:sz w:val="32"/>
                  <w:lang w:val="en-US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 w:val="32"/>
                  <w:lang w:val="en-US"/>
                </w:rPr>
                <m:t>Criticality(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2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sz w:val="32"/>
              <w:lang w:val="en-US"/>
            </w:rPr>
            <m:t xml:space="preserve">                     (*)</m:t>
          </m:r>
        </m:oMath>
      </m:oMathPara>
    </w:p>
    <w:p w14:paraId="4506066B" w14:textId="481F33AB" w:rsidR="00392B42" w:rsidRDefault="00392B42" w:rsidP="0008644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– </w:t>
      </w:r>
      <w:r>
        <w:t xml:space="preserve">угроза попадания злоумышленником на узел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∈V</m:t>
        </m:r>
      </m:oMath>
      <w:r w:rsidRPr="00392B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 </w:t>
      </w:r>
      <w:r>
        <w:t xml:space="preserve">– узел графа, достижимый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, </w:t>
      </w:r>
      <m:oMath>
        <m:r>
          <w:rPr>
            <w:rFonts w:ascii="Cambria Math" w:hAnsi="Cambria Math"/>
            <w:lang w:val="en-US"/>
          </w:rPr>
          <m:t>Criticality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392B42">
        <w:t xml:space="preserve"> </w:t>
      </w:r>
      <w:r>
        <w:t>–</w:t>
      </w:r>
      <w:r w:rsidRPr="00392B42">
        <w:t xml:space="preserve"> </w:t>
      </w:r>
      <w:r>
        <w:t>критичность захвата узла</w:t>
      </w:r>
      <w:r w:rsidR="00847CC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</w:t>
      </w:r>
      <w:r>
        <w:t>–</w:t>
      </w:r>
      <w:r w:rsidRPr="00392B42">
        <w:t xml:space="preserve"> </w:t>
      </w:r>
      <w:r>
        <w:t xml:space="preserve">подмножество достижимых узлов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>.</w:t>
      </w:r>
    </w:p>
    <w:p w14:paraId="778E1B1E" w14:textId="0BB2E6B6" w:rsidR="00277D91" w:rsidRDefault="00277D91" w:rsidP="00086449">
      <w:r>
        <w:t xml:space="preserve">Узел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 </w:t>
      </w:r>
      <w:r>
        <w:t xml:space="preserve">достижим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</w:t>
      </w:r>
      <m:oMath>
        <m:r>
          <w:rPr>
            <w:rFonts w:ascii="Cambria Math" w:hAnsi="Cambria Math"/>
          </w:rPr>
          <m:t>&lt; = &gt;∃</m:t>
        </m:r>
      </m:oMath>
      <w:r w:rsidRPr="00392B42">
        <w:t xml:space="preserve"> </w:t>
      </w:r>
      <w:r>
        <w:t xml:space="preserve">хотя бы 1 путь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</w:t>
      </w:r>
      <w:r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rPr>
          <w:i/>
        </w:rPr>
        <w:t>.</w:t>
      </w:r>
    </w:p>
    <w:p w14:paraId="528896C5" w14:textId="0325DFFD" w:rsidR="00847CC7" w:rsidRPr="00C85C11" w:rsidRDefault="00847CC7" w:rsidP="0008644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Criticality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 device_type_coef(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service_cost(service_nam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13EDF47C" w14:textId="2E983E6E" w:rsidR="00392B42" w:rsidRPr="00277D91" w:rsidRDefault="00847CC7" w:rsidP="00277D91">
      <w:r>
        <w:t xml:space="preserve">Где </w:t>
      </w:r>
      <m:oMath>
        <m:r>
          <w:rPr>
            <w:rFonts w:ascii="Cambria Math" w:hAnsi="Cambria Math"/>
          </w:rPr>
          <m:t>device_type_coef(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847CC7">
        <w:t xml:space="preserve"> </w:t>
      </w:r>
      <w:r>
        <w:t>–</w:t>
      </w:r>
      <w:r w:rsidRPr="00847CC7">
        <w:t xml:space="preserve"> </w:t>
      </w:r>
      <w:r>
        <w:t xml:space="preserve">коэффициент зависящий от типа устройства. Можно использовать базу </w:t>
      </w:r>
      <w:r>
        <w:rPr>
          <w:lang w:val="en-US"/>
        </w:rPr>
        <w:t>nmap</w:t>
      </w:r>
      <w:r w:rsidRPr="00847CC7">
        <w:t xml:space="preserve"> </w:t>
      </w:r>
      <w:r>
        <w:t>классификации устройств (28 штук) и сопоставить каждому коэффициент по личным соображениям. Например, от 1 до 2.</w:t>
      </w:r>
      <w:r w:rsidR="00256101">
        <w:t xml:space="preserve"> </w:t>
      </w:r>
      <m:oMath>
        <m:r>
          <w:rPr>
            <w:rFonts w:ascii="Cambria Math" w:hAnsi="Cambria Math"/>
          </w:rPr>
          <m:t>service_cost()</m:t>
        </m:r>
      </m:oMath>
      <w:r w:rsidR="00256101" w:rsidRPr="00256101">
        <w:t xml:space="preserve"> – </w:t>
      </w:r>
      <w:r w:rsidR="00256101">
        <w:t xml:space="preserve">критичность одного сервиса. Каждому сервису или типу сервисов можно сопоставить конкретную критичность компроментации, </w:t>
      </w:r>
      <m:oMath>
        <m:r>
          <w:rPr>
            <w:rFonts w:ascii="Cambria Math" w:hAnsi="Cambria Math"/>
          </w:rPr>
          <m:t>servic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e_</m:t>
            </m:r>
            <m:r>
              <w:rPr>
                <w:rFonts w:ascii="Cambria Math" w:hAnsi="Cambria Math"/>
                <w:lang w:val="en-US"/>
              </w:rPr>
              <m:t>name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ый</m:t>
            </m:r>
          </m:sub>
        </m:sSub>
      </m:oMath>
      <w:r w:rsidR="00256101">
        <w:t xml:space="preserve"> сервис узла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56101" w:rsidRPr="00256101">
        <w:t xml:space="preserve">. </w:t>
      </w:r>
    </w:p>
    <w:p w14:paraId="7860A27A" w14:textId="29B31B5D" w:rsidR="00392B42" w:rsidRDefault="00392B42" w:rsidP="00392B42">
      <w:r>
        <w:t xml:space="preserve">Угроза </w:t>
      </w:r>
      <w:r w:rsidR="00277D91">
        <w:t>компрометации  системы</w:t>
      </w:r>
      <w:r w:rsidR="00C85C11" w:rsidRPr="00C85C11">
        <w:t xml:space="preserve"> </w:t>
      </w:r>
      <w:r w:rsidR="00C85C11">
        <w:t xml:space="preserve">на </w:t>
      </w:r>
      <w:r w:rsidR="00C85C11">
        <w:rPr>
          <w:lang w:val="en-US"/>
        </w:rPr>
        <w:t>k</w:t>
      </w:r>
      <w:r w:rsidR="00C85C11" w:rsidRPr="00C85C11">
        <w:t>-</w:t>
      </w:r>
      <w:r w:rsidR="00C85C11">
        <w:t>ом шаге поиска контрмер</w:t>
      </w:r>
      <w:r w:rsidR="00277D91">
        <w:t xml:space="preserve"> рассчитывается следующим образом:</w:t>
      </w:r>
    </w:p>
    <w:p w14:paraId="48F37F9D" w14:textId="0F195B3B" w:rsidR="00277D91" w:rsidRPr="00277D91" w:rsidRDefault="00300444" w:rsidP="00392B42">
      <w:pPr>
        <w:rPr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</w:rPr>
                <m:t>k</m:t>
              </m:r>
            </m:sub>
          </m:sSub>
          <m:r>
            <w:rPr>
              <w:rFonts w:ascii="Cambria Math" w:hAnsi="Cambria Math"/>
              <w:sz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i=0</m:t>
              </m:r>
            </m:sub>
            <m:sup>
              <m:r>
                <w:rPr>
                  <w:rFonts w:ascii="Cambria Math" w:hAnsi="Cambria Math"/>
                  <w:sz w:val="32"/>
                </w:rPr>
                <m:t>|V|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</m:e>
          </m:nary>
        </m:oMath>
      </m:oMathPara>
    </w:p>
    <w:p w14:paraId="75C6BA16" w14:textId="1E4CD422" w:rsidR="00277D91" w:rsidRDefault="00277D91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Далее необходимо найти такую уязвимость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  <w:r>
        <w:rPr>
          <w:rFonts w:eastAsia="Calibri" w:cs="Times New Roman"/>
          <w:szCs w:val="22"/>
          <w:lang w:eastAsia="en-US"/>
        </w:rPr>
        <w:t>, при удалении которой максимально снизится угроза компрометации системы, то есть:</w:t>
      </w:r>
    </w:p>
    <w:p w14:paraId="165F49C4" w14:textId="67B88DAE" w:rsidR="00277D91" w:rsidRPr="00C85C11" w:rsidRDefault="00300444" w:rsidP="00277D91">
      <w:pPr>
        <w:spacing w:before="120" w:after="120"/>
        <w:rPr>
          <w:rFonts w:eastAsia="Calibri" w:cs="Times New Roman"/>
          <w:i/>
          <w:szCs w:val="22"/>
          <w:lang w:eastAsia="en-US"/>
        </w:rPr>
      </w:pPr>
      <m:oMathPara>
        <m:oMath>
          <m:d>
            <m:dPr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k-1</m:t>
                  </m:r>
                </m:sub>
              </m:sSub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/{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}</m:t>
              </m:r>
            </m:e>
          </m:d>
          <m:r>
            <w:rPr>
              <w:rFonts w:ascii="Cambria Math" w:eastAsia="Calibri" w:hAnsi="Cambria Math" w:cs="Times New Roman"/>
              <w:szCs w:val="22"/>
              <w:lang w:eastAsia="en-US"/>
            </w:rPr>
            <m:t>→max</m:t>
          </m:r>
        </m:oMath>
      </m:oMathPara>
    </w:p>
    <w:p w14:paraId="0278C564" w14:textId="78EFB6AB" w:rsidR="00827D8B" w:rsidRPr="00827D8B" w:rsidRDefault="00C85C11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lastRenderedPageBreak/>
        <w:t xml:space="preserve">Для подсчета </w:t>
      </w:r>
      <m:oMath>
        <m:sSub>
          <m:sSubPr>
            <m:ctrlPr>
              <w:rPr>
                <w:rFonts w:ascii="Cambria Math" w:eastAsia="Calibri" w:hAnsi="Cambria Math" w:cs="Times New Roman"/>
                <w:sz w:val="3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32"/>
                <w:szCs w:val="22"/>
                <w:lang w:eastAsia="en-US"/>
              </w:rPr>
              <m:t>t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sz w:val="32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22"/>
                    <w:lang w:eastAsia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22"/>
                    <w:lang w:eastAsia="en-US"/>
                  </w:rPr>
                  <m:t>i</m:t>
                </m:r>
              </m:sub>
            </m:sSub>
          </m:sub>
        </m:sSub>
      </m:oMath>
      <w:r>
        <w:rPr>
          <w:rFonts w:eastAsia="Calibri" w:cs="Times New Roman"/>
          <w:szCs w:val="22"/>
          <w:lang w:eastAsia="en-US"/>
        </w:rPr>
        <w:t xml:space="preserve">необходимо в первую очередь определить множество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  <w:r w:rsidRPr="00C85C11">
        <w:rPr>
          <w:rFonts w:eastAsia="Calibri" w:cs="Times New Roman"/>
          <w:szCs w:val="22"/>
          <w:lang w:eastAsia="en-US"/>
        </w:rPr>
        <w:t xml:space="preserve">. </w:t>
      </w:r>
      <w:r>
        <w:rPr>
          <w:rFonts w:eastAsia="Calibri" w:cs="Times New Roman"/>
          <w:szCs w:val="22"/>
          <w:lang w:eastAsia="en-US"/>
        </w:rPr>
        <w:t>Для этого обойти граф (можно использовать любой алгоритм обхода, пока что используется обход в ширину (</w:t>
      </w:r>
      <w:r>
        <w:rPr>
          <w:rFonts w:eastAsia="Calibri" w:cs="Times New Roman"/>
          <w:szCs w:val="22"/>
          <w:lang w:val="en-US" w:eastAsia="en-US"/>
        </w:rPr>
        <w:t>DFS</w:t>
      </w:r>
      <w:r w:rsidRPr="00C85C11">
        <w:rPr>
          <w:rFonts w:eastAsia="Calibri" w:cs="Times New Roman"/>
          <w:szCs w:val="22"/>
          <w:lang w:eastAsia="en-US"/>
        </w:rPr>
        <w:t>))</w:t>
      </w:r>
      <w:r>
        <w:rPr>
          <w:rFonts w:eastAsia="Calibri" w:cs="Times New Roman"/>
          <w:szCs w:val="22"/>
          <w:lang w:eastAsia="en-US"/>
        </w:rPr>
        <w:t xml:space="preserve">, начиная от узла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  <w:r>
        <w:rPr>
          <w:rFonts w:eastAsia="Calibri" w:cs="Times New Roman"/>
          <w:szCs w:val="22"/>
          <w:lang w:eastAsia="en-US"/>
        </w:rPr>
        <w:t>, и пометить все достижимые</w:t>
      </w:r>
      <w:r w:rsidR="00827D8B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узлы</w:t>
      </w:r>
      <w:r w:rsidR="00827D8B">
        <w:rPr>
          <w:rFonts w:eastAsia="Calibri" w:cs="Times New Roman"/>
          <w:szCs w:val="22"/>
          <w:lang w:eastAsia="en-US"/>
        </w:rPr>
        <w:t xml:space="preserve">. Сложность алгоритма обхода </w:t>
      </w:r>
      <m:oMath>
        <m:r>
          <w:rPr>
            <w:rFonts w:ascii="Cambria Math" w:eastAsia="Calibri" w:hAnsi="Cambria Math" w:cs="Times New Roman"/>
            <w:szCs w:val="22"/>
            <w:lang w:val="en-US" w:eastAsia="en-US"/>
          </w:rPr>
          <m:t>O</m:t>
        </m:r>
        <m:r>
          <w:rPr>
            <w:rFonts w:ascii="Cambria Math" w:eastAsia="Calibri" w:hAnsi="Cambria Math" w:cs="Times New Roman"/>
            <w:szCs w:val="22"/>
            <w:lang w:eastAsia="en-US"/>
          </w:rPr>
          <m:t>(|</m:t>
        </m:r>
        <m:r>
          <w:rPr>
            <w:rFonts w:ascii="Cambria Math" w:eastAsia="Calibri" w:hAnsi="Cambria Math" w:cs="Times New Roman"/>
            <w:szCs w:val="22"/>
            <w:lang w:val="en-US" w:eastAsia="en-US"/>
          </w:rPr>
          <m:t>V</m:t>
        </m:r>
        <m:r>
          <w:rPr>
            <w:rFonts w:ascii="Cambria Math" w:eastAsia="Calibri" w:hAnsi="Cambria Math" w:cs="Times New Roman"/>
            <w:szCs w:val="22"/>
            <w:lang w:eastAsia="en-US"/>
          </w:rPr>
          <m:t>| + |</m:t>
        </m:r>
        <m:r>
          <w:rPr>
            <w:rFonts w:ascii="Cambria Math" w:eastAsia="Calibri" w:hAnsi="Cambria Math" w:cs="Times New Roman"/>
            <w:szCs w:val="22"/>
            <w:lang w:val="en-US" w:eastAsia="en-US"/>
          </w:rPr>
          <m:t>A</m:t>
        </m:r>
        <m:r>
          <w:rPr>
            <w:rFonts w:ascii="Cambria Math" w:eastAsia="Calibri" w:hAnsi="Cambria Math" w:cs="Times New Roman"/>
            <w:szCs w:val="22"/>
            <w:lang w:eastAsia="en-US"/>
          </w:rPr>
          <m:t>|).</m:t>
        </m:r>
      </m:oMath>
      <w:r w:rsidR="00827D8B">
        <w:rPr>
          <w:rFonts w:eastAsia="Calibri" w:cs="Times New Roman"/>
          <w:szCs w:val="22"/>
          <w:lang w:eastAsia="en-US"/>
        </w:rPr>
        <w:t xml:space="preserve"> Таким образом, сложность подсчета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</m:t>
            </m:r>
          </m:sub>
        </m:sSub>
      </m:oMath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w:r w:rsidR="00827D8B">
        <w:rPr>
          <w:rFonts w:eastAsia="Calibri" w:cs="Times New Roman"/>
          <w:szCs w:val="22"/>
          <w:lang w:eastAsia="en-US"/>
        </w:rPr>
        <w:t xml:space="preserve">в худшем случае равняется </w:t>
      </w:r>
    </w:p>
    <w:p w14:paraId="0472D7A0" w14:textId="4CDB94BC" w:rsidR="00C85C11" w:rsidRPr="00827D8B" w:rsidRDefault="00827D8B" w:rsidP="00277D91">
      <w:pPr>
        <w:spacing w:before="120" w:after="120"/>
        <w:rPr>
          <w:rFonts w:eastAsia="Calibri" w:cs="Times New Roman"/>
          <w:i/>
          <w:szCs w:val="22"/>
          <w:lang w:val="en-US" w:eastAsia="en-US"/>
        </w:rPr>
      </w:pPr>
      <m:oMathPara>
        <m:oMath>
          <m:r>
            <w:rPr>
              <w:rFonts w:ascii="Cambria Math" w:eastAsia="Calibri" w:hAnsi="Cambria Math" w:cs="Times New Roman"/>
              <w:szCs w:val="22"/>
              <w:lang w:val="en-US" w:eastAsia="en-US"/>
            </w:rPr>
            <m:t>O</m:t>
          </m:r>
          <m:d>
            <m:dPr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2"/>
                          <w:lang w:val="en-US" w:eastAsia="en-US"/>
                        </w:rPr>
                        <m:t>V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 xml:space="preserve">+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2"/>
                          <w:lang w:val="en-US" w:eastAsia="en-US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2"/>
                          <w:lang w:val="en-US" w:eastAsia="en-US"/>
                        </w:rPr>
                        <m:t>V</m:t>
                      </m:r>
                    </m:e>
                  </m:d>
                </m:e>
              </m:d>
            </m:e>
          </m:d>
          <m:r>
            <w:rPr>
              <w:rFonts w:ascii="Cambria Math" w:eastAsia="Calibri" w:hAnsi="Cambria Math" w:cs="Times New Roman"/>
              <w:szCs w:val="22"/>
              <w:lang w:eastAsia="en-US"/>
            </w:rPr>
            <m:t>=O(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V</m:t>
              </m:r>
            </m:e>
            <m:sup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Cs w:val="22"/>
              <w:lang w:eastAsia="en-US"/>
            </w:rPr>
            <m:t>+A)</m:t>
          </m:r>
        </m:oMath>
      </m:oMathPara>
    </w:p>
    <w:p w14:paraId="5E2BC986" w14:textId="3578AEA2" w:rsidR="00827D8B" w:rsidRPr="00827D8B" w:rsidRDefault="00827D8B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Данный алгоритм можно оптимизировать следующим образом. Представим, что каждый узел исходного графа принадлежит подграфу одного из двух типов</w:t>
      </w:r>
      <w:r w:rsidR="00CA7ED8">
        <w:rPr>
          <w:rFonts w:eastAsia="Calibri" w:cs="Times New Roman"/>
          <w:szCs w:val="22"/>
          <w:lang w:eastAsia="en-US"/>
        </w:rPr>
        <w:t xml:space="preserve"> – компоненте сильной связности или </w:t>
      </w:r>
      <w:r w:rsidR="00CA7ED8">
        <w:rPr>
          <w:rFonts w:eastAsia="Calibri" w:cs="Times New Roman"/>
          <w:szCs w:val="22"/>
          <w:lang w:val="en-US" w:eastAsia="en-US"/>
        </w:rPr>
        <w:t>N</w:t>
      </w:r>
      <w:r w:rsidR="00CA7ED8" w:rsidRPr="00CA7ED8">
        <w:rPr>
          <w:rFonts w:eastAsia="Calibri" w:cs="Times New Roman"/>
          <w:szCs w:val="22"/>
          <w:lang w:eastAsia="en-US"/>
        </w:rPr>
        <w:t>-</w:t>
      </w:r>
      <w:r w:rsidR="00CA7ED8">
        <w:rPr>
          <w:rFonts w:eastAsia="Calibri" w:cs="Times New Roman"/>
          <w:szCs w:val="22"/>
          <w:lang w:eastAsia="en-US"/>
        </w:rPr>
        <w:t>арному дереву.</w:t>
      </w:r>
    </w:p>
    <w:p w14:paraId="213CC244" w14:textId="0C6D4B06" w:rsidR="00827D8B" w:rsidRDefault="00CA7ED8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Ориентированный</w:t>
      </w:r>
      <w:r w:rsidR="00827D8B">
        <w:rPr>
          <w:rFonts w:eastAsia="Calibri" w:cs="Times New Roman"/>
          <w:szCs w:val="22"/>
          <w:lang w:eastAsia="en-US"/>
        </w:rPr>
        <w:t xml:space="preserve"> граф</w:t>
      </w:r>
      <w:r>
        <w:rPr>
          <w:rFonts w:eastAsia="Calibri" w:cs="Times New Roman"/>
          <w:szCs w:val="22"/>
          <w:lang w:eastAsia="en-US"/>
        </w:rPr>
        <w:t xml:space="preserve"> называется сильно связным, </w:t>
      </w:r>
      <w:r w:rsidR="00827D8B" w:rsidRPr="00827D8B">
        <w:rPr>
          <w:rFonts w:eastAsia="Calibri" w:cs="Times New Roman"/>
          <w:szCs w:val="22"/>
          <w:lang w:eastAsia="en-US"/>
        </w:rPr>
        <w:t>если любые дв</w:t>
      </w:r>
      <w:r w:rsidR="0033779F">
        <w:rPr>
          <w:rFonts w:eastAsia="Calibri" w:cs="Times New Roman"/>
          <w:szCs w:val="22"/>
          <w:lang w:eastAsia="en-US"/>
        </w:rPr>
        <w:t>а</w:t>
      </w:r>
      <w:r w:rsidR="00827D8B" w:rsidRPr="00827D8B">
        <w:rPr>
          <w:rFonts w:eastAsia="Calibri" w:cs="Times New Roman"/>
          <w:szCs w:val="22"/>
          <w:lang w:eastAsia="en-US"/>
        </w:rPr>
        <w:t xml:space="preserve"> его </w:t>
      </w:r>
      <w:r w:rsidR="0033779F">
        <w:rPr>
          <w:rFonts w:eastAsia="Calibri" w:cs="Times New Roman"/>
          <w:szCs w:val="22"/>
          <w:lang w:eastAsia="en-US"/>
        </w:rPr>
        <w:t>узла сильно связны. Два</w:t>
      </w:r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узла</w:t>
      </w:r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s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и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t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любого графа сильно связны, если существует ориентированный путь из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s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t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и ориентированный путь из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t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s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. Компонентами сильной связности орграфа называются его максимальные по включению сильно связные подграфы. Областью сильной связности называется множество </w:t>
      </w:r>
      <w:r w:rsidR="0033779F">
        <w:rPr>
          <w:rFonts w:eastAsia="Calibri" w:cs="Times New Roman"/>
          <w:szCs w:val="22"/>
          <w:lang w:eastAsia="en-US"/>
        </w:rPr>
        <w:t>узлов</w:t>
      </w:r>
      <w:r w:rsidR="00827D8B" w:rsidRPr="00827D8B">
        <w:rPr>
          <w:rFonts w:eastAsia="Calibri" w:cs="Times New Roman"/>
          <w:szCs w:val="22"/>
          <w:lang w:eastAsia="en-US"/>
        </w:rPr>
        <w:t xml:space="preserve"> компоненты сильной связности.</w:t>
      </w:r>
    </w:p>
    <w:p w14:paraId="6163F8C7" w14:textId="20311690" w:rsidR="00827D8B" w:rsidRDefault="00827D8B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Осуществим поиск </w:t>
      </w:r>
      <w:r w:rsidR="00CA7ED8">
        <w:rPr>
          <w:rFonts w:eastAsia="Calibri" w:cs="Times New Roman"/>
          <w:szCs w:val="22"/>
          <w:lang w:eastAsia="en-US"/>
        </w:rPr>
        <w:t>областей</w:t>
      </w:r>
      <w:r>
        <w:rPr>
          <w:rFonts w:eastAsia="Calibri" w:cs="Times New Roman"/>
          <w:szCs w:val="22"/>
          <w:lang w:eastAsia="en-US"/>
        </w:rPr>
        <w:t xml:space="preserve"> сильной связности</w:t>
      </w:r>
      <w:r w:rsidR="007E7FE0">
        <w:rPr>
          <w:rFonts w:eastAsia="Calibri" w:cs="Times New Roman"/>
          <w:szCs w:val="22"/>
          <w:lang w:eastAsia="en-US"/>
        </w:rPr>
        <w:t xml:space="preserve"> (обозначим их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i</m:t>
            </m:r>
          </m:sub>
        </m:sSub>
      </m:oMath>
      <w:r>
        <w:rPr>
          <w:rFonts w:eastAsia="Calibri" w:cs="Times New Roman"/>
          <w:szCs w:val="22"/>
          <w:lang w:eastAsia="en-US"/>
        </w:rPr>
        <w:t xml:space="preserve">, например, с помощью алгоритма </w:t>
      </w:r>
      <w:r w:rsidRPr="00827D8B">
        <w:rPr>
          <w:rFonts w:eastAsia="Calibri" w:cs="Times New Roman"/>
          <w:szCs w:val="22"/>
          <w:lang w:eastAsia="en-US"/>
        </w:rPr>
        <w:t>Косара</w:t>
      </w:r>
      <w:r w:rsidR="00CA7ED8">
        <w:rPr>
          <w:rFonts w:eastAsia="Calibri" w:cs="Times New Roman"/>
          <w:szCs w:val="22"/>
          <w:lang w:eastAsia="en-US"/>
        </w:rPr>
        <w:t>й</w:t>
      </w:r>
      <w:r w:rsidRPr="00827D8B">
        <w:rPr>
          <w:rFonts w:eastAsia="Calibri" w:cs="Times New Roman"/>
          <w:szCs w:val="22"/>
          <w:lang w:eastAsia="en-US"/>
        </w:rPr>
        <w:t>ю</w:t>
      </w:r>
      <w:r>
        <w:rPr>
          <w:rFonts w:eastAsia="Calibri" w:cs="Times New Roman"/>
          <w:szCs w:val="22"/>
          <w:lang w:eastAsia="en-US"/>
        </w:rPr>
        <w:t xml:space="preserve">, который использует двойной обход в глубину, следовательно его сложность </w:t>
      </w:r>
      <w:r>
        <w:rPr>
          <w:rFonts w:eastAsia="Calibri" w:cs="Times New Roman"/>
          <w:szCs w:val="22"/>
          <w:lang w:val="en-US" w:eastAsia="en-US"/>
        </w:rPr>
        <w:t>O</w:t>
      </w:r>
      <w:r w:rsidRPr="00827D8B">
        <w:rPr>
          <w:rFonts w:eastAsia="Calibri" w:cs="Times New Roman"/>
          <w:szCs w:val="22"/>
          <w:lang w:eastAsia="en-US"/>
        </w:rPr>
        <w:t>(2|</w:t>
      </w:r>
      <w:r>
        <w:rPr>
          <w:rFonts w:eastAsia="Calibri" w:cs="Times New Roman"/>
          <w:szCs w:val="22"/>
          <w:lang w:val="en-US" w:eastAsia="en-US"/>
        </w:rPr>
        <w:t>V</w:t>
      </w:r>
      <w:r w:rsidRPr="00827D8B">
        <w:rPr>
          <w:rFonts w:eastAsia="Calibri" w:cs="Times New Roman"/>
          <w:szCs w:val="22"/>
          <w:lang w:eastAsia="en-US"/>
        </w:rPr>
        <w:t>| + 2|</w:t>
      </w:r>
      <w:r>
        <w:rPr>
          <w:rFonts w:eastAsia="Calibri" w:cs="Times New Roman"/>
          <w:szCs w:val="22"/>
          <w:lang w:val="en-US" w:eastAsia="en-US"/>
        </w:rPr>
        <w:t>A</w:t>
      </w:r>
      <w:r>
        <w:rPr>
          <w:rFonts w:eastAsia="Calibri" w:cs="Times New Roman"/>
          <w:szCs w:val="22"/>
          <w:lang w:eastAsia="en-US"/>
        </w:rPr>
        <w:t>|)</w:t>
      </w:r>
      <w:r w:rsidR="00CA7ED8">
        <w:rPr>
          <w:rFonts w:eastAsia="Calibri" w:cs="Times New Roman"/>
          <w:szCs w:val="22"/>
          <w:lang w:eastAsia="en-US"/>
        </w:rPr>
        <w:t xml:space="preserve">. </w:t>
      </w:r>
    </w:p>
    <w:p w14:paraId="2C4543AD" w14:textId="58FED1D6" w:rsidR="00D6593C" w:rsidRDefault="00CA7ED8" w:rsidP="00D6593C">
      <w:pPr>
        <w:spacing w:before="120" w:after="120"/>
        <w:rPr>
          <w:rFonts w:eastAsia="Calibri" w:cs="Times New Roman"/>
          <w:szCs w:val="22"/>
          <w:lang w:eastAsia="en-US"/>
        </w:rPr>
      </w:pPr>
      <w:r w:rsidRPr="00CA7ED8">
        <w:rPr>
          <w:rFonts w:eastAsia="Calibri" w:cs="Times New Roman"/>
          <w:szCs w:val="22"/>
          <w:lang w:eastAsia="en-US"/>
        </w:rPr>
        <w:t xml:space="preserve">Ориентированное </w:t>
      </w:r>
      <w:r>
        <w:rPr>
          <w:rFonts w:eastAsia="Calibri" w:cs="Times New Roman"/>
          <w:szCs w:val="22"/>
          <w:lang w:val="en-US" w:eastAsia="en-US"/>
        </w:rPr>
        <w:t>N</w:t>
      </w:r>
      <w:r w:rsidRPr="00CA7ED8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>арное</w:t>
      </w:r>
      <w:r w:rsidRPr="00CA7ED8">
        <w:rPr>
          <w:rFonts w:eastAsia="Calibri" w:cs="Times New Roman"/>
          <w:szCs w:val="22"/>
          <w:lang w:eastAsia="en-US"/>
        </w:rPr>
        <w:t xml:space="preserve"> дерево — ацикличный орграф (ориентированный граф, не содержащий циклов), в котором только </w:t>
      </w:r>
      <w:r w:rsidR="0033779F">
        <w:rPr>
          <w:rFonts w:eastAsia="Calibri" w:cs="Times New Roman"/>
          <w:szCs w:val="22"/>
          <w:lang w:eastAsia="en-US"/>
        </w:rPr>
        <w:t>один</w:t>
      </w:r>
      <w:r w:rsidRPr="00CA7ED8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узел</w:t>
      </w:r>
      <w:r w:rsidRPr="00CA7ED8">
        <w:rPr>
          <w:rFonts w:eastAsia="Calibri" w:cs="Times New Roman"/>
          <w:szCs w:val="22"/>
          <w:lang w:eastAsia="en-US"/>
        </w:rPr>
        <w:t xml:space="preserve"> име</w:t>
      </w:r>
      <w:r w:rsidR="0033779F">
        <w:rPr>
          <w:rFonts w:eastAsia="Calibri" w:cs="Times New Roman"/>
          <w:szCs w:val="22"/>
          <w:lang w:eastAsia="en-US"/>
        </w:rPr>
        <w:t>ет нулевую степень захода (в него</w:t>
      </w:r>
      <w:r w:rsidRPr="00CA7ED8">
        <w:rPr>
          <w:rFonts w:eastAsia="Calibri" w:cs="Times New Roman"/>
          <w:szCs w:val="22"/>
          <w:lang w:eastAsia="en-US"/>
        </w:rPr>
        <w:t xml:space="preserve"> не ведут дуги), а все остальны</w:t>
      </w:r>
      <w:r>
        <w:rPr>
          <w:rFonts w:eastAsia="Calibri" w:cs="Times New Roman"/>
          <w:szCs w:val="22"/>
          <w:lang w:eastAsia="en-US"/>
        </w:rPr>
        <w:t xml:space="preserve">е </w:t>
      </w:r>
      <w:r w:rsidR="0033779F">
        <w:rPr>
          <w:rFonts w:eastAsia="Calibri" w:cs="Times New Roman"/>
          <w:szCs w:val="22"/>
          <w:lang w:eastAsia="en-US"/>
        </w:rPr>
        <w:t>узлы</w:t>
      </w:r>
      <w:r>
        <w:rPr>
          <w:rFonts w:eastAsia="Calibri" w:cs="Times New Roman"/>
          <w:szCs w:val="22"/>
          <w:lang w:eastAsia="en-US"/>
        </w:rPr>
        <w:t xml:space="preserve"> имеют степень захода не больше </w:t>
      </w:r>
      <w:r>
        <w:rPr>
          <w:rFonts w:eastAsia="Calibri" w:cs="Times New Roman"/>
          <w:szCs w:val="22"/>
          <w:lang w:val="en-US" w:eastAsia="en-US"/>
        </w:rPr>
        <w:t>N</w:t>
      </w:r>
      <w:r>
        <w:rPr>
          <w:rFonts w:eastAsia="Calibri" w:cs="Times New Roman"/>
          <w:szCs w:val="22"/>
          <w:lang w:eastAsia="en-US"/>
        </w:rPr>
        <w:t>.</w:t>
      </w:r>
      <w:r w:rsidRPr="00CA7ED8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Узел</w:t>
      </w:r>
      <w:r w:rsidRPr="00CA7ED8">
        <w:rPr>
          <w:rFonts w:eastAsia="Calibri" w:cs="Times New Roman"/>
          <w:szCs w:val="22"/>
          <w:lang w:eastAsia="en-US"/>
        </w:rPr>
        <w:t xml:space="preserve"> с нулевой степенью захода называется корнем дерева, </w:t>
      </w:r>
      <w:r w:rsidR="0033779F">
        <w:rPr>
          <w:rFonts w:eastAsia="Calibri" w:cs="Times New Roman"/>
          <w:szCs w:val="22"/>
          <w:lang w:eastAsia="en-US"/>
        </w:rPr>
        <w:t>узлы</w:t>
      </w:r>
      <w:r w:rsidRPr="00CA7ED8">
        <w:rPr>
          <w:rFonts w:eastAsia="Calibri" w:cs="Times New Roman"/>
          <w:szCs w:val="22"/>
          <w:lang w:eastAsia="en-US"/>
        </w:rPr>
        <w:t xml:space="preserve"> с нулевой степенью исхода (из которых не исходит ни одна дуга) называются концевыми </w:t>
      </w:r>
      <w:r w:rsidR="0033779F">
        <w:rPr>
          <w:rFonts w:eastAsia="Calibri" w:cs="Times New Roman"/>
          <w:szCs w:val="22"/>
          <w:lang w:eastAsia="en-US"/>
        </w:rPr>
        <w:t>узлами</w:t>
      </w:r>
      <w:r w:rsidRPr="00CA7ED8">
        <w:rPr>
          <w:rFonts w:eastAsia="Calibri" w:cs="Times New Roman"/>
          <w:szCs w:val="22"/>
          <w:lang w:eastAsia="en-US"/>
        </w:rPr>
        <w:t xml:space="preserve"> или листьями.</w:t>
      </w:r>
      <w:r w:rsidR="007E7FE0" w:rsidRPr="007E7FE0">
        <w:rPr>
          <w:rFonts w:eastAsia="Calibri" w:cs="Times New Roman"/>
          <w:szCs w:val="22"/>
          <w:lang w:eastAsia="en-US"/>
        </w:rPr>
        <w:t xml:space="preserve"> </w:t>
      </w:r>
      <w:r w:rsidR="00954993">
        <w:rPr>
          <w:rFonts w:eastAsia="Calibri" w:cs="Times New Roman"/>
          <w:szCs w:val="22"/>
          <w:lang w:eastAsia="en-US"/>
        </w:rPr>
        <w:t>Обозначим их</w:t>
      </w:r>
      <w:r w:rsidR="007E7FE0">
        <w:rPr>
          <w:rFonts w:eastAsia="Calibri" w:cs="Times New Roman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imes New Roman"/>
            <w:szCs w:val="22"/>
            <w:lang w:val="en-US" w:eastAsia="en-US"/>
          </w:rPr>
          <m:t>N</m:t>
        </m:r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i</m:t>
            </m:r>
          </m:sub>
        </m:sSub>
      </m:oMath>
      <w:r w:rsidR="007E7FE0" w:rsidRPr="007E7FE0">
        <w:rPr>
          <w:rFonts w:eastAsia="Calibri" w:cs="Times New Roman"/>
          <w:szCs w:val="22"/>
          <w:lang w:eastAsia="en-US"/>
        </w:rPr>
        <w:t xml:space="preserve">. </w:t>
      </w:r>
      <w:r w:rsidR="007E7FE0">
        <w:rPr>
          <w:rFonts w:eastAsia="Calibri" w:cs="Times New Roman"/>
          <w:szCs w:val="22"/>
          <w:lang w:eastAsia="en-US"/>
        </w:rPr>
        <w:t xml:space="preserve">Значение </w:t>
      </w:r>
      <w:r w:rsidR="007E7FE0">
        <w:rPr>
          <w:rFonts w:eastAsia="Calibri" w:cs="Times New Roman"/>
          <w:szCs w:val="22"/>
          <w:lang w:val="en-US" w:eastAsia="en-US"/>
        </w:rPr>
        <w:t>N</w:t>
      </w:r>
      <w:r w:rsidR="007E7FE0" w:rsidRPr="007E7FE0">
        <w:rPr>
          <w:rFonts w:eastAsia="Calibri" w:cs="Times New Roman"/>
          <w:szCs w:val="22"/>
          <w:lang w:eastAsia="en-US"/>
        </w:rPr>
        <w:t xml:space="preserve"> </w:t>
      </w:r>
      <w:r w:rsidR="007E7FE0">
        <w:rPr>
          <w:rFonts w:eastAsia="Calibri" w:cs="Times New Roman"/>
          <w:szCs w:val="22"/>
          <w:lang w:eastAsia="en-US"/>
        </w:rPr>
        <w:t>может отличаться от дерева к дереву.</w:t>
      </w:r>
    </w:p>
    <w:p w14:paraId="55F6B4DB" w14:textId="66A27779" w:rsidR="0033779F" w:rsidRDefault="0033779F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При этом в</w:t>
      </w:r>
      <w:r w:rsidR="00DB35F5">
        <w:rPr>
          <w:rFonts w:eastAsia="Calibri" w:cs="Times New Roman"/>
          <w:szCs w:val="22"/>
          <w:lang w:eastAsia="en-US"/>
        </w:rPr>
        <w:t xml:space="preserve"> </w:t>
      </w:r>
      <w:r w:rsidR="00DB35F5">
        <w:rPr>
          <w:rFonts w:eastAsia="Calibri" w:cs="Times New Roman"/>
          <w:szCs w:val="22"/>
          <w:lang w:val="en-US" w:eastAsia="en-US"/>
        </w:rPr>
        <w:t>N</w:t>
      </w:r>
      <w:r w:rsidR="00DB35F5" w:rsidRPr="00DB35F5">
        <w:rPr>
          <w:rFonts w:eastAsia="Calibri" w:cs="Times New Roman"/>
          <w:szCs w:val="22"/>
          <w:lang w:eastAsia="en-US"/>
        </w:rPr>
        <w:t>-</w:t>
      </w:r>
      <w:r w:rsidR="00DB35F5">
        <w:rPr>
          <w:rFonts w:eastAsia="Calibri" w:cs="Times New Roman"/>
          <w:szCs w:val="22"/>
          <w:lang w:eastAsia="en-US"/>
        </w:rPr>
        <w:t xml:space="preserve">арное дерево включаются только те </w:t>
      </w:r>
      <w:r>
        <w:rPr>
          <w:rFonts w:eastAsia="Calibri" w:cs="Times New Roman"/>
          <w:szCs w:val="22"/>
          <w:lang w:eastAsia="en-US"/>
        </w:rPr>
        <w:t>узлы</w:t>
      </w:r>
      <w:r w:rsidR="00DB35F5">
        <w:rPr>
          <w:rFonts w:eastAsia="Calibri" w:cs="Times New Roman"/>
          <w:szCs w:val="22"/>
          <w:lang w:eastAsia="en-US"/>
        </w:rPr>
        <w:t xml:space="preserve">, входящие дуги которых направлены от </w:t>
      </w:r>
      <w:r>
        <w:rPr>
          <w:rFonts w:eastAsia="Calibri" w:cs="Times New Roman"/>
          <w:szCs w:val="22"/>
          <w:lang w:eastAsia="en-US"/>
        </w:rPr>
        <w:t>узлов</w:t>
      </w:r>
      <w:r w:rsidR="00DB35F5">
        <w:rPr>
          <w:rFonts w:eastAsia="Calibri" w:cs="Times New Roman"/>
          <w:szCs w:val="22"/>
          <w:lang w:eastAsia="en-US"/>
        </w:rPr>
        <w:t xml:space="preserve"> того же дерева. Исключение может</w:t>
      </w:r>
      <w:r>
        <w:rPr>
          <w:rFonts w:eastAsia="Calibri" w:cs="Times New Roman"/>
          <w:szCs w:val="22"/>
          <w:lang w:eastAsia="en-US"/>
        </w:rPr>
        <w:t xml:space="preserve"> составлять только корневой узел. (доп условие)</w:t>
      </w:r>
    </w:p>
    <w:p w14:paraId="140D787B" w14:textId="74852367" w:rsidR="00CA7ED8" w:rsidRDefault="00D6593C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lastRenderedPageBreak/>
        <w:t>В первую очередь производится поиск всех компонент сильной связности и соответствующих им областей сильной связно</w:t>
      </w:r>
      <w:r w:rsidR="007E7FE0">
        <w:rPr>
          <w:rFonts w:eastAsia="Calibri" w:cs="Times New Roman"/>
          <w:szCs w:val="22"/>
          <w:lang w:eastAsia="en-US"/>
        </w:rPr>
        <w:t>сти. Проиллюстрируем данный щаг на примере. Считаем, что все узлы имеют по 1 уязвимости, вследствие чего дуги не подписаны (рисунок Х).</w:t>
      </w:r>
    </w:p>
    <w:p w14:paraId="715CE4AD" w14:textId="0BE2E1B9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</w:rPr>
        <w:drawing>
          <wp:inline distT="0" distB="0" distL="0" distR="0" wp14:anchorId="7A4B3B57" wp14:editId="45E8B7E0">
            <wp:extent cx="5838825" cy="1895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5C026" w14:textId="437DC624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Рисунок Х – Пример ориентированного графа</w:t>
      </w:r>
    </w:p>
    <w:p w14:paraId="103B06BA" w14:textId="77777777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</w:p>
    <w:p w14:paraId="4B27323D" w14:textId="69221ED0" w:rsidR="007E7FE0" w:rsidRDefault="007E7FE0" w:rsidP="007E7FE0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Обозначим на графе компоненты сильной связности и </w:t>
      </w:r>
      <w:r>
        <w:rPr>
          <w:rFonts w:eastAsia="Calibri" w:cs="Times New Roman"/>
          <w:szCs w:val="22"/>
          <w:lang w:val="en-US" w:eastAsia="en-US"/>
        </w:rPr>
        <w:t>N</w:t>
      </w:r>
      <w:r w:rsidRPr="007E7FE0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 xml:space="preserve">арные деревья (рисунок Х). Компоненты сильной связности обозначены зеленым цветом, </w:t>
      </w:r>
      <w:r>
        <w:rPr>
          <w:rFonts w:eastAsia="Calibri" w:cs="Times New Roman"/>
          <w:szCs w:val="22"/>
          <w:lang w:val="en-US" w:eastAsia="en-US"/>
        </w:rPr>
        <w:t>N</w:t>
      </w:r>
      <w:r w:rsidRPr="007E7FE0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>арные деревья – оранжевым.</w:t>
      </w:r>
    </w:p>
    <w:p w14:paraId="5D0508EC" w14:textId="77777777" w:rsidR="007E7FE0" w:rsidRDefault="007E7FE0" w:rsidP="007E7FE0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25342D23" w14:textId="7265B01B" w:rsidR="007E7FE0" w:rsidRDefault="007E7FE0" w:rsidP="007E7FE0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</w:rPr>
        <w:drawing>
          <wp:inline distT="0" distB="0" distL="0" distR="0" wp14:anchorId="32AFDC69" wp14:editId="6F56DCE8">
            <wp:extent cx="6115050" cy="2209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1F784" w14:textId="58950349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Рисунок Х – Иллюстрация поиска подграфов двух типов</w:t>
      </w:r>
    </w:p>
    <w:p w14:paraId="4474E4B9" w14:textId="2A545D5B" w:rsidR="001412A4" w:rsidRDefault="001412A4" w:rsidP="001412A4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018E2C5A" w14:textId="2FDF810D" w:rsidR="001412A4" w:rsidRDefault="001412A4" w:rsidP="001412A4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Рассмотрим некоторые свойства полученных подграфов:</w:t>
      </w:r>
    </w:p>
    <w:p w14:paraId="3F240746" w14:textId="22B15B0A" w:rsidR="00C12C0A" w:rsidRDefault="001412A4" w:rsidP="001412A4">
      <w:pPr>
        <w:pStyle w:val="af2"/>
        <w:numPr>
          <w:ilvl w:val="0"/>
          <w:numId w:val="46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lastRenderedPageBreak/>
        <w:t xml:space="preserve">Из определения </w:t>
      </w:r>
      <w:r w:rsidR="00DB35F5">
        <w:rPr>
          <w:rFonts w:eastAsia="Calibri" w:cs="Times New Roman"/>
          <w:szCs w:val="22"/>
          <w:lang w:eastAsia="en-US"/>
        </w:rPr>
        <w:t xml:space="preserve">компоненты сильной связности </w:t>
      </w:r>
      <w:r>
        <w:rPr>
          <w:rFonts w:eastAsia="Calibri" w:cs="Times New Roman"/>
          <w:szCs w:val="22"/>
          <w:lang w:eastAsia="en-US"/>
        </w:rPr>
        <w:t xml:space="preserve">следует, что в </w:t>
      </w:r>
      <w:r w:rsidR="00DB35F5">
        <w:rPr>
          <w:rFonts w:eastAsia="Calibri" w:cs="Times New Roman"/>
          <w:szCs w:val="22"/>
          <w:lang w:eastAsia="en-US"/>
        </w:rPr>
        <w:t>ней</w:t>
      </w:r>
      <w:r>
        <w:rPr>
          <w:rFonts w:eastAsia="Calibri" w:cs="Times New Roman"/>
          <w:szCs w:val="22"/>
          <w:lang w:eastAsia="en-US"/>
        </w:rPr>
        <w:t xml:space="preserve"> существуют маршруты из любого узла компоненты в любой другой. О</w:t>
      </w:r>
      <w:r w:rsidR="009C53EF">
        <w:rPr>
          <w:rFonts w:eastAsia="Calibri" w:cs="Times New Roman"/>
          <w:szCs w:val="22"/>
          <w:lang w:eastAsia="en-US"/>
        </w:rPr>
        <w:t>тсюда</w:t>
      </w:r>
      <w:r w:rsidR="00DB35F5">
        <w:rPr>
          <w:rFonts w:eastAsia="Calibri" w:cs="Times New Roman"/>
          <w:szCs w:val="22"/>
          <w:lang w:eastAsia="en-US"/>
        </w:rPr>
        <w:t>:</w:t>
      </w:r>
    </w:p>
    <w:p w14:paraId="08C410AF" w14:textId="5B654102" w:rsidR="00C12C0A" w:rsidRPr="00042ACD" w:rsidRDefault="00C12C0A" w:rsidP="00C12C0A">
      <w:pPr>
        <w:rPr>
          <w:rFonts w:eastAsia="Calibri"/>
          <w:sz w:val="32"/>
          <w:lang w:eastAsia="en-US"/>
        </w:rPr>
      </w:pPr>
      <m:oMathPara>
        <m:oMath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∀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,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∈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lang w:eastAsia="en-US"/>
                </w:rPr>
                <m:t>S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 xml:space="preserve">: </m:t>
          </m:r>
          <m:sSub>
            <m:sSubPr>
              <m:ctrlPr>
                <w:rPr>
                  <w:rFonts w:ascii="Cambria Math" w:eastAsia="Calibri" w:hAnsi="Cambria Math"/>
                  <w:sz w:val="32"/>
                  <w:lang w:val="en-US"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/>
                      <w:sz w:val="3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lang w:val="en-US" w:eastAsia="en-US"/>
                    </w:rPr>
                    <m:t>t</m:t>
                  </m:r>
                  <m:ctrlPr>
                    <w:rPr>
                      <w:rFonts w:ascii="Cambria Math" w:eastAsia="Calibri" w:hAnsi="Cambria Math"/>
                      <w:sz w:val="32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sz w:val="32"/>
                      <w:lang w:val="en-US" w:eastAsia="en-US"/>
                    </w:rPr>
                    <m:t>r</m:t>
                  </m:r>
                </m:sub>
              </m:sSub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e>
            <m:sub>
              <m:r>
                <w:rPr>
                  <w:rFonts w:ascii="Cambria Math" w:eastAsia="Calibri" w:hAnsi="Cambria Math"/>
                  <w:sz w:val="32"/>
                  <w:lang w:val="en-US" w:eastAsia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/>
                      <w:sz w:val="3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lang w:eastAsia="en-US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j</m:t>
              </m:r>
            </m:sub>
          </m:sSub>
          <m:r>
            <w:rPr>
              <w:rFonts w:ascii="Cambria Math" w:eastAsia="Calibri" w:hAnsi="Cambria Math"/>
              <w:sz w:val="32"/>
              <w:lang w:eastAsia="en-US"/>
            </w:rPr>
            <m:t xml:space="preserve">, </m:t>
          </m:r>
          <m:sSub>
            <m:sSubPr>
              <m:ctrlPr>
                <w:rPr>
                  <w:rFonts w:ascii="Cambria Math" w:eastAsia="Calibri" w:hAnsi="Cambria Math"/>
                  <w:i/>
                  <w:sz w:val="3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/>
              <w:sz w:val="32"/>
              <w:lang w:eastAsia="en-US"/>
            </w:rPr>
            <m:t>≠</m:t>
          </m:r>
          <m:sSub>
            <m:sSubPr>
              <m:ctrlPr>
                <w:rPr>
                  <w:rFonts w:ascii="Cambria Math" w:eastAsia="Calibri" w:hAnsi="Cambria Math"/>
                  <w:i/>
                  <w:sz w:val="3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j</m:t>
              </m:r>
            </m:sub>
          </m:sSub>
        </m:oMath>
      </m:oMathPara>
    </w:p>
    <w:p w14:paraId="61943810" w14:textId="309B8043" w:rsidR="00C12C0A" w:rsidRPr="001412A4" w:rsidRDefault="00300444" w:rsidP="00C12C0A">
      <w:pPr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lang w:val="en-US" w:eastAsia="en-US"/>
              </w:rPr>
              <m:t>S</m:t>
            </m:r>
          </m:e>
          <m:sub>
            <m:r>
              <w:rPr>
                <w:rFonts w:ascii="Cambria Math" w:eastAsia="Calibri" w:hAnsi="Cambria Math"/>
                <w:lang w:val="en-US" w:eastAsia="en-US"/>
              </w:rPr>
              <m:t>k</m:t>
            </m:r>
          </m:sub>
        </m:sSub>
      </m:oMath>
      <w:r w:rsidR="00C12C0A" w:rsidRPr="009C53EF">
        <w:rPr>
          <w:rFonts w:eastAsia="Calibri"/>
          <w:lang w:eastAsia="en-US"/>
        </w:rPr>
        <w:t xml:space="preserve"> – </w:t>
      </w:r>
      <w:r w:rsidR="00C12C0A">
        <w:rPr>
          <w:rFonts w:eastAsia="Calibri"/>
          <w:lang w:val="en-US" w:eastAsia="en-US"/>
        </w:rPr>
        <w:t>k</w:t>
      </w:r>
      <w:r w:rsidR="00C12C0A" w:rsidRPr="009C53EF">
        <w:rPr>
          <w:rFonts w:eastAsia="Calibri"/>
          <w:lang w:eastAsia="en-US"/>
        </w:rPr>
        <w:t>-</w:t>
      </w:r>
      <w:r w:rsidR="00DB35F5">
        <w:rPr>
          <w:rFonts w:eastAsia="Calibri"/>
          <w:lang w:eastAsia="en-US"/>
        </w:rPr>
        <w:t>ая область сильной связности</w:t>
      </w:r>
    </w:p>
    <w:p w14:paraId="6FC1317B" w14:textId="416D8BF7" w:rsidR="00C12C0A" w:rsidRPr="00DB35F5" w:rsidRDefault="00DB35F5" w:rsidP="00DB35F5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Следовательно, для каждой области сильной связности достаточно посчитать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sub>
        </m:sSub>
      </m:oMath>
      <w:r w:rsidRPr="00DB35F5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>единственный раз.</w:t>
      </w:r>
    </w:p>
    <w:p w14:paraId="4E8E8722" w14:textId="4A5A6498" w:rsidR="00C12C0A" w:rsidRDefault="00DB35F5" w:rsidP="001412A4">
      <w:pPr>
        <w:pStyle w:val="af2"/>
        <w:numPr>
          <w:ilvl w:val="0"/>
          <w:numId w:val="46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Из определения компоненты сильной связности и </w:t>
      </w:r>
      <w:r>
        <w:rPr>
          <w:rFonts w:eastAsia="Calibri" w:cs="Times New Roman"/>
          <w:szCs w:val="22"/>
          <w:lang w:val="en-US" w:eastAsia="en-US"/>
        </w:rPr>
        <w:t>N</w:t>
      </w:r>
      <w:r w:rsidRPr="00DB35F5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 xml:space="preserve">арного дерева следует, что попав в любую из данных компонент гарантируется прохождение по всем узлам </w:t>
      </w:r>
      <w:r w:rsidR="0033779F">
        <w:rPr>
          <w:rFonts w:eastAsia="Calibri" w:cs="Times New Roman"/>
          <w:szCs w:val="22"/>
          <w:lang w:eastAsia="en-US"/>
        </w:rPr>
        <w:t>подграфа</w:t>
      </w:r>
      <w:r>
        <w:rPr>
          <w:rFonts w:eastAsia="Calibri" w:cs="Times New Roman"/>
          <w:szCs w:val="22"/>
          <w:lang w:eastAsia="en-US"/>
        </w:rPr>
        <w:t xml:space="preserve">. При этом в </w:t>
      </w:r>
      <w:r>
        <w:rPr>
          <w:rFonts w:eastAsia="Calibri" w:cs="Times New Roman"/>
          <w:szCs w:val="22"/>
          <w:lang w:val="en-US" w:eastAsia="en-US"/>
        </w:rPr>
        <w:t>N</w:t>
      </w:r>
      <w:r w:rsidRPr="00DB35F5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 xml:space="preserve">арном дереве существует только </w:t>
      </w:r>
      <w:r w:rsidR="0033779F">
        <w:rPr>
          <w:rFonts w:eastAsia="Calibri" w:cs="Times New Roman"/>
          <w:szCs w:val="22"/>
          <w:lang w:eastAsia="en-US"/>
        </w:rPr>
        <w:t>один корневой узел</w:t>
      </w:r>
      <w:r>
        <w:rPr>
          <w:rFonts w:eastAsia="Calibri" w:cs="Times New Roman"/>
          <w:szCs w:val="22"/>
          <w:lang w:eastAsia="en-US"/>
        </w:rPr>
        <w:t>, следовательно вход в данный подграф возмо</w:t>
      </w:r>
      <w:r w:rsidR="0033779F">
        <w:rPr>
          <w:rFonts w:eastAsia="Calibri" w:cs="Times New Roman"/>
          <w:szCs w:val="22"/>
          <w:lang w:eastAsia="en-US"/>
        </w:rPr>
        <w:t>жен исключительно через него, что позволит пройти по всем узлам данного дерева.</w:t>
      </w:r>
      <w:r w:rsidR="00A63412">
        <w:rPr>
          <w:rFonts w:eastAsia="Calibri" w:cs="Times New Roman"/>
          <w:szCs w:val="22"/>
          <w:lang w:eastAsia="en-US"/>
        </w:rPr>
        <w:t xml:space="preserve"> Следовательно при достижении корневого узла такого дерева нет необходимости в пересчете критичности его узлов. </w:t>
      </w:r>
      <w:r w:rsidR="00C04590">
        <w:rPr>
          <w:rFonts w:eastAsia="Calibri" w:cs="Times New Roman"/>
          <w:szCs w:val="22"/>
          <w:lang w:eastAsia="en-US"/>
        </w:rPr>
        <w:t>Достаточно сделать это один раз:</w:t>
      </w:r>
    </w:p>
    <w:p w14:paraId="0C9EFCF1" w14:textId="599AC3FE" w:rsidR="00C04590" w:rsidRPr="00A24AF3" w:rsidRDefault="00300444" w:rsidP="00C04590">
      <w:pPr>
        <w:pStyle w:val="af2"/>
        <w:spacing w:before="120" w:after="120"/>
        <w:ind w:left="851" w:firstLine="0"/>
        <w:rPr>
          <w:rFonts w:eastAsia="Calibri" w:cs="Times New Roman"/>
          <w:sz w:val="32"/>
          <w:szCs w:val="22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N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i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val="en-US" w:eastAsia="en-US"/>
                </w:rPr>
              </m:ctrlPr>
            </m:naryPr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∈</m:t>
              </m:r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N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Criticality</m:t>
              </m:r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)</m:t>
              </m:r>
            </m:e>
          </m:nary>
        </m:oMath>
      </m:oMathPara>
    </w:p>
    <w:p w14:paraId="3C7D499C" w14:textId="786DAE12" w:rsidR="0077034F" w:rsidRPr="0077034F" w:rsidRDefault="00300444" w:rsidP="00C04590">
      <w:pPr>
        <w:pStyle w:val="af2"/>
        <w:spacing w:before="120" w:after="120"/>
        <w:ind w:left="851" w:firstLine="0"/>
        <w:rPr>
          <w:rFonts w:eastAsia="Calibri" w:cs="Times New Roman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N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2"/>
                    <w:lang w:val="en-US"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imes New Roman"/>
                    <w:szCs w:val="22"/>
                    <w:lang w:val="en-US" w:eastAsia="en-US"/>
                  </w:rPr>
                  <m:t>i</m:t>
                </m:r>
              </m:sub>
            </m:sSub>
          </m:sub>
        </m:sSub>
      </m:oMath>
      <w:r w:rsidR="0077034F" w:rsidRPr="0077034F">
        <w:rPr>
          <w:rFonts w:eastAsia="Calibri" w:cs="Times New Roman"/>
          <w:szCs w:val="22"/>
          <w:lang w:eastAsia="en-US"/>
        </w:rPr>
        <w:t xml:space="preserve"> – </w:t>
      </w:r>
      <w:r w:rsidR="0077034F">
        <w:rPr>
          <w:rFonts w:eastAsia="Calibri" w:cs="Times New Roman"/>
          <w:szCs w:val="22"/>
          <w:lang w:eastAsia="en-US"/>
        </w:rPr>
        <w:t xml:space="preserve">критичность захвата подграфа </w:t>
      </w:r>
      <m:oMath>
        <m:r>
          <w:rPr>
            <w:rFonts w:ascii="Cambria Math" w:eastAsia="Calibri" w:hAnsi="Cambria Math" w:cs="Times New Roman"/>
            <w:szCs w:val="22"/>
            <w:lang w:val="en-US" w:eastAsia="en-US"/>
          </w:rPr>
          <m:t>N</m:t>
        </m:r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i</m:t>
            </m:r>
          </m:sub>
        </m:sSub>
      </m:oMath>
    </w:p>
    <w:p w14:paraId="5084CA68" w14:textId="1C8449D5" w:rsidR="00A63412" w:rsidRDefault="00A63412" w:rsidP="001412A4">
      <w:pPr>
        <w:pStyle w:val="af2"/>
        <w:numPr>
          <w:ilvl w:val="0"/>
          <w:numId w:val="46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Ребра исходного графа распределяются на 3 категории:</w:t>
      </w:r>
    </w:p>
    <w:p w14:paraId="489BCFEB" w14:textId="0282587B" w:rsidR="00A63412" w:rsidRPr="00A63412" w:rsidRDefault="00A63412" w:rsidP="00A63412">
      <w:pPr>
        <w:pStyle w:val="af2"/>
        <w:numPr>
          <w:ilvl w:val="1"/>
          <w:numId w:val="46"/>
        </w:num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Ребра, принадлежащие компонентам сильной связности</w:t>
      </w:r>
      <w:r w:rsidRPr="00A63412">
        <w:rPr>
          <w:rFonts w:eastAsia="Calibri" w:cs="Times New Roman"/>
          <w:szCs w:val="22"/>
          <w:lang w:eastAsia="en-US"/>
        </w:rPr>
        <w:t>;</w:t>
      </w:r>
    </w:p>
    <w:p w14:paraId="7227F8D8" w14:textId="19A7CB74" w:rsidR="00A63412" w:rsidRPr="00A63412" w:rsidRDefault="00A63412" w:rsidP="00A63412">
      <w:pPr>
        <w:pStyle w:val="af2"/>
        <w:numPr>
          <w:ilvl w:val="1"/>
          <w:numId w:val="46"/>
        </w:num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Ребра, принадлежащие </w:t>
      </w:r>
      <w:r>
        <w:rPr>
          <w:rFonts w:eastAsia="Calibri" w:cs="Times New Roman"/>
          <w:szCs w:val="22"/>
          <w:lang w:val="en-US" w:eastAsia="en-US"/>
        </w:rPr>
        <w:t>N</w:t>
      </w:r>
      <w:r w:rsidRPr="00A63412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>арным деревьям</w:t>
      </w:r>
      <w:r w:rsidRPr="00A63412">
        <w:rPr>
          <w:rFonts w:eastAsia="Calibri" w:cs="Times New Roman"/>
          <w:szCs w:val="22"/>
          <w:lang w:eastAsia="en-US"/>
        </w:rPr>
        <w:t>;</w:t>
      </w:r>
    </w:p>
    <w:p w14:paraId="0A55D3B7" w14:textId="6ABE75AD" w:rsidR="00A63412" w:rsidRDefault="00A63412" w:rsidP="00A63412">
      <w:pPr>
        <w:pStyle w:val="af2"/>
        <w:numPr>
          <w:ilvl w:val="1"/>
          <w:numId w:val="46"/>
        </w:num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Ребра, связывающие различные подграфы.</w:t>
      </w:r>
    </w:p>
    <w:p w14:paraId="5534EEEA" w14:textId="12953EFB" w:rsidR="00A63412" w:rsidRDefault="00A63412" w:rsidP="00A63412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В связи с этим при удалении ребер возможны 3 ситуации:</w:t>
      </w:r>
    </w:p>
    <w:p w14:paraId="08ED4C50" w14:textId="2EB0D243" w:rsidR="00A63412" w:rsidRDefault="00A63412" w:rsidP="00A63412">
      <w:pPr>
        <w:pStyle w:val="af2"/>
        <w:numPr>
          <w:ilvl w:val="0"/>
          <w:numId w:val="47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Если ребро находилось в компоненте сильной св</w:t>
      </w:r>
      <w:r w:rsidR="00E62668">
        <w:rPr>
          <w:rFonts w:eastAsia="Calibri" w:cs="Times New Roman"/>
          <w:szCs w:val="22"/>
          <w:lang w:eastAsia="en-US"/>
        </w:rPr>
        <w:t xml:space="preserve">язности или </w:t>
      </w:r>
      <w:r w:rsidR="00E62668">
        <w:rPr>
          <w:rFonts w:eastAsia="Calibri" w:cs="Times New Roman"/>
          <w:szCs w:val="22"/>
          <w:lang w:val="en-US" w:eastAsia="en-US"/>
        </w:rPr>
        <w:t>N</w:t>
      </w:r>
      <w:r w:rsidR="00E62668" w:rsidRPr="00E62668">
        <w:rPr>
          <w:rFonts w:eastAsia="Calibri" w:cs="Times New Roman"/>
          <w:szCs w:val="22"/>
          <w:lang w:eastAsia="en-US"/>
        </w:rPr>
        <w:t>-</w:t>
      </w:r>
      <w:r w:rsidR="00E62668">
        <w:rPr>
          <w:rFonts w:eastAsia="Calibri" w:cs="Times New Roman"/>
          <w:szCs w:val="22"/>
          <w:lang w:eastAsia="en-US"/>
        </w:rPr>
        <w:t xml:space="preserve">арном дереве, необходимо осуществить перераспределение узлов данной компоненты по новым подграфам сильной связности и </w:t>
      </w:r>
      <w:r w:rsidR="00E62668">
        <w:rPr>
          <w:rFonts w:eastAsia="Calibri" w:cs="Times New Roman"/>
          <w:szCs w:val="22"/>
          <w:lang w:val="en-US" w:eastAsia="en-US"/>
        </w:rPr>
        <w:t>N</w:t>
      </w:r>
      <w:r w:rsidR="00E62668" w:rsidRPr="00E62668">
        <w:rPr>
          <w:rFonts w:eastAsia="Calibri" w:cs="Times New Roman"/>
          <w:szCs w:val="22"/>
          <w:lang w:eastAsia="en-US"/>
        </w:rPr>
        <w:t>-</w:t>
      </w:r>
      <w:r w:rsidR="00E62668">
        <w:rPr>
          <w:rFonts w:eastAsia="Calibri" w:cs="Times New Roman"/>
          <w:szCs w:val="22"/>
          <w:lang w:eastAsia="en-US"/>
        </w:rPr>
        <w:t xml:space="preserve">арным деревьям. Также необходимо осуществить новые расчёты параметров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sub>
        </m:sSub>
      </m:oMath>
      <w:r w:rsidR="00E62668" w:rsidRPr="00C04590">
        <w:rPr>
          <w:rFonts w:eastAsia="Calibri" w:cs="Times New Roman"/>
          <w:szCs w:val="22"/>
          <w:lang w:eastAsia="en-US"/>
        </w:rPr>
        <w:t xml:space="preserve"> </w:t>
      </w:r>
      <w:r w:rsidR="00E62668">
        <w:rPr>
          <w:rFonts w:eastAsia="Calibri" w:cs="Times New Roman"/>
          <w:szCs w:val="22"/>
          <w:lang w:eastAsia="en-US"/>
        </w:rPr>
        <w:t xml:space="preserve">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NT</m:t>
            </m:r>
          </m:sub>
        </m:sSub>
      </m:oMath>
    </w:p>
    <w:p w14:paraId="6DB580BB" w14:textId="3E37B42F" w:rsidR="00E62668" w:rsidRDefault="00E62668" w:rsidP="00A63412">
      <w:pPr>
        <w:pStyle w:val="af2"/>
        <w:numPr>
          <w:ilvl w:val="0"/>
          <w:numId w:val="47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Если ребро соединяло</w:t>
      </w:r>
      <w:r w:rsidR="00A24AF3">
        <w:rPr>
          <w:rFonts w:eastAsia="Calibri" w:cs="Times New Roman"/>
          <w:szCs w:val="22"/>
          <w:lang w:eastAsia="en-US"/>
        </w:rPr>
        <w:t xml:space="preserve"> две компоненты, нет необходимости в пересчете параметров подграфов.</w:t>
      </w:r>
    </w:p>
    <w:p w14:paraId="1A942C73" w14:textId="11C6E8F3" w:rsidR="00A24AF3" w:rsidRDefault="00A24AF3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lastRenderedPageBreak/>
        <w:t xml:space="preserve">Исходя из вышеописанных свойств можно провести следующее преобразование: представим все компоненты сильной связности и </w:t>
      </w:r>
      <w:r>
        <w:rPr>
          <w:rFonts w:eastAsia="Calibri" w:cs="Times New Roman"/>
          <w:szCs w:val="22"/>
          <w:lang w:val="en-US" w:eastAsia="en-US"/>
        </w:rPr>
        <w:t>N</w:t>
      </w:r>
      <w:r w:rsidRPr="00A24AF3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>арные деревья как узлы нового графа, которые включают в себя все входящие и все исходящие дуги исходного подграфа. При этом</w:t>
      </w:r>
      <w:r w:rsidR="00042ACD">
        <w:rPr>
          <w:rFonts w:eastAsia="Calibri" w:cs="Times New Roman"/>
          <w:szCs w:val="22"/>
          <w:lang w:val="en-US" w:eastAsia="en-US"/>
        </w:rPr>
        <w:t xml:space="preserve"> </w:t>
      </w:r>
      <w:r w:rsidR="00042ACD">
        <w:rPr>
          <w:rFonts w:eastAsia="Calibri" w:cs="Times New Roman"/>
          <w:szCs w:val="22"/>
          <w:lang w:eastAsia="en-US"/>
        </w:rPr>
        <w:t>новое значение критичности узла высчитывается по формуле</w:t>
      </w:r>
      <w:r>
        <w:rPr>
          <w:rFonts w:eastAsia="Calibri" w:cs="Times New Roman"/>
          <w:szCs w:val="22"/>
          <w:lang w:eastAsia="en-US"/>
        </w:rPr>
        <w:t xml:space="preserve">: </w:t>
      </w:r>
    </w:p>
    <w:p w14:paraId="72D51113" w14:textId="2DC95173" w:rsidR="00A24AF3" w:rsidRPr="00042ACD" w:rsidRDefault="00A24AF3" w:rsidP="00A24AF3">
      <w:pPr>
        <w:pStyle w:val="af2"/>
        <w:spacing w:before="120" w:after="120"/>
        <w:ind w:left="0"/>
        <w:rPr>
          <w:rFonts w:eastAsia="Calibri" w:cs="Times New Roman"/>
          <w:sz w:val="32"/>
          <w:szCs w:val="22"/>
          <w:lang w:eastAsia="en-US"/>
        </w:rPr>
      </w:pPr>
      <m:oMathPara>
        <m:oMath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Criticality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naryPr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∈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Criticality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3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32"/>
                          <w:szCs w:val="22"/>
                          <w:lang w:eastAsia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32"/>
                          <w:szCs w:val="22"/>
                          <w:lang w:eastAsia="en-US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2D157EA0" w14:textId="49E02BB5" w:rsidR="00042ACD" w:rsidRPr="00042ACD" w:rsidRDefault="00042ACD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А новое значение угрозы попадания на узел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</w:p>
    <w:p w14:paraId="2CA78F40" w14:textId="0139584D" w:rsidR="00042ACD" w:rsidRPr="00042ACD" w:rsidRDefault="00300444" w:rsidP="00A24AF3">
      <w:pPr>
        <w:pStyle w:val="af2"/>
        <w:spacing w:before="120" w:after="120"/>
        <w:ind w:left="0"/>
        <w:rPr>
          <w:rFonts w:eastAsia="Calibri" w:cs="Times New Roman"/>
          <w:sz w:val="32"/>
          <w:szCs w:val="22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k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*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 xml:space="preserve">,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∈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k</m:t>
              </m:r>
            </m:sub>
          </m:sSub>
        </m:oMath>
      </m:oMathPara>
    </w:p>
    <w:p w14:paraId="0E6CDDF8" w14:textId="43808ED8" w:rsidR="00042ACD" w:rsidRPr="00042ACD" w:rsidRDefault="00042ACD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</m:t>
            </m:r>
          </m:sub>
        </m:sSub>
      </m:oMath>
      <w:r w:rsidRPr="00042ACD">
        <w:rPr>
          <w:rFonts w:eastAsia="Calibri" w:cs="Times New Roman"/>
          <w:szCs w:val="22"/>
          <w:lang w:eastAsia="en-US"/>
        </w:rPr>
        <w:t xml:space="preserve"> – </w:t>
      </w:r>
      <w:r>
        <w:rPr>
          <w:rFonts w:eastAsia="Calibri" w:cs="Times New Roman"/>
          <w:szCs w:val="22"/>
          <w:lang w:val="en-US" w:eastAsia="en-US"/>
        </w:rPr>
        <w:t>k</w:t>
      </w:r>
      <w:r w:rsidRPr="00042ACD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>ая область сильной связности</w:t>
      </w:r>
    </w:p>
    <w:p w14:paraId="753C676F" w14:textId="74C6BC7F" w:rsidR="007E7FE0" w:rsidRDefault="001D11F4" w:rsidP="001D11F4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Таким образом, при определении значения угрозы компрометации системы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</m:t>
            </m:r>
          </m:sub>
        </m:sSub>
      </m:oMath>
      <w:r w:rsidRPr="001D11F4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 xml:space="preserve">можно будет воспользоваться результатами расчетов, полученных в процессе вычисления угрозы компрометации системы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k-1</m:t>
            </m:r>
          </m:sub>
        </m:sSub>
        <m:r>
          <w:rPr>
            <w:rFonts w:ascii="Cambria Math" w:eastAsia="Calibri" w:hAnsi="Cambria Math" w:cs="Times New Roman"/>
            <w:szCs w:val="22"/>
            <w:lang w:eastAsia="en-US"/>
          </w:rPr>
          <m:t>,</m:t>
        </m:r>
      </m:oMath>
      <w:r>
        <w:rPr>
          <w:rFonts w:eastAsia="Calibri" w:cs="Times New Roman"/>
          <w:szCs w:val="22"/>
          <w:lang w:eastAsia="en-US"/>
        </w:rPr>
        <w:t xml:space="preserve"> что весьма критично, так рассматриваемая структура сетевой организации очень часто выглядит так, что 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A</m:t>
            </m:r>
          </m:e>
        </m:d>
        <m:r>
          <w:rPr>
            <w:rFonts w:ascii="Cambria Math" w:eastAsia="Calibri" w:hAnsi="Cambria Math" w:cs="Times New Roman"/>
            <w:szCs w:val="22"/>
            <w:lang w:eastAsia="en-US"/>
          </w:rPr>
          <m:t>≫|V|</m:t>
        </m:r>
      </m:oMath>
      <w:r w:rsidRPr="001D11F4">
        <w:rPr>
          <w:rFonts w:eastAsia="Calibri" w:cs="Times New Roman"/>
          <w:szCs w:val="22"/>
          <w:lang w:eastAsia="en-US"/>
        </w:rPr>
        <w:t>.</w:t>
      </w:r>
      <w:r>
        <w:rPr>
          <w:rFonts w:eastAsia="Calibri" w:cs="Times New Roman"/>
          <w:szCs w:val="22"/>
          <w:lang w:eastAsia="en-US"/>
        </w:rPr>
        <w:t xml:space="preserve"> Следовательно перебор всех возможных решений займет продолжительное время. </w:t>
      </w:r>
    </w:p>
    <w:p w14:paraId="35D984C1" w14:textId="073A52EB" w:rsidR="001D11F4" w:rsidRPr="001D11F4" w:rsidRDefault="001D11F4" w:rsidP="001D11F4">
      <w:pPr>
        <w:spacing w:before="120" w:after="120"/>
        <w:rPr>
          <w:rFonts w:eastAsia="Calibri" w:cs="Times New Roman"/>
          <w:i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(ОЦЕНИТЬ СЛОЖНОСТЬ)</w:t>
      </w:r>
    </w:p>
    <w:p w14:paraId="598838DB" w14:textId="77777777" w:rsidR="007E7FE0" w:rsidRPr="007E7FE0" w:rsidRDefault="007E7FE0" w:rsidP="007E7FE0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3AA59B68" w14:textId="77777777" w:rsidR="00CA7ED8" w:rsidRPr="00827D8B" w:rsidRDefault="00CA7ED8" w:rsidP="00277D91">
      <w:pPr>
        <w:spacing w:before="120" w:after="120"/>
        <w:rPr>
          <w:rFonts w:eastAsia="Calibri" w:cs="Times New Roman"/>
          <w:szCs w:val="22"/>
          <w:lang w:eastAsia="en-US"/>
        </w:rPr>
      </w:pPr>
    </w:p>
    <w:p w14:paraId="7D1CBAFE" w14:textId="77777777" w:rsidR="00277D91" w:rsidRPr="00277D91" w:rsidRDefault="00277D91" w:rsidP="00392B42"/>
    <w:sectPr w:rsidR="00277D91" w:rsidRPr="00277D91" w:rsidSect="00533083">
      <w:headerReference w:type="default" r:id="rId10"/>
      <w:footerReference w:type="default" r:id="rId11"/>
      <w:headerReference w:type="first" r:id="rId12"/>
      <w:pgSz w:w="11906" w:h="16838"/>
      <w:pgMar w:top="1134" w:right="567" w:bottom="1134" w:left="1701" w:header="142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2180A" w14:textId="77777777" w:rsidR="00300444" w:rsidRPr="00D60F71" w:rsidRDefault="00300444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6F096600" w14:textId="77777777" w:rsidR="00300444" w:rsidRPr="00D60F71" w:rsidRDefault="00300444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5953412"/>
      <w:docPartObj>
        <w:docPartGallery w:val="Page Numbers (Bottom of Page)"/>
        <w:docPartUnique/>
      </w:docPartObj>
    </w:sdtPr>
    <w:sdtEndPr/>
    <w:sdtContent>
      <w:p w14:paraId="34B7DE68" w14:textId="77777777" w:rsidR="00827D8B" w:rsidRDefault="00827D8B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07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DC0464" w14:textId="77777777" w:rsidR="00827D8B" w:rsidRDefault="00827D8B" w:rsidP="00A02905">
    <w:pPr>
      <w:pStyle w:val="afc"/>
      <w:tabs>
        <w:tab w:val="clear" w:pos="4677"/>
        <w:tab w:val="clear" w:pos="9355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A4346" w14:textId="77777777" w:rsidR="00300444" w:rsidRPr="00D60F71" w:rsidRDefault="00300444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6B2F8207" w14:textId="77777777" w:rsidR="00300444" w:rsidRPr="00D60F71" w:rsidRDefault="00300444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4077A4" w14:textId="77777777" w:rsidR="00827D8B" w:rsidRPr="00A02905" w:rsidRDefault="00827D8B" w:rsidP="00A02905">
    <w:pPr>
      <w:pStyle w:val="afa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5C6DD" w14:textId="77777777" w:rsidR="00827D8B" w:rsidRPr="00943B1F" w:rsidRDefault="00827D8B" w:rsidP="00943B1F">
    <w:pPr>
      <w:pStyle w:val="afa"/>
      <w:tabs>
        <w:tab w:val="clear" w:pos="4677"/>
        <w:tab w:val="clear" w:pos="9355"/>
      </w:tabs>
      <w:ind w:firstLine="0"/>
      <w:jc w:val="center"/>
      <w:rPr>
        <w:rFonts w:cs="Times New Roman"/>
        <w:sz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29D7BBB"/>
    <w:multiLevelType w:val="hybridMultilevel"/>
    <w:tmpl w:val="1F58E9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04FB4D2E"/>
    <w:multiLevelType w:val="hybridMultilevel"/>
    <w:tmpl w:val="334E87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5E840C7"/>
    <w:multiLevelType w:val="hybridMultilevel"/>
    <w:tmpl w:val="BE2AFF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8B068A2"/>
    <w:multiLevelType w:val="multilevel"/>
    <w:tmpl w:val="09844922"/>
    <w:lvl w:ilvl="0">
      <w:start w:val="1"/>
      <w:numFmt w:val="decimal"/>
      <w:pStyle w:val="1"/>
      <w:lvlText w:val="%1.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1389" w:hanging="680"/>
      </w:pPr>
      <w:rPr>
        <w:rFonts w:hint="default"/>
        <w:i w:val="0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  <w:i w:val="0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>
    <w:nsid w:val="0AED67FB"/>
    <w:multiLevelType w:val="hybridMultilevel"/>
    <w:tmpl w:val="B0AC4A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0C5A0C3E"/>
    <w:multiLevelType w:val="hybridMultilevel"/>
    <w:tmpl w:val="8D8469E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0D954B8A"/>
    <w:multiLevelType w:val="hybridMultilevel"/>
    <w:tmpl w:val="5500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A43D3B"/>
    <w:multiLevelType w:val="hybridMultilevel"/>
    <w:tmpl w:val="A6E07C14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1ECE0B52"/>
    <w:multiLevelType w:val="hybridMultilevel"/>
    <w:tmpl w:val="D9DC4A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0470E97"/>
    <w:multiLevelType w:val="hybridMultilevel"/>
    <w:tmpl w:val="D40EAE3A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>
    <w:nsid w:val="26B114F4"/>
    <w:multiLevelType w:val="hybridMultilevel"/>
    <w:tmpl w:val="293C373E"/>
    <w:lvl w:ilvl="0" w:tplc="6860A26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9AF540B"/>
    <w:multiLevelType w:val="hybridMultilevel"/>
    <w:tmpl w:val="DE5AD0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2A2D31E1"/>
    <w:multiLevelType w:val="hybridMultilevel"/>
    <w:tmpl w:val="65A61FE2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2C9635A0"/>
    <w:multiLevelType w:val="hybridMultilevel"/>
    <w:tmpl w:val="507CFF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2EF10A80"/>
    <w:multiLevelType w:val="hybridMultilevel"/>
    <w:tmpl w:val="0A1E92F6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35D5712A"/>
    <w:multiLevelType w:val="hybridMultilevel"/>
    <w:tmpl w:val="59A0C7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05946F3"/>
    <w:multiLevelType w:val="hybridMultilevel"/>
    <w:tmpl w:val="43604AA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51E34248"/>
    <w:multiLevelType w:val="hybridMultilevel"/>
    <w:tmpl w:val="11AC345A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52D63028"/>
    <w:multiLevelType w:val="hybridMultilevel"/>
    <w:tmpl w:val="76B807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52EE2C1B"/>
    <w:multiLevelType w:val="hybridMultilevel"/>
    <w:tmpl w:val="8DBCD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3FF2A28"/>
    <w:multiLevelType w:val="hybridMultilevel"/>
    <w:tmpl w:val="E69A44A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579A029B"/>
    <w:multiLevelType w:val="hybridMultilevel"/>
    <w:tmpl w:val="5500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A94F85"/>
    <w:multiLevelType w:val="hybridMultilevel"/>
    <w:tmpl w:val="6BC8468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>
    <w:nsid w:val="5ABE6B6D"/>
    <w:multiLevelType w:val="hybridMultilevel"/>
    <w:tmpl w:val="E3B88B3C"/>
    <w:lvl w:ilvl="0" w:tplc="0419000F">
      <w:start w:val="1"/>
      <w:numFmt w:val="decimal"/>
      <w:lvlText w:val="%1."/>
      <w:lvlJc w:val="left"/>
      <w:pPr>
        <w:ind w:left="4455" w:hanging="360"/>
      </w:pPr>
    </w:lvl>
    <w:lvl w:ilvl="1" w:tplc="04190019" w:tentative="1">
      <w:start w:val="1"/>
      <w:numFmt w:val="lowerLetter"/>
      <w:lvlText w:val="%2."/>
      <w:lvlJc w:val="left"/>
      <w:pPr>
        <w:ind w:left="5175" w:hanging="360"/>
      </w:pPr>
    </w:lvl>
    <w:lvl w:ilvl="2" w:tplc="0419001B" w:tentative="1">
      <w:start w:val="1"/>
      <w:numFmt w:val="lowerRoman"/>
      <w:lvlText w:val="%3."/>
      <w:lvlJc w:val="right"/>
      <w:pPr>
        <w:ind w:left="5895" w:hanging="180"/>
      </w:pPr>
    </w:lvl>
    <w:lvl w:ilvl="3" w:tplc="0419000F" w:tentative="1">
      <w:start w:val="1"/>
      <w:numFmt w:val="decimal"/>
      <w:lvlText w:val="%4."/>
      <w:lvlJc w:val="left"/>
      <w:pPr>
        <w:ind w:left="6615" w:hanging="360"/>
      </w:pPr>
    </w:lvl>
    <w:lvl w:ilvl="4" w:tplc="04190019" w:tentative="1">
      <w:start w:val="1"/>
      <w:numFmt w:val="lowerLetter"/>
      <w:lvlText w:val="%5."/>
      <w:lvlJc w:val="left"/>
      <w:pPr>
        <w:ind w:left="7335" w:hanging="360"/>
      </w:pPr>
    </w:lvl>
    <w:lvl w:ilvl="5" w:tplc="0419001B" w:tentative="1">
      <w:start w:val="1"/>
      <w:numFmt w:val="lowerRoman"/>
      <w:lvlText w:val="%6."/>
      <w:lvlJc w:val="right"/>
      <w:pPr>
        <w:ind w:left="8055" w:hanging="180"/>
      </w:pPr>
    </w:lvl>
    <w:lvl w:ilvl="6" w:tplc="0419000F" w:tentative="1">
      <w:start w:val="1"/>
      <w:numFmt w:val="decimal"/>
      <w:lvlText w:val="%7."/>
      <w:lvlJc w:val="left"/>
      <w:pPr>
        <w:ind w:left="8775" w:hanging="360"/>
      </w:pPr>
    </w:lvl>
    <w:lvl w:ilvl="7" w:tplc="04190019" w:tentative="1">
      <w:start w:val="1"/>
      <w:numFmt w:val="lowerLetter"/>
      <w:lvlText w:val="%8."/>
      <w:lvlJc w:val="left"/>
      <w:pPr>
        <w:ind w:left="9495" w:hanging="360"/>
      </w:pPr>
    </w:lvl>
    <w:lvl w:ilvl="8" w:tplc="0419001B" w:tentative="1">
      <w:start w:val="1"/>
      <w:numFmt w:val="lowerRoman"/>
      <w:lvlText w:val="%9."/>
      <w:lvlJc w:val="right"/>
      <w:pPr>
        <w:ind w:left="10215" w:hanging="180"/>
      </w:pPr>
    </w:lvl>
  </w:abstractNum>
  <w:abstractNum w:abstractNumId="3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>
    <w:nsid w:val="5D1F2D47"/>
    <w:multiLevelType w:val="hybridMultilevel"/>
    <w:tmpl w:val="59E88CB0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5DE14191"/>
    <w:multiLevelType w:val="hybridMultilevel"/>
    <w:tmpl w:val="753CE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F31E99"/>
    <w:multiLevelType w:val="hybridMultilevel"/>
    <w:tmpl w:val="3AF8CD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>
    <w:nsid w:val="67FC70B2"/>
    <w:multiLevelType w:val="hybridMultilevel"/>
    <w:tmpl w:val="00CA884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>
    <w:nsid w:val="694265B4"/>
    <w:multiLevelType w:val="hybridMultilevel"/>
    <w:tmpl w:val="FCCCBE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695A6981"/>
    <w:multiLevelType w:val="hybridMultilevel"/>
    <w:tmpl w:val="C398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8">
    <w:nsid w:val="6B9863D1"/>
    <w:multiLevelType w:val="hybridMultilevel"/>
    <w:tmpl w:val="19BEE6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>
    <w:nsid w:val="71120359"/>
    <w:multiLevelType w:val="hybridMultilevel"/>
    <w:tmpl w:val="D4008E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73764BDF"/>
    <w:multiLevelType w:val="hybridMultilevel"/>
    <w:tmpl w:val="753CE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D1442F"/>
    <w:multiLevelType w:val="hybridMultilevel"/>
    <w:tmpl w:val="08669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7D48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16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0"/>
  </w:num>
  <w:num w:numId="3">
    <w:abstractNumId w:val="40"/>
  </w:num>
  <w:num w:numId="4">
    <w:abstractNumId w:val="14"/>
  </w:num>
  <w:num w:numId="5">
    <w:abstractNumId w:val="11"/>
  </w:num>
  <w:num w:numId="6">
    <w:abstractNumId w:val="30"/>
  </w:num>
  <w:num w:numId="7">
    <w:abstractNumId w:val="3"/>
  </w:num>
  <w:num w:numId="8">
    <w:abstractNumId w:val="34"/>
  </w:num>
  <w:num w:numId="9">
    <w:abstractNumId w:val="37"/>
  </w:num>
  <w:num w:numId="10">
    <w:abstractNumId w:val="6"/>
  </w:num>
  <w:num w:numId="11">
    <w:abstractNumId w:val="41"/>
  </w:num>
  <w:num w:numId="12">
    <w:abstractNumId w:val="1"/>
  </w:num>
  <w:num w:numId="13">
    <w:abstractNumId w:val="19"/>
  </w:num>
  <w:num w:numId="14">
    <w:abstractNumId w:val="4"/>
  </w:num>
  <w:num w:numId="15">
    <w:abstractNumId w:val="32"/>
  </w:num>
  <w:num w:numId="16">
    <w:abstractNumId w:val="29"/>
  </w:num>
  <w:num w:numId="17">
    <w:abstractNumId w:val="27"/>
  </w:num>
  <w:num w:numId="18">
    <w:abstractNumId w:val="8"/>
  </w:num>
  <w:num w:numId="19">
    <w:abstractNumId w:val="25"/>
  </w:num>
  <w:num w:numId="20">
    <w:abstractNumId w:val="21"/>
  </w:num>
  <w:num w:numId="21">
    <w:abstractNumId w:val="9"/>
  </w:num>
  <w:num w:numId="22">
    <w:abstractNumId w:val="42"/>
  </w:num>
  <w:num w:numId="23">
    <w:abstractNumId w:val="28"/>
  </w:num>
  <w:num w:numId="24">
    <w:abstractNumId w:val="26"/>
  </w:num>
  <w:num w:numId="25">
    <w:abstractNumId w:val="38"/>
  </w:num>
  <w:num w:numId="26">
    <w:abstractNumId w:val="18"/>
  </w:num>
  <w:num w:numId="27">
    <w:abstractNumId w:val="36"/>
  </w:num>
  <w:num w:numId="28">
    <w:abstractNumId w:val="6"/>
  </w:num>
  <w:num w:numId="29">
    <w:abstractNumId w:val="10"/>
  </w:num>
  <w:num w:numId="30">
    <w:abstractNumId w:val="16"/>
  </w:num>
  <w:num w:numId="31">
    <w:abstractNumId w:val="20"/>
  </w:num>
  <w:num w:numId="32">
    <w:abstractNumId w:val="31"/>
  </w:num>
  <w:num w:numId="33">
    <w:abstractNumId w:val="23"/>
  </w:num>
  <w:num w:numId="34">
    <w:abstractNumId w:val="43"/>
  </w:num>
  <w:num w:numId="35">
    <w:abstractNumId w:val="17"/>
  </w:num>
  <w:num w:numId="36">
    <w:abstractNumId w:val="34"/>
  </w:num>
  <w:num w:numId="37">
    <w:abstractNumId w:val="24"/>
  </w:num>
  <w:num w:numId="38">
    <w:abstractNumId w:val="6"/>
  </w:num>
  <w:num w:numId="39">
    <w:abstractNumId w:val="39"/>
  </w:num>
  <w:num w:numId="40">
    <w:abstractNumId w:val="33"/>
  </w:num>
  <w:num w:numId="41">
    <w:abstractNumId w:val="22"/>
  </w:num>
  <w:num w:numId="42">
    <w:abstractNumId w:val="13"/>
  </w:num>
  <w:num w:numId="43">
    <w:abstractNumId w:val="7"/>
  </w:num>
  <w:num w:numId="44">
    <w:abstractNumId w:val="5"/>
  </w:num>
  <w:num w:numId="45">
    <w:abstractNumId w:val="35"/>
  </w:num>
  <w:num w:numId="46">
    <w:abstractNumId w:val="12"/>
  </w:num>
  <w:num w:numId="47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3ADA"/>
    <w:rsid w:val="00001667"/>
    <w:rsid w:val="00003EBC"/>
    <w:rsid w:val="00004F9E"/>
    <w:rsid w:val="000075C9"/>
    <w:rsid w:val="000121F5"/>
    <w:rsid w:val="000167C9"/>
    <w:rsid w:val="0002087B"/>
    <w:rsid w:val="00022410"/>
    <w:rsid w:val="000247F8"/>
    <w:rsid w:val="000270FF"/>
    <w:rsid w:val="00030CEA"/>
    <w:rsid w:val="0003130A"/>
    <w:rsid w:val="000334D8"/>
    <w:rsid w:val="00035AE6"/>
    <w:rsid w:val="00035C4C"/>
    <w:rsid w:val="000413A9"/>
    <w:rsid w:val="00041BE8"/>
    <w:rsid w:val="00042ACD"/>
    <w:rsid w:val="00044246"/>
    <w:rsid w:val="00045825"/>
    <w:rsid w:val="0005019C"/>
    <w:rsid w:val="0005579C"/>
    <w:rsid w:val="0006172D"/>
    <w:rsid w:val="000638D7"/>
    <w:rsid w:val="000655D8"/>
    <w:rsid w:val="00073488"/>
    <w:rsid w:val="00075301"/>
    <w:rsid w:val="0008209D"/>
    <w:rsid w:val="00086449"/>
    <w:rsid w:val="00090579"/>
    <w:rsid w:val="00090F6F"/>
    <w:rsid w:val="000953D6"/>
    <w:rsid w:val="000A3978"/>
    <w:rsid w:val="000A5691"/>
    <w:rsid w:val="000B1F41"/>
    <w:rsid w:val="000C0FD7"/>
    <w:rsid w:val="000C4E7A"/>
    <w:rsid w:val="000C6FCD"/>
    <w:rsid w:val="000D43FE"/>
    <w:rsid w:val="000F0405"/>
    <w:rsid w:val="000F49F9"/>
    <w:rsid w:val="0010328B"/>
    <w:rsid w:val="001045FF"/>
    <w:rsid w:val="00106A1B"/>
    <w:rsid w:val="00107543"/>
    <w:rsid w:val="00114522"/>
    <w:rsid w:val="00117EAF"/>
    <w:rsid w:val="00123390"/>
    <w:rsid w:val="00140701"/>
    <w:rsid w:val="001412A4"/>
    <w:rsid w:val="00151BEC"/>
    <w:rsid w:val="0015405D"/>
    <w:rsid w:val="0015519F"/>
    <w:rsid w:val="00157A67"/>
    <w:rsid w:val="00162375"/>
    <w:rsid w:val="00163384"/>
    <w:rsid w:val="00167F18"/>
    <w:rsid w:val="00172492"/>
    <w:rsid w:val="00173AD5"/>
    <w:rsid w:val="001948FF"/>
    <w:rsid w:val="00197791"/>
    <w:rsid w:val="001A145D"/>
    <w:rsid w:val="001A50BA"/>
    <w:rsid w:val="001A6D40"/>
    <w:rsid w:val="001B18ED"/>
    <w:rsid w:val="001B1B03"/>
    <w:rsid w:val="001B32F7"/>
    <w:rsid w:val="001B3CF7"/>
    <w:rsid w:val="001B5332"/>
    <w:rsid w:val="001C4C60"/>
    <w:rsid w:val="001C624A"/>
    <w:rsid w:val="001C7CBA"/>
    <w:rsid w:val="001D11F4"/>
    <w:rsid w:val="001D78DD"/>
    <w:rsid w:val="001E6663"/>
    <w:rsid w:val="001E6E38"/>
    <w:rsid w:val="001F0B93"/>
    <w:rsid w:val="001F3566"/>
    <w:rsid w:val="0020018D"/>
    <w:rsid w:val="0020070E"/>
    <w:rsid w:val="00207983"/>
    <w:rsid w:val="0021193A"/>
    <w:rsid w:val="00212689"/>
    <w:rsid w:val="00212E78"/>
    <w:rsid w:val="00221B28"/>
    <w:rsid w:val="00233B25"/>
    <w:rsid w:val="002404CB"/>
    <w:rsid w:val="00241B1A"/>
    <w:rsid w:val="00244F2B"/>
    <w:rsid w:val="002523D2"/>
    <w:rsid w:val="0025334A"/>
    <w:rsid w:val="00256101"/>
    <w:rsid w:val="00256F53"/>
    <w:rsid w:val="00277D91"/>
    <w:rsid w:val="002811FA"/>
    <w:rsid w:val="0028257A"/>
    <w:rsid w:val="002849AE"/>
    <w:rsid w:val="00290A9E"/>
    <w:rsid w:val="00291CA7"/>
    <w:rsid w:val="00293B66"/>
    <w:rsid w:val="00294811"/>
    <w:rsid w:val="00296866"/>
    <w:rsid w:val="00297AE3"/>
    <w:rsid w:val="002B763B"/>
    <w:rsid w:val="002C0DB1"/>
    <w:rsid w:val="002C4CC7"/>
    <w:rsid w:val="002D1672"/>
    <w:rsid w:val="002D4135"/>
    <w:rsid w:val="002D5C58"/>
    <w:rsid w:val="002D6A32"/>
    <w:rsid w:val="002E373A"/>
    <w:rsid w:val="002F76D3"/>
    <w:rsid w:val="00300444"/>
    <w:rsid w:val="00302C1F"/>
    <w:rsid w:val="00303374"/>
    <w:rsid w:val="00303E1A"/>
    <w:rsid w:val="00312B77"/>
    <w:rsid w:val="003165D5"/>
    <w:rsid w:val="003208F7"/>
    <w:rsid w:val="00321F00"/>
    <w:rsid w:val="00323AAE"/>
    <w:rsid w:val="00327A23"/>
    <w:rsid w:val="003300EA"/>
    <w:rsid w:val="003324FF"/>
    <w:rsid w:val="003365B7"/>
    <w:rsid w:val="0033779F"/>
    <w:rsid w:val="00354ABF"/>
    <w:rsid w:val="00356A25"/>
    <w:rsid w:val="00361E66"/>
    <w:rsid w:val="003656A8"/>
    <w:rsid w:val="003663E8"/>
    <w:rsid w:val="0037417C"/>
    <w:rsid w:val="00375048"/>
    <w:rsid w:val="00375E5F"/>
    <w:rsid w:val="00384ECC"/>
    <w:rsid w:val="00386D04"/>
    <w:rsid w:val="003903D8"/>
    <w:rsid w:val="00391785"/>
    <w:rsid w:val="00392B42"/>
    <w:rsid w:val="00392EA5"/>
    <w:rsid w:val="00395E78"/>
    <w:rsid w:val="0039733F"/>
    <w:rsid w:val="003A1011"/>
    <w:rsid w:val="003A3D8F"/>
    <w:rsid w:val="003B2153"/>
    <w:rsid w:val="003B41AB"/>
    <w:rsid w:val="003B7418"/>
    <w:rsid w:val="003C03E1"/>
    <w:rsid w:val="003C218B"/>
    <w:rsid w:val="003D065C"/>
    <w:rsid w:val="003D348B"/>
    <w:rsid w:val="003D5B0D"/>
    <w:rsid w:val="003E0A19"/>
    <w:rsid w:val="003E1E86"/>
    <w:rsid w:val="003E258D"/>
    <w:rsid w:val="003E306A"/>
    <w:rsid w:val="003E34B0"/>
    <w:rsid w:val="003E4132"/>
    <w:rsid w:val="003E4C7B"/>
    <w:rsid w:val="003F4997"/>
    <w:rsid w:val="003F6034"/>
    <w:rsid w:val="00403E60"/>
    <w:rsid w:val="0040671E"/>
    <w:rsid w:val="004156CB"/>
    <w:rsid w:val="00420ABF"/>
    <w:rsid w:val="00420EA6"/>
    <w:rsid w:val="00426298"/>
    <w:rsid w:val="00441944"/>
    <w:rsid w:val="00452111"/>
    <w:rsid w:val="00452594"/>
    <w:rsid w:val="00452DF3"/>
    <w:rsid w:val="00457969"/>
    <w:rsid w:val="00462883"/>
    <w:rsid w:val="004734CB"/>
    <w:rsid w:val="00475C3D"/>
    <w:rsid w:val="004761C3"/>
    <w:rsid w:val="00494176"/>
    <w:rsid w:val="0049429A"/>
    <w:rsid w:val="00497F18"/>
    <w:rsid w:val="00497F6F"/>
    <w:rsid w:val="004A23BD"/>
    <w:rsid w:val="004A685C"/>
    <w:rsid w:val="004B2E65"/>
    <w:rsid w:val="004B37E8"/>
    <w:rsid w:val="004B3942"/>
    <w:rsid w:val="004B4AF4"/>
    <w:rsid w:val="004B5CD2"/>
    <w:rsid w:val="004B66FD"/>
    <w:rsid w:val="004C0677"/>
    <w:rsid w:val="004D0A8B"/>
    <w:rsid w:val="004D12BC"/>
    <w:rsid w:val="004D3C71"/>
    <w:rsid w:val="004D4DA8"/>
    <w:rsid w:val="004D5178"/>
    <w:rsid w:val="004D546B"/>
    <w:rsid w:val="004E1ED0"/>
    <w:rsid w:val="004E30D4"/>
    <w:rsid w:val="004E59F3"/>
    <w:rsid w:val="004F2A89"/>
    <w:rsid w:val="004F7F88"/>
    <w:rsid w:val="0050045D"/>
    <w:rsid w:val="00502BBE"/>
    <w:rsid w:val="00507ABB"/>
    <w:rsid w:val="00510772"/>
    <w:rsid w:val="0051166C"/>
    <w:rsid w:val="00515999"/>
    <w:rsid w:val="00516DFF"/>
    <w:rsid w:val="00525C1F"/>
    <w:rsid w:val="00533083"/>
    <w:rsid w:val="005345EC"/>
    <w:rsid w:val="005359B4"/>
    <w:rsid w:val="00542CEB"/>
    <w:rsid w:val="00543F39"/>
    <w:rsid w:val="00544F2D"/>
    <w:rsid w:val="00545126"/>
    <w:rsid w:val="00553278"/>
    <w:rsid w:val="00555163"/>
    <w:rsid w:val="00560804"/>
    <w:rsid w:val="00582258"/>
    <w:rsid w:val="00592AD2"/>
    <w:rsid w:val="00594E81"/>
    <w:rsid w:val="005A2BD9"/>
    <w:rsid w:val="005A4A40"/>
    <w:rsid w:val="005A509C"/>
    <w:rsid w:val="005A51F4"/>
    <w:rsid w:val="005B4EF7"/>
    <w:rsid w:val="005B5949"/>
    <w:rsid w:val="005B6CFC"/>
    <w:rsid w:val="005C1112"/>
    <w:rsid w:val="005C3D49"/>
    <w:rsid w:val="005D08D3"/>
    <w:rsid w:val="005D2327"/>
    <w:rsid w:val="005D2800"/>
    <w:rsid w:val="005E17EE"/>
    <w:rsid w:val="005E4F2A"/>
    <w:rsid w:val="005E7FE5"/>
    <w:rsid w:val="005F567F"/>
    <w:rsid w:val="006078F3"/>
    <w:rsid w:val="0061183C"/>
    <w:rsid w:val="00613762"/>
    <w:rsid w:val="00616E0B"/>
    <w:rsid w:val="00617034"/>
    <w:rsid w:val="00621FE9"/>
    <w:rsid w:val="00623BAC"/>
    <w:rsid w:val="0062558C"/>
    <w:rsid w:val="00627D0D"/>
    <w:rsid w:val="006338F9"/>
    <w:rsid w:val="00634E1B"/>
    <w:rsid w:val="00635BC5"/>
    <w:rsid w:val="00636307"/>
    <w:rsid w:val="00653905"/>
    <w:rsid w:val="0065479A"/>
    <w:rsid w:val="00655B82"/>
    <w:rsid w:val="00660910"/>
    <w:rsid w:val="006618B2"/>
    <w:rsid w:val="00663121"/>
    <w:rsid w:val="00663834"/>
    <w:rsid w:val="00670837"/>
    <w:rsid w:val="00674524"/>
    <w:rsid w:val="006810B8"/>
    <w:rsid w:val="00682115"/>
    <w:rsid w:val="006845AB"/>
    <w:rsid w:val="00686987"/>
    <w:rsid w:val="00687667"/>
    <w:rsid w:val="006927E3"/>
    <w:rsid w:val="00693AA8"/>
    <w:rsid w:val="00696FBD"/>
    <w:rsid w:val="006A0B87"/>
    <w:rsid w:val="006B09AF"/>
    <w:rsid w:val="006B3E75"/>
    <w:rsid w:val="006C1182"/>
    <w:rsid w:val="006C470F"/>
    <w:rsid w:val="006C6FA4"/>
    <w:rsid w:val="006C7A54"/>
    <w:rsid w:val="006D0B09"/>
    <w:rsid w:val="006D6CAA"/>
    <w:rsid w:val="006E7B40"/>
    <w:rsid w:val="006F0307"/>
    <w:rsid w:val="006F0394"/>
    <w:rsid w:val="006F5F48"/>
    <w:rsid w:val="0070271F"/>
    <w:rsid w:val="00702A3B"/>
    <w:rsid w:val="0071183B"/>
    <w:rsid w:val="00722414"/>
    <w:rsid w:val="007246FB"/>
    <w:rsid w:val="007339CF"/>
    <w:rsid w:val="00743A5E"/>
    <w:rsid w:val="00744EA6"/>
    <w:rsid w:val="00747D55"/>
    <w:rsid w:val="00754D58"/>
    <w:rsid w:val="00754F00"/>
    <w:rsid w:val="00761E79"/>
    <w:rsid w:val="0077034F"/>
    <w:rsid w:val="00770D1B"/>
    <w:rsid w:val="00772BA7"/>
    <w:rsid w:val="00772E32"/>
    <w:rsid w:val="0077415C"/>
    <w:rsid w:val="0078465D"/>
    <w:rsid w:val="007908C0"/>
    <w:rsid w:val="00795161"/>
    <w:rsid w:val="007A4BC5"/>
    <w:rsid w:val="007B066E"/>
    <w:rsid w:val="007B3D7E"/>
    <w:rsid w:val="007B3E7E"/>
    <w:rsid w:val="007B63F4"/>
    <w:rsid w:val="007C16C1"/>
    <w:rsid w:val="007C378E"/>
    <w:rsid w:val="007C5524"/>
    <w:rsid w:val="007C5764"/>
    <w:rsid w:val="007C5E03"/>
    <w:rsid w:val="007C7B47"/>
    <w:rsid w:val="007D0609"/>
    <w:rsid w:val="007D2FA6"/>
    <w:rsid w:val="007D5F60"/>
    <w:rsid w:val="007D78FA"/>
    <w:rsid w:val="007E05FD"/>
    <w:rsid w:val="007E0704"/>
    <w:rsid w:val="007E7FE0"/>
    <w:rsid w:val="007F3AF9"/>
    <w:rsid w:val="007F4B19"/>
    <w:rsid w:val="008001D8"/>
    <w:rsid w:val="008045D8"/>
    <w:rsid w:val="0080690C"/>
    <w:rsid w:val="0081153C"/>
    <w:rsid w:val="00813E20"/>
    <w:rsid w:val="00815B5E"/>
    <w:rsid w:val="008244CC"/>
    <w:rsid w:val="008259E8"/>
    <w:rsid w:val="008277BF"/>
    <w:rsid w:val="00827D8B"/>
    <w:rsid w:val="008302C7"/>
    <w:rsid w:val="00830F2D"/>
    <w:rsid w:val="008405FC"/>
    <w:rsid w:val="00845308"/>
    <w:rsid w:val="00847CC7"/>
    <w:rsid w:val="00853432"/>
    <w:rsid w:val="00856000"/>
    <w:rsid w:val="008632D1"/>
    <w:rsid w:val="00865655"/>
    <w:rsid w:val="00871437"/>
    <w:rsid w:val="00873D1C"/>
    <w:rsid w:val="00874503"/>
    <w:rsid w:val="00876D79"/>
    <w:rsid w:val="008802D4"/>
    <w:rsid w:val="008826ED"/>
    <w:rsid w:val="00883FAA"/>
    <w:rsid w:val="00885CED"/>
    <w:rsid w:val="00890E2A"/>
    <w:rsid w:val="00892930"/>
    <w:rsid w:val="008B0AC8"/>
    <w:rsid w:val="008B4957"/>
    <w:rsid w:val="008D5FED"/>
    <w:rsid w:val="008E06DE"/>
    <w:rsid w:val="008E209C"/>
    <w:rsid w:val="008F1D6C"/>
    <w:rsid w:val="008F30EA"/>
    <w:rsid w:val="008F4599"/>
    <w:rsid w:val="008F6050"/>
    <w:rsid w:val="00902617"/>
    <w:rsid w:val="00903065"/>
    <w:rsid w:val="00905BFF"/>
    <w:rsid w:val="0091004F"/>
    <w:rsid w:val="00914712"/>
    <w:rsid w:val="00917645"/>
    <w:rsid w:val="00917CCA"/>
    <w:rsid w:val="00917D90"/>
    <w:rsid w:val="009218BE"/>
    <w:rsid w:val="00933BE9"/>
    <w:rsid w:val="0093477C"/>
    <w:rsid w:val="00943B1F"/>
    <w:rsid w:val="00954993"/>
    <w:rsid w:val="0095499E"/>
    <w:rsid w:val="00961407"/>
    <w:rsid w:val="00963CD2"/>
    <w:rsid w:val="00970282"/>
    <w:rsid w:val="00970DC7"/>
    <w:rsid w:val="009835B3"/>
    <w:rsid w:val="00985035"/>
    <w:rsid w:val="00990E89"/>
    <w:rsid w:val="00995B2E"/>
    <w:rsid w:val="009A092F"/>
    <w:rsid w:val="009A77CB"/>
    <w:rsid w:val="009B1702"/>
    <w:rsid w:val="009B3DFE"/>
    <w:rsid w:val="009C01E8"/>
    <w:rsid w:val="009C0CF1"/>
    <w:rsid w:val="009C53EF"/>
    <w:rsid w:val="009D04DB"/>
    <w:rsid w:val="009D403E"/>
    <w:rsid w:val="009E2AA4"/>
    <w:rsid w:val="009E397D"/>
    <w:rsid w:val="009F270C"/>
    <w:rsid w:val="009F35F4"/>
    <w:rsid w:val="009F37E5"/>
    <w:rsid w:val="009F5065"/>
    <w:rsid w:val="009F6012"/>
    <w:rsid w:val="00A02905"/>
    <w:rsid w:val="00A02BBA"/>
    <w:rsid w:val="00A05C6A"/>
    <w:rsid w:val="00A0618B"/>
    <w:rsid w:val="00A10783"/>
    <w:rsid w:val="00A14518"/>
    <w:rsid w:val="00A166FD"/>
    <w:rsid w:val="00A2111C"/>
    <w:rsid w:val="00A2195D"/>
    <w:rsid w:val="00A21B25"/>
    <w:rsid w:val="00A233A8"/>
    <w:rsid w:val="00A238B6"/>
    <w:rsid w:val="00A24726"/>
    <w:rsid w:val="00A24AF3"/>
    <w:rsid w:val="00A27FF6"/>
    <w:rsid w:val="00A32231"/>
    <w:rsid w:val="00A326BE"/>
    <w:rsid w:val="00A33D01"/>
    <w:rsid w:val="00A34D2F"/>
    <w:rsid w:val="00A356E2"/>
    <w:rsid w:val="00A35B17"/>
    <w:rsid w:val="00A35CE5"/>
    <w:rsid w:val="00A41CB5"/>
    <w:rsid w:val="00A4592A"/>
    <w:rsid w:val="00A4720A"/>
    <w:rsid w:val="00A524F1"/>
    <w:rsid w:val="00A52A30"/>
    <w:rsid w:val="00A54C1A"/>
    <w:rsid w:val="00A55F29"/>
    <w:rsid w:val="00A56DDC"/>
    <w:rsid w:val="00A57429"/>
    <w:rsid w:val="00A57591"/>
    <w:rsid w:val="00A57CE0"/>
    <w:rsid w:val="00A63412"/>
    <w:rsid w:val="00A64183"/>
    <w:rsid w:val="00A6560C"/>
    <w:rsid w:val="00A6767E"/>
    <w:rsid w:val="00A85C97"/>
    <w:rsid w:val="00A862A7"/>
    <w:rsid w:val="00A92616"/>
    <w:rsid w:val="00A929AB"/>
    <w:rsid w:val="00A96683"/>
    <w:rsid w:val="00AA0551"/>
    <w:rsid w:val="00AA0A45"/>
    <w:rsid w:val="00AA3636"/>
    <w:rsid w:val="00AB1B97"/>
    <w:rsid w:val="00AB1DA2"/>
    <w:rsid w:val="00AB7B40"/>
    <w:rsid w:val="00AC7D2F"/>
    <w:rsid w:val="00AD03E2"/>
    <w:rsid w:val="00AE243B"/>
    <w:rsid w:val="00AE53D9"/>
    <w:rsid w:val="00AE5504"/>
    <w:rsid w:val="00AE62CB"/>
    <w:rsid w:val="00AE7048"/>
    <w:rsid w:val="00AF227A"/>
    <w:rsid w:val="00AF5AB4"/>
    <w:rsid w:val="00B02D91"/>
    <w:rsid w:val="00B071F1"/>
    <w:rsid w:val="00B13B4B"/>
    <w:rsid w:val="00B15AFF"/>
    <w:rsid w:val="00B2015A"/>
    <w:rsid w:val="00B278DA"/>
    <w:rsid w:val="00B35D4F"/>
    <w:rsid w:val="00B37DF9"/>
    <w:rsid w:val="00B42767"/>
    <w:rsid w:val="00B45880"/>
    <w:rsid w:val="00B47241"/>
    <w:rsid w:val="00B56C1A"/>
    <w:rsid w:val="00B61C53"/>
    <w:rsid w:val="00B6710E"/>
    <w:rsid w:val="00B734BC"/>
    <w:rsid w:val="00B75BB0"/>
    <w:rsid w:val="00B76F2E"/>
    <w:rsid w:val="00B85940"/>
    <w:rsid w:val="00B91068"/>
    <w:rsid w:val="00B93FFB"/>
    <w:rsid w:val="00B968FE"/>
    <w:rsid w:val="00BA7497"/>
    <w:rsid w:val="00BC0173"/>
    <w:rsid w:val="00BC1872"/>
    <w:rsid w:val="00BC1F6A"/>
    <w:rsid w:val="00BC3072"/>
    <w:rsid w:val="00BC55BD"/>
    <w:rsid w:val="00BD0AE3"/>
    <w:rsid w:val="00BD1DF7"/>
    <w:rsid w:val="00BD284B"/>
    <w:rsid w:val="00BD2C46"/>
    <w:rsid w:val="00BE19C9"/>
    <w:rsid w:val="00BE1C48"/>
    <w:rsid w:val="00BE4C28"/>
    <w:rsid w:val="00BE5329"/>
    <w:rsid w:val="00BF14FC"/>
    <w:rsid w:val="00C0009F"/>
    <w:rsid w:val="00C00287"/>
    <w:rsid w:val="00C04590"/>
    <w:rsid w:val="00C10DC0"/>
    <w:rsid w:val="00C121C5"/>
    <w:rsid w:val="00C12C0A"/>
    <w:rsid w:val="00C13AA1"/>
    <w:rsid w:val="00C1574F"/>
    <w:rsid w:val="00C174D6"/>
    <w:rsid w:val="00C35D06"/>
    <w:rsid w:val="00C36F05"/>
    <w:rsid w:val="00C45EAA"/>
    <w:rsid w:val="00C467EC"/>
    <w:rsid w:val="00C469D8"/>
    <w:rsid w:val="00C5031D"/>
    <w:rsid w:val="00C53ADA"/>
    <w:rsid w:val="00C54FF3"/>
    <w:rsid w:val="00C55874"/>
    <w:rsid w:val="00C56D62"/>
    <w:rsid w:val="00C707F9"/>
    <w:rsid w:val="00C70D1C"/>
    <w:rsid w:val="00C74AB5"/>
    <w:rsid w:val="00C77E41"/>
    <w:rsid w:val="00C81A86"/>
    <w:rsid w:val="00C81E0D"/>
    <w:rsid w:val="00C8224D"/>
    <w:rsid w:val="00C84D5C"/>
    <w:rsid w:val="00C85C11"/>
    <w:rsid w:val="00C900CF"/>
    <w:rsid w:val="00C908C2"/>
    <w:rsid w:val="00C922DC"/>
    <w:rsid w:val="00C93D6D"/>
    <w:rsid w:val="00C96159"/>
    <w:rsid w:val="00C97BED"/>
    <w:rsid w:val="00CA183C"/>
    <w:rsid w:val="00CA6401"/>
    <w:rsid w:val="00CA7ED8"/>
    <w:rsid w:val="00CB3B3A"/>
    <w:rsid w:val="00CB661B"/>
    <w:rsid w:val="00CB66D6"/>
    <w:rsid w:val="00CD7E82"/>
    <w:rsid w:val="00CE0190"/>
    <w:rsid w:val="00CE26F6"/>
    <w:rsid w:val="00CF5A65"/>
    <w:rsid w:val="00CF7838"/>
    <w:rsid w:val="00D03947"/>
    <w:rsid w:val="00D0575F"/>
    <w:rsid w:val="00D05D26"/>
    <w:rsid w:val="00D10F86"/>
    <w:rsid w:val="00D12C54"/>
    <w:rsid w:val="00D137AA"/>
    <w:rsid w:val="00D139C3"/>
    <w:rsid w:val="00D2267B"/>
    <w:rsid w:val="00D2425F"/>
    <w:rsid w:val="00D24DC6"/>
    <w:rsid w:val="00D27807"/>
    <w:rsid w:val="00D301C4"/>
    <w:rsid w:val="00D31B8E"/>
    <w:rsid w:val="00D32446"/>
    <w:rsid w:val="00D37651"/>
    <w:rsid w:val="00D37A5B"/>
    <w:rsid w:val="00D37B91"/>
    <w:rsid w:val="00D45821"/>
    <w:rsid w:val="00D47270"/>
    <w:rsid w:val="00D5217D"/>
    <w:rsid w:val="00D53ABC"/>
    <w:rsid w:val="00D545F0"/>
    <w:rsid w:val="00D60F71"/>
    <w:rsid w:val="00D647B4"/>
    <w:rsid w:val="00D64D56"/>
    <w:rsid w:val="00D6593C"/>
    <w:rsid w:val="00D66958"/>
    <w:rsid w:val="00D7230C"/>
    <w:rsid w:val="00D9218E"/>
    <w:rsid w:val="00D95340"/>
    <w:rsid w:val="00D95C0A"/>
    <w:rsid w:val="00DA036A"/>
    <w:rsid w:val="00DA6375"/>
    <w:rsid w:val="00DB33BE"/>
    <w:rsid w:val="00DB35F5"/>
    <w:rsid w:val="00DB66C1"/>
    <w:rsid w:val="00DB67CA"/>
    <w:rsid w:val="00DB6BEA"/>
    <w:rsid w:val="00DC0649"/>
    <w:rsid w:val="00DC1A58"/>
    <w:rsid w:val="00DC68DA"/>
    <w:rsid w:val="00DD3B7D"/>
    <w:rsid w:val="00DD5857"/>
    <w:rsid w:val="00DD6674"/>
    <w:rsid w:val="00DE0B27"/>
    <w:rsid w:val="00DE28E9"/>
    <w:rsid w:val="00DF01E3"/>
    <w:rsid w:val="00DF3596"/>
    <w:rsid w:val="00DF3D45"/>
    <w:rsid w:val="00DF68DB"/>
    <w:rsid w:val="00E061CB"/>
    <w:rsid w:val="00E079E9"/>
    <w:rsid w:val="00E125B4"/>
    <w:rsid w:val="00E255CC"/>
    <w:rsid w:val="00E27812"/>
    <w:rsid w:val="00E34E99"/>
    <w:rsid w:val="00E37BC6"/>
    <w:rsid w:val="00E40609"/>
    <w:rsid w:val="00E54978"/>
    <w:rsid w:val="00E62668"/>
    <w:rsid w:val="00E6554B"/>
    <w:rsid w:val="00E675B9"/>
    <w:rsid w:val="00E802CE"/>
    <w:rsid w:val="00E80FFE"/>
    <w:rsid w:val="00E83B1C"/>
    <w:rsid w:val="00E92B8A"/>
    <w:rsid w:val="00EA5A49"/>
    <w:rsid w:val="00EB4AF2"/>
    <w:rsid w:val="00EB79F4"/>
    <w:rsid w:val="00EC03D0"/>
    <w:rsid w:val="00ED05B6"/>
    <w:rsid w:val="00ED580F"/>
    <w:rsid w:val="00ED7650"/>
    <w:rsid w:val="00EE017C"/>
    <w:rsid w:val="00EE0A20"/>
    <w:rsid w:val="00EE3376"/>
    <w:rsid w:val="00EF1A2C"/>
    <w:rsid w:val="00EF263F"/>
    <w:rsid w:val="00EF4254"/>
    <w:rsid w:val="00EF4ADA"/>
    <w:rsid w:val="00EF589A"/>
    <w:rsid w:val="00EF62DA"/>
    <w:rsid w:val="00F03722"/>
    <w:rsid w:val="00F20866"/>
    <w:rsid w:val="00F2105D"/>
    <w:rsid w:val="00F231E9"/>
    <w:rsid w:val="00F4297C"/>
    <w:rsid w:val="00F4399C"/>
    <w:rsid w:val="00F52F00"/>
    <w:rsid w:val="00F55463"/>
    <w:rsid w:val="00F570B7"/>
    <w:rsid w:val="00F57564"/>
    <w:rsid w:val="00F61CBB"/>
    <w:rsid w:val="00F63380"/>
    <w:rsid w:val="00F6425D"/>
    <w:rsid w:val="00F64790"/>
    <w:rsid w:val="00F6630D"/>
    <w:rsid w:val="00F6718B"/>
    <w:rsid w:val="00F67AC2"/>
    <w:rsid w:val="00F70751"/>
    <w:rsid w:val="00F72418"/>
    <w:rsid w:val="00F72D85"/>
    <w:rsid w:val="00F7377D"/>
    <w:rsid w:val="00F74364"/>
    <w:rsid w:val="00F83246"/>
    <w:rsid w:val="00F91A1E"/>
    <w:rsid w:val="00FA6394"/>
    <w:rsid w:val="00FB2A50"/>
    <w:rsid w:val="00FB406A"/>
    <w:rsid w:val="00FB48EB"/>
    <w:rsid w:val="00FB5D42"/>
    <w:rsid w:val="00FB62C3"/>
    <w:rsid w:val="00FC5E1C"/>
    <w:rsid w:val="00FC761C"/>
    <w:rsid w:val="00FD07A5"/>
    <w:rsid w:val="00FD498F"/>
    <w:rsid w:val="00FD7758"/>
    <w:rsid w:val="00FD79A7"/>
    <w:rsid w:val="00FE2BD9"/>
    <w:rsid w:val="00FE6B9A"/>
    <w:rsid w:val="00FF5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50174"/>
  <w15:docId w15:val="{8C8721C2-4C91-401D-AFC8-B0E231CB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3">
    <w:name w:val="Normal"/>
    <w:qFormat/>
    <w:rsid w:val="000413A9"/>
    <w:pPr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3"/>
    <w:next w:val="a3"/>
    <w:link w:val="10"/>
    <w:uiPriority w:val="1"/>
    <w:qFormat/>
    <w:rsid w:val="00C53ADA"/>
    <w:pPr>
      <w:numPr>
        <w:numId w:val="10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3"/>
    <w:next w:val="a3"/>
    <w:link w:val="23"/>
    <w:uiPriority w:val="1"/>
    <w:qFormat/>
    <w:rsid w:val="00BE19C9"/>
    <w:pPr>
      <w:keepNext/>
      <w:numPr>
        <w:ilvl w:val="1"/>
        <w:numId w:val="10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3"/>
    <w:next w:val="a3"/>
    <w:link w:val="30"/>
    <w:uiPriority w:val="1"/>
    <w:qFormat/>
    <w:rsid w:val="00BE19C9"/>
    <w:pPr>
      <w:keepNext/>
      <w:numPr>
        <w:ilvl w:val="2"/>
        <w:numId w:val="10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3"/>
    <w:next w:val="a3"/>
    <w:link w:val="40"/>
    <w:uiPriority w:val="1"/>
    <w:qFormat/>
    <w:rsid w:val="00384ECC"/>
    <w:pPr>
      <w:keepNext/>
      <w:numPr>
        <w:ilvl w:val="3"/>
        <w:numId w:val="10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3"/>
    <w:next w:val="a3"/>
    <w:link w:val="50"/>
    <w:uiPriority w:val="1"/>
    <w:qFormat/>
    <w:rsid w:val="00384ECC"/>
    <w:pPr>
      <w:numPr>
        <w:ilvl w:val="4"/>
        <w:numId w:val="10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3"/>
    <w:next w:val="a3"/>
    <w:link w:val="60"/>
    <w:uiPriority w:val="5"/>
    <w:semiHidden/>
    <w:qFormat/>
    <w:locked/>
    <w:rsid w:val="00F52F00"/>
    <w:pPr>
      <w:numPr>
        <w:ilvl w:val="5"/>
        <w:numId w:val="10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3"/>
    <w:next w:val="a3"/>
    <w:link w:val="70"/>
    <w:uiPriority w:val="5"/>
    <w:semiHidden/>
    <w:qFormat/>
    <w:locked/>
    <w:rsid w:val="00F52F00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3"/>
    <w:next w:val="a3"/>
    <w:link w:val="80"/>
    <w:uiPriority w:val="5"/>
    <w:semiHidden/>
    <w:qFormat/>
    <w:locked/>
    <w:rsid w:val="00F52F00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3"/>
    <w:next w:val="a3"/>
    <w:link w:val="90"/>
    <w:uiPriority w:val="5"/>
    <w:semiHidden/>
    <w:qFormat/>
    <w:locked/>
    <w:rsid w:val="00F52F00"/>
    <w:pPr>
      <w:numPr>
        <w:ilvl w:val="8"/>
        <w:numId w:val="10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Title"/>
    <w:basedOn w:val="a3"/>
    <w:next w:val="a3"/>
    <w:link w:val="a8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9">
    <w:name w:val="Название рисунка"/>
    <w:basedOn w:val="a3"/>
    <w:next w:val="a3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a">
    <w:name w:val="Название таблицы"/>
    <w:basedOn w:val="a3"/>
    <w:next w:val="a3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8">
    <w:name w:val="Название Знак"/>
    <w:basedOn w:val="a4"/>
    <w:link w:val="a7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b">
    <w:name w:val="Программный код"/>
    <w:basedOn w:val="a3"/>
    <w:next w:val="a3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c">
    <w:name w:val="Текст внутри таблицы"/>
    <w:basedOn w:val="a3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4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4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4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4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4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4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4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4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4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3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3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d">
    <w:name w:val="Intense Reference"/>
    <w:basedOn w:val="a4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3"/>
    <w:next w:val="a3"/>
    <w:autoRedefine/>
    <w:uiPriority w:val="39"/>
    <w:locked/>
    <w:rsid w:val="00452DF3"/>
    <w:pPr>
      <w:tabs>
        <w:tab w:val="left" w:pos="284"/>
        <w:tab w:val="right" w:leader="dot" w:pos="9912"/>
      </w:tabs>
      <w:spacing w:before="100" w:line="240" w:lineRule="auto"/>
      <w:ind w:firstLine="0"/>
    </w:pPr>
    <w:rPr>
      <w:b/>
      <w:noProof/>
    </w:rPr>
  </w:style>
  <w:style w:type="paragraph" w:styleId="24">
    <w:name w:val="toc 2"/>
    <w:basedOn w:val="a3"/>
    <w:next w:val="a3"/>
    <w:autoRedefine/>
    <w:uiPriority w:val="39"/>
    <w:locked/>
    <w:rsid w:val="007C5764"/>
    <w:pPr>
      <w:tabs>
        <w:tab w:val="left" w:pos="993"/>
        <w:tab w:val="right" w:leader="dot" w:pos="9912"/>
      </w:tabs>
      <w:spacing w:after="100" w:line="240" w:lineRule="auto"/>
      <w:ind w:left="284" w:firstLine="0"/>
    </w:pPr>
  </w:style>
  <w:style w:type="paragraph" w:styleId="31">
    <w:name w:val="toc 3"/>
    <w:basedOn w:val="a3"/>
    <w:next w:val="a3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e">
    <w:name w:val="E-mail Signature"/>
    <w:basedOn w:val="a3"/>
    <w:link w:val="af"/>
    <w:uiPriority w:val="99"/>
    <w:semiHidden/>
    <w:locked/>
    <w:rsid w:val="00F67AC2"/>
  </w:style>
  <w:style w:type="character" w:customStyle="1" w:styleId="af">
    <w:name w:val="Электронная подпись Знак"/>
    <w:basedOn w:val="a4"/>
    <w:link w:val="ae"/>
    <w:uiPriority w:val="99"/>
    <w:semiHidden/>
    <w:rsid w:val="00F67AC2"/>
    <w:rPr>
      <w:rFonts w:eastAsiaTheme="minorEastAsia"/>
      <w:lang w:eastAsia="ru-RU"/>
    </w:rPr>
  </w:style>
  <w:style w:type="character" w:styleId="af0">
    <w:name w:val="Book Title"/>
    <w:basedOn w:val="a4"/>
    <w:uiPriority w:val="33"/>
    <w:semiHidden/>
    <w:locked/>
    <w:rsid w:val="00F67AC2"/>
    <w:rPr>
      <w:b/>
      <w:bCs/>
      <w:smallCaps/>
      <w:spacing w:val="5"/>
    </w:rPr>
  </w:style>
  <w:style w:type="character" w:styleId="af1">
    <w:name w:val="Subtle Reference"/>
    <w:basedOn w:val="a4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5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3"/>
    <w:uiPriority w:val="99"/>
    <w:semiHidden/>
    <w:locked/>
    <w:rsid w:val="00985035"/>
    <w:pPr>
      <w:numPr>
        <w:numId w:val="2"/>
      </w:numPr>
      <w:contextualSpacing/>
    </w:pPr>
  </w:style>
  <w:style w:type="paragraph" w:styleId="af2">
    <w:name w:val="List Paragraph"/>
    <w:basedOn w:val="a3"/>
    <w:link w:val="af3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5"/>
    <w:uiPriority w:val="59"/>
    <w:locked/>
    <w:rsid w:val="00475C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Рисунок"/>
    <w:basedOn w:val="a3"/>
    <w:next w:val="a9"/>
    <w:qFormat/>
    <w:rsid w:val="00BE19C9"/>
    <w:pPr>
      <w:keepNext/>
      <w:ind w:firstLine="0"/>
      <w:jc w:val="center"/>
    </w:pPr>
  </w:style>
  <w:style w:type="paragraph" w:styleId="af6">
    <w:name w:val="Balloon Text"/>
    <w:basedOn w:val="a3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3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4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3"/>
    <w:qFormat/>
    <w:rsid w:val="00384ECC"/>
    <w:pPr>
      <w:numPr>
        <w:numId w:val="4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5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6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af9">
    <w:name w:val="Список источников"/>
    <w:basedOn w:val="a3"/>
    <w:qFormat/>
    <w:rsid w:val="00384ECC"/>
    <w:pPr>
      <w:ind w:firstLine="0"/>
    </w:pPr>
  </w:style>
  <w:style w:type="paragraph" w:styleId="afa">
    <w:name w:val="header"/>
    <w:basedOn w:val="a3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4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3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4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3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3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9"/>
      </w:numPr>
    </w:pPr>
  </w:style>
  <w:style w:type="paragraph" w:styleId="aff0">
    <w:name w:val="caption"/>
    <w:aliases w:val="Вставленный объект"/>
    <w:basedOn w:val="a3"/>
    <w:next w:val="a3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4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4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3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4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4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3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4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3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ffa">
    <w:name w:val="Гипертекстовая ссылка"/>
    <w:basedOn w:val="a4"/>
    <w:uiPriority w:val="99"/>
    <w:rsid w:val="00197791"/>
    <w:rPr>
      <w:rFonts w:cs="Times New Roman"/>
      <w:b w:val="0"/>
      <w:color w:val="106BBE"/>
    </w:rPr>
  </w:style>
  <w:style w:type="paragraph" w:styleId="affb">
    <w:name w:val="TOC Heading"/>
    <w:basedOn w:val="1"/>
    <w:next w:val="a3"/>
    <w:uiPriority w:val="39"/>
    <w:unhideWhenUsed/>
    <w:qFormat/>
    <w:locked/>
    <w:rsid w:val="006F0394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character" w:styleId="affc">
    <w:name w:val="Placeholder Text"/>
    <w:basedOn w:val="a4"/>
    <w:uiPriority w:val="99"/>
    <w:semiHidden/>
    <w:locked/>
    <w:rsid w:val="00502BBE"/>
    <w:rPr>
      <w:color w:val="808080"/>
    </w:rPr>
  </w:style>
  <w:style w:type="character" w:customStyle="1" w:styleId="af3">
    <w:name w:val="Абзац списка Знак"/>
    <w:link w:val="af2"/>
    <w:uiPriority w:val="34"/>
    <w:rsid w:val="00BE4C28"/>
    <w:rPr>
      <w:rFonts w:ascii="Times New Roman" w:hAnsi="Times New Roman"/>
      <w:sz w:val="28"/>
      <w:szCs w:val="28"/>
    </w:rPr>
  </w:style>
  <w:style w:type="paragraph" w:customStyle="1" w:styleId="affd">
    <w:name w:val="Код"/>
    <w:basedOn w:val="a3"/>
    <w:next w:val="a3"/>
    <w:link w:val="affe"/>
    <w:qFormat/>
    <w:rsid w:val="00386D04"/>
    <w:pPr>
      <w:ind w:firstLine="0"/>
    </w:pPr>
    <w:rPr>
      <w:rFonts w:ascii="Courier New" w:hAnsi="Courier New"/>
      <w:sz w:val="20"/>
    </w:rPr>
  </w:style>
  <w:style w:type="character" w:customStyle="1" w:styleId="affe">
    <w:name w:val="Код Знак"/>
    <w:basedOn w:val="a4"/>
    <w:link w:val="affd"/>
    <w:rsid w:val="00386D04"/>
    <w:rPr>
      <w:rFonts w:ascii="Courier New" w:hAnsi="Courier New"/>
      <w:sz w:val="20"/>
      <w:szCs w:val="28"/>
    </w:rPr>
  </w:style>
  <w:style w:type="character" w:styleId="HTML">
    <w:name w:val="HTML Code"/>
    <w:basedOn w:val="a4"/>
    <w:uiPriority w:val="99"/>
    <w:semiHidden/>
    <w:unhideWhenUsed/>
    <w:locked/>
    <w:rsid w:val="003656A8"/>
    <w:rPr>
      <w:rFonts w:ascii="Courier New" w:eastAsia="Times New Roman" w:hAnsi="Courier New" w:cs="Courier New"/>
      <w:sz w:val="20"/>
      <w:szCs w:val="20"/>
    </w:rPr>
  </w:style>
  <w:style w:type="character" w:styleId="afff">
    <w:name w:val="annotation reference"/>
    <w:basedOn w:val="a4"/>
    <w:uiPriority w:val="99"/>
    <w:semiHidden/>
    <w:unhideWhenUsed/>
    <w:locked/>
    <w:rsid w:val="00A6767E"/>
    <w:rPr>
      <w:sz w:val="16"/>
      <w:szCs w:val="16"/>
    </w:rPr>
  </w:style>
  <w:style w:type="paragraph" w:styleId="afff0">
    <w:name w:val="annotation text"/>
    <w:basedOn w:val="a3"/>
    <w:link w:val="afff1"/>
    <w:uiPriority w:val="99"/>
    <w:semiHidden/>
    <w:unhideWhenUsed/>
    <w:locked/>
    <w:rsid w:val="00A6767E"/>
    <w:pPr>
      <w:spacing w:line="240" w:lineRule="auto"/>
    </w:pPr>
    <w:rPr>
      <w:sz w:val="20"/>
      <w:szCs w:val="20"/>
    </w:rPr>
  </w:style>
  <w:style w:type="character" w:customStyle="1" w:styleId="afff1">
    <w:name w:val="Текст примечания Знак"/>
    <w:basedOn w:val="a4"/>
    <w:link w:val="afff0"/>
    <w:uiPriority w:val="99"/>
    <w:semiHidden/>
    <w:rsid w:val="00A6767E"/>
    <w:rPr>
      <w:rFonts w:ascii="Times New Roman" w:hAnsi="Times New Roman"/>
      <w:sz w:val="20"/>
      <w:szCs w:val="20"/>
    </w:rPr>
  </w:style>
  <w:style w:type="paragraph" w:styleId="afff2">
    <w:name w:val="annotation subject"/>
    <w:basedOn w:val="afff0"/>
    <w:next w:val="afff0"/>
    <w:link w:val="afff3"/>
    <w:uiPriority w:val="99"/>
    <w:semiHidden/>
    <w:unhideWhenUsed/>
    <w:locked/>
    <w:rsid w:val="00A6767E"/>
    <w:rPr>
      <w:b/>
      <w:bCs/>
    </w:rPr>
  </w:style>
  <w:style w:type="character" w:customStyle="1" w:styleId="afff3">
    <w:name w:val="Тема примечания Знак"/>
    <w:basedOn w:val="afff1"/>
    <w:link w:val="afff2"/>
    <w:uiPriority w:val="99"/>
    <w:semiHidden/>
    <w:rsid w:val="00A6767E"/>
    <w:rPr>
      <w:rFonts w:ascii="Times New Roman" w:hAnsi="Times New Roman"/>
      <w:b/>
      <w:bCs/>
      <w:sz w:val="20"/>
      <w:szCs w:val="20"/>
    </w:rPr>
  </w:style>
  <w:style w:type="character" w:styleId="afff4">
    <w:name w:val="Emphasis"/>
    <w:basedOn w:val="a4"/>
    <w:uiPriority w:val="20"/>
    <w:qFormat/>
    <w:locked/>
    <w:rsid w:val="000864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2B2AB-83CC-436E-B860-42B14561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9977</TotalTime>
  <Pages>5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Евгений</cp:lastModifiedBy>
  <cp:revision>83</cp:revision>
  <dcterms:created xsi:type="dcterms:W3CDTF">2018-09-11T17:29:00Z</dcterms:created>
  <dcterms:modified xsi:type="dcterms:W3CDTF">2019-11-21T21:34:00Z</dcterms:modified>
</cp:coreProperties>
</file>