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SmartGate IoT</w:t>
      </w:r>
    </w:p>
    <w:p>
      <w:pPr>
        <w:pStyle w:val="Subtitle"/>
      </w:pPr>
      <w:r>
        <w:t>Avance de la semana 1</w:t>
      </w:r>
    </w:p>
    <w:p>
      <w:pPr>
        <w:pStyle w:val="Subtitle"/>
      </w:pPr>
      <w:r>
        <w:t>Repositorio y ensamble del nodo sensor</w:t>
      </w:r>
    </w:p>
    <w:p>
      <w:pPr/>
      <w:r>
        <w:t>CETI Colomos</w:t>
        <w:br/>
      </w:r>
      <w:r>
        <w:t>Ingeniería en Desarrollo de Software</w:t>
        <w:br/>
      </w:r>
      <w:r>
        <w:t>Internet de las Cosas   |   Grupo 7P</w:t>
      </w:r>
    </w:p>
    <w:p>
      <w:pPr/>
      <w:r>
        <w:t>Lizeth Alexandra Esquivies Torres   |   Registro 23310409</w:t>
        <w:br/>
      </w:r>
      <w:r>
        <w:t>Caleb Berumen Estrada   |   Registro 23310408</w:t>
        <w:br/>
      </w:r>
      <w:r>
        <w:t>Docente José Florentino Chavira Sánchez</w:t>
      </w:r>
    </w:p>
    <w:p>
      <w:pPr/>
      <w:r>
        <w:t>Fecha: 23 de octubre de 2026</w:t>
      </w:r>
    </w:p>
    <w:p>
      <w:pPr>
        <w:pStyle w:val="Heading1"/>
      </w:pPr>
      <w:r>
        <w:t>Objetivo y avance</w:t>
      </w:r>
    </w:p>
    <w:p>
      <w:pPr/>
      <w:r>
        <w:t>Construimos una maqueta de cochera con una puerta de cartón que sube hacia afuera. La puerta se abre sola cuando un carro llega a la entrada y se cierra cuando el carro ya quedó estacionado. El nodo sensor usa una ESP32 estándar (WROOM-32) con un ultrasónico HC-SR04 que vigila la entrada, un sensor de distancia láser VL53L0X (ToF) que vigila el lugar de estacionamiento y un reed switch con imán que confirma que la puerta quedó cerrada. Un servo SG90 mueve la hoja.</w:t>
      </w:r>
    </w:p>
    <w:p>
      <w:pPr/>
      <w:r>
        <w:t>Al cierre de esta semana el nodo funciona en modo automático: abre al detectar el carro en la entrada, detecta el carro estacionado, cierra cuando la entrada queda libre y el reed confirma el cierre. En 58 lecturas seguidas del monitor serie no hubo reinicios, valores en cero ni lecturas inválidas del ToF.</w:t>
      </w:r>
    </w:p>
    <w:p>
      <w:pPr>
        <w:pStyle w:val="Heading1"/>
      </w:pPr>
      <w:r>
        <w:t>Requisitos de la revisión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08"/>
        <w:gridCol w:w="4392"/>
        <w:gridCol w:w="2880"/>
      </w:tblGrid>
      <w:tr>
        <w:trPr>
          <w:cantSplit/>
          <w:tblHeader/>
          <w:tblHeader/>
        </w:trPr>
        <w:tc>
          <w:tcPr>
            <w:tcW w:type="dxa" w:w="28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Requisito de la semana 1</w:t>
            </w:r>
          </w:p>
        </w:tc>
        <w:tc>
          <w:tcPr>
            <w:tcW w:type="dxa" w:w="43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Estado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Repositorio Git activo</w:t>
            </w:r>
          </w:p>
        </w:tc>
        <w:tc>
          <w:tcPr>
            <w:tcW w:type="dxa" w:w="43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github.com/DiabolicAnt/cochera_IoT con firmware, pruebas, evidencias y este reporte.</w:t>
            </w:r>
          </w:p>
        </w:tc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Commits de Caleb registrados; Lizeth agrega los suyos desde su cuenta.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Montaje físico alimentado</w:t>
            </w:r>
          </w:p>
        </w:tc>
        <w:tc>
          <w:tcPr>
            <w:tcW w:type="dxa" w:w="43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Fotografías de la maqueta y del cableado (figuras 1 a 4). ESP32 por USB y servo con fuente aparte.</w:t>
            </w:r>
          </w:p>
        </w:tc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Cumplido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Lectura y calibración inicial</w:t>
            </w:r>
          </w:p>
        </w:tc>
        <w:tc>
          <w:tcPr>
            <w:tcW w:type="dxa" w:w="43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Monitor serie con distancias crudas, estado del reed y del servo; escaneo I2C (figuras 5 y 6).</w:t>
            </w:r>
          </w:p>
        </w:tc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Cumplido</w:t>
            </w:r>
          </w:p>
        </w:tc>
      </w:tr>
    </w:tbl>
    <w:p>
      <w:pPr/>
      <w:r/>
    </w:p>
    <w:p>
      <w:pPr/>
      <w:r>
        <w:t>Este avance cubre el nodo sensor y el control local de la puerta. El envío de datos por MQTT y el dashboard web corresponden a las prácticas siguientes y no se incluyen aquí.</w:t>
      </w:r>
    </w:p>
    <w:p>
      <w:pPr>
        <w:pStyle w:val="Heading1"/>
      </w:pPr>
      <w:r>
        <w:t>Componentes y conexiones</w:t>
      </w:r>
    </w:p>
    <w:p>
      <w:pPr/>
      <w:r>
        <w:t>Todos los sensores comparten la tierra (GND) de la ESP32. Los números son GPIO, no la posición física del pin en la placa.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48"/>
        <w:gridCol w:w="5184"/>
        <w:gridCol w:w="2448"/>
      </w:tblGrid>
      <w:tr>
        <w:trPr>
          <w:cantSplit/>
          <w:tblHeader/>
          <w:tblHeader/>
        </w:trPr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51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Conexión en la ESP32</w:t>
            </w:r>
          </w:p>
        </w:tc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Interfaz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Servo SG90</w:t>
            </w:r>
          </w:p>
        </w:tc>
        <w:tc>
          <w:tcPr>
            <w:tcW w:type="dxa" w:w="51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Señal en GPIO18. Positivo a una fuente de 5 V aparte; negativo unido al GND de la ESP32.</w:t>
            </w:r>
          </w:p>
        </w:tc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PWM de 50 Hz (LEDC)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Ultrasónico HC-SR04 (entrada)</w:t>
            </w:r>
          </w:p>
        </w:tc>
        <w:tc>
          <w:tcPr>
            <w:tcW w:type="dxa" w:w="51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TRIG en GPIO23. ECHO en GPIO25 a través de un divisor de voltaje. VCC a 5 V.</w:t>
            </w:r>
          </w:p>
        </w:tc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Digital: ancho del pulso de eco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VL53L0X (estacionamiento)</w:t>
            </w:r>
          </w:p>
        </w:tc>
        <w:tc>
          <w:tcPr>
            <w:tcW w:type="dxa" w:w="51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SDA en GPIO22 y SCL en GPIO21. VIN a 3V3.</w:t>
            </w:r>
          </w:p>
        </w:tc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I2C a 100 kHz, dirección 0x29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Reed switch + imán (puerta)</w:t>
            </w:r>
          </w:p>
        </w:tc>
        <w:tc>
          <w:tcPr>
            <w:tcW w:type="dxa" w:w="51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Una terminal en GPIO27 y la otra en GND. Imán en la hoja de la puerta.</w:t>
            </w:r>
          </w:p>
        </w:tc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Digital con INPUT_PULLUP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ESP32 WROOM-32</w:t>
            </w:r>
          </w:p>
        </w:tc>
        <w:tc>
          <w:tcPr>
            <w:tcW w:type="dxa" w:w="51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Alimentada por USB desde la laptop.</w:t>
            </w:r>
          </w:p>
        </w:tc>
        <w:tc>
          <w:tcPr>
            <w:tcW w:type="dxa" w:w="24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Monitor serie a 115200 baudios</w:t>
            </w:r>
          </w:p>
        </w:tc>
      </w:tr>
    </w:tbl>
    <w:p>
      <w:pPr/>
      <w:r/>
    </w:p>
    <w:p>
      <w:pPr/>
      <w:r>
        <w:t>El ECHO del HC-SR04 sale a 5 V y la ESP32 trabaja a 3.3 V, por eso pasa por un divisor de voltaje. El reed entrega LOW cuando el imán está cerca (puerta cerrada) y HIGH cuando se aleja; el firmware aplica un antirrebote de 40 ms. Un solo reed confirma «cerrada», no mide la apertura completa.</w:t>
      </w:r>
    </w:p>
    <w:p>
      <w:pPr/>
      <w:r>
        <w:t>La consigna menciona puertos ADC, I2C y 1-Wire. En este nodo se verifican I2C (ToF) y entradas digitales (ultrasónico y reed). ADC y 1-Wire no se usan porque ninguno de los sensores elegidos los necesita.</w:t>
      </w:r>
    </w:p>
    <w:p>
      <w:pPr>
        <w:pStyle w:val="Heading1"/>
      </w:pPr>
      <w:r>
        <w:t>Montaje físico</w:t>
      </w:r>
    </w:p>
    <w:p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4480560" cy="2063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eta_fronta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063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Maqueta alimentada, vista frontal: puerta abierta hacia arriba, carro estacionado y servo en el poste derecho.</w:t>
      </w:r>
    </w:p>
    <w:p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4206240" cy="1937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eta_superio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93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Vista superior: ESP32 en el protoboard, cableado hacia los sensores y servo fijado al marco.</w:t>
      </w:r>
    </w:p>
    <w:p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4206240" cy="1938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leado_protoboar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938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Cableado del nodo en el protoboard con la ESP32 encendida.</w:t>
      </w:r>
    </w:p>
    <w:p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1737360" cy="3766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o_montad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766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Servo SG90 fijado en la esquina superior del marco, alineado con el eje de giro de la puerta.</w:t>
      </w:r>
    </w:p>
    <w:p>
      <w:pPr/>
      <w:r>
        <w:t>La hoja de cartón gira sobre su borde superior y sube hacia afuera. El servo se movió por pasos para encontrar las posiciones sin forzar el mecanismo: cerrado en 90° y abierto en 180°, con un recorrido de 90°. El servo avanza un grado cada 20 ms para que la puerta no golpee.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92"/>
        <w:gridCol w:w="7488"/>
      </w:tblGrid>
      <w:tr>
        <w:trPr>
          <w:cantSplit/>
          <w:tblHeader/>
          <w:tblHeader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Decisión del firmware</w:t>
            </w:r>
          </w:p>
        </w:tc>
        <w:tc>
          <w:tcPr>
            <w:tcW w:type="dxa" w:w="7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Condición configurada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Abrir</w:t>
            </w:r>
          </w:p>
        </w:tc>
        <w:tc>
          <w:tcPr>
            <w:tcW w:type="dxa" w:w="7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Tres lecturas seguidas del ultrasónico a 220 mm o menos, puerta lista (rearmada) y sin carro dentro.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Carro dentro</w:t>
            </w:r>
          </w:p>
        </w:tc>
        <w:tc>
          <w:tcPr>
            <w:tcW w:type="dxa" w:w="7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Tres lecturas seguidas del ToF a 120 mm o menos.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Cerrar</w:t>
            </w:r>
          </w:p>
        </w:tc>
        <w:tc>
          <w:tcPr>
            <w:tcW w:type="dxa" w:w="7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Carro dentro, entrada libre (300 mm o más) durante 2 s y al menos 2 s abierta. Si el carro no entra en 30 s, cierra igual.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Reabrir</w:t>
            </w:r>
          </w:p>
        </w:tc>
        <w:tc>
          <w:tcPr>
            <w:tcW w:type="dxa" w:w="7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Durante el cierre aparece un objeto a menos de 300 mm en la entrada.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Confirmar cierre</w:t>
            </w:r>
          </w:p>
        </w:tc>
        <w:tc>
          <w:tcPr>
            <w:tcW w:type="dxa" w:w="7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El servo llega a 90° y el reed detecta el imán en un máximo de 3 s.</w:t>
            </w:r>
          </w:p>
        </w:tc>
      </w:tr>
    </w:tbl>
    <w:p>
      <w:pPr/>
      <w:r/>
    </w:p>
    <w:p>
      <w:pPr>
        <w:pStyle w:val="Heading1"/>
      </w:pPr>
      <w:r>
        <w:t>Lecturas y calibración inicial</w:t>
      </w:r>
    </w:p>
    <w:p>
      <w:pPr/>
      <w:r>
        <w:t>El firmware imprime una línea por segundo con el estado de la puerta, el modo, el reed, la distancia del ultrasónico, la del ToF y el ángulo del servo. Los datos de la tabla salen de las capturas guardadas en docs/semana1/evidencias/monitor_serial.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92"/>
        <w:gridCol w:w="4176"/>
        <w:gridCol w:w="3311"/>
      </w:tblGrid>
      <w:tr>
        <w:trPr>
          <w:cantSplit/>
          <w:tblHeader/>
          <w:tblHeader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Condición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Lectura observada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Entrada libre (ultrasónico)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18 lecturas de 1525 a 1547 mm; promedio 1534.4 mm.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Estable: variación de 22 mm. Mayor a 300 mm, cuenta como libre.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Carro en la entrada (ultrasónico)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34 lecturas de 58 a 163 mm; promedio 96.4 mm (carro en movimiento).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Menor a 220 mm: dispara la apertura.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Interior vacío (ToF)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58 lecturas «fuera de alcance» (el sensor devuelve 8190/8191).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Se interpreta como vacío; 0 lecturas inválidas.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Carro estacionado (ToF)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67 mm el 23/10; 70 a 100 mm en pruebas previas.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Menor a 120 mm: marca carro dentro.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Reed switch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CERRADA con el imán junto, ABIERTA al separarlo.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Cambia correctamente; sin rebotes registrados.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Alimentación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3V3 medido en 3.3 V; 58 lecturas seguidas sin reinicio.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Estable con todos los sensores conectados.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Servo SG90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Cerrado 90°, abierto 180°.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Recorrido completo sin forzar los topes.</w:t>
            </w:r>
          </w:p>
        </w:tc>
      </w:tr>
    </w:tbl>
    <w:p>
      <w:pPr/>
      <w:r/>
    </w:p>
    <w:p>
      <w:pPr>
        <w:keepNext/>
        <w:spacing w:before="80" w:after="0"/>
        <w:shd w:val="clear" w:color="auto" w:fill="F2F4F7"/>
      </w:pPr>
      <w:r>
        <w:rPr>
          <w:rFonts w:ascii="Consolas" w:hAnsi="Consolas" w:eastAsia="Consolas"/>
          <w:color w:val="1F2A37"/>
          <w:sz w:val="13"/>
        </w:rPr>
        <w:t>[CERRADA|AUTO] reed=CERRADA | ultra=1634 mm | tof=vacio(fuera de alcance) | carro_dentro=NO | rearmado=SI | servo=90 grados ON</w:t>
      </w:r>
    </w:p>
    <w:p>
      <w:pPr>
        <w:keepNext/>
        <w:spacing w:before="0" w:after="0"/>
        <w:shd w:val="clear" w:color="auto" w:fill="F2F4F7"/>
      </w:pPr>
      <w:r>
        <w:rPr>
          <w:rFonts w:ascii="Consolas" w:hAnsi="Consolas" w:eastAsia="Consolas"/>
          <w:color w:val="1F2A37"/>
          <w:sz w:val="13"/>
        </w:rPr>
        <w:t>[CERRADA|AUTO] reed=CERRADA | ultra=1630 mm | tof=vacio(fuera de alcance) | carro_dentro=NO | rearmado=SI | servo=90 grados ON</w:t>
      </w:r>
    </w:p>
    <w:p>
      <w:pPr>
        <w:keepNext/>
        <w:spacing w:before="0" w:after="0"/>
        <w:shd w:val="clear" w:color="auto" w:fill="F2F4F7"/>
      </w:pPr>
      <w:r>
        <w:rPr>
          <w:rFonts w:ascii="Consolas" w:hAnsi="Consolas" w:eastAsia="Consolas"/>
          <w:color w:val="1F2A37"/>
          <w:sz w:val="13"/>
        </w:rPr>
        <w:t>[CERRADA|AUTO] reed=CERRADA | ultra=68 mm | tof=vacio(fuera de alcance) | carro_dentro=NO | rearmado=SI | servo=90 grados ON</w:t>
      </w:r>
    </w:p>
    <w:p>
      <w:pPr>
        <w:keepNext/>
        <w:spacing w:before="0" w:after="0"/>
        <w:shd w:val="clear" w:color="auto" w:fill="F2F4F7"/>
      </w:pPr>
      <w:r>
        <w:rPr>
          <w:rFonts w:ascii="Consolas" w:hAnsi="Consolas" w:eastAsia="Consolas"/>
          <w:color w:val="1F2A37"/>
          <w:sz w:val="13"/>
        </w:rPr>
        <w:t>&gt;&gt; ABRIENDO: carro en la entrada</w:t>
      </w:r>
    </w:p>
    <w:p>
      <w:pPr>
        <w:keepNext/>
        <w:spacing w:before="0" w:after="0"/>
        <w:shd w:val="clear" w:color="auto" w:fill="F2F4F7"/>
      </w:pPr>
      <w:r>
        <w:rPr>
          <w:rFonts w:ascii="Consolas" w:hAnsi="Consolas" w:eastAsia="Consolas"/>
          <w:color w:val="1F2A37"/>
          <w:sz w:val="13"/>
        </w:rPr>
        <w:t>Reed: puerta ABIERTA</w:t>
      </w:r>
    </w:p>
    <w:p>
      <w:pPr>
        <w:keepNext/>
        <w:spacing w:before="0" w:after="0"/>
        <w:shd w:val="clear" w:color="auto" w:fill="F2F4F7"/>
      </w:pPr>
      <w:r>
        <w:rPr>
          <w:rFonts w:ascii="Consolas" w:hAnsi="Consolas" w:eastAsia="Consolas"/>
          <w:color w:val="1F2A37"/>
          <w:sz w:val="13"/>
        </w:rPr>
        <w:t>[ABRIENDO|AUTO] reed=ABIERTA | ultra=1633 mm | tof=vacio(fuera de alcance) | carro_dentro=NO | rearmado=NO | servo=113 grados ON</w:t>
      </w:r>
    </w:p>
    <w:p>
      <w:pPr>
        <w:keepNext/>
        <w:spacing w:before="0" w:after="80"/>
        <w:shd w:val="clear" w:color="auto" w:fill="F2F4F7"/>
      </w:pPr>
      <w:r>
        <w:rPr>
          <w:rFonts w:ascii="Consolas" w:hAnsi="Consolas" w:eastAsia="Consolas"/>
          <w:color w:val="1F2A37"/>
          <w:sz w:val="13"/>
        </w:rPr>
        <w:t>[ABRIENDO|AUTO] reed=ABIERTA | ultra=63 mm | tof=vacio(fuera de alcance) | carro_dentro=NO | rearmado=NO | servo=138 grados ON</w:t>
      </w:r>
    </w:p>
    <w:p>
      <w:pPr>
        <w:pStyle w:val="Caption"/>
      </w:pPr>
      <w:r>
        <w:t>Figura 5. Extracto del monitor serie con la calibración final: entrada libre, llegada a 68 mm, apertura y separación del imán.</w:t>
      </w:r>
    </w:p>
    <w:p>
      <w:pPr>
        <w:keepNext/>
        <w:spacing w:before="80" w:after="0"/>
        <w:shd w:val="clear" w:color="auto" w:fill="F2F4F7"/>
      </w:pPr>
      <w:r>
        <w:rPr>
          <w:rFonts w:ascii="Consolas" w:hAnsi="Consolas" w:eastAsia="Consolas"/>
          <w:color w:val="1F2A37"/>
          <w:sz w:val="13"/>
        </w:rPr>
        <w:t>I2C SDA=21 SCL=22 -&gt; lineas en reposo SDA=1 SCL=1 | encontrados: NINGUNO</w:t>
      </w:r>
    </w:p>
    <w:p>
      <w:pPr>
        <w:keepNext/>
        <w:spacing w:before="0" w:after="0"/>
        <w:shd w:val="clear" w:color="auto" w:fill="F2F4F7"/>
      </w:pPr>
      <w:r>
        <w:rPr>
          <w:rFonts w:ascii="Consolas" w:hAnsi="Consolas" w:eastAsia="Consolas"/>
          <w:color w:val="1F2A37"/>
          <w:sz w:val="13"/>
        </w:rPr>
        <w:t>I2C SDA=22 SCL=21 -&gt; lineas en reposo SDA=1 SCL=1 | encontrados: 0x29  (0x29 = VL53L0X)</w:t>
      </w:r>
    </w:p>
    <w:p>
      <w:pPr>
        <w:keepNext/>
        <w:spacing w:before="0" w:after="0"/>
        <w:shd w:val="clear" w:color="auto" w:fill="F2F4F7"/>
      </w:pPr>
      <w:r>
        <w:rPr>
          <w:rFonts w:ascii="Consolas" w:hAnsi="Consolas" w:eastAsia="Consolas"/>
          <w:color w:val="1F2A37"/>
          <w:sz w:val="13"/>
        </w:rPr>
        <w:t>Ultrasonico: ECHO en reposo=0 | pulso=578 us | 99 mm</w:t>
      </w:r>
    </w:p>
    <w:p>
      <w:pPr>
        <w:keepNext/>
        <w:spacing w:before="0" w:after="80"/>
        <w:shd w:val="clear" w:color="auto" w:fill="F2F4F7"/>
      </w:pPr>
      <w:r>
        <w:rPr>
          <w:rFonts w:ascii="Consolas" w:hAnsi="Consolas" w:eastAsia="Consolas"/>
          <w:color w:val="1F2A37"/>
          <w:sz w:val="13"/>
        </w:rPr>
        <w:t>Ultrasonico: ECHO en reposo=0 | pulso=683 us | 117 mm</w:t>
      </w:r>
    </w:p>
    <w:p>
      <w:pPr>
        <w:pStyle w:val="Caption"/>
      </w:pPr>
      <w:r>
        <w:t>Figura 6. Programa de diagnóstico: el ToF responde en 0x29 con SDA y SCL cruzados respecto al plan original.</w:t>
      </w:r>
    </w:p>
    <w:p>
      <w:pPr>
        <w:pStyle w:val="Heading2"/>
      </w:pPr>
      <w:r>
        <w:t>Revisión de conexiones y falsos contactos</w:t>
      </w:r>
    </w:p>
    <w:p>
      <w:pPr/>
      <w:r>
        <w:t>Durante el armado aparecieron fallas que parecían de código y resultaron ser de alimentación o de cableado. Cada una se aisló con una prueba independiente antes de corregirla.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68"/>
        <w:gridCol w:w="3311"/>
        <w:gridCol w:w="3600"/>
      </w:tblGrid>
      <w:tr>
        <w:trPr>
          <w:cantSplit/>
          <w:tblHeader/>
          <w:tblHeader/>
        </w:trPr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Síntoma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Causa encontrada</w:t>
            </w:r>
          </w:p>
        </w:tc>
        <w:tc>
          <w:tcPr>
            <w:tcW w:type="dxa" w:w="36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Corrección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La ESP32 se reiniciaba al iniciar Bluetooth (brownout).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El consumo de la radio hace caer el voltaje de la placa.</w:t>
            </w:r>
          </w:p>
        </w:tc>
        <w:tc>
          <w:tcPr>
            <w:tcW w:type="dxa" w:w="36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El firmware del nodo no enciende la radio (ni BLE ni WiFi).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El ToF no respondía.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SDA y SCL quedaron cruzados en el cableado.</w:t>
            </w:r>
          </w:p>
        </w:tc>
        <w:tc>
          <w:tcPr>
            <w:tcW w:type="dxa" w:w="36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El escaneo I2C lo encontró en 0x29; se corrigieron los pines en el firmware.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El ultrasónico marcaba SIN_ECO a ratos.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Sin objeto cerca, el pulso de eco dura más que la espera del programa.</w:t>
            </w:r>
          </w:p>
        </w:tc>
        <w:tc>
          <w:tcPr>
            <w:tcW w:type="dxa" w:w="36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Espera de 50 ms, pulso largo = «sin objeto» y error solo con 3 fallas seguidas. Después: 0 errores en 15 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El servo zumbaba sin girar.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Pilas gastadas y contactos del protoboard.</w:t>
            </w:r>
          </w:p>
        </w:tc>
        <w:tc>
          <w:tcPr>
            <w:tcW w:type="dxa" w:w="36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Cables directos y fuente de 5 V aparte, con GND común.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No se podía cargar programa con el servo en VIN.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El arranque del servo tumbaba el voltaje de la placa.</w:t>
            </w:r>
          </w:p>
        </w:tc>
        <w:tc>
          <w:tcPr>
            <w:tcW w:type="dxa" w:w="36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El servo se alimenta aparte; la carga funciona con normalidad.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La puerta abría hacia adentro.</w:t>
            </w:r>
          </w:p>
        </w:tc>
        <w:tc>
          <w:tcPr>
            <w:tcW w:type="dxa" w:w="33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Sentido de giro del servo respecto al montaje.</w:t>
            </w:r>
          </w:p>
        </w:tc>
        <w:tc>
          <w:tcPr>
            <w:tcW w:type="dxa" w:w="36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Cerrado en 90° y abierto en 180°; el reed se reubicó.</w:t>
            </w:r>
          </w:p>
        </w:tc>
      </w:tr>
    </w:tbl>
    <w:p>
      <w:pPr/>
      <w:r/>
    </w:p>
    <w:p>
      <w:pPr/>
      <w:r>
        <w:t>Con estas correcciones el nodo quedó estable: las lecturas de la entrada libre varían 22 mm, el ToF no tuvo lecturas inválidas y la placa no se reinició durante las capturas.</w:t>
      </w:r>
    </w:p>
    <w:p>
      <w:pPr>
        <w:pStyle w:val="Heading1"/>
      </w:pPr>
      <w:r>
        <w:t>Repositorio del equipo</w:t>
      </w:r>
    </w:p>
    <w:p>
      <w:pPr/>
      <w:r>
        <w:t>URL: https://github.com/DiabolicAnt/cochera_IoT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72"/>
        <w:gridCol w:w="8208"/>
      </w:tblGrid>
      <w:tr>
        <w:trPr>
          <w:cantSplit/>
          <w:tblHeader/>
          <w:tblHeader/>
        </w:trPr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Commit</w:t>
            </w:r>
          </w:p>
        </w:tc>
        <w:tc>
          <w:tcPr>
            <w:tcW w:type="dxa" w:w="82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7EDF3"/>
          </w:tcPr>
          <w:p>
            <w:pPr>
              <w:keepNext/>
              <w:spacing w:after="0" w:line="247" w:lineRule="auto"/>
            </w:pPr>
            <w:r>
              <w:rPr>
                <w:b/>
                <w:sz w:val="20"/>
              </w:rPr>
              <w:t>Contenido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e80f219</w:t>
            </w:r>
          </w:p>
        </w:tc>
        <w:tc>
          <w:tcPr>
            <w:tcW w:type="dxa" w:w="82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Estructura inicial del repositorio y README del proyecto.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f28faf1</w:t>
            </w:r>
          </w:p>
        </w:tc>
        <w:tc>
          <w:tcPr>
            <w:tcW w:type="dxa" w:w="82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Firmware del nodo sensor: ultrasónico, ToF, reed y servo.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0068dc3</w:t>
            </w:r>
          </w:p>
        </w:tc>
        <w:tc>
          <w:tcPr>
            <w:tcW w:type="dxa" w:w="82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Programas de prueba: escaneo I2C, ultrasónico crudo y servo aislado.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e7a42e4</w:t>
            </w:r>
          </w:p>
        </w:tc>
        <w:tc>
          <w:tcPr>
            <w:tcW w:type="dxa" w:w="82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keepNext/>
              <w:spacing w:after="0" w:line="247" w:lineRule="auto"/>
            </w:pPr>
            <w:r>
              <w:rPr>
                <w:b w:val="0"/>
                <w:sz w:val="20"/>
              </w:rPr>
              <w:t>Evidencias de la semana 1: fotos del montaje y capturas del monitor serie.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(siguiente)</w:t>
            </w:r>
          </w:p>
        </w:tc>
        <w:tc>
          <w:tcPr>
            <w:tcW w:type="dxa" w:w="82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sz w:val="20"/>
              </w:rPr>
              <w:t>Este reporte de la semana 1 en Word y PDF.</w:t>
            </w:r>
          </w:p>
        </w:tc>
      </w:tr>
    </w:tbl>
    <w:p>
      <w:pPr/>
      <w:r/>
    </w:p>
    <w:p>
      <w:pPr/>
      <w:r>
        <w:t>Los commits anteriores están hechos desde la cuenta de Caleb Berumen. Lizeth Esquivies agrega sus contribuciones desde su propia cuenta para que el historial muestre el trabajo de ambos integrantes.</w:t>
      </w:r>
    </w:p>
    <w:p>
      <w:pPr>
        <w:pStyle w:val="Heading1"/>
      </w:pPr>
      <w:r>
        <w:t>Conclusiones</w:t>
      </w:r>
    </w:p>
    <w:p>
      <w:pPr/>
      <w:r>
        <w:t>El nodo sensor quedó armado, alimentado y calibrado. Las lecturas del ultrasónico, el ToF y el reed son estables y coinciden con lo que pasa en la maqueta, y la puerta completa el ciclo automático de apertura y cierre. La lección principal fue revisar primero la alimentación y el cableado: varias fallas que parecían del programa venían de voltaje insuficiente o de cables cruzados.</w:t>
      </w:r>
    </w:p>
    <w:p>
      <w:pPr>
        <w:pStyle w:val="Heading2"/>
      </w:pPr>
      <w:r>
        <w:t>Documentación utilizada</w:t>
      </w:r>
    </w:p>
    <w:p>
      <w:pPr/>
      <w:r>
        <w:t>Consigna de la semana 1: repositorio, circuito alimentado y lectura inicial.</w:t>
        <w:br/>
      </w:r>
      <w:r>
        <w:t>Espressif Systems, ESP32 Series Datasheet y guía de errores fatales (brownout).</w:t>
        <w:br/>
      </w:r>
      <w:r>
        <w:t>Biblioteca VL53L0X de Pololu 1.3.1 y núcleo Arduino-ESP32 3.3.12.</w:t>
        <w:br/>
      </w:r>
      <w:r>
        <w:t>Hoja de datos del sensor ultrasónico HC-SR04 y del servo TowerPro SG90.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SmartGate IoT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SmartGate IoT Avance de la semana 1</dc:title>
  <dc:subject>Repositorio y ensamble del nodo sensor</dc:subject>
  <dc:creator>Lizeth Alexandra Esquivies Torres y Caleb Berumen Estrada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