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42760895"/>
        <w:docPartObj>
          <w:docPartGallery w:val="Cover Pages"/>
          <w:docPartUnique/>
        </w:docPartObj>
      </w:sdtPr>
      <w:sdtEndPr>
        <w:rPr>
          <w:noProof/>
        </w:rPr>
      </w:sdtEndPr>
      <w:sdtContent>
        <w:p w14:paraId="218AD3C5" w14:textId="5F2D43FA" w:rsidR="00DB6333" w:rsidRDefault="00DB6333">
          <w:r>
            <w:rPr>
              <w:noProof/>
            </w:rPr>
            <mc:AlternateContent>
              <mc:Choice Requires="wpg">
                <w:drawing>
                  <wp:anchor distT="0" distB="0" distL="114300" distR="114300" simplePos="0" relativeHeight="251659264" behindDoc="0" locked="0" layoutInCell="1" allowOverlap="1" wp14:anchorId="02D2076F" wp14:editId="32C1493A">
                    <wp:simplePos x="0" y="0"/>
                    <wp:positionH relativeFrom="page">
                      <wp:align>right</wp:align>
                    </wp:positionH>
                    <wp:positionV relativeFrom="page">
                      <wp:align>top</wp:align>
                    </wp:positionV>
                    <wp:extent cx="3113670" cy="10198735"/>
                    <wp:effectExtent l="0" t="0" r="5080" b="0"/>
                    <wp:wrapNone/>
                    <wp:docPr id="453" name="Groupe 453"/>
                    <wp:cNvGraphicFramePr/>
                    <a:graphic xmlns:a="http://schemas.openxmlformats.org/drawingml/2006/main">
                      <a:graphicData uri="http://schemas.microsoft.com/office/word/2010/wordprocessingGroup">
                        <wpg:wgp>
                          <wpg:cNvGrpSpPr/>
                          <wpg:grpSpPr>
                            <a:xfrm>
                              <a:off x="0" y="0"/>
                              <a:ext cx="3113670" cy="10198735"/>
                              <a:chOff x="0" y="0"/>
                              <a:chExt cx="3113670" cy="10198735"/>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67541" y="0"/>
                                <a:ext cx="2971800" cy="10058400"/>
                              </a:xfrm>
                              <a:prstGeom prst="rect">
                                <a:avLst/>
                              </a:prstGeom>
                              <a:solidFill>
                                <a:schemeClr val="accent1">
                                  <a:lumMod val="75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solidFill>
                                <a:schemeClr val="accent1">
                                  <a:lumMod val="50000"/>
                                  <a:alpha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6-17T00:00:00Z">
                                      <w:dateFormat w:val="yyyy"/>
                                      <w:lid w:val="fr-FR"/>
                                      <w:storeMappedDataAs w:val="dateTime"/>
                                      <w:calendar w:val="gregorian"/>
                                    </w:date>
                                  </w:sdtPr>
                                  <w:sdtContent>
                                    <w:p w14:paraId="001676E7" w14:textId="3FEB09D8" w:rsidR="00DB6333" w:rsidRDefault="007E149F">
                                      <w:pPr>
                                        <w:pStyle w:val="Sansinterligne"/>
                                        <w:rPr>
                                          <w:color w:val="FFFFFF" w:themeColor="background1"/>
                                          <w:sz w:val="96"/>
                                          <w:szCs w:val="96"/>
                                        </w:rPr>
                                      </w:pPr>
                                      <w:r>
                                        <w:rPr>
                                          <w:color w:val="FFFFFF" w:themeColor="background1"/>
                                          <w:sz w:val="96"/>
                                          <w:szCs w:val="96"/>
                                        </w:rPr>
                                        <w:t>2022</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7496175"/>
                                <a:ext cx="3089515" cy="270256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78DC3BE7" w14:textId="24380CD6" w:rsidR="00DB6333" w:rsidRDefault="007E149F">
                                      <w:pPr>
                                        <w:pStyle w:val="Sansinterligne"/>
                                        <w:spacing w:line="360" w:lineRule="auto"/>
                                        <w:rPr>
                                          <w:color w:val="FFFFFF" w:themeColor="background1"/>
                                        </w:rPr>
                                      </w:pPr>
                                      <w:r>
                                        <w:rPr>
                                          <w:color w:val="FFFFFF" w:themeColor="background1"/>
                                        </w:rPr>
                                        <w:t>BAGUIAN H</w:t>
                                      </w:r>
                                      <w:r w:rsidR="000D7224">
                                        <w:rPr>
                                          <w:color w:val="FFFFFF" w:themeColor="background1"/>
                                        </w:rPr>
                                        <w:t>AROUNA</w:t>
                                      </w:r>
                                      <w:r>
                                        <w:rPr>
                                          <w:color w:val="FFFFFF" w:themeColor="background1"/>
                                        </w:rPr>
                                        <w:t xml:space="preserve">                           DIASSANA </w:t>
                                      </w:r>
                                      <w:r w:rsidR="000D7224">
                                        <w:rPr>
                                          <w:color w:val="FFFFFF" w:themeColor="background1"/>
                                        </w:rPr>
                                        <w:t>FATOUMATA</w:t>
                                      </w:r>
                                      <w:r>
                                        <w:rPr>
                                          <w:color w:val="FFFFFF" w:themeColor="background1"/>
                                        </w:rPr>
                                        <w:t xml:space="preserve"> dite </w:t>
                                      </w:r>
                                      <w:r w:rsidR="000D7224">
                                        <w:rPr>
                                          <w:color w:val="FFFFFF" w:themeColor="background1"/>
                                        </w:rPr>
                                        <w:t>SOUKOURA</w:t>
                                      </w:r>
                                    </w:p>
                                  </w:sdtContent>
                                </w:sdt>
                                <w:p w14:paraId="33F311C5" w14:textId="206C896B" w:rsidR="00DB6333" w:rsidRDefault="00DB6333">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17T00:00:00Z">
                                      <w:dateFormat w:val="dd/MM/yyyy"/>
                                      <w:lid w:val="fr-FR"/>
                                      <w:storeMappedDataAs w:val="dateTime"/>
                                      <w:calendar w:val="gregorian"/>
                                    </w:date>
                                  </w:sdtPr>
                                  <w:sdtContent>
                                    <w:p w14:paraId="0EFD75A1" w14:textId="6F302862" w:rsidR="00DB6333" w:rsidRDefault="007E149F">
                                      <w:pPr>
                                        <w:pStyle w:val="Sansinterligne"/>
                                        <w:spacing w:line="360" w:lineRule="auto"/>
                                        <w:rPr>
                                          <w:color w:val="FFFFFF" w:themeColor="background1"/>
                                        </w:rPr>
                                      </w:pPr>
                                      <w:r>
                                        <w:rPr>
                                          <w:color w:val="FFFFFF" w:themeColor="background1"/>
                                        </w:rPr>
                                        <w:t>17/06/2022</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0</wp14:pctHeight>
                    </wp14:sizeRelV>
                  </wp:anchor>
                </w:drawing>
              </mc:Choice>
              <mc:Fallback>
                <w:pict>
                  <v:group w14:anchorId="02D2076F" id="Groupe 453" o:spid="_x0000_s1026" style="position:absolute;margin-left:193.95pt;margin-top:0;width:245.15pt;height:803.05pt;z-index:251659264;mso-width-percent:400;mso-position-horizontal:right;mso-position-horizontal-relative:page;mso-position-vertical:top;mso-position-vertical-relative:page;mso-width-percent:400" coordsize="31136,101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fabf8f [1945]" stroked="f" strokecolor="white" strokeweight="1pt">
                      <v:fill r:id="rId7" o:title="" opacity="52428f" color2="white [3212]" o:opacity2="52428f" type="pattern"/>
                      <v:shadow color="#d8d8d8" offset="3pt,3pt"/>
                    </v:rect>
                    <v:rect id="Rectangle 460" o:spid="_x0000_s1028" style="position:absolute;left:675;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" fillcolor="#365f91 [2404]"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" fillcolor="#243f60 [1604]" stroked="f" strokecolor="white" strokeweight="1pt">
                      <v:fill opacity="52428f"/>
                      <v:shadow color="#d8d8d8" offset="3pt,3pt"/>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2-06-17T00:00:00Z">
                                <w:dateFormat w:val="yyyy"/>
                                <w:lid w:val="fr-FR"/>
                                <w:storeMappedDataAs w:val="dateTime"/>
                                <w:calendar w:val="gregorian"/>
                              </w:date>
                            </w:sdtPr>
                            <w:sdtContent>
                              <w:p w14:paraId="001676E7" w14:textId="3FEB09D8" w:rsidR="00DB6333" w:rsidRDefault="007E149F">
                                <w:pPr>
                                  <w:pStyle w:val="Sansinterligne"/>
                                  <w:rPr>
                                    <w:color w:val="FFFFFF" w:themeColor="background1"/>
                                    <w:sz w:val="96"/>
                                    <w:szCs w:val="96"/>
                                  </w:rPr>
                                </w:pPr>
                                <w:r>
                                  <w:rPr>
                                    <w:color w:val="FFFFFF" w:themeColor="background1"/>
                                    <w:sz w:val="96"/>
                                    <w:szCs w:val="96"/>
                                  </w:rPr>
                                  <w:t>2022</w:t>
                                </w:r>
                              </w:p>
                            </w:sdtContent>
                          </w:sdt>
                        </w:txbxContent>
                      </v:textbox>
                    </v:rect>
                    <v:rect id="Rectangle 9" o:spid="_x0000_s1030" style="position:absolute;top:74961;width:30895;height:2702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eur"/>
                              <w:id w:val="1380359617"/>
                              <w:dataBinding w:prefixMappings="xmlns:ns0='http://schemas.openxmlformats.org/package/2006/metadata/core-properties' xmlns:ns1='http://purl.org/dc/elements/1.1/'" w:xpath="/ns0:coreProperties[1]/ns1:creator[1]" w:storeItemID="{6C3C8BC8-F283-45AE-878A-BAB7291924A1}"/>
                              <w:text/>
                            </w:sdtPr>
                            <w:sdtContent>
                              <w:p w14:paraId="78DC3BE7" w14:textId="24380CD6" w:rsidR="00DB6333" w:rsidRDefault="007E149F">
                                <w:pPr>
                                  <w:pStyle w:val="Sansinterligne"/>
                                  <w:spacing w:line="360" w:lineRule="auto"/>
                                  <w:rPr>
                                    <w:color w:val="FFFFFF" w:themeColor="background1"/>
                                  </w:rPr>
                                </w:pPr>
                                <w:r>
                                  <w:rPr>
                                    <w:color w:val="FFFFFF" w:themeColor="background1"/>
                                  </w:rPr>
                                  <w:t>BAGUIAN H</w:t>
                                </w:r>
                                <w:r w:rsidR="000D7224">
                                  <w:rPr>
                                    <w:color w:val="FFFFFF" w:themeColor="background1"/>
                                  </w:rPr>
                                  <w:t>AROUNA</w:t>
                                </w:r>
                                <w:r>
                                  <w:rPr>
                                    <w:color w:val="FFFFFF" w:themeColor="background1"/>
                                  </w:rPr>
                                  <w:t xml:space="preserve">                           DIASSANA </w:t>
                                </w:r>
                                <w:r w:rsidR="000D7224">
                                  <w:rPr>
                                    <w:color w:val="FFFFFF" w:themeColor="background1"/>
                                  </w:rPr>
                                  <w:t>FATOUMATA</w:t>
                                </w:r>
                                <w:r>
                                  <w:rPr>
                                    <w:color w:val="FFFFFF" w:themeColor="background1"/>
                                  </w:rPr>
                                  <w:t xml:space="preserve"> dite </w:t>
                                </w:r>
                                <w:r w:rsidR="000D7224">
                                  <w:rPr>
                                    <w:color w:val="FFFFFF" w:themeColor="background1"/>
                                  </w:rPr>
                                  <w:t>SOUKOURA</w:t>
                                </w:r>
                              </w:p>
                            </w:sdtContent>
                          </w:sdt>
                          <w:p w14:paraId="33F311C5" w14:textId="206C896B" w:rsidR="00DB6333" w:rsidRDefault="00DB6333">
                            <w:pPr>
                              <w:pStyle w:val="Sansinterligne"/>
                              <w:spacing w:line="360" w:lineRule="auto"/>
                              <w:rPr>
                                <w:color w:val="FFFFFF" w:themeColor="background1"/>
                              </w:rPr>
                            </w:pPr>
                          </w:p>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2-06-17T00:00:00Z">
                                <w:dateFormat w:val="dd/MM/yyyy"/>
                                <w:lid w:val="fr-FR"/>
                                <w:storeMappedDataAs w:val="dateTime"/>
                                <w:calendar w:val="gregorian"/>
                              </w:date>
                            </w:sdtPr>
                            <w:sdtContent>
                              <w:p w14:paraId="0EFD75A1" w14:textId="6F302862" w:rsidR="00DB6333" w:rsidRDefault="007E149F">
                                <w:pPr>
                                  <w:pStyle w:val="Sansinterligne"/>
                                  <w:spacing w:line="360" w:lineRule="auto"/>
                                  <w:rPr>
                                    <w:color w:val="FFFFFF" w:themeColor="background1"/>
                                  </w:rPr>
                                </w:pPr>
                                <w:r>
                                  <w:rPr>
                                    <w:color w:val="FFFFFF" w:themeColor="background1"/>
                                  </w:rPr>
                                  <w:t>17/06/2022</w:t>
                                </w:r>
                              </w:p>
                            </w:sdtContent>
                          </w:sdt>
                        </w:txbxContent>
                      </v:textbox>
                    </v:rect>
                    <w10:wrap anchorx="page" anchory="page"/>
                  </v:group>
                </w:pict>
              </mc:Fallback>
            </mc:AlternateContent>
          </w:r>
        </w:p>
        <w:p w14:paraId="4601EAEF" w14:textId="6695C208" w:rsidR="00DB6333" w:rsidRDefault="007E149F">
          <w:pPr>
            <w:rPr>
              <w:noProof/>
            </w:rPr>
          </w:pPr>
          <w:r>
            <w:rPr>
              <w:noProof/>
            </w:rPr>
            <mc:AlternateContent>
              <mc:Choice Requires="wps">
                <w:drawing>
                  <wp:anchor distT="0" distB="0" distL="114300" distR="114300" simplePos="0" relativeHeight="251661312" behindDoc="0" locked="0" layoutInCell="0" allowOverlap="1" wp14:anchorId="4E0E0F73" wp14:editId="1A41A28C">
                    <wp:simplePos x="0" y="0"/>
                    <wp:positionH relativeFrom="page">
                      <wp:align>right</wp:align>
                    </wp:positionH>
                    <mc:AlternateContent>
                      <mc:Choice Requires="wp14">
                        <wp:positionV relativeFrom="page">
                          <wp14:pctPosVOffset>25000</wp14:pctPosVOffset>
                        </wp:positionV>
                      </mc:Choice>
                      <mc:Fallback>
                        <wp:positionV relativeFrom="page">
                          <wp:posOffset>2672715</wp:posOffset>
                        </wp:positionV>
                      </mc:Fallback>
                    </mc:AlternateContent>
                    <wp:extent cx="7534312" cy="640080"/>
                    <wp:effectExtent l="0" t="0" r="2857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34312"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2C966AC5" w14:textId="4614149D" w:rsidR="00DB6333" w:rsidRDefault="00DB6333">
                                    <w:pPr>
                                      <w:pStyle w:val="Sansinterligne"/>
                                      <w:jc w:val="right"/>
                                      <w:rPr>
                                        <w:color w:val="FFFFFF" w:themeColor="background1"/>
                                        <w:sz w:val="72"/>
                                        <w:szCs w:val="72"/>
                                      </w:rPr>
                                    </w:pPr>
                                    <w:r>
                                      <w:rPr>
                                        <w:color w:val="FFFFFF" w:themeColor="background1"/>
                                        <w:sz w:val="72"/>
                                        <w:szCs w:val="72"/>
                                      </w:rPr>
                                      <w:t xml:space="preserve">Rapport projet </w:t>
                                    </w:r>
                                    <w:r w:rsidR="007E149F">
                                      <w:rPr>
                                        <w:color w:val="FFFFFF" w:themeColor="background1"/>
                                        <w:sz w:val="72"/>
                                        <w:szCs w:val="72"/>
                                      </w:rPr>
                                      <w:t>prétraitement</w:t>
                                    </w:r>
                                    <w:r>
                                      <w:rPr>
                                        <w:color w:val="FFFFFF" w:themeColor="background1"/>
                                        <w:sz w:val="72"/>
                                        <w:szCs w:val="72"/>
                                      </w:rPr>
                                      <w:t xml:space="preserve"> et visualisation des </w:t>
                                    </w:r>
                                    <w:r w:rsidR="007E149F">
                                      <w:rPr>
                                        <w:color w:val="FFFFFF" w:themeColor="background1"/>
                                        <w:sz w:val="72"/>
                                        <w:szCs w:val="72"/>
                                      </w:rPr>
                                      <w:t>données</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E0E0F73" id="Rectangle 16" o:spid="_x0000_s1031" style="position:absolute;margin-left:542.05pt;margin-top:0;width:593.25pt;height:50.4pt;z-index:251661312;visibility:visible;mso-wrap-style:square;mso-width-percent:0;mso-height-percent:73;mso-top-percent:250;mso-wrap-distance-left:9pt;mso-wrap-distance-top:0;mso-wrap-distance-right:9pt;mso-wrap-distance-bottom:0;mso-position-horizontal:righ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2C966AC5" w14:textId="4614149D" w:rsidR="00DB6333" w:rsidRDefault="00DB6333">
                              <w:pPr>
                                <w:pStyle w:val="Sansinterligne"/>
                                <w:jc w:val="right"/>
                                <w:rPr>
                                  <w:color w:val="FFFFFF" w:themeColor="background1"/>
                                  <w:sz w:val="72"/>
                                  <w:szCs w:val="72"/>
                                </w:rPr>
                              </w:pPr>
                              <w:r>
                                <w:rPr>
                                  <w:color w:val="FFFFFF" w:themeColor="background1"/>
                                  <w:sz w:val="72"/>
                                  <w:szCs w:val="72"/>
                                </w:rPr>
                                <w:t xml:space="preserve">Rapport projet </w:t>
                              </w:r>
                              <w:r w:rsidR="007E149F">
                                <w:rPr>
                                  <w:color w:val="FFFFFF" w:themeColor="background1"/>
                                  <w:sz w:val="72"/>
                                  <w:szCs w:val="72"/>
                                </w:rPr>
                                <w:t>prétraitement</w:t>
                              </w:r>
                              <w:r>
                                <w:rPr>
                                  <w:color w:val="FFFFFF" w:themeColor="background1"/>
                                  <w:sz w:val="72"/>
                                  <w:szCs w:val="72"/>
                                </w:rPr>
                                <w:t xml:space="preserve"> et visualisation des </w:t>
                              </w:r>
                              <w:r w:rsidR="007E149F">
                                <w:rPr>
                                  <w:color w:val="FFFFFF" w:themeColor="background1"/>
                                  <w:sz w:val="72"/>
                                  <w:szCs w:val="72"/>
                                </w:rPr>
                                <w:t>données</w:t>
                              </w:r>
                            </w:p>
                          </w:sdtContent>
                        </w:sdt>
                      </w:txbxContent>
                    </v:textbox>
                    <w10:wrap anchorx="page" anchory="page"/>
                  </v:rect>
                </w:pict>
              </mc:Fallback>
            </mc:AlternateContent>
          </w:r>
          <w:r w:rsidR="00DB6333">
            <w:rPr>
              <w:noProof/>
            </w:rPr>
            <w:drawing>
              <wp:anchor distT="0" distB="0" distL="114300" distR="114300" simplePos="0" relativeHeight="251660288" behindDoc="0" locked="0" layoutInCell="0" allowOverlap="1" wp14:anchorId="47416796" wp14:editId="655120B5">
                <wp:simplePos x="0" y="0"/>
                <wp:positionH relativeFrom="page">
                  <wp:posOffset>1981200</wp:posOffset>
                </wp:positionH>
                <wp:positionV relativeFrom="page">
                  <wp:posOffset>3603947</wp:posOffset>
                </wp:positionV>
                <wp:extent cx="5577840" cy="3486150"/>
                <wp:effectExtent l="0" t="0" r="3810" b="0"/>
                <wp:wrapNone/>
                <wp:docPr id="4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 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577840" cy="3486150"/>
                        </a:xfrm>
                        <a:prstGeom prst="rect">
                          <a:avLst/>
                        </a:prstGeom>
                        <a:ln w="12700">
                          <a:noFill/>
                        </a:ln>
                      </pic:spPr>
                    </pic:pic>
                  </a:graphicData>
                </a:graphic>
                <wp14:sizeRelH relativeFrom="margin">
                  <wp14:pctWidth>0</wp14:pctWidth>
                </wp14:sizeRelH>
                <wp14:sizeRelV relativeFrom="margin">
                  <wp14:pctHeight>0</wp14:pctHeight>
                </wp14:sizeRelV>
              </wp:anchor>
            </w:drawing>
          </w:r>
          <w:r w:rsidR="00DB6333">
            <w:rPr>
              <w:noProof/>
            </w:rPr>
            <w:br w:type="page"/>
          </w:r>
        </w:p>
      </w:sdtContent>
    </w:sdt>
    <w:sdt>
      <w:sdtPr>
        <w:id w:val="-28342388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835A38E" w14:textId="353619F2" w:rsidR="00765F29" w:rsidRDefault="00765F29">
          <w:pPr>
            <w:pStyle w:val="En-ttedetabledesmatires"/>
          </w:pPr>
          <w:r>
            <w:t>Table des matières</w:t>
          </w:r>
        </w:p>
        <w:p w14:paraId="2CD042C6" w14:textId="1C91F205" w:rsidR="00765F29" w:rsidRDefault="00765F29">
          <w:r>
            <w:fldChar w:fldCharType="begin"/>
          </w:r>
          <w:r>
            <w:instrText xml:space="preserve"> TOC \o "1-3" \h \z \u </w:instrText>
          </w:r>
          <w:r>
            <w:fldChar w:fldCharType="separate"/>
          </w:r>
          <w:r w:rsidR="009B545D">
            <w:rPr>
              <w:b/>
              <w:bCs/>
              <w:noProof/>
            </w:rPr>
            <w:t>Aucune entrée de table des matières n'a été trouvée.</w:t>
          </w:r>
          <w:r>
            <w:rPr>
              <w:b/>
              <w:bCs/>
            </w:rPr>
            <w:fldChar w:fldCharType="end"/>
          </w:r>
        </w:p>
      </w:sdtContent>
    </w:sdt>
    <w:p w14:paraId="4F300401" w14:textId="77777777" w:rsidR="004009BA" w:rsidRPr="005A6E63" w:rsidRDefault="004009BA" w:rsidP="00884CA3">
      <w:pPr>
        <w:jc w:val="both"/>
        <w:rPr>
          <w:rFonts w:ascii="Times New Roman" w:hAnsi="Times New Roman" w:cs="Times New Roman"/>
          <w:b/>
          <w:bCs/>
          <w:sz w:val="36"/>
          <w:szCs w:val="36"/>
        </w:rPr>
      </w:pPr>
    </w:p>
    <w:p w14:paraId="47C08299" w14:textId="77777777" w:rsidR="004009BA" w:rsidRPr="00765F29" w:rsidRDefault="004009BA" w:rsidP="009B545D">
      <w:pPr>
        <w:pStyle w:val="Titre"/>
      </w:pPr>
      <w:r w:rsidRPr="00765F29">
        <w:t>Introduction</w:t>
      </w:r>
    </w:p>
    <w:p w14:paraId="66420923" w14:textId="77777777" w:rsidR="00087F3F" w:rsidRPr="005A6E63" w:rsidRDefault="00087F3F" w:rsidP="00884CA3">
      <w:pPr>
        <w:jc w:val="both"/>
        <w:rPr>
          <w:rFonts w:ascii="Times New Roman" w:hAnsi="Times New Roman" w:cs="Times New Roman"/>
          <w:b/>
          <w:bCs/>
          <w:sz w:val="36"/>
          <w:szCs w:val="36"/>
        </w:rPr>
      </w:pPr>
    </w:p>
    <w:p w14:paraId="757EA8FD" w14:textId="77777777" w:rsidR="004521A0" w:rsidRPr="005A6E63" w:rsidRDefault="004009BA"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Le machine Learning est en plein essor, de nos jours les algorithmes sont devenu de plus en plus efficace et donne de bon resultats.les algorithme de machine Learning il y’a de toute sorte allant de la prédiction a la classification. Cet essor est favorisé par le boum de la masse de donnée. Ces données doivent être traité afin de les utilisé dans l’algorithme de machine Learning c’est le data </w:t>
      </w:r>
      <w:r w:rsidR="00D35786" w:rsidRPr="005A6E63">
        <w:rPr>
          <w:rFonts w:ascii="Times New Roman" w:hAnsi="Times New Roman" w:cs="Times New Roman"/>
          <w:bCs/>
          <w:sz w:val="24"/>
          <w:szCs w:val="36"/>
        </w:rPr>
        <w:t xml:space="preserve">prepocessing. Le traitement des données fait référence à la conversion de données brutes en informations significatives, et ces données sont également lisibles par machine.  Ainsi, le traitement des données implique la suppression des valeurs aberrantes, les oubliers et les normalisé les </w:t>
      </w:r>
      <w:r w:rsidR="004521A0" w:rsidRPr="005A6E63">
        <w:rPr>
          <w:rFonts w:ascii="Times New Roman" w:hAnsi="Times New Roman" w:cs="Times New Roman"/>
          <w:bCs/>
          <w:sz w:val="24"/>
          <w:szCs w:val="36"/>
        </w:rPr>
        <w:t>données. Après le traitement des données une visualisation est nécessaire afin de mieux comprendre nos données, c’est le data visualisation.</w:t>
      </w:r>
      <w:r w:rsidR="004521A0" w:rsidRPr="005A6E63">
        <w:rPr>
          <w:rFonts w:ascii="Times New Roman" w:hAnsi="Times New Roman" w:cs="Times New Roman"/>
          <w:color w:val="292929"/>
          <w:sz w:val="28"/>
          <w:szCs w:val="27"/>
        </w:rPr>
        <w:t xml:space="preserve"> </w:t>
      </w:r>
      <w:r w:rsidR="004521A0" w:rsidRPr="005A6E63">
        <w:rPr>
          <w:rFonts w:ascii="Times New Roman" w:hAnsi="Times New Roman" w:cs="Times New Roman"/>
          <w:bCs/>
          <w:sz w:val="24"/>
          <w:szCs w:val="36"/>
        </w:rPr>
        <w:t xml:space="preserve">La data visualisation (data viz ou représentation graphique de données ; elle s'écrit également data visualization) consiste à structurer visuellement des données recueillies et stockées. Ainsi, l'exploitation des données se fait plus facilement. Ensuite nous pouvons choisir le modèle adéquat pour entrainer avec nos données. Faire tout ceci est réservé </w:t>
      </w:r>
      <w:proofErr w:type="spellStart"/>
      <w:proofErr w:type="gramStart"/>
      <w:r w:rsidR="004521A0" w:rsidRPr="005A6E63">
        <w:rPr>
          <w:rFonts w:ascii="Times New Roman" w:hAnsi="Times New Roman" w:cs="Times New Roman"/>
          <w:bCs/>
          <w:sz w:val="24"/>
          <w:szCs w:val="36"/>
        </w:rPr>
        <w:t>a</w:t>
      </w:r>
      <w:proofErr w:type="spellEnd"/>
      <w:proofErr w:type="gramEnd"/>
      <w:r w:rsidR="004521A0" w:rsidRPr="005A6E63">
        <w:rPr>
          <w:rFonts w:ascii="Times New Roman" w:hAnsi="Times New Roman" w:cs="Times New Roman"/>
          <w:bCs/>
          <w:sz w:val="24"/>
          <w:szCs w:val="36"/>
        </w:rPr>
        <w:t xml:space="preserve"> un public aguerri.</w:t>
      </w:r>
    </w:p>
    <w:p w14:paraId="46BB8841" w14:textId="19E86F62" w:rsidR="004521A0"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Mais si on pouvait faire du machine Learning sans coder ?</w:t>
      </w:r>
    </w:p>
    <w:p w14:paraId="62798697" w14:textId="77777777" w:rsidR="004521A0"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C’est au vu de répondre a cette problématique que nous avons créez data cleaner.</w:t>
      </w:r>
    </w:p>
    <w:p w14:paraId="042A0328" w14:textId="77777777" w:rsidR="00445F3F" w:rsidRPr="005A6E63" w:rsidRDefault="00445F3F" w:rsidP="00884CA3">
      <w:pPr>
        <w:jc w:val="both"/>
        <w:rPr>
          <w:rFonts w:ascii="Times New Roman" w:hAnsi="Times New Roman" w:cs="Times New Roman"/>
          <w:bCs/>
          <w:sz w:val="24"/>
          <w:szCs w:val="36"/>
        </w:rPr>
      </w:pPr>
    </w:p>
    <w:p w14:paraId="5AC7C286" w14:textId="77777777" w:rsidR="00445F3F" w:rsidRPr="005A6E63" w:rsidRDefault="00445F3F" w:rsidP="00884CA3">
      <w:pPr>
        <w:jc w:val="both"/>
        <w:rPr>
          <w:rFonts w:ascii="Times New Roman" w:hAnsi="Times New Roman" w:cs="Times New Roman"/>
          <w:bCs/>
          <w:sz w:val="24"/>
          <w:szCs w:val="36"/>
        </w:rPr>
      </w:pPr>
    </w:p>
    <w:p w14:paraId="3C7E7E96" w14:textId="77777777" w:rsidR="00445F3F" w:rsidRPr="005A6E63" w:rsidRDefault="004521A0"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Mots </w:t>
      </w:r>
      <w:r w:rsidR="00445F3F" w:rsidRPr="005A6E63">
        <w:rPr>
          <w:rFonts w:ascii="Times New Roman" w:hAnsi="Times New Roman" w:cs="Times New Roman"/>
          <w:bCs/>
          <w:sz w:val="24"/>
          <w:szCs w:val="36"/>
        </w:rPr>
        <w:t>clé</w:t>
      </w:r>
      <w:r w:rsidRPr="005A6E63">
        <w:rPr>
          <w:rFonts w:ascii="Times New Roman" w:hAnsi="Times New Roman" w:cs="Times New Roman"/>
          <w:bCs/>
          <w:sz w:val="24"/>
          <w:szCs w:val="36"/>
        </w:rPr>
        <w:t>s :</w:t>
      </w:r>
      <w:r w:rsidR="00445F3F" w:rsidRPr="005A6E63">
        <w:rPr>
          <w:rFonts w:ascii="Times New Roman" w:hAnsi="Times New Roman" w:cs="Times New Roman"/>
          <w:bCs/>
          <w:sz w:val="24"/>
          <w:szCs w:val="36"/>
        </w:rPr>
        <w:t xml:space="preserve"> python, data prepocessing, data visualisation, streamlit, prediction, classification</w:t>
      </w:r>
    </w:p>
    <w:p w14:paraId="18792F2B" w14:textId="77777777" w:rsidR="00445F3F" w:rsidRDefault="00445F3F" w:rsidP="00884CA3">
      <w:pPr>
        <w:jc w:val="both"/>
        <w:rPr>
          <w:rFonts w:ascii="Times New Roman" w:hAnsi="Times New Roman" w:cs="Times New Roman"/>
          <w:bCs/>
          <w:sz w:val="24"/>
          <w:szCs w:val="36"/>
        </w:rPr>
      </w:pPr>
    </w:p>
    <w:p w14:paraId="33CA3CD1" w14:textId="77777777" w:rsidR="00087F3F" w:rsidRDefault="00087F3F" w:rsidP="00884CA3">
      <w:pPr>
        <w:jc w:val="both"/>
        <w:rPr>
          <w:rFonts w:ascii="Times New Roman" w:hAnsi="Times New Roman" w:cs="Times New Roman"/>
          <w:bCs/>
          <w:sz w:val="24"/>
          <w:szCs w:val="36"/>
        </w:rPr>
      </w:pPr>
    </w:p>
    <w:p w14:paraId="708BF54A" w14:textId="77777777" w:rsidR="00087F3F" w:rsidRDefault="00087F3F" w:rsidP="00884CA3">
      <w:pPr>
        <w:jc w:val="both"/>
        <w:rPr>
          <w:rFonts w:ascii="Times New Roman" w:hAnsi="Times New Roman" w:cs="Times New Roman"/>
          <w:bCs/>
          <w:sz w:val="24"/>
          <w:szCs w:val="36"/>
        </w:rPr>
      </w:pPr>
    </w:p>
    <w:p w14:paraId="444E1025" w14:textId="77777777" w:rsidR="00087F3F" w:rsidRDefault="00087F3F" w:rsidP="00884CA3">
      <w:pPr>
        <w:jc w:val="both"/>
        <w:rPr>
          <w:rFonts w:ascii="Times New Roman" w:hAnsi="Times New Roman" w:cs="Times New Roman"/>
          <w:bCs/>
          <w:sz w:val="24"/>
          <w:szCs w:val="36"/>
        </w:rPr>
      </w:pPr>
    </w:p>
    <w:p w14:paraId="01CE2374" w14:textId="77777777" w:rsidR="00087F3F" w:rsidRDefault="00087F3F" w:rsidP="00884CA3">
      <w:pPr>
        <w:jc w:val="both"/>
        <w:rPr>
          <w:rFonts w:ascii="Times New Roman" w:hAnsi="Times New Roman" w:cs="Times New Roman"/>
          <w:bCs/>
          <w:sz w:val="24"/>
          <w:szCs w:val="36"/>
        </w:rPr>
      </w:pPr>
    </w:p>
    <w:p w14:paraId="5C32BB9B" w14:textId="77777777" w:rsidR="00087F3F" w:rsidRDefault="00087F3F" w:rsidP="00884CA3">
      <w:pPr>
        <w:jc w:val="both"/>
        <w:rPr>
          <w:rFonts w:ascii="Times New Roman" w:hAnsi="Times New Roman" w:cs="Times New Roman"/>
          <w:bCs/>
          <w:sz w:val="24"/>
          <w:szCs w:val="36"/>
        </w:rPr>
      </w:pPr>
    </w:p>
    <w:p w14:paraId="2154186F" w14:textId="77777777" w:rsidR="00087F3F" w:rsidRDefault="00087F3F" w:rsidP="00884CA3">
      <w:pPr>
        <w:jc w:val="both"/>
        <w:rPr>
          <w:rFonts w:ascii="Times New Roman" w:hAnsi="Times New Roman" w:cs="Times New Roman"/>
          <w:bCs/>
          <w:sz w:val="24"/>
          <w:szCs w:val="36"/>
        </w:rPr>
      </w:pPr>
    </w:p>
    <w:p w14:paraId="323A0CC1" w14:textId="77777777" w:rsidR="00087F3F" w:rsidRDefault="00087F3F" w:rsidP="00884CA3">
      <w:pPr>
        <w:jc w:val="both"/>
        <w:rPr>
          <w:rFonts w:ascii="Times New Roman" w:hAnsi="Times New Roman" w:cs="Times New Roman"/>
          <w:bCs/>
          <w:sz w:val="24"/>
          <w:szCs w:val="36"/>
        </w:rPr>
      </w:pPr>
    </w:p>
    <w:p w14:paraId="780804F4" w14:textId="77777777" w:rsidR="00087F3F" w:rsidRDefault="00087F3F" w:rsidP="00884CA3">
      <w:pPr>
        <w:jc w:val="both"/>
        <w:rPr>
          <w:rFonts w:ascii="Times New Roman" w:hAnsi="Times New Roman" w:cs="Times New Roman"/>
          <w:bCs/>
          <w:sz w:val="24"/>
          <w:szCs w:val="36"/>
        </w:rPr>
      </w:pPr>
    </w:p>
    <w:p w14:paraId="66B2F15C" w14:textId="77777777" w:rsidR="00087F3F" w:rsidRDefault="00087F3F" w:rsidP="00884CA3">
      <w:pPr>
        <w:jc w:val="both"/>
        <w:rPr>
          <w:rFonts w:ascii="Times New Roman" w:hAnsi="Times New Roman" w:cs="Times New Roman"/>
          <w:bCs/>
          <w:sz w:val="24"/>
          <w:szCs w:val="36"/>
        </w:rPr>
      </w:pPr>
    </w:p>
    <w:p w14:paraId="79E245D6" w14:textId="77777777" w:rsidR="00087F3F" w:rsidRDefault="00087F3F" w:rsidP="00884CA3">
      <w:pPr>
        <w:jc w:val="both"/>
        <w:rPr>
          <w:rFonts w:ascii="Times New Roman" w:hAnsi="Times New Roman" w:cs="Times New Roman"/>
          <w:bCs/>
          <w:sz w:val="24"/>
          <w:szCs w:val="36"/>
        </w:rPr>
      </w:pPr>
    </w:p>
    <w:p w14:paraId="789E26C3" w14:textId="77777777" w:rsidR="00087F3F" w:rsidRPr="005A6E63" w:rsidRDefault="00087F3F" w:rsidP="00884CA3">
      <w:pPr>
        <w:jc w:val="both"/>
        <w:rPr>
          <w:rFonts w:ascii="Times New Roman" w:hAnsi="Times New Roman" w:cs="Times New Roman"/>
          <w:bCs/>
          <w:sz w:val="24"/>
          <w:szCs w:val="36"/>
        </w:rPr>
      </w:pPr>
    </w:p>
    <w:p w14:paraId="3213EF16" w14:textId="598D87A4" w:rsidR="005A6E63" w:rsidRPr="005A6E63" w:rsidRDefault="00445F3F" w:rsidP="00884CA3">
      <w:pPr>
        <w:jc w:val="both"/>
        <w:rPr>
          <w:rFonts w:ascii="Times New Roman" w:hAnsi="Times New Roman" w:cs="Times New Roman"/>
          <w:bCs/>
          <w:sz w:val="24"/>
          <w:szCs w:val="36"/>
        </w:rPr>
      </w:pPr>
      <w:r w:rsidRPr="005A6E63">
        <w:rPr>
          <w:rFonts w:ascii="Times New Roman" w:hAnsi="Times New Roman" w:cs="Times New Roman"/>
          <w:bCs/>
          <w:sz w:val="24"/>
          <w:szCs w:val="36"/>
        </w:rPr>
        <w:t xml:space="preserve">Le machine Learning </w:t>
      </w:r>
      <w:r w:rsidR="00765F29" w:rsidRPr="005A6E63">
        <w:rPr>
          <w:rFonts w:ascii="Times New Roman" w:hAnsi="Times New Roman" w:cs="Times New Roman"/>
          <w:bCs/>
          <w:sz w:val="24"/>
          <w:szCs w:val="36"/>
        </w:rPr>
        <w:t>passe par</w:t>
      </w:r>
      <w:r w:rsidRPr="005A6E63">
        <w:rPr>
          <w:rFonts w:ascii="Times New Roman" w:hAnsi="Times New Roman" w:cs="Times New Roman"/>
          <w:bCs/>
          <w:sz w:val="24"/>
          <w:szCs w:val="36"/>
        </w:rPr>
        <w:t xml:space="preserve"> plusieurs étapes</w:t>
      </w:r>
      <w:r w:rsidR="005A6E63" w:rsidRPr="005A6E63">
        <w:rPr>
          <w:rFonts w:ascii="Times New Roman" w:hAnsi="Times New Roman" w:cs="Times New Roman"/>
          <w:bCs/>
          <w:sz w:val="24"/>
          <w:szCs w:val="36"/>
        </w:rPr>
        <w:t xml:space="preserve"> : data collection and </w:t>
      </w:r>
      <w:proofErr w:type="spellStart"/>
      <w:r w:rsidR="00765F29" w:rsidRPr="005A6E63">
        <w:rPr>
          <w:rFonts w:ascii="Times New Roman" w:hAnsi="Times New Roman" w:cs="Times New Roman"/>
          <w:bCs/>
          <w:sz w:val="24"/>
          <w:szCs w:val="36"/>
        </w:rPr>
        <w:t>prepocessing</w:t>
      </w:r>
      <w:proofErr w:type="spellEnd"/>
      <w:r w:rsidR="00765F29" w:rsidRPr="005A6E63">
        <w:rPr>
          <w:rFonts w:ascii="Times New Roman" w:hAnsi="Times New Roman" w:cs="Times New Roman"/>
          <w:bCs/>
          <w:sz w:val="24"/>
          <w:szCs w:val="36"/>
        </w:rPr>
        <w:t>, choix</w:t>
      </w:r>
      <w:r w:rsidR="005A6E63" w:rsidRPr="005A6E63">
        <w:rPr>
          <w:rFonts w:ascii="Times New Roman" w:hAnsi="Times New Roman" w:cs="Times New Roman"/>
          <w:bCs/>
          <w:sz w:val="24"/>
          <w:szCs w:val="36"/>
        </w:rPr>
        <w:t xml:space="preserve"> du modèle, training du modèle, évaluation et la prediction</w:t>
      </w:r>
    </w:p>
    <w:p w14:paraId="1C6E60DD" w14:textId="77777777" w:rsidR="005A6E63" w:rsidRPr="00087F3F" w:rsidRDefault="005A6E63" w:rsidP="009B545D">
      <w:pPr>
        <w:pStyle w:val="Titre"/>
      </w:pPr>
      <w:r w:rsidRPr="00087F3F">
        <w:t>Data collection and prepoccessing</w:t>
      </w:r>
    </w:p>
    <w:p w14:paraId="19E71454"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Le preprocessing est la deuxième étape du machine Learning juste après la collecte des données.</w:t>
      </w:r>
    </w:p>
    <w:p w14:paraId="5103A405"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Le prétraitement fait référence aux transformations appliquées à nos données avant de les alimenter à l’algorithme. Le prétraitement des données est une technique utilisée pour convertir les données brutes en un ensemble de données propres. </w:t>
      </w:r>
    </w:p>
    <w:p w14:paraId="13B834ED"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Pour le  prétraitement de nos données on est passé par plusieurs étapes.</w:t>
      </w:r>
    </w:p>
    <w:p w14:paraId="12700B7E" w14:textId="69E4EFA6"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Uploader les données pour commencer le prétraitement.</w:t>
      </w:r>
    </w:p>
    <w:p w14:paraId="779B0DDF" w14:textId="77777777" w:rsidR="00A40080" w:rsidRDefault="00A40080" w:rsidP="00884CA3">
      <w:pPr>
        <w:spacing w:after="160" w:line="259" w:lineRule="auto"/>
        <w:jc w:val="both"/>
        <w:rPr>
          <w:rFonts w:ascii="Times New Roman" w:eastAsia="Calibri" w:hAnsi="Times New Roman" w:cs="Times New Roman"/>
          <w:sz w:val="24"/>
        </w:rPr>
      </w:pPr>
    </w:p>
    <w:p w14:paraId="6C279F00" w14:textId="26B96618" w:rsidR="00A40080" w:rsidRDefault="00A40080" w:rsidP="00884CA3">
      <w:pPr>
        <w:spacing w:after="160" w:line="259" w:lineRule="auto"/>
        <w:jc w:val="both"/>
        <w:rPr>
          <w:rFonts w:ascii="Times New Roman" w:eastAsia="Calibri" w:hAnsi="Times New Roman" w:cs="Times New Roman"/>
          <w:sz w:val="24"/>
        </w:rPr>
      </w:pPr>
      <w:r>
        <w:rPr>
          <w:noProof/>
          <w:lang w:eastAsia="fr-FR"/>
        </w:rPr>
        <w:drawing>
          <wp:inline distT="0" distB="0" distL="0" distR="0" wp14:anchorId="318E7EC3" wp14:editId="4984393A">
            <wp:extent cx="5731510" cy="1893693"/>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2019" cy="1897165"/>
                    </a:xfrm>
                    <a:prstGeom prst="rect">
                      <a:avLst/>
                    </a:prstGeom>
                  </pic:spPr>
                </pic:pic>
              </a:graphicData>
            </a:graphic>
          </wp:inline>
        </w:drawing>
      </w:r>
    </w:p>
    <w:p w14:paraId="709437AA" w14:textId="77777777" w:rsidR="00A40080" w:rsidRPr="005A6E63" w:rsidRDefault="00A40080" w:rsidP="00884CA3">
      <w:pPr>
        <w:spacing w:after="160" w:line="259" w:lineRule="auto"/>
        <w:jc w:val="both"/>
        <w:rPr>
          <w:rFonts w:ascii="Times New Roman" w:eastAsia="Calibri" w:hAnsi="Times New Roman" w:cs="Times New Roman"/>
          <w:sz w:val="24"/>
        </w:rPr>
      </w:pPr>
    </w:p>
    <w:p w14:paraId="6A07E30B" w14:textId="56772A93" w:rsidR="000D7224" w:rsidRDefault="005A6E63" w:rsidP="000D7224">
      <w:pPr>
        <w:pStyle w:val="Paragraphedeliste"/>
        <w:numPr>
          <w:ilvl w:val="0"/>
          <w:numId w:val="8"/>
        </w:numPr>
        <w:spacing w:after="160" w:line="259" w:lineRule="auto"/>
        <w:jc w:val="both"/>
        <w:rPr>
          <w:rFonts w:ascii="Times New Roman" w:eastAsia="Calibri" w:hAnsi="Times New Roman" w:cs="Times New Roman"/>
          <w:b/>
          <w:sz w:val="28"/>
        </w:rPr>
      </w:pPr>
      <w:r w:rsidRPr="005A6E63">
        <w:rPr>
          <w:rFonts w:ascii="Times New Roman" w:eastAsia="Calibri" w:hAnsi="Times New Roman" w:cs="Times New Roman"/>
          <w:b/>
          <w:sz w:val="28"/>
        </w:rPr>
        <w:t>La suppression des missing values</w:t>
      </w:r>
    </w:p>
    <w:p w14:paraId="34A93E4B" w14:textId="77777777" w:rsidR="000D7224" w:rsidRPr="000D7224" w:rsidRDefault="000D7224" w:rsidP="000D7224">
      <w:pPr>
        <w:pStyle w:val="Paragraphedeliste"/>
        <w:spacing w:after="160" w:line="259" w:lineRule="auto"/>
        <w:ind w:left="1440"/>
        <w:jc w:val="both"/>
        <w:rPr>
          <w:rFonts w:ascii="Times New Roman" w:eastAsia="Calibri" w:hAnsi="Times New Roman" w:cs="Times New Roman"/>
          <w:b/>
          <w:sz w:val="28"/>
        </w:rPr>
      </w:pPr>
    </w:p>
    <w:p w14:paraId="6C2B8D2C"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Le problème de la valeur manquante est assez courant dans de nombreux ensembles de données réels. Une valeur manquante peut fausser les résultats des modèles d'apprentissage automatique et/ou réduire la précision du modèle.</w:t>
      </w:r>
    </w:p>
    <w:p w14:paraId="7F57D354" w14:textId="7D471DBD" w:rsidR="005A6E63" w:rsidRDefault="00A40080" w:rsidP="00884CA3">
      <w:pPr>
        <w:spacing w:after="160" w:line="259" w:lineRule="auto"/>
        <w:jc w:val="both"/>
        <w:rPr>
          <w:rFonts w:ascii="Times New Roman" w:eastAsia="Calibri" w:hAnsi="Times New Roman" w:cs="Times New Roman"/>
          <w:sz w:val="24"/>
        </w:rPr>
      </w:pPr>
      <w:r>
        <w:rPr>
          <w:noProof/>
          <w:lang w:eastAsia="fr-FR"/>
        </w:rPr>
        <w:lastRenderedPageBreak/>
        <w:drawing>
          <wp:inline distT="0" distB="0" distL="0" distR="0" wp14:anchorId="2C4CCCE1" wp14:editId="30D39806">
            <wp:extent cx="5680710" cy="22879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46257" cy="2314304"/>
                    </a:xfrm>
                    <a:prstGeom prst="rect">
                      <a:avLst/>
                    </a:prstGeom>
                  </pic:spPr>
                </pic:pic>
              </a:graphicData>
            </a:graphic>
          </wp:inline>
        </w:drawing>
      </w:r>
    </w:p>
    <w:p w14:paraId="29E829A2" w14:textId="0472D110" w:rsidR="00A40080"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 xml:space="preserve">Apres avoir uploadé les données on fait une description générale des données. Ensuite on a la possibilité de supprimer les données </w:t>
      </w:r>
      <w:r w:rsidR="000D7224">
        <w:rPr>
          <w:rFonts w:ascii="Times New Roman" w:eastAsia="Calibri" w:hAnsi="Times New Roman" w:cs="Times New Roman"/>
          <w:sz w:val="24"/>
        </w:rPr>
        <w:t>aberrantes, de</w:t>
      </w:r>
      <w:r>
        <w:rPr>
          <w:rFonts w:ascii="Times New Roman" w:eastAsia="Calibri" w:hAnsi="Times New Roman" w:cs="Times New Roman"/>
          <w:sz w:val="24"/>
        </w:rPr>
        <w:t xml:space="preserve"> les remplacer par la moyenne ou par la médiane.</w:t>
      </w:r>
    </w:p>
    <w:p w14:paraId="407BD926" w14:textId="4A92058A"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 xml:space="preserve"> </w:t>
      </w:r>
    </w:p>
    <w:p w14:paraId="67533686" w14:textId="739A2FBD" w:rsidR="005A6E63" w:rsidRPr="00087F3F" w:rsidRDefault="005A6E63" w:rsidP="00884CA3">
      <w:pPr>
        <w:pStyle w:val="Paragraphedeliste"/>
        <w:numPr>
          <w:ilvl w:val="0"/>
          <w:numId w:val="8"/>
        </w:numPr>
        <w:spacing w:after="160" w:line="259" w:lineRule="auto"/>
        <w:jc w:val="both"/>
        <w:rPr>
          <w:rFonts w:ascii="Times New Roman" w:eastAsia="Calibri" w:hAnsi="Times New Roman" w:cs="Times New Roman"/>
          <w:b/>
          <w:sz w:val="28"/>
        </w:rPr>
      </w:pPr>
      <w:r w:rsidRPr="00087F3F">
        <w:rPr>
          <w:rFonts w:ascii="Times New Roman" w:eastAsia="Calibri" w:hAnsi="Times New Roman" w:cs="Times New Roman"/>
          <w:b/>
          <w:sz w:val="28"/>
        </w:rPr>
        <w:t>Visualisation et suppression des outliers</w:t>
      </w:r>
    </w:p>
    <w:p w14:paraId="7E5F9A01" w14:textId="77777777" w:rsidR="005A6E63" w:rsidRPr="005A6E63" w:rsidRDefault="005A6E63" w:rsidP="00884CA3">
      <w:pPr>
        <w:spacing w:after="160" w:line="259" w:lineRule="auto"/>
        <w:jc w:val="both"/>
        <w:rPr>
          <w:rFonts w:ascii="Times New Roman" w:eastAsia="Calibri" w:hAnsi="Times New Roman" w:cs="Times New Roman"/>
          <w:b/>
          <w:sz w:val="28"/>
        </w:rPr>
      </w:pPr>
    </w:p>
    <w:p w14:paraId="34A404B6" w14:textId="77777777"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sz w:val="24"/>
        </w:rPr>
        <w:t>Plusieurs algorithmes de Machine Learning </w:t>
      </w:r>
      <w:r w:rsidRPr="005A6E63">
        <w:rPr>
          <w:rFonts w:ascii="Times New Roman" w:eastAsia="Calibri" w:hAnsi="Times New Roman" w:cs="Times New Roman"/>
          <w:bCs/>
          <w:sz w:val="24"/>
        </w:rPr>
        <w:t>sont sensibles aux données d’entrainement ainsi qu’à leurs distributions</w:t>
      </w:r>
      <w:r w:rsidRPr="005A6E63">
        <w:rPr>
          <w:rFonts w:ascii="Times New Roman" w:eastAsia="Calibri" w:hAnsi="Times New Roman" w:cs="Times New Roman"/>
          <w:sz w:val="24"/>
        </w:rPr>
        <w:t>. Avoir des O</w:t>
      </w:r>
      <w:r w:rsidRPr="005A6E63">
        <w:rPr>
          <w:rFonts w:ascii="Times New Roman" w:eastAsia="Calibri" w:hAnsi="Times New Roman" w:cs="Times New Roman"/>
          <w:i/>
          <w:iCs/>
          <w:sz w:val="24"/>
        </w:rPr>
        <w:t>utliers dans Training Set </w:t>
      </w:r>
      <w:r w:rsidRPr="005A6E63">
        <w:rPr>
          <w:rFonts w:ascii="Times New Roman" w:eastAsia="Calibri" w:hAnsi="Times New Roman" w:cs="Times New Roman"/>
          <w:sz w:val="24"/>
        </w:rPr>
        <w:t>d’un algorithme de Machine Learning peut rendre la </w:t>
      </w:r>
      <w:r w:rsidRPr="005A6E63">
        <w:rPr>
          <w:rFonts w:ascii="Times New Roman" w:eastAsia="Calibri" w:hAnsi="Times New Roman" w:cs="Times New Roman"/>
          <w:bCs/>
          <w:sz w:val="24"/>
        </w:rPr>
        <w:t>phase d’entrainement plus longue</w:t>
      </w:r>
      <w:r w:rsidRPr="005A6E63">
        <w:rPr>
          <w:rFonts w:ascii="Times New Roman" w:eastAsia="Calibri" w:hAnsi="Times New Roman" w:cs="Times New Roman"/>
          <w:sz w:val="24"/>
        </w:rPr>
        <w:t>. Sans mentionner que l’apprentissage sera biaisé. Par conséquent,</w:t>
      </w:r>
      <w:r w:rsidRPr="005A6E63">
        <w:rPr>
          <w:rFonts w:ascii="Times New Roman" w:eastAsia="Calibri" w:hAnsi="Times New Roman" w:cs="Times New Roman"/>
          <w:bCs/>
          <w:sz w:val="24"/>
        </w:rPr>
        <w:t> le modèle prédictif produit ne sera pas performant, ou du moins, loin d’être optimal.</w:t>
      </w:r>
    </w:p>
    <w:p w14:paraId="135586C6" w14:textId="43CB0CBB"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bCs/>
          <w:sz w:val="24"/>
        </w:rPr>
        <w:t>Pour la visualisation on a utilisé des boxplots</w:t>
      </w:r>
      <w:r w:rsidR="000D7224">
        <w:rPr>
          <w:rFonts w:ascii="Times New Roman" w:eastAsia="Calibri" w:hAnsi="Times New Roman" w:cs="Times New Roman"/>
          <w:bCs/>
          <w:sz w:val="24"/>
        </w:rPr>
        <w:t>.</w:t>
      </w:r>
    </w:p>
    <w:p w14:paraId="53200670" w14:textId="77777777" w:rsidR="005A6E63" w:rsidRPr="005A6E63" w:rsidRDefault="005A6E63" w:rsidP="00884CA3">
      <w:pPr>
        <w:spacing w:after="160" w:line="259" w:lineRule="auto"/>
        <w:jc w:val="both"/>
        <w:rPr>
          <w:rFonts w:ascii="Times New Roman" w:eastAsia="Calibri" w:hAnsi="Times New Roman" w:cs="Times New Roman"/>
          <w:bCs/>
          <w:sz w:val="24"/>
        </w:rPr>
      </w:pPr>
      <w:r w:rsidRPr="005A6E63">
        <w:rPr>
          <w:rFonts w:ascii="Times New Roman" w:eastAsia="Calibri" w:hAnsi="Times New Roman" w:cs="Times New Roman"/>
          <w:bCs/>
          <w:sz w:val="24"/>
        </w:rPr>
        <w:t xml:space="preserve">La suppression s’est faites par la méthodes de l’intervalle </w:t>
      </w:r>
      <w:proofErr w:type="gramStart"/>
      <w:r w:rsidRPr="005A6E63">
        <w:rPr>
          <w:rFonts w:ascii="Times New Roman" w:eastAsia="Calibri" w:hAnsi="Times New Roman" w:cs="Times New Roman"/>
          <w:bCs/>
          <w:sz w:val="24"/>
        </w:rPr>
        <w:t>interquartile(</w:t>
      </w:r>
      <w:proofErr w:type="gramEnd"/>
      <w:r w:rsidRPr="005A6E63">
        <w:rPr>
          <w:rFonts w:ascii="Times New Roman" w:eastAsia="Calibri" w:hAnsi="Times New Roman" w:cs="Times New Roman"/>
          <w:bCs/>
          <w:sz w:val="24"/>
        </w:rPr>
        <w:t>IQR)</w:t>
      </w:r>
    </w:p>
    <w:p w14:paraId="0EA3CC7C"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Chaque ensemble de données peut être divisé en quartiles. Le premier quartile indique que 25 % des points de données sont inférieurs à cette valeur, tandis que le deuxième quartile est considéré comme le point médian de l'ensemble de données. La méthode interquartile trouve les valeurs aberrantes sur les ensembles de données numériques en suivant la procédure ci-dessous</w:t>
      </w:r>
    </w:p>
    <w:p w14:paraId="3CE863B3"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Trouvez le premier quartile, Q1.</w:t>
      </w:r>
    </w:p>
    <w:p w14:paraId="3A459BC6"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Trouvez le troisième quartile, Q3.</w:t>
      </w:r>
    </w:p>
    <w:p w14:paraId="1B75DB4A"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Calculez l'IQR. IQR= Q3-Q1.</w:t>
      </w:r>
    </w:p>
    <w:p w14:paraId="136A6FFD"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Définissez la plage de données normale avec la limite inférieure comme Q1–1.5*IQR et la limite supérieure comme Q3+1.5*IQR.</w:t>
      </w:r>
    </w:p>
    <w:p w14:paraId="75570909" w14:textId="77777777" w:rsidR="005A6E63" w:rsidRPr="005A6E63" w:rsidRDefault="005A6E63" w:rsidP="00884CA3">
      <w:pPr>
        <w:numPr>
          <w:ilvl w:val="0"/>
          <w:numId w:val="6"/>
        </w:num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Tout point de données en dehors de cette plage est considéré comme aberrant et doit être supprimé pour une analyse plus approfondie.</w:t>
      </w:r>
    </w:p>
    <w:p w14:paraId="27028D17" w14:textId="77777777" w:rsid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lastRenderedPageBreak/>
        <w:t>Le concept de quartiles et d'IQR peut être mieux visualisé à partir de la boîte à moustaches. Il a le point minimum et maximum défini comme Q1–1.5*IQR et Q3+1.5*IQR respectivement. Tout point en dehors de cette plage est aberrant.</w:t>
      </w:r>
    </w:p>
    <w:p w14:paraId="7220D6AF" w14:textId="21CEF74E" w:rsidR="00A40080" w:rsidRPr="005A6E63" w:rsidRDefault="00A40080" w:rsidP="00884CA3">
      <w:pPr>
        <w:spacing w:after="160" w:line="259" w:lineRule="auto"/>
        <w:jc w:val="both"/>
        <w:rPr>
          <w:rFonts w:ascii="Times New Roman" w:eastAsia="Calibri" w:hAnsi="Times New Roman" w:cs="Times New Roman"/>
          <w:sz w:val="24"/>
        </w:rPr>
      </w:pPr>
      <w:r>
        <w:rPr>
          <w:rFonts w:ascii="Times New Roman" w:eastAsia="Calibri" w:hAnsi="Times New Roman" w:cs="Times New Roman"/>
          <w:sz w:val="24"/>
        </w:rPr>
        <w:t>Choisir les données a représenté par des box plots pour visualiser les outliers afin de les supprimer.</w:t>
      </w:r>
    </w:p>
    <w:p w14:paraId="6C638114" w14:textId="6F6F9B26" w:rsidR="005A6E63" w:rsidRDefault="00A40080" w:rsidP="00884CA3">
      <w:pPr>
        <w:spacing w:after="160" w:line="259" w:lineRule="auto"/>
        <w:jc w:val="both"/>
        <w:rPr>
          <w:rFonts w:ascii="Times New Roman" w:eastAsia="Calibri" w:hAnsi="Times New Roman" w:cs="Times New Roman"/>
          <w:sz w:val="24"/>
        </w:rPr>
      </w:pPr>
      <w:r>
        <w:rPr>
          <w:noProof/>
          <w:lang w:eastAsia="fr-FR"/>
        </w:rPr>
        <w:drawing>
          <wp:inline distT="0" distB="0" distL="0" distR="0" wp14:anchorId="279FF16C" wp14:editId="13797BFB">
            <wp:extent cx="5731510" cy="2601616"/>
            <wp:effectExtent l="0" t="0" r="2540" b="825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0073" cy="2605503"/>
                    </a:xfrm>
                    <a:prstGeom prst="rect">
                      <a:avLst/>
                    </a:prstGeom>
                  </pic:spPr>
                </pic:pic>
              </a:graphicData>
            </a:graphic>
          </wp:inline>
        </w:drawing>
      </w:r>
    </w:p>
    <w:p w14:paraId="1BF24002" w14:textId="77777777" w:rsidR="00A40080" w:rsidRPr="005A6E63" w:rsidRDefault="00A40080" w:rsidP="00884CA3">
      <w:pPr>
        <w:spacing w:after="160" w:line="259" w:lineRule="auto"/>
        <w:jc w:val="both"/>
        <w:rPr>
          <w:rFonts w:ascii="Times New Roman" w:eastAsia="Calibri" w:hAnsi="Times New Roman" w:cs="Times New Roman"/>
          <w:sz w:val="24"/>
        </w:rPr>
      </w:pPr>
    </w:p>
    <w:p w14:paraId="405BBC19" w14:textId="43417680" w:rsidR="005A6E63" w:rsidRPr="00087F3F" w:rsidRDefault="005A6E63" w:rsidP="00884CA3">
      <w:pPr>
        <w:pStyle w:val="Paragraphedeliste"/>
        <w:numPr>
          <w:ilvl w:val="0"/>
          <w:numId w:val="8"/>
        </w:numPr>
        <w:spacing w:after="160" w:line="259" w:lineRule="auto"/>
        <w:jc w:val="both"/>
        <w:rPr>
          <w:rFonts w:ascii="Times New Roman" w:eastAsia="Calibri" w:hAnsi="Times New Roman" w:cs="Times New Roman"/>
          <w:b/>
          <w:sz w:val="28"/>
        </w:rPr>
      </w:pPr>
      <w:r w:rsidRPr="00087F3F">
        <w:rPr>
          <w:rFonts w:ascii="Times New Roman" w:eastAsia="Calibri" w:hAnsi="Times New Roman" w:cs="Times New Roman"/>
          <w:b/>
          <w:sz w:val="28"/>
        </w:rPr>
        <w:t>La normalisation des données</w:t>
      </w:r>
    </w:p>
    <w:p w14:paraId="5528D00F" w14:textId="77777777" w:rsidR="00884CA3" w:rsidRPr="005A6E63" w:rsidRDefault="00884CA3" w:rsidP="00884CA3">
      <w:pPr>
        <w:spacing w:after="160" w:line="259" w:lineRule="auto"/>
        <w:ind w:left="720"/>
        <w:contextualSpacing/>
        <w:jc w:val="both"/>
        <w:rPr>
          <w:rFonts w:ascii="Times New Roman" w:eastAsia="Calibri" w:hAnsi="Times New Roman" w:cs="Times New Roman"/>
          <w:b/>
          <w:sz w:val="28"/>
        </w:rPr>
      </w:pPr>
    </w:p>
    <w:p w14:paraId="1A4BF136"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Normalisation : La normalisation est une méthode de prétraitement des données qui permet de réduire la complexité des modèles.</w:t>
      </w:r>
    </w:p>
    <w:p w14:paraId="6E716E32" w14:textId="22BEB193"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Elle permet de donner la même importance </w:t>
      </w:r>
      <w:r w:rsidR="000D7224" w:rsidRPr="005A6E63">
        <w:rPr>
          <w:rFonts w:ascii="Times New Roman" w:eastAsia="Calibri" w:hAnsi="Times New Roman" w:cs="Times New Roman"/>
          <w:sz w:val="24"/>
        </w:rPr>
        <w:t>à</w:t>
      </w:r>
      <w:r w:rsidRPr="005A6E63">
        <w:rPr>
          <w:rFonts w:ascii="Times New Roman" w:eastAsia="Calibri" w:hAnsi="Times New Roman" w:cs="Times New Roman"/>
          <w:sz w:val="24"/>
        </w:rPr>
        <w:t xml:space="preserve"> tous les features</w:t>
      </w:r>
    </w:p>
    <w:p w14:paraId="109D5C3E" w14:textId="40E490D9"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 xml:space="preserve">Il existe plusieurs méthodes </w:t>
      </w:r>
      <w:r w:rsidR="000D7224" w:rsidRPr="005A6E63">
        <w:rPr>
          <w:rFonts w:ascii="Times New Roman" w:eastAsia="Calibri" w:hAnsi="Times New Roman" w:cs="Times New Roman"/>
          <w:sz w:val="24"/>
        </w:rPr>
        <w:t>à</w:t>
      </w:r>
      <w:r w:rsidRPr="005A6E63">
        <w:rPr>
          <w:rFonts w:ascii="Times New Roman" w:eastAsia="Calibri" w:hAnsi="Times New Roman" w:cs="Times New Roman"/>
          <w:sz w:val="24"/>
        </w:rPr>
        <w:t xml:space="preserve"> l’instar de Standard scaling.</w:t>
      </w:r>
    </w:p>
    <w:p w14:paraId="7FE87589" w14:textId="77777777" w:rsidR="005A6E63" w:rsidRPr="005A6E63" w:rsidRDefault="005A6E63" w:rsidP="00884CA3">
      <w:pPr>
        <w:spacing w:after="160" w:line="259" w:lineRule="auto"/>
        <w:jc w:val="both"/>
        <w:rPr>
          <w:rFonts w:ascii="Times New Roman" w:eastAsia="Calibri" w:hAnsi="Times New Roman" w:cs="Times New Roman"/>
          <w:b/>
          <w:sz w:val="24"/>
        </w:rPr>
      </w:pPr>
      <w:r w:rsidRPr="005A6E63">
        <w:rPr>
          <w:rFonts w:ascii="Times New Roman" w:eastAsia="Calibri" w:hAnsi="Times New Roman" w:cs="Times New Roman"/>
          <w:b/>
          <w:sz w:val="24"/>
        </w:rPr>
        <w:t>Standard scaling</w:t>
      </w:r>
    </w:p>
    <w:p w14:paraId="13F1FFC2" w14:textId="77777777" w:rsidR="005A6E63" w:rsidRPr="005A6E63" w:rsidRDefault="005A6E63" w:rsidP="00884CA3">
      <w:pPr>
        <w:spacing w:after="160" w:line="259" w:lineRule="auto"/>
        <w:jc w:val="both"/>
        <w:rPr>
          <w:rFonts w:ascii="Times New Roman" w:eastAsia="Calibri" w:hAnsi="Times New Roman" w:cs="Times New Roman"/>
          <w:sz w:val="24"/>
        </w:rPr>
      </w:pPr>
      <w:r w:rsidRPr="005A6E63">
        <w:rPr>
          <w:rFonts w:ascii="Times New Roman" w:eastAsia="Calibri" w:hAnsi="Times New Roman" w:cs="Times New Roman"/>
          <w:sz w:val="24"/>
        </w:rPr>
        <w:t>La normalisation standardise la moyenne et l’écart-type de tout type de distribution de données, ce qui permet de simplifier le problème d’apprentissage en s’affranchissant de ces deux paramètres.</w:t>
      </w:r>
    </w:p>
    <w:p w14:paraId="45ED7A09" w14:textId="77777777" w:rsidR="005A6E63" w:rsidRDefault="005A6E63" w:rsidP="00884CA3">
      <w:pPr>
        <w:spacing w:after="160" w:line="259" w:lineRule="auto"/>
        <w:jc w:val="both"/>
        <w:rPr>
          <w:rFonts w:ascii="Times New Roman" w:eastAsia="Calibri" w:hAnsi="Times New Roman" w:cs="Times New Roman"/>
          <w:i/>
          <w:iCs/>
          <w:sz w:val="24"/>
        </w:rPr>
      </w:pPr>
      <w:r w:rsidRPr="005A6E63">
        <w:rPr>
          <w:rFonts w:ascii="Times New Roman" w:eastAsia="Calibri" w:hAnsi="Times New Roman" w:cs="Times New Roman"/>
          <w:sz w:val="24"/>
        </w:rPr>
        <w:t>Pour effectuer cette transformation, on soustrait aux données leur moyenne empirique </w:t>
      </w:r>
      <w:r w:rsidRPr="005A6E63">
        <w:rPr>
          <w:rFonts w:ascii="Times New Roman" w:eastAsia="Calibri" w:hAnsi="Times New Roman" w:cs="Times New Roman"/>
          <w:i/>
          <w:iCs/>
          <w:sz w:val="24"/>
        </w:rPr>
        <w:t>m</w:t>
      </w:r>
      <w:r w:rsidRPr="005A6E63">
        <w:rPr>
          <w:rFonts w:ascii="Times New Roman" w:eastAsia="Calibri" w:hAnsi="Times New Roman" w:cs="Times New Roman"/>
          <w:sz w:val="24"/>
        </w:rPr>
        <w:t>et on les divise par leur écart-type </w:t>
      </w:r>
      <w:r w:rsidRPr="005A6E63">
        <w:rPr>
          <w:rFonts w:ascii="Times New Roman" w:eastAsia="Calibri" w:hAnsi="Times New Roman" w:cs="Times New Roman"/>
          <w:i/>
          <w:iCs/>
          <w:sz w:val="24"/>
        </w:rPr>
        <w:t>σ.</w:t>
      </w:r>
    </w:p>
    <w:p w14:paraId="62569D5C" w14:textId="77777777" w:rsidR="00884CA3" w:rsidRDefault="00884CA3" w:rsidP="00884CA3">
      <w:pPr>
        <w:spacing w:after="160" w:line="259" w:lineRule="auto"/>
        <w:jc w:val="both"/>
        <w:rPr>
          <w:rFonts w:ascii="Times New Roman" w:eastAsia="Calibri" w:hAnsi="Times New Roman" w:cs="Times New Roman"/>
          <w:i/>
          <w:iCs/>
          <w:sz w:val="24"/>
        </w:rPr>
      </w:pPr>
    </w:p>
    <w:p w14:paraId="2FDFB70D" w14:textId="51F4DF2F" w:rsidR="00884CA3" w:rsidRPr="00087F3F" w:rsidRDefault="00884CA3" w:rsidP="009B545D">
      <w:pPr>
        <w:pStyle w:val="Titre"/>
        <w:rPr>
          <w:rFonts w:eastAsia="Calibri"/>
        </w:rPr>
      </w:pPr>
      <w:r w:rsidRPr="00087F3F">
        <w:rPr>
          <w:rFonts w:eastAsia="Calibri"/>
        </w:rPr>
        <w:t>Data visualisation</w:t>
      </w:r>
    </w:p>
    <w:p w14:paraId="13021539" w14:textId="552D52C1" w:rsidR="00884CA3" w:rsidRDefault="00884CA3" w:rsidP="000C57A0">
      <w:pPr>
        <w:spacing w:after="160" w:line="240" w:lineRule="auto"/>
        <w:jc w:val="both"/>
        <w:rPr>
          <w:rFonts w:ascii="Times New Roman" w:eastAsia="Calibri" w:hAnsi="Times New Roman" w:cs="Times New Roman"/>
          <w:sz w:val="24"/>
        </w:rPr>
      </w:pPr>
      <w:r w:rsidRPr="00884CA3">
        <w:rPr>
          <w:rFonts w:ascii="Times New Roman" w:eastAsia="Calibri" w:hAnsi="Times New Roman" w:cs="Times New Roman"/>
          <w:b/>
          <w:bCs/>
          <w:sz w:val="24"/>
        </w:rPr>
        <w:t> </w:t>
      </w:r>
      <w:r w:rsidR="000D7224" w:rsidRPr="00884CA3">
        <w:rPr>
          <w:rFonts w:ascii="Times New Roman" w:eastAsia="Calibri" w:hAnsi="Times New Roman" w:cs="Times New Roman"/>
          <w:bCs/>
          <w:sz w:val="24"/>
        </w:rPr>
        <w:t>La</w:t>
      </w:r>
      <w:r w:rsidRPr="00884CA3">
        <w:rPr>
          <w:rFonts w:ascii="Times New Roman" w:eastAsia="Calibri" w:hAnsi="Times New Roman" w:cs="Times New Roman"/>
          <w:bCs/>
          <w:sz w:val="24"/>
        </w:rPr>
        <w:t xml:space="preserve"> data visualisation est l’art et la manière de transformer la donnée en un formidable outil d’analyse</w:t>
      </w:r>
      <w:r w:rsidRPr="00884CA3">
        <w:rPr>
          <w:rFonts w:ascii="Times New Roman" w:eastAsia="Calibri" w:hAnsi="Times New Roman" w:cs="Times New Roman"/>
          <w:sz w:val="24"/>
        </w:rPr>
        <w:t>. En montrant l’invisible, la data visualisation </w:t>
      </w:r>
      <w:r w:rsidRPr="00884CA3">
        <w:rPr>
          <w:rFonts w:ascii="Times New Roman" w:eastAsia="Calibri" w:hAnsi="Times New Roman" w:cs="Times New Roman"/>
          <w:bCs/>
          <w:sz w:val="24"/>
        </w:rPr>
        <w:t>facilite et accélère la prise de décision</w:t>
      </w:r>
      <w:r w:rsidRPr="00884CA3">
        <w:rPr>
          <w:rFonts w:ascii="Times New Roman" w:eastAsia="Calibri" w:hAnsi="Times New Roman" w:cs="Times New Roman"/>
          <w:sz w:val="24"/>
        </w:rPr>
        <w:t>.</w:t>
      </w:r>
    </w:p>
    <w:p w14:paraId="76294C4A" w14:textId="473BBE5D" w:rsidR="00884CA3" w:rsidRPr="00884CA3" w:rsidRDefault="00884CA3" w:rsidP="000C57A0">
      <w:pPr>
        <w:spacing w:after="160" w:line="240" w:lineRule="auto"/>
        <w:jc w:val="both"/>
        <w:rPr>
          <w:rFonts w:ascii="Times New Roman" w:eastAsia="Calibri" w:hAnsi="Times New Roman" w:cs="Times New Roman"/>
          <w:sz w:val="24"/>
        </w:rPr>
      </w:pPr>
      <w:r w:rsidRPr="00884CA3">
        <w:rPr>
          <w:rFonts w:ascii="Times New Roman" w:eastAsia="Calibri" w:hAnsi="Times New Roman" w:cs="Times New Roman"/>
          <w:sz w:val="24"/>
        </w:rPr>
        <w:lastRenderedPageBreak/>
        <w:t>La data visualisation simplifie la diffusion de l’information. Elle apporte des points de comparaison et d'analyse sur les tendances. Elle affine alors les prédictions sur les tendances à venir.</w:t>
      </w:r>
    </w:p>
    <w:p w14:paraId="39D404E6" w14:textId="2408A897" w:rsidR="004009BA" w:rsidRPr="00087F3F" w:rsidRDefault="000C57A0" w:rsidP="000C57A0">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Scatter plot</w:t>
      </w:r>
    </w:p>
    <w:p w14:paraId="36E9E5B9" w14:textId="32D7FCA2" w:rsidR="000C57A0" w:rsidRDefault="000C57A0" w:rsidP="000C57A0">
      <w:pPr>
        <w:jc w:val="both"/>
        <w:rPr>
          <w:rFonts w:ascii="Times New Roman" w:hAnsi="Times New Roman" w:cs="Times New Roman"/>
          <w:bCs/>
          <w:sz w:val="24"/>
          <w:szCs w:val="36"/>
        </w:rPr>
      </w:pPr>
      <w:r w:rsidRPr="000C57A0">
        <w:rPr>
          <w:rFonts w:ascii="Times New Roman" w:hAnsi="Times New Roman" w:cs="Times New Roman"/>
          <w:bCs/>
          <w:sz w:val="24"/>
          <w:szCs w:val="36"/>
        </w:rPr>
        <w:t>Un nuage de points (également appelé nuage de points , nuage de points , nuage de points , nuage de points ou diagramme de dispersion )  est un type de </w:t>
      </w:r>
      <w:r>
        <w:rPr>
          <w:rFonts w:ascii="Times New Roman" w:hAnsi="Times New Roman" w:cs="Times New Roman"/>
          <w:bCs/>
          <w:sz w:val="24"/>
          <w:szCs w:val="36"/>
        </w:rPr>
        <w:t>tracé</w:t>
      </w:r>
      <w:hyperlink r:id="rId13" w:tooltip="Tracé (graphiques)" w:history="1"/>
      <w:r w:rsidRPr="000C57A0">
        <w:rPr>
          <w:rFonts w:ascii="Times New Roman" w:hAnsi="Times New Roman" w:cs="Times New Roman"/>
          <w:bCs/>
          <w:sz w:val="24"/>
          <w:szCs w:val="36"/>
        </w:rPr>
        <w:t> ou de </w:t>
      </w:r>
      <w:r>
        <w:rPr>
          <w:rFonts w:ascii="Times New Roman" w:hAnsi="Times New Roman" w:cs="Times New Roman"/>
          <w:bCs/>
          <w:sz w:val="24"/>
          <w:szCs w:val="36"/>
        </w:rPr>
        <w:t>diagramme</w:t>
      </w:r>
      <w:hyperlink r:id="rId14" w:tooltip="Diagramme mathématique" w:history="1"/>
      <w:r w:rsidRPr="000C57A0">
        <w:rPr>
          <w:rFonts w:ascii="Times New Roman" w:hAnsi="Times New Roman" w:cs="Times New Roman"/>
          <w:bCs/>
          <w:sz w:val="24"/>
          <w:szCs w:val="36"/>
        </w:rPr>
        <w:t> utilisant </w:t>
      </w:r>
      <w:r>
        <w:rPr>
          <w:rFonts w:ascii="Times New Roman" w:hAnsi="Times New Roman" w:cs="Times New Roman"/>
          <w:bCs/>
          <w:sz w:val="24"/>
          <w:szCs w:val="36"/>
        </w:rPr>
        <w:t>des coordonnées cartésiennes</w:t>
      </w:r>
      <w:hyperlink r:id="rId15" w:tooltip="système de coordonnées cartésiennes" w:history="1"/>
      <w:r w:rsidRPr="000C57A0">
        <w:rPr>
          <w:rFonts w:ascii="Times New Roman" w:hAnsi="Times New Roman" w:cs="Times New Roman"/>
          <w:bCs/>
          <w:sz w:val="24"/>
          <w:szCs w:val="36"/>
        </w:rPr>
        <w:t> pour afficher les valeurs de généralement deux </w:t>
      </w:r>
      <w:r>
        <w:rPr>
          <w:rFonts w:ascii="Times New Roman" w:hAnsi="Times New Roman" w:cs="Times New Roman"/>
          <w:bCs/>
          <w:sz w:val="24"/>
          <w:szCs w:val="36"/>
        </w:rPr>
        <w:t>variables</w:t>
      </w:r>
      <w:hyperlink r:id="rId16" w:tooltip="Variable (mathématiques)" w:history="1"/>
      <w:r w:rsidRPr="000C57A0">
        <w:rPr>
          <w:rFonts w:ascii="Times New Roman" w:hAnsi="Times New Roman" w:cs="Times New Roman"/>
          <w:bCs/>
          <w:sz w:val="24"/>
          <w:szCs w:val="36"/>
        </w:rPr>
        <w:t> pour un ensemble de données.</w:t>
      </w:r>
    </w:p>
    <w:p w14:paraId="219D7CB5" w14:textId="777D656A" w:rsidR="000C57A0" w:rsidRDefault="000C57A0" w:rsidP="000C57A0">
      <w:pPr>
        <w:jc w:val="both"/>
        <w:rPr>
          <w:rFonts w:ascii="Times New Roman" w:hAnsi="Times New Roman" w:cs="Times New Roman"/>
          <w:bCs/>
          <w:sz w:val="24"/>
          <w:szCs w:val="36"/>
        </w:rPr>
      </w:pPr>
      <w:r>
        <w:rPr>
          <w:noProof/>
          <w:lang w:eastAsia="fr-FR"/>
        </w:rPr>
        <w:drawing>
          <wp:inline distT="0" distB="0" distL="0" distR="0" wp14:anchorId="20A87E6F" wp14:editId="172EC1E3">
            <wp:extent cx="5731510" cy="2229956"/>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1896" cy="2237888"/>
                    </a:xfrm>
                    <a:prstGeom prst="rect">
                      <a:avLst/>
                    </a:prstGeom>
                  </pic:spPr>
                </pic:pic>
              </a:graphicData>
            </a:graphic>
          </wp:inline>
        </w:drawing>
      </w:r>
    </w:p>
    <w:p w14:paraId="4662FF43" w14:textId="77777777" w:rsidR="000C57A0" w:rsidRDefault="000C57A0" w:rsidP="000C57A0">
      <w:pPr>
        <w:jc w:val="both"/>
        <w:rPr>
          <w:rFonts w:ascii="Times New Roman" w:hAnsi="Times New Roman" w:cs="Times New Roman"/>
          <w:bCs/>
          <w:sz w:val="24"/>
          <w:szCs w:val="36"/>
        </w:rPr>
      </w:pPr>
    </w:p>
    <w:p w14:paraId="3FBAEA0A" w14:textId="77777777" w:rsidR="000C57A0" w:rsidRDefault="000C57A0" w:rsidP="000C57A0">
      <w:pPr>
        <w:jc w:val="both"/>
        <w:rPr>
          <w:rFonts w:ascii="Times New Roman" w:hAnsi="Times New Roman" w:cs="Times New Roman"/>
          <w:bCs/>
          <w:sz w:val="24"/>
          <w:szCs w:val="36"/>
        </w:rPr>
      </w:pPr>
    </w:p>
    <w:p w14:paraId="215E6907" w14:textId="73F71CE3" w:rsidR="000C57A0" w:rsidRPr="00087F3F" w:rsidRDefault="000C57A0"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Box plot</w:t>
      </w:r>
    </w:p>
    <w:p w14:paraId="44FD5209" w14:textId="55E323FD" w:rsidR="000C57A0" w:rsidRDefault="000C57A0" w:rsidP="000C57A0">
      <w:pPr>
        <w:jc w:val="both"/>
        <w:rPr>
          <w:rFonts w:ascii="Times New Roman" w:hAnsi="Times New Roman" w:cs="Times New Roman"/>
          <w:bCs/>
          <w:sz w:val="24"/>
          <w:szCs w:val="36"/>
        </w:rPr>
      </w:pPr>
      <w:r w:rsidRPr="000C57A0">
        <w:rPr>
          <w:rFonts w:ascii="Times New Roman" w:hAnsi="Times New Roman" w:cs="Times New Roman"/>
          <w:bCs/>
          <w:sz w:val="24"/>
          <w:szCs w:val="36"/>
        </w:rPr>
        <w:t>Un box-plot est un graphique simple composé d'un rectangle duquel deux droites sortent afin de représenter certains éléments des données. La valeur centrale du graphique est la médiane (il existe autant de valeur supérieure qu'inférieures à cette valeur dans l'échantillon).</w:t>
      </w:r>
    </w:p>
    <w:p w14:paraId="7073CC54" w14:textId="3EC2FA57" w:rsidR="000C57A0" w:rsidRDefault="000C57A0" w:rsidP="000C57A0">
      <w:pPr>
        <w:jc w:val="both"/>
        <w:rPr>
          <w:rFonts w:ascii="Times New Roman" w:hAnsi="Times New Roman" w:cs="Times New Roman"/>
          <w:bCs/>
          <w:sz w:val="24"/>
          <w:szCs w:val="36"/>
        </w:rPr>
      </w:pPr>
      <w:r>
        <w:rPr>
          <w:noProof/>
          <w:lang w:eastAsia="fr-FR"/>
        </w:rPr>
        <w:drawing>
          <wp:inline distT="0" distB="0" distL="0" distR="0" wp14:anchorId="590AB60B" wp14:editId="2FC8A6FC">
            <wp:extent cx="4984955" cy="1858010"/>
            <wp:effectExtent l="0" t="0" r="635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8582" cy="1863089"/>
                    </a:xfrm>
                    <a:prstGeom prst="rect">
                      <a:avLst/>
                    </a:prstGeom>
                  </pic:spPr>
                </pic:pic>
              </a:graphicData>
            </a:graphic>
          </wp:inline>
        </w:drawing>
      </w:r>
    </w:p>
    <w:p w14:paraId="05E8932E" w14:textId="77777777" w:rsidR="000C57A0" w:rsidRDefault="000C57A0" w:rsidP="000C57A0">
      <w:pPr>
        <w:jc w:val="both"/>
        <w:rPr>
          <w:rFonts w:ascii="Times New Roman" w:hAnsi="Times New Roman" w:cs="Times New Roman"/>
          <w:bCs/>
          <w:sz w:val="24"/>
          <w:szCs w:val="36"/>
        </w:rPr>
      </w:pPr>
    </w:p>
    <w:p w14:paraId="4BAEA27F" w14:textId="43A929DA"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Corrélation matrix</w:t>
      </w:r>
    </w:p>
    <w:p w14:paraId="4BB75906" w14:textId="0F095C14" w:rsidR="00B324C4" w:rsidRDefault="00B324C4" w:rsidP="00B324C4">
      <w:pPr>
        <w:jc w:val="both"/>
        <w:rPr>
          <w:rFonts w:ascii="Times New Roman" w:hAnsi="Times New Roman" w:cs="Times New Roman"/>
          <w:bCs/>
          <w:sz w:val="24"/>
          <w:szCs w:val="36"/>
        </w:rPr>
      </w:pPr>
      <w:r w:rsidRPr="00B324C4">
        <w:rPr>
          <w:rFonts w:ascii="Times New Roman" w:hAnsi="Times New Roman" w:cs="Times New Roman"/>
          <w:bCs/>
          <w:sz w:val="24"/>
          <w:szCs w:val="36"/>
        </w:rPr>
        <w:lastRenderedPageBreak/>
        <w:t>Une matrice de corrélation est simplement un tableau qui affiche les coefficients de </w:t>
      </w:r>
      <w:r>
        <w:rPr>
          <w:rFonts w:ascii="Times New Roman" w:hAnsi="Times New Roman" w:cs="Times New Roman"/>
          <w:bCs/>
          <w:sz w:val="24"/>
          <w:szCs w:val="36"/>
        </w:rPr>
        <w:t>corrélation</w:t>
      </w:r>
      <w:r w:rsidRPr="00B324C4">
        <w:rPr>
          <w:rFonts w:ascii="Times New Roman" w:hAnsi="Times New Roman" w:cs="Times New Roman"/>
          <w:bCs/>
          <w:sz w:val="24"/>
          <w:szCs w:val="36"/>
        </w:rPr>
        <w:t xml:space="preserve"> pour différentes variables. La matrice représente la corrélation entre toutes les paires de valeurs possibles dans un tableau. C'est un outil puissant pour résumer un grand ensemble de données et pour identifier et visualiser des modèles dans les données </w:t>
      </w:r>
      <w:proofErr w:type="spellStart"/>
      <w:r w:rsidRPr="00B324C4">
        <w:rPr>
          <w:rFonts w:ascii="Times New Roman" w:hAnsi="Times New Roman" w:cs="Times New Roman"/>
          <w:bCs/>
          <w:sz w:val="24"/>
          <w:szCs w:val="36"/>
        </w:rPr>
        <w:t>données</w:t>
      </w:r>
      <w:proofErr w:type="spellEnd"/>
      <w:r w:rsidRPr="00B324C4">
        <w:rPr>
          <w:rFonts w:ascii="Times New Roman" w:hAnsi="Times New Roman" w:cs="Times New Roman"/>
          <w:bCs/>
          <w:sz w:val="24"/>
          <w:szCs w:val="36"/>
        </w:rPr>
        <w:t>.</w:t>
      </w:r>
    </w:p>
    <w:p w14:paraId="0D6DD011" w14:textId="77777777" w:rsidR="00B324C4" w:rsidRDefault="00B324C4" w:rsidP="00B324C4">
      <w:pPr>
        <w:jc w:val="both"/>
        <w:rPr>
          <w:rFonts w:ascii="Times New Roman" w:hAnsi="Times New Roman" w:cs="Times New Roman"/>
          <w:bCs/>
          <w:sz w:val="24"/>
          <w:szCs w:val="36"/>
        </w:rPr>
      </w:pPr>
    </w:p>
    <w:p w14:paraId="751E2CD3" w14:textId="5A47AAAC" w:rsidR="00B324C4" w:rsidRDefault="00B324C4" w:rsidP="00B324C4">
      <w:pPr>
        <w:jc w:val="both"/>
        <w:rPr>
          <w:rFonts w:ascii="Times New Roman" w:hAnsi="Times New Roman" w:cs="Times New Roman"/>
          <w:bCs/>
          <w:sz w:val="24"/>
          <w:szCs w:val="36"/>
        </w:rPr>
      </w:pPr>
      <w:r>
        <w:rPr>
          <w:noProof/>
          <w:lang w:eastAsia="fr-FR"/>
        </w:rPr>
        <w:drawing>
          <wp:inline distT="0" distB="0" distL="0" distR="0" wp14:anchorId="0A6B6985" wp14:editId="6F438C64">
            <wp:extent cx="5731510" cy="1752109"/>
            <wp:effectExtent l="0" t="0" r="2540" b="63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3651" cy="1758878"/>
                    </a:xfrm>
                    <a:prstGeom prst="rect">
                      <a:avLst/>
                    </a:prstGeom>
                  </pic:spPr>
                </pic:pic>
              </a:graphicData>
            </a:graphic>
          </wp:inline>
        </w:drawing>
      </w:r>
    </w:p>
    <w:p w14:paraId="48D3D9D7" w14:textId="45EE4CD6"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Count plot</w:t>
      </w:r>
    </w:p>
    <w:p w14:paraId="384F34F4" w14:textId="79FA1FAA" w:rsidR="00B324C4" w:rsidRPr="00B324C4" w:rsidRDefault="00B324C4" w:rsidP="00B324C4">
      <w:pPr>
        <w:pStyle w:val="NormalWeb"/>
        <w:shd w:val="clear" w:color="auto" w:fill="FFFFFF"/>
        <w:jc w:val="both"/>
        <w:rPr>
          <w:color w:val="333333"/>
        </w:rPr>
      </w:pPr>
      <w:r w:rsidRPr="00B324C4">
        <w:rPr>
          <w:color w:val="333333"/>
        </w:rPr>
        <w:t>Le count plot est utilisé pour représenter l'occurrence (les comptes) de l'observation présente dans la variable catégorielle.</w:t>
      </w:r>
    </w:p>
    <w:p w14:paraId="51AF58BE" w14:textId="77777777" w:rsidR="00B324C4" w:rsidRDefault="00B324C4" w:rsidP="00B324C4">
      <w:pPr>
        <w:pStyle w:val="NormalWeb"/>
        <w:shd w:val="clear" w:color="auto" w:fill="FFFFFF"/>
        <w:jc w:val="both"/>
        <w:rPr>
          <w:color w:val="333333"/>
        </w:rPr>
      </w:pPr>
      <w:r w:rsidRPr="00B324C4">
        <w:rPr>
          <w:color w:val="333333"/>
        </w:rPr>
        <w:t>Il utilise le concept d'un graphique à barres pour la représentation visuelle.</w:t>
      </w:r>
    </w:p>
    <w:p w14:paraId="4EEC64A3" w14:textId="0CFF2176" w:rsidR="00B324C4" w:rsidRPr="00B324C4" w:rsidRDefault="00B324C4" w:rsidP="00B324C4">
      <w:pPr>
        <w:pStyle w:val="NormalWeb"/>
        <w:shd w:val="clear" w:color="auto" w:fill="FFFFFF"/>
        <w:jc w:val="both"/>
        <w:rPr>
          <w:color w:val="333333"/>
        </w:rPr>
      </w:pPr>
      <w:r>
        <w:rPr>
          <w:noProof/>
        </w:rPr>
        <w:drawing>
          <wp:inline distT="0" distB="0" distL="0" distR="0" wp14:anchorId="32B3644A" wp14:editId="36D22FA9">
            <wp:extent cx="5731510" cy="1575128"/>
            <wp:effectExtent l="0" t="0" r="254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49751" cy="1580141"/>
                    </a:xfrm>
                    <a:prstGeom prst="rect">
                      <a:avLst/>
                    </a:prstGeom>
                  </pic:spPr>
                </pic:pic>
              </a:graphicData>
            </a:graphic>
          </wp:inline>
        </w:drawing>
      </w:r>
    </w:p>
    <w:p w14:paraId="35AD7A78" w14:textId="5B8D25F1" w:rsidR="00B324C4" w:rsidRPr="00087F3F" w:rsidRDefault="00B324C4" w:rsidP="00B324C4">
      <w:pPr>
        <w:pStyle w:val="Paragraphedeliste"/>
        <w:numPr>
          <w:ilvl w:val="0"/>
          <w:numId w:val="11"/>
        </w:numPr>
        <w:jc w:val="both"/>
        <w:rPr>
          <w:rFonts w:ascii="Times New Roman" w:hAnsi="Times New Roman" w:cs="Times New Roman"/>
          <w:b/>
          <w:bCs/>
          <w:sz w:val="24"/>
          <w:szCs w:val="36"/>
        </w:rPr>
      </w:pPr>
      <w:r w:rsidRPr="00087F3F">
        <w:rPr>
          <w:rFonts w:ascii="Times New Roman" w:hAnsi="Times New Roman" w:cs="Times New Roman"/>
          <w:b/>
          <w:bCs/>
          <w:sz w:val="24"/>
          <w:szCs w:val="36"/>
        </w:rPr>
        <w:t>Distribution plot</w:t>
      </w:r>
    </w:p>
    <w:p w14:paraId="75C753FF" w14:textId="2AC9D7C7" w:rsidR="00087F3F" w:rsidRDefault="00087F3F" w:rsidP="00087F3F">
      <w:pPr>
        <w:jc w:val="both"/>
        <w:rPr>
          <w:rFonts w:ascii="Times New Roman" w:hAnsi="Times New Roman" w:cs="Times New Roman"/>
          <w:bCs/>
          <w:sz w:val="24"/>
          <w:szCs w:val="36"/>
        </w:rPr>
      </w:pPr>
      <w:r w:rsidRPr="00087F3F">
        <w:rPr>
          <w:rFonts w:ascii="Times New Roman" w:hAnsi="Times New Roman" w:cs="Times New Roman"/>
          <w:bCs/>
          <w:sz w:val="24"/>
          <w:szCs w:val="36"/>
        </w:rPr>
        <w:t>Les diagrammes de distribution sont d'une importance cruciale pour l'analyse exploratoire des données. Ils nous aident à détecter les valeurs aberrantes et l'asymétrie, ou à obtenir un aperçu des mesures de la tendance centrale (moyenne, médiane et mode).</w:t>
      </w:r>
    </w:p>
    <w:p w14:paraId="7A60ACDE" w14:textId="6ABC634C" w:rsidR="00087F3F" w:rsidRPr="00087F3F" w:rsidRDefault="00087F3F" w:rsidP="00087F3F">
      <w:pPr>
        <w:jc w:val="both"/>
        <w:rPr>
          <w:rFonts w:ascii="Times New Roman" w:hAnsi="Times New Roman" w:cs="Times New Roman"/>
          <w:bCs/>
          <w:sz w:val="24"/>
          <w:szCs w:val="36"/>
        </w:rPr>
      </w:pPr>
      <w:r>
        <w:rPr>
          <w:noProof/>
          <w:lang w:eastAsia="fr-FR"/>
        </w:rPr>
        <w:drawing>
          <wp:inline distT="0" distB="0" distL="0" distR="0" wp14:anchorId="583A5963" wp14:editId="150DB2AB">
            <wp:extent cx="5309419" cy="1497965"/>
            <wp:effectExtent l="0" t="0" r="5715" b="698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34735" cy="1505107"/>
                    </a:xfrm>
                    <a:prstGeom prst="rect">
                      <a:avLst/>
                    </a:prstGeom>
                  </pic:spPr>
                </pic:pic>
              </a:graphicData>
            </a:graphic>
          </wp:inline>
        </w:drawing>
      </w:r>
    </w:p>
    <w:p w14:paraId="6AAA5098" w14:textId="77777777" w:rsidR="00B324C4" w:rsidRPr="00B324C4" w:rsidRDefault="00B324C4" w:rsidP="00B324C4">
      <w:pPr>
        <w:jc w:val="both"/>
        <w:rPr>
          <w:rFonts w:ascii="Times New Roman" w:hAnsi="Times New Roman" w:cs="Times New Roman"/>
          <w:bCs/>
          <w:sz w:val="24"/>
          <w:szCs w:val="36"/>
        </w:rPr>
      </w:pPr>
    </w:p>
    <w:p w14:paraId="4DFD0CA0" w14:textId="4E153F8A" w:rsidR="00CA6030" w:rsidRPr="00087F3F" w:rsidRDefault="00DA7A49" w:rsidP="009B545D">
      <w:pPr>
        <w:pStyle w:val="Titre"/>
      </w:pPr>
      <w:r w:rsidRPr="00087F3F">
        <w:t xml:space="preserve"> Machine Learning</w:t>
      </w:r>
    </w:p>
    <w:p w14:paraId="1631C52D" w14:textId="3E0004DE" w:rsidR="00DA7A49" w:rsidRPr="005A6E63" w:rsidRDefault="00DA7A49" w:rsidP="00884CA3">
      <w:pPr>
        <w:jc w:val="both"/>
        <w:rPr>
          <w:rFonts w:ascii="Times New Roman" w:hAnsi="Times New Roman" w:cs="Times New Roman"/>
        </w:rPr>
      </w:pPr>
      <w:r w:rsidRPr="005A6E63">
        <w:rPr>
          <w:rFonts w:ascii="Times New Roman" w:hAnsi="Times New Roman" w:cs="Times New Roman"/>
        </w:rPr>
        <w:t>Apres avoir traiter nos données à travers le preprocesing</w:t>
      </w:r>
      <w:r w:rsidR="003C50D9" w:rsidRPr="005A6E63">
        <w:rPr>
          <w:rFonts w:ascii="Times New Roman" w:hAnsi="Times New Roman" w:cs="Times New Roman"/>
        </w:rPr>
        <w:t xml:space="preserve"> </w:t>
      </w:r>
      <w:r w:rsidR="004F111F" w:rsidRPr="005A6E63">
        <w:rPr>
          <w:rFonts w:ascii="Times New Roman" w:hAnsi="Times New Roman" w:cs="Times New Roman"/>
        </w:rPr>
        <w:t>(prétraitement des données</w:t>
      </w:r>
      <w:r w:rsidR="003C50D9" w:rsidRPr="005A6E63">
        <w:rPr>
          <w:rFonts w:ascii="Times New Roman" w:hAnsi="Times New Roman" w:cs="Times New Roman"/>
        </w:rPr>
        <w:t>), les</w:t>
      </w:r>
      <w:r w:rsidR="004F111F" w:rsidRPr="005A6E63">
        <w:rPr>
          <w:rFonts w:ascii="Times New Roman" w:hAnsi="Times New Roman" w:cs="Times New Roman"/>
        </w:rPr>
        <w:t xml:space="preserve"> visualisées dans </w:t>
      </w:r>
      <w:r w:rsidR="003C50D9" w:rsidRPr="005A6E63">
        <w:rPr>
          <w:rFonts w:ascii="Times New Roman" w:hAnsi="Times New Roman" w:cs="Times New Roman"/>
        </w:rPr>
        <w:t>la partie</w:t>
      </w:r>
      <w:r w:rsidR="004F111F" w:rsidRPr="005A6E63">
        <w:rPr>
          <w:rFonts w:ascii="Times New Roman" w:hAnsi="Times New Roman" w:cs="Times New Roman"/>
        </w:rPr>
        <w:t xml:space="preserve"> &lt;visualisation</w:t>
      </w:r>
      <w:r w:rsidR="003C50D9" w:rsidRPr="005A6E63">
        <w:rPr>
          <w:rFonts w:ascii="Times New Roman" w:hAnsi="Times New Roman" w:cs="Times New Roman"/>
        </w:rPr>
        <w:t>&gt;, on</w:t>
      </w:r>
      <w:r w:rsidR="004F111F" w:rsidRPr="005A6E63">
        <w:rPr>
          <w:rFonts w:ascii="Times New Roman" w:hAnsi="Times New Roman" w:cs="Times New Roman"/>
        </w:rPr>
        <w:t xml:space="preserve"> </w:t>
      </w:r>
      <w:r w:rsidR="003C50D9" w:rsidRPr="005A6E63">
        <w:rPr>
          <w:rFonts w:ascii="Times New Roman" w:hAnsi="Times New Roman" w:cs="Times New Roman"/>
        </w:rPr>
        <w:t>va</w:t>
      </w:r>
      <w:r w:rsidR="004F111F" w:rsidRPr="005A6E63">
        <w:rPr>
          <w:rFonts w:ascii="Times New Roman" w:hAnsi="Times New Roman" w:cs="Times New Roman"/>
        </w:rPr>
        <w:t xml:space="preserve"> </w:t>
      </w:r>
      <w:r w:rsidR="003C50D9" w:rsidRPr="005A6E63">
        <w:rPr>
          <w:rFonts w:ascii="Times New Roman" w:hAnsi="Times New Roman" w:cs="Times New Roman"/>
        </w:rPr>
        <w:t>procéder</w:t>
      </w:r>
      <w:r w:rsidR="004F111F" w:rsidRPr="005A6E63">
        <w:rPr>
          <w:rFonts w:ascii="Times New Roman" w:hAnsi="Times New Roman" w:cs="Times New Roman"/>
        </w:rPr>
        <w:t xml:space="preserve"> au machine </w:t>
      </w:r>
      <w:r w:rsidR="003C50D9" w:rsidRPr="005A6E63">
        <w:rPr>
          <w:rFonts w:ascii="Times New Roman" w:hAnsi="Times New Roman" w:cs="Times New Roman"/>
        </w:rPr>
        <w:t>Learning</w:t>
      </w:r>
      <w:r w:rsidR="004F111F" w:rsidRPr="005A6E63">
        <w:rPr>
          <w:rFonts w:ascii="Times New Roman" w:hAnsi="Times New Roman" w:cs="Times New Roman"/>
        </w:rPr>
        <w:t xml:space="preserve"> autrement appelée apprentissage automatique.</w:t>
      </w:r>
    </w:p>
    <w:p w14:paraId="64CE8873" w14:textId="69197F20" w:rsidR="006330E7" w:rsidRPr="005A6E63" w:rsidRDefault="006330E7" w:rsidP="00884CA3">
      <w:pPr>
        <w:jc w:val="both"/>
        <w:rPr>
          <w:rFonts w:ascii="Times New Roman" w:hAnsi="Times New Roman" w:cs="Times New Roman"/>
        </w:rPr>
      </w:pPr>
      <w:r w:rsidRPr="005A6E63">
        <w:rPr>
          <w:rFonts w:ascii="Times New Roman" w:hAnsi="Times New Roman" w:cs="Times New Roman"/>
        </w:rPr>
        <w:t xml:space="preserve">Le machine </w:t>
      </w:r>
      <w:r w:rsidR="003C50D9" w:rsidRPr="005A6E63">
        <w:rPr>
          <w:rFonts w:ascii="Times New Roman" w:hAnsi="Times New Roman" w:cs="Times New Roman"/>
        </w:rPr>
        <w:t>Learning</w:t>
      </w:r>
      <w:r w:rsidRPr="005A6E63">
        <w:rPr>
          <w:rFonts w:ascii="Times New Roman" w:hAnsi="Times New Roman" w:cs="Times New Roman"/>
        </w:rPr>
        <w:t xml:space="preserve"> est une technique de programmation informatique qui utilise des probabilités statistiques pour donner aux ordinateurs la capacité d’apprendre par </w:t>
      </w:r>
      <w:r w:rsidR="003C50D9" w:rsidRPr="005A6E63">
        <w:rPr>
          <w:rFonts w:ascii="Times New Roman" w:hAnsi="Times New Roman" w:cs="Times New Roman"/>
        </w:rPr>
        <w:t>eux-mêmes</w:t>
      </w:r>
      <w:r w:rsidRPr="005A6E63">
        <w:rPr>
          <w:rFonts w:ascii="Times New Roman" w:hAnsi="Times New Roman" w:cs="Times New Roman"/>
        </w:rPr>
        <w:t xml:space="preserve"> sans programmation explicite.</w:t>
      </w:r>
    </w:p>
    <w:p w14:paraId="721630BE" w14:textId="649133B1" w:rsidR="00DA7A49" w:rsidRPr="005A6E63" w:rsidRDefault="00DA7A49" w:rsidP="00884CA3">
      <w:pPr>
        <w:jc w:val="both"/>
        <w:rPr>
          <w:rFonts w:ascii="Times New Roman" w:hAnsi="Times New Roman" w:cs="Times New Roman"/>
        </w:rPr>
      </w:pPr>
      <w:r w:rsidRPr="005A6E63">
        <w:rPr>
          <w:rFonts w:ascii="Times New Roman" w:hAnsi="Times New Roman" w:cs="Times New Roman"/>
        </w:rPr>
        <w:t>Cette partie se divisera principalement en deux volets à savoir :</w:t>
      </w:r>
    </w:p>
    <w:p w14:paraId="050C9B0E" w14:textId="3227EA28" w:rsidR="00DA7A49" w:rsidRPr="005A6E63" w:rsidRDefault="00DA7A49" w:rsidP="00884CA3">
      <w:pPr>
        <w:pStyle w:val="Paragraphedeliste"/>
        <w:numPr>
          <w:ilvl w:val="0"/>
          <w:numId w:val="1"/>
        </w:numPr>
        <w:jc w:val="both"/>
        <w:rPr>
          <w:rFonts w:ascii="Times New Roman" w:hAnsi="Times New Roman" w:cs="Times New Roman"/>
        </w:rPr>
      </w:pPr>
      <w:r w:rsidRPr="005A6E63">
        <w:rPr>
          <w:rFonts w:ascii="Times New Roman" w:hAnsi="Times New Roman" w:cs="Times New Roman"/>
        </w:rPr>
        <w:t xml:space="preserve">La classification </w:t>
      </w:r>
    </w:p>
    <w:p w14:paraId="404EDD84" w14:textId="301F69FA" w:rsidR="00DA7A49" w:rsidRPr="005A6E63" w:rsidRDefault="00DA7A49" w:rsidP="00884CA3">
      <w:pPr>
        <w:pStyle w:val="Paragraphedeliste"/>
        <w:numPr>
          <w:ilvl w:val="0"/>
          <w:numId w:val="1"/>
        </w:numPr>
        <w:jc w:val="both"/>
        <w:rPr>
          <w:rFonts w:ascii="Times New Roman" w:hAnsi="Times New Roman" w:cs="Times New Roman"/>
        </w:rPr>
      </w:pPr>
      <w:r w:rsidRPr="005A6E63">
        <w:rPr>
          <w:rFonts w:ascii="Times New Roman" w:hAnsi="Times New Roman" w:cs="Times New Roman"/>
        </w:rPr>
        <w:t xml:space="preserve">La </w:t>
      </w:r>
      <w:r w:rsidR="00C03211" w:rsidRPr="005A6E63">
        <w:rPr>
          <w:rFonts w:ascii="Times New Roman" w:hAnsi="Times New Roman" w:cs="Times New Roman"/>
        </w:rPr>
        <w:t>régression</w:t>
      </w:r>
      <w:r w:rsidRPr="005A6E63">
        <w:rPr>
          <w:rFonts w:ascii="Times New Roman" w:hAnsi="Times New Roman" w:cs="Times New Roman"/>
        </w:rPr>
        <w:t xml:space="preserve"> </w:t>
      </w:r>
    </w:p>
    <w:p w14:paraId="403174D6" w14:textId="2329940D" w:rsidR="00C03211" w:rsidRPr="005A6E63" w:rsidRDefault="00C03211" w:rsidP="00884CA3">
      <w:pPr>
        <w:ind w:left="405"/>
        <w:jc w:val="both"/>
        <w:rPr>
          <w:rFonts w:ascii="Times New Roman" w:hAnsi="Times New Roman" w:cs="Times New Roman"/>
        </w:rPr>
      </w:pPr>
    </w:p>
    <w:p w14:paraId="0D218D1E" w14:textId="3D4DCA17" w:rsidR="00C03211" w:rsidRPr="00087F3F" w:rsidRDefault="00C03211" w:rsidP="00087F3F">
      <w:pPr>
        <w:pStyle w:val="Paragraphedeliste"/>
        <w:numPr>
          <w:ilvl w:val="0"/>
          <w:numId w:val="14"/>
        </w:numPr>
        <w:jc w:val="both"/>
        <w:rPr>
          <w:rFonts w:ascii="Times New Roman" w:hAnsi="Times New Roman" w:cs="Times New Roman"/>
          <w:b/>
          <w:bCs/>
          <w:sz w:val="32"/>
          <w:szCs w:val="32"/>
        </w:rPr>
      </w:pPr>
      <w:r w:rsidRPr="00087F3F">
        <w:rPr>
          <w:rFonts w:ascii="Times New Roman" w:hAnsi="Times New Roman" w:cs="Times New Roman"/>
          <w:b/>
          <w:bCs/>
          <w:sz w:val="32"/>
          <w:szCs w:val="32"/>
        </w:rPr>
        <w:t xml:space="preserve">La classification </w:t>
      </w:r>
    </w:p>
    <w:p w14:paraId="70F89705" w14:textId="77777777" w:rsidR="003C50D9" w:rsidRPr="005A6E63" w:rsidRDefault="003C50D9" w:rsidP="00884CA3">
      <w:pPr>
        <w:pStyle w:val="Paragraphedeliste"/>
        <w:jc w:val="both"/>
        <w:rPr>
          <w:rFonts w:ascii="Times New Roman" w:hAnsi="Times New Roman" w:cs="Times New Roman"/>
          <w:b/>
          <w:bCs/>
          <w:sz w:val="32"/>
          <w:szCs w:val="32"/>
        </w:rPr>
      </w:pPr>
    </w:p>
    <w:p w14:paraId="4A0A76D8" w14:textId="2CA2EC2A" w:rsidR="00C03211" w:rsidRPr="005A6E63" w:rsidRDefault="00C03211" w:rsidP="00884CA3">
      <w:pPr>
        <w:pStyle w:val="Paragraphedeliste"/>
        <w:jc w:val="both"/>
        <w:rPr>
          <w:rFonts w:ascii="Times New Roman" w:hAnsi="Times New Roman" w:cs="Times New Roman"/>
        </w:rPr>
      </w:pPr>
      <w:r w:rsidRPr="005A6E63">
        <w:rPr>
          <w:rFonts w:ascii="Times New Roman" w:hAnsi="Times New Roman" w:cs="Times New Roman"/>
        </w:rPr>
        <w:t xml:space="preserve">La classification est une partie du machine </w:t>
      </w:r>
      <w:r w:rsidR="0067199E" w:rsidRPr="005A6E63">
        <w:rPr>
          <w:rFonts w:ascii="Times New Roman" w:hAnsi="Times New Roman" w:cs="Times New Roman"/>
        </w:rPr>
        <w:t>Learning</w:t>
      </w:r>
      <w:r w:rsidRPr="005A6E63">
        <w:rPr>
          <w:rFonts w:ascii="Times New Roman" w:hAnsi="Times New Roman" w:cs="Times New Roman"/>
        </w:rPr>
        <w:t xml:space="preserve"> où la variable de sortie est catégorie.</w:t>
      </w:r>
    </w:p>
    <w:p w14:paraId="70D91F1A" w14:textId="014AD9C2" w:rsidR="00C03211" w:rsidRPr="005A6E63" w:rsidRDefault="00C03211" w:rsidP="00884CA3">
      <w:pPr>
        <w:pStyle w:val="Paragraphedeliste"/>
        <w:jc w:val="both"/>
        <w:rPr>
          <w:rFonts w:ascii="Times New Roman" w:hAnsi="Times New Roman" w:cs="Times New Roman"/>
        </w:rPr>
      </w:pPr>
      <w:r w:rsidRPr="005A6E63">
        <w:rPr>
          <w:rFonts w:ascii="Times New Roman" w:hAnsi="Times New Roman" w:cs="Times New Roman"/>
        </w:rPr>
        <w:t xml:space="preserve">Dans cette partie on </w:t>
      </w:r>
      <w:r w:rsidR="0067199E" w:rsidRPr="005A6E63">
        <w:rPr>
          <w:rFonts w:ascii="Times New Roman" w:hAnsi="Times New Roman" w:cs="Times New Roman"/>
        </w:rPr>
        <w:t>mit</w:t>
      </w:r>
      <w:r w:rsidRPr="005A6E63">
        <w:rPr>
          <w:rFonts w:ascii="Times New Roman" w:hAnsi="Times New Roman" w:cs="Times New Roman"/>
        </w:rPr>
        <w:t xml:space="preserve"> en place des modèles</w:t>
      </w:r>
      <w:r w:rsidR="0067199E" w:rsidRPr="005A6E63">
        <w:rPr>
          <w:rFonts w:ascii="Times New Roman" w:hAnsi="Times New Roman" w:cs="Times New Roman"/>
        </w:rPr>
        <w:t>,</w:t>
      </w:r>
      <w:r w:rsidRPr="005A6E63">
        <w:rPr>
          <w:rFonts w:ascii="Times New Roman" w:hAnsi="Times New Roman" w:cs="Times New Roman"/>
        </w:rPr>
        <w:t xml:space="preserve"> </w:t>
      </w:r>
      <w:r w:rsidR="0067199E" w:rsidRPr="005A6E63">
        <w:rPr>
          <w:rFonts w:ascii="Times New Roman" w:hAnsi="Times New Roman" w:cs="Times New Roman"/>
        </w:rPr>
        <w:t>qui une fois bien entrainés, essayeront de développer une fonction qui classifiera avec précision la sortie à partir des variables d’entrées.</w:t>
      </w:r>
    </w:p>
    <w:p w14:paraId="4CE380B8" w14:textId="0D6574CC" w:rsidR="0067199E" w:rsidRPr="005A6E63" w:rsidRDefault="0067199E" w:rsidP="00884CA3">
      <w:pPr>
        <w:pStyle w:val="Paragraphedeliste"/>
        <w:jc w:val="both"/>
        <w:rPr>
          <w:rFonts w:ascii="Times New Roman" w:hAnsi="Times New Roman" w:cs="Times New Roman"/>
        </w:rPr>
      </w:pPr>
    </w:p>
    <w:p w14:paraId="083E6A6A" w14:textId="1353A243" w:rsidR="00E74642" w:rsidRPr="005A6E63" w:rsidRDefault="00E74642"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Choix du modèle</w:t>
      </w:r>
    </w:p>
    <w:p w14:paraId="0A84A981" w14:textId="40D1301D"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3ADB5049" wp14:editId="0AA3E5C0">
            <wp:extent cx="3286125" cy="37814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125" cy="3781425"/>
                    </a:xfrm>
                    <a:prstGeom prst="rect">
                      <a:avLst/>
                    </a:prstGeom>
                  </pic:spPr>
                </pic:pic>
              </a:graphicData>
            </a:graphic>
          </wp:inline>
        </w:drawing>
      </w:r>
    </w:p>
    <w:p w14:paraId="769A2744" w14:textId="72883006"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rPr>
        <w:lastRenderedPageBreak/>
        <w:t xml:space="preserve">Dans cette partie on offre la possibilité à l’utilisateur de choisir un </w:t>
      </w:r>
      <w:r w:rsidR="00D60723" w:rsidRPr="005A6E63">
        <w:rPr>
          <w:rFonts w:ascii="Times New Roman" w:hAnsi="Times New Roman" w:cs="Times New Roman"/>
        </w:rPr>
        <w:t>modèle</w:t>
      </w:r>
      <w:r w:rsidRPr="005A6E63">
        <w:rPr>
          <w:rFonts w:ascii="Times New Roman" w:hAnsi="Times New Roman" w:cs="Times New Roman"/>
        </w:rPr>
        <w:t xml:space="preserve"> parmi les six ci-</w:t>
      </w:r>
      <w:r w:rsidR="00D60723" w:rsidRPr="005A6E63">
        <w:rPr>
          <w:rFonts w:ascii="Times New Roman" w:hAnsi="Times New Roman" w:cs="Times New Roman"/>
        </w:rPr>
        <w:t>dessus.</w:t>
      </w:r>
    </w:p>
    <w:p w14:paraId="0318ABD4" w14:textId="18F50467" w:rsidR="00E74642" w:rsidRPr="005A6E63" w:rsidRDefault="00E74642" w:rsidP="00884CA3">
      <w:pPr>
        <w:pStyle w:val="Paragraphedeliste"/>
        <w:ind w:left="1440"/>
        <w:jc w:val="both"/>
        <w:rPr>
          <w:rFonts w:ascii="Times New Roman" w:hAnsi="Times New Roman" w:cs="Times New Roman"/>
        </w:rPr>
      </w:pPr>
      <w:r w:rsidRPr="005A6E63">
        <w:rPr>
          <w:rFonts w:ascii="Times New Roman" w:hAnsi="Times New Roman" w:cs="Times New Roman"/>
        </w:rPr>
        <w:t xml:space="preserve">Apres le choix du </w:t>
      </w:r>
      <w:r w:rsidR="00D60723" w:rsidRPr="005A6E63">
        <w:rPr>
          <w:rFonts w:ascii="Times New Roman" w:hAnsi="Times New Roman" w:cs="Times New Roman"/>
        </w:rPr>
        <w:t>modèle</w:t>
      </w:r>
      <w:r w:rsidRPr="005A6E63">
        <w:rPr>
          <w:rFonts w:ascii="Times New Roman" w:hAnsi="Times New Roman" w:cs="Times New Roman"/>
        </w:rPr>
        <w:t xml:space="preserve"> l’utilisateur devra </w:t>
      </w:r>
      <w:r w:rsidR="00D60723" w:rsidRPr="005A6E63">
        <w:rPr>
          <w:rFonts w:ascii="Times New Roman" w:hAnsi="Times New Roman" w:cs="Times New Roman"/>
        </w:rPr>
        <w:t>procéder</w:t>
      </w:r>
      <w:r w:rsidRPr="005A6E63">
        <w:rPr>
          <w:rFonts w:ascii="Times New Roman" w:hAnsi="Times New Roman" w:cs="Times New Roman"/>
        </w:rPr>
        <w:t xml:space="preserve"> au </w:t>
      </w:r>
      <w:r w:rsidR="00D60723" w:rsidRPr="005A6E63">
        <w:rPr>
          <w:rFonts w:ascii="Times New Roman" w:hAnsi="Times New Roman" w:cs="Times New Roman"/>
        </w:rPr>
        <w:t>paramétrage</w:t>
      </w:r>
      <w:r w:rsidRPr="005A6E63">
        <w:rPr>
          <w:rFonts w:ascii="Times New Roman" w:hAnsi="Times New Roman" w:cs="Times New Roman"/>
        </w:rPr>
        <w:t xml:space="preserve"> des </w:t>
      </w:r>
      <w:r w:rsidR="00D60723" w:rsidRPr="005A6E63">
        <w:rPr>
          <w:rFonts w:ascii="Times New Roman" w:hAnsi="Times New Roman" w:cs="Times New Roman"/>
        </w:rPr>
        <w:t>hyperparamètres</w:t>
      </w:r>
      <w:r w:rsidRPr="005A6E63">
        <w:rPr>
          <w:rFonts w:ascii="Times New Roman" w:hAnsi="Times New Roman" w:cs="Times New Roman"/>
        </w:rPr>
        <w:t xml:space="preserve"> </w:t>
      </w:r>
      <w:r w:rsidR="00D60723" w:rsidRPr="005A6E63">
        <w:rPr>
          <w:rFonts w:ascii="Times New Roman" w:hAnsi="Times New Roman" w:cs="Times New Roman"/>
        </w:rPr>
        <w:t>ainsi que l’entrainement.</w:t>
      </w:r>
    </w:p>
    <w:p w14:paraId="0AB6A07D" w14:textId="77777777" w:rsidR="00D60723" w:rsidRPr="005A6E63" w:rsidRDefault="00D60723" w:rsidP="00884CA3">
      <w:pPr>
        <w:pStyle w:val="Paragraphedeliste"/>
        <w:ind w:left="1440"/>
        <w:jc w:val="both"/>
        <w:rPr>
          <w:rFonts w:ascii="Times New Roman" w:hAnsi="Times New Roman" w:cs="Times New Roman"/>
        </w:rPr>
      </w:pPr>
    </w:p>
    <w:p w14:paraId="0F061B11" w14:textId="79E0421B" w:rsidR="00E74642" w:rsidRPr="005A6E63" w:rsidRDefault="00D60723"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Paramétrage</w:t>
      </w:r>
      <w:r w:rsidR="00E74642" w:rsidRPr="005A6E63">
        <w:rPr>
          <w:rFonts w:ascii="Times New Roman" w:hAnsi="Times New Roman" w:cs="Times New Roman"/>
        </w:rPr>
        <w:t xml:space="preserve"> du modèle</w:t>
      </w:r>
    </w:p>
    <w:p w14:paraId="3E6CB5B9" w14:textId="6DA751E2" w:rsidR="0067199E" w:rsidRPr="005A6E63" w:rsidRDefault="0067199E" w:rsidP="00884CA3">
      <w:pPr>
        <w:pStyle w:val="Paragraphedeliste"/>
        <w:jc w:val="both"/>
        <w:rPr>
          <w:rFonts w:ascii="Times New Roman" w:hAnsi="Times New Roman" w:cs="Times New Roman"/>
        </w:rPr>
      </w:pPr>
    </w:p>
    <w:p w14:paraId="46FD471C" w14:textId="2FBDB59F" w:rsidR="00D60723" w:rsidRPr="005A6E63" w:rsidRDefault="00D60723" w:rsidP="00884CA3">
      <w:pPr>
        <w:pStyle w:val="Paragraphedeliste"/>
        <w:jc w:val="both"/>
        <w:rPr>
          <w:rFonts w:ascii="Times New Roman" w:hAnsi="Times New Roman" w:cs="Times New Roman"/>
        </w:rPr>
      </w:pPr>
      <w:r w:rsidRPr="005A6E63">
        <w:rPr>
          <w:rFonts w:ascii="Times New Roman" w:hAnsi="Times New Roman" w:cs="Times New Roman"/>
        </w:rPr>
        <w:t>On offre la possibilité de choisir les meilleurs hyperparamètres afin que le modèle ait de très bonnes performances.</w:t>
      </w:r>
    </w:p>
    <w:p w14:paraId="1BED55A7" w14:textId="7AFBA6AE" w:rsidR="00D60723" w:rsidRPr="005A6E63" w:rsidRDefault="00D60723" w:rsidP="00884CA3">
      <w:pPr>
        <w:pStyle w:val="Paragraphedeliste"/>
        <w:jc w:val="both"/>
        <w:rPr>
          <w:rFonts w:ascii="Times New Roman" w:hAnsi="Times New Roman" w:cs="Times New Roman"/>
        </w:rPr>
      </w:pPr>
    </w:p>
    <w:p w14:paraId="23365833" w14:textId="0E2A4E8E" w:rsidR="00D60723" w:rsidRPr="005A6E63" w:rsidRDefault="00D60723" w:rsidP="00884CA3">
      <w:pPr>
        <w:pStyle w:val="Paragraphedeliste"/>
        <w:jc w:val="both"/>
        <w:rPr>
          <w:rFonts w:ascii="Times New Roman" w:hAnsi="Times New Roman" w:cs="Times New Roman"/>
        </w:rPr>
      </w:pPr>
      <w:r w:rsidRPr="005A6E63">
        <w:rPr>
          <w:rFonts w:ascii="Times New Roman" w:hAnsi="Times New Roman" w:cs="Times New Roman"/>
        </w:rPr>
        <w:t>Deux possibilités existent en utilisant le gridsearch ou le randomsearch.</w:t>
      </w:r>
    </w:p>
    <w:p w14:paraId="08144B98" w14:textId="1A581D09" w:rsidR="00D60723" w:rsidRPr="005A6E63" w:rsidRDefault="00D60723" w:rsidP="00884CA3">
      <w:pPr>
        <w:pStyle w:val="Paragraphedeliste"/>
        <w:jc w:val="both"/>
        <w:rPr>
          <w:rFonts w:ascii="Times New Roman" w:hAnsi="Times New Roman" w:cs="Times New Roman"/>
        </w:rPr>
      </w:pPr>
    </w:p>
    <w:p w14:paraId="415E9825" w14:textId="03256A28"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4D66235F" wp14:editId="4B471914">
            <wp:extent cx="5731510" cy="1918335"/>
            <wp:effectExtent l="0" t="0" r="254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918335"/>
                    </a:xfrm>
                    <a:prstGeom prst="rect">
                      <a:avLst/>
                    </a:prstGeom>
                  </pic:spPr>
                </pic:pic>
              </a:graphicData>
            </a:graphic>
          </wp:inline>
        </w:drawing>
      </w:r>
    </w:p>
    <w:p w14:paraId="51F06071" w14:textId="019A0124" w:rsidR="00D60723" w:rsidRPr="005A6E63" w:rsidRDefault="00D60723" w:rsidP="00884CA3">
      <w:pPr>
        <w:pStyle w:val="Paragraphedeliste"/>
        <w:jc w:val="both"/>
        <w:rPr>
          <w:rFonts w:ascii="Times New Roman" w:hAnsi="Times New Roman" w:cs="Times New Roman"/>
        </w:rPr>
      </w:pPr>
    </w:p>
    <w:p w14:paraId="0C2A72A3" w14:textId="414B6925"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rPr>
        <w:t xml:space="preserve">La </w:t>
      </w:r>
      <w:r w:rsidR="00817EE8" w:rsidRPr="005A6E63">
        <w:rPr>
          <w:rFonts w:ascii="Times New Roman" w:hAnsi="Times New Roman" w:cs="Times New Roman"/>
        </w:rPr>
        <w:t>différence</w:t>
      </w:r>
      <w:r w:rsidRPr="005A6E63">
        <w:rPr>
          <w:rFonts w:ascii="Times New Roman" w:hAnsi="Times New Roman" w:cs="Times New Roman"/>
        </w:rPr>
        <w:t xml:space="preserve"> principalement entre le gridsearch et le randomsearch </w:t>
      </w:r>
      <w:r w:rsidR="00817EE8" w:rsidRPr="005A6E63">
        <w:rPr>
          <w:rFonts w:ascii="Times New Roman" w:hAnsi="Times New Roman" w:cs="Times New Roman"/>
        </w:rPr>
        <w:t>étant</w:t>
      </w:r>
      <w:r w:rsidRPr="005A6E63">
        <w:rPr>
          <w:rFonts w:ascii="Times New Roman" w:hAnsi="Times New Roman" w:cs="Times New Roman"/>
        </w:rPr>
        <w:t xml:space="preserve"> que le gridsearch fait la recherche avec un pas assez </w:t>
      </w:r>
      <w:r w:rsidR="00817EE8" w:rsidRPr="005A6E63">
        <w:rPr>
          <w:rFonts w:ascii="Times New Roman" w:hAnsi="Times New Roman" w:cs="Times New Roman"/>
        </w:rPr>
        <w:t>petit</w:t>
      </w:r>
      <w:r w:rsidRPr="005A6E63">
        <w:rPr>
          <w:rFonts w:ascii="Times New Roman" w:hAnsi="Times New Roman" w:cs="Times New Roman"/>
        </w:rPr>
        <w:t xml:space="preserve"> contrairement au randomsearch.</w:t>
      </w:r>
    </w:p>
    <w:p w14:paraId="37209501" w14:textId="78012818" w:rsidR="00787808" w:rsidRPr="005A6E63" w:rsidRDefault="00787808" w:rsidP="00884CA3">
      <w:pPr>
        <w:pStyle w:val="Paragraphedeliste"/>
        <w:jc w:val="both"/>
        <w:rPr>
          <w:rFonts w:ascii="Times New Roman" w:hAnsi="Times New Roman" w:cs="Times New Roman"/>
        </w:rPr>
      </w:pPr>
    </w:p>
    <w:p w14:paraId="5F6C0DAA" w14:textId="43012D00" w:rsidR="00787808" w:rsidRPr="005A6E63" w:rsidRDefault="00787808" w:rsidP="00884CA3">
      <w:pPr>
        <w:pStyle w:val="Paragraphedeliste"/>
        <w:jc w:val="both"/>
        <w:rPr>
          <w:rFonts w:ascii="Times New Roman" w:hAnsi="Times New Roman" w:cs="Times New Roman"/>
        </w:rPr>
      </w:pPr>
      <w:r w:rsidRPr="005A6E63">
        <w:rPr>
          <w:rFonts w:ascii="Times New Roman" w:hAnsi="Times New Roman" w:cs="Times New Roman"/>
        </w:rPr>
        <w:t xml:space="preserve">Par </w:t>
      </w:r>
      <w:r w:rsidR="00817EE8" w:rsidRPr="005A6E63">
        <w:rPr>
          <w:rFonts w:ascii="Times New Roman" w:hAnsi="Times New Roman" w:cs="Times New Roman"/>
        </w:rPr>
        <w:t>conséquence</w:t>
      </w:r>
      <w:r w:rsidRPr="005A6E63">
        <w:rPr>
          <w:rFonts w:ascii="Times New Roman" w:hAnsi="Times New Roman" w:cs="Times New Roman"/>
        </w:rPr>
        <w:t xml:space="preserve"> le premier prend plus de temps mais obtient des </w:t>
      </w:r>
      <w:r w:rsidR="00817EE8" w:rsidRPr="005A6E63">
        <w:rPr>
          <w:rFonts w:ascii="Times New Roman" w:hAnsi="Times New Roman" w:cs="Times New Roman"/>
        </w:rPr>
        <w:t>hyperparamètres</w:t>
      </w:r>
      <w:r w:rsidRPr="005A6E63">
        <w:rPr>
          <w:rFonts w:ascii="Times New Roman" w:hAnsi="Times New Roman" w:cs="Times New Roman"/>
        </w:rPr>
        <w:t xml:space="preserve"> meilleurs que le second.</w:t>
      </w:r>
    </w:p>
    <w:p w14:paraId="1F282F78" w14:textId="63B1D998" w:rsidR="00817EE8" w:rsidRPr="005A6E63" w:rsidRDefault="00817EE8" w:rsidP="00884CA3">
      <w:pPr>
        <w:pStyle w:val="Paragraphedeliste"/>
        <w:jc w:val="both"/>
        <w:rPr>
          <w:rFonts w:ascii="Times New Roman" w:hAnsi="Times New Roman" w:cs="Times New Roman"/>
        </w:rPr>
      </w:pPr>
    </w:p>
    <w:p w14:paraId="38F5959A" w14:textId="1C5D4870" w:rsidR="00817EE8" w:rsidRPr="005A6E63" w:rsidRDefault="00817EE8" w:rsidP="00884CA3">
      <w:pPr>
        <w:pStyle w:val="Paragraphedeliste"/>
        <w:numPr>
          <w:ilvl w:val="0"/>
          <w:numId w:val="4"/>
        </w:numPr>
        <w:jc w:val="both"/>
        <w:rPr>
          <w:rFonts w:ascii="Times New Roman" w:hAnsi="Times New Roman" w:cs="Times New Roman"/>
        </w:rPr>
      </w:pPr>
      <w:r w:rsidRPr="005A6E63">
        <w:rPr>
          <w:rFonts w:ascii="Times New Roman" w:hAnsi="Times New Roman" w:cs="Times New Roman"/>
        </w:rPr>
        <w:t>Visualisation des performances de notre modèle après entrainement</w:t>
      </w:r>
    </w:p>
    <w:p w14:paraId="4FFE9807" w14:textId="7648B5F4" w:rsidR="00817EE8" w:rsidRPr="005A6E63" w:rsidRDefault="00817EE8" w:rsidP="00884CA3">
      <w:pPr>
        <w:jc w:val="both"/>
        <w:rPr>
          <w:rFonts w:ascii="Times New Roman" w:hAnsi="Times New Roman" w:cs="Times New Roman"/>
        </w:rPr>
      </w:pPr>
    </w:p>
    <w:p w14:paraId="5E793D29" w14:textId="151E5CF1" w:rsidR="00817EE8" w:rsidRPr="005A6E63" w:rsidRDefault="00817EE8" w:rsidP="00884CA3">
      <w:pPr>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7F701830" wp14:editId="60D6378F">
            <wp:extent cx="5731510" cy="2813685"/>
            <wp:effectExtent l="0" t="0" r="2540" b="571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813685"/>
                    </a:xfrm>
                    <a:prstGeom prst="rect">
                      <a:avLst/>
                    </a:prstGeom>
                  </pic:spPr>
                </pic:pic>
              </a:graphicData>
            </a:graphic>
          </wp:inline>
        </w:drawing>
      </w:r>
    </w:p>
    <w:p w14:paraId="48E043EB" w14:textId="54985531" w:rsidR="00817EE8" w:rsidRPr="005A6E63" w:rsidRDefault="00817EE8" w:rsidP="00884CA3">
      <w:pPr>
        <w:jc w:val="both"/>
        <w:rPr>
          <w:rFonts w:ascii="Times New Roman" w:hAnsi="Times New Roman" w:cs="Times New Roman"/>
        </w:rPr>
      </w:pPr>
      <w:r w:rsidRPr="005A6E63">
        <w:rPr>
          <w:rFonts w:ascii="Times New Roman" w:hAnsi="Times New Roman" w:cs="Times New Roman"/>
        </w:rPr>
        <w:t xml:space="preserve">Après avoir </w:t>
      </w:r>
      <w:proofErr w:type="spellStart"/>
      <w:r w:rsidRPr="005A6E63">
        <w:rPr>
          <w:rFonts w:ascii="Times New Roman" w:hAnsi="Times New Roman" w:cs="Times New Roman"/>
        </w:rPr>
        <w:t>cliquer</w:t>
      </w:r>
      <w:proofErr w:type="spellEnd"/>
      <w:r w:rsidRPr="005A6E63">
        <w:rPr>
          <w:rFonts w:ascii="Times New Roman" w:hAnsi="Times New Roman" w:cs="Times New Roman"/>
        </w:rPr>
        <w:t xml:space="preserve"> sur valider on obtient les performances suivantes :</w:t>
      </w:r>
    </w:p>
    <w:p w14:paraId="73091F4D" w14:textId="4002B965" w:rsidR="00817EE8" w:rsidRPr="005A6E63" w:rsidRDefault="00817EE8" w:rsidP="00884CA3">
      <w:pPr>
        <w:jc w:val="both"/>
        <w:rPr>
          <w:rFonts w:ascii="Times New Roman" w:hAnsi="Times New Roman" w:cs="Times New Roman"/>
        </w:rPr>
      </w:pPr>
    </w:p>
    <w:p w14:paraId="5EB372EA" w14:textId="5D9CBB12" w:rsidR="0021250E" w:rsidRPr="005A6E63" w:rsidRDefault="0021250E" w:rsidP="00884CA3">
      <w:pPr>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6877EBF5" wp14:editId="5A7CB031">
            <wp:extent cx="5731510" cy="2771775"/>
            <wp:effectExtent l="0" t="0" r="254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771775"/>
                    </a:xfrm>
                    <a:prstGeom prst="rect">
                      <a:avLst/>
                    </a:prstGeom>
                  </pic:spPr>
                </pic:pic>
              </a:graphicData>
            </a:graphic>
          </wp:inline>
        </w:drawing>
      </w:r>
    </w:p>
    <w:p w14:paraId="003CAE05" w14:textId="5B4776CE" w:rsidR="0021250E" w:rsidRPr="005A6E63" w:rsidRDefault="0021250E" w:rsidP="00884CA3">
      <w:pPr>
        <w:jc w:val="both"/>
        <w:rPr>
          <w:rFonts w:ascii="Times New Roman" w:hAnsi="Times New Roman" w:cs="Times New Roman"/>
        </w:rPr>
      </w:pPr>
      <w:r w:rsidRPr="005A6E63">
        <w:rPr>
          <w:rFonts w:ascii="Times New Roman" w:hAnsi="Times New Roman" w:cs="Times New Roman"/>
        </w:rPr>
        <w:t xml:space="preserve">Également la matrice de confusion pour nous éclairer d’avantages sur les classes que notre </w:t>
      </w:r>
      <w:r w:rsidR="003C50D9" w:rsidRPr="005A6E63">
        <w:rPr>
          <w:rFonts w:ascii="Times New Roman" w:hAnsi="Times New Roman" w:cs="Times New Roman"/>
        </w:rPr>
        <w:t>modèle</w:t>
      </w:r>
      <w:r w:rsidRPr="005A6E63">
        <w:rPr>
          <w:rFonts w:ascii="Times New Roman" w:hAnsi="Times New Roman" w:cs="Times New Roman"/>
        </w:rPr>
        <w:t xml:space="preserve"> pourra parfaitement identifier et celles qui le sont moins.</w:t>
      </w:r>
    </w:p>
    <w:p w14:paraId="1D8D8AA5" w14:textId="5952F095" w:rsidR="0021250E" w:rsidRPr="005A6E63" w:rsidRDefault="0021250E" w:rsidP="00884CA3">
      <w:pPr>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5DE47977" wp14:editId="03712891">
            <wp:extent cx="5731510" cy="2854960"/>
            <wp:effectExtent l="0" t="0" r="2540" b="254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854960"/>
                    </a:xfrm>
                    <a:prstGeom prst="rect">
                      <a:avLst/>
                    </a:prstGeom>
                  </pic:spPr>
                </pic:pic>
              </a:graphicData>
            </a:graphic>
          </wp:inline>
        </w:drawing>
      </w:r>
    </w:p>
    <w:p w14:paraId="4DD5FE4B" w14:textId="27DF1235" w:rsidR="00D60723" w:rsidRPr="005A6E63" w:rsidRDefault="00664E2C" w:rsidP="00087F3F">
      <w:pPr>
        <w:pStyle w:val="Paragraphedeliste"/>
        <w:numPr>
          <w:ilvl w:val="0"/>
          <w:numId w:val="14"/>
        </w:numPr>
        <w:jc w:val="both"/>
        <w:rPr>
          <w:rFonts w:ascii="Times New Roman" w:hAnsi="Times New Roman" w:cs="Times New Roman"/>
          <w:b/>
          <w:bCs/>
          <w:sz w:val="32"/>
          <w:szCs w:val="32"/>
        </w:rPr>
      </w:pPr>
      <w:r w:rsidRPr="005A6E63">
        <w:rPr>
          <w:rFonts w:ascii="Times New Roman" w:hAnsi="Times New Roman" w:cs="Times New Roman"/>
          <w:b/>
          <w:bCs/>
          <w:sz w:val="32"/>
          <w:szCs w:val="32"/>
        </w:rPr>
        <w:t>Prédiction</w:t>
      </w:r>
    </w:p>
    <w:p w14:paraId="6BCE2F87" w14:textId="600247BA" w:rsidR="00664E2C" w:rsidRPr="005A6E63" w:rsidRDefault="00664E2C" w:rsidP="00884CA3">
      <w:pPr>
        <w:pStyle w:val="Paragraphedeliste"/>
        <w:jc w:val="both"/>
        <w:rPr>
          <w:rFonts w:ascii="Times New Roman" w:hAnsi="Times New Roman" w:cs="Times New Roman"/>
        </w:rPr>
      </w:pPr>
    </w:p>
    <w:p w14:paraId="528683CF" w14:textId="0D7B82DB" w:rsidR="00664E2C" w:rsidRPr="005A6E63" w:rsidRDefault="00664E2C" w:rsidP="00884CA3">
      <w:pPr>
        <w:pStyle w:val="Paragraphedeliste"/>
        <w:jc w:val="both"/>
        <w:rPr>
          <w:rFonts w:ascii="Times New Roman" w:hAnsi="Times New Roman" w:cs="Times New Roman"/>
        </w:rPr>
      </w:pPr>
    </w:p>
    <w:p w14:paraId="5657B930" w14:textId="6197BF78"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rPr>
        <w:t>Dans cette partie on offre à l’utilisateur la possibilité diviser ses données : un pourcentage pour l’entrainement et un autre pour le test.</w:t>
      </w:r>
    </w:p>
    <w:p w14:paraId="15995043" w14:textId="35A8E2DF" w:rsidR="00664E2C" w:rsidRPr="005A6E63" w:rsidRDefault="00664E2C" w:rsidP="00884CA3">
      <w:pPr>
        <w:pStyle w:val="Paragraphedeliste"/>
        <w:jc w:val="both"/>
        <w:rPr>
          <w:rFonts w:ascii="Times New Roman" w:hAnsi="Times New Roman" w:cs="Times New Roman"/>
        </w:rPr>
      </w:pPr>
    </w:p>
    <w:p w14:paraId="2B145842" w14:textId="7510BE06"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434A6BB1" wp14:editId="19123673">
            <wp:extent cx="3181350" cy="23907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81350" cy="2390775"/>
                    </a:xfrm>
                    <a:prstGeom prst="rect">
                      <a:avLst/>
                    </a:prstGeom>
                  </pic:spPr>
                </pic:pic>
              </a:graphicData>
            </a:graphic>
          </wp:inline>
        </w:drawing>
      </w:r>
    </w:p>
    <w:p w14:paraId="1E56EF28" w14:textId="0821987E" w:rsidR="00664E2C" w:rsidRPr="005A6E63" w:rsidRDefault="00664E2C" w:rsidP="00884CA3">
      <w:pPr>
        <w:pStyle w:val="Paragraphedeliste"/>
        <w:jc w:val="both"/>
        <w:rPr>
          <w:rFonts w:ascii="Times New Roman" w:hAnsi="Times New Roman" w:cs="Times New Roman"/>
        </w:rPr>
      </w:pPr>
    </w:p>
    <w:p w14:paraId="0BE3CDC7" w14:textId="1E82C747" w:rsidR="00664E2C" w:rsidRPr="005A6E63" w:rsidRDefault="00664E2C" w:rsidP="00884CA3">
      <w:pPr>
        <w:pStyle w:val="Paragraphedeliste"/>
        <w:jc w:val="both"/>
        <w:rPr>
          <w:rFonts w:ascii="Times New Roman" w:hAnsi="Times New Roman" w:cs="Times New Roman"/>
        </w:rPr>
      </w:pPr>
      <w:r w:rsidRPr="005A6E63">
        <w:rPr>
          <w:rFonts w:ascii="Times New Roman" w:hAnsi="Times New Roman" w:cs="Times New Roman"/>
        </w:rPr>
        <w:t xml:space="preserve">A </w:t>
      </w:r>
      <w:proofErr w:type="spellStart"/>
      <w:r w:rsidRPr="005A6E63">
        <w:rPr>
          <w:rFonts w:ascii="Times New Roman" w:hAnsi="Times New Roman" w:cs="Times New Roman"/>
        </w:rPr>
        <w:t>coté</w:t>
      </w:r>
      <w:proofErr w:type="spellEnd"/>
      <w:r w:rsidRPr="005A6E63">
        <w:rPr>
          <w:rFonts w:ascii="Times New Roman" w:hAnsi="Times New Roman" w:cs="Times New Roman"/>
        </w:rPr>
        <w:t xml:space="preserve"> de cela on offre </w:t>
      </w:r>
      <w:r w:rsidR="00D666CF" w:rsidRPr="005A6E63">
        <w:rPr>
          <w:rFonts w:ascii="Times New Roman" w:hAnsi="Times New Roman" w:cs="Times New Roman"/>
        </w:rPr>
        <w:t>également</w:t>
      </w:r>
      <w:r w:rsidRPr="005A6E63">
        <w:rPr>
          <w:rFonts w:ascii="Times New Roman" w:hAnsi="Times New Roman" w:cs="Times New Roman"/>
        </w:rPr>
        <w:t xml:space="preserve"> la possibilité de choisir </w:t>
      </w:r>
      <w:r w:rsidR="003C50D9" w:rsidRPr="005A6E63">
        <w:rPr>
          <w:rFonts w:ascii="Times New Roman" w:hAnsi="Times New Roman" w:cs="Times New Roman"/>
        </w:rPr>
        <w:t>la métrique</w:t>
      </w:r>
      <w:r w:rsidRPr="005A6E63">
        <w:rPr>
          <w:rFonts w:ascii="Times New Roman" w:hAnsi="Times New Roman" w:cs="Times New Roman"/>
        </w:rPr>
        <w:t xml:space="preserve"> pour </w:t>
      </w:r>
      <w:r w:rsidR="00D666CF" w:rsidRPr="005A6E63">
        <w:rPr>
          <w:rFonts w:ascii="Times New Roman" w:hAnsi="Times New Roman" w:cs="Times New Roman"/>
        </w:rPr>
        <w:t>évaluer</w:t>
      </w:r>
      <w:r w:rsidRPr="005A6E63">
        <w:rPr>
          <w:rFonts w:ascii="Times New Roman" w:hAnsi="Times New Roman" w:cs="Times New Roman"/>
        </w:rPr>
        <w:t xml:space="preserve"> la </w:t>
      </w:r>
      <w:r w:rsidR="00D666CF" w:rsidRPr="005A6E63">
        <w:rPr>
          <w:rFonts w:ascii="Times New Roman" w:hAnsi="Times New Roman" w:cs="Times New Roman"/>
        </w:rPr>
        <w:t>performance</w:t>
      </w:r>
      <w:r w:rsidRPr="005A6E63">
        <w:rPr>
          <w:rFonts w:ascii="Times New Roman" w:hAnsi="Times New Roman" w:cs="Times New Roman"/>
        </w:rPr>
        <w:t xml:space="preserve"> du </w:t>
      </w:r>
      <w:r w:rsidR="00D666CF" w:rsidRPr="005A6E63">
        <w:rPr>
          <w:rFonts w:ascii="Times New Roman" w:hAnsi="Times New Roman" w:cs="Times New Roman"/>
        </w:rPr>
        <w:t>modèle</w:t>
      </w:r>
      <w:r w:rsidRPr="005A6E63">
        <w:rPr>
          <w:rFonts w:ascii="Times New Roman" w:hAnsi="Times New Roman" w:cs="Times New Roman"/>
        </w:rPr>
        <w:t xml:space="preserve"> de </w:t>
      </w:r>
      <w:r w:rsidR="00D666CF" w:rsidRPr="005A6E63">
        <w:rPr>
          <w:rFonts w:ascii="Times New Roman" w:hAnsi="Times New Roman" w:cs="Times New Roman"/>
        </w:rPr>
        <w:t>prédiction</w:t>
      </w:r>
      <w:r w:rsidRPr="005A6E63">
        <w:rPr>
          <w:rFonts w:ascii="Times New Roman" w:hAnsi="Times New Roman" w:cs="Times New Roman"/>
        </w:rPr>
        <w:t>.</w:t>
      </w:r>
    </w:p>
    <w:p w14:paraId="52DA70F2" w14:textId="212BDA1E" w:rsidR="00664E2C" w:rsidRPr="005A6E63" w:rsidRDefault="00664E2C" w:rsidP="00884CA3">
      <w:pPr>
        <w:pStyle w:val="Paragraphedeliste"/>
        <w:jc w:val="both"/>
        <w:rPr>
          <w:rFonts w:ascii="Times New Roman" w:hAnsi="Times New Roman" w:cs="Times New Roman"/>
        </w:rPr>
      </w:pPr>
    </w:p>
    <w:p w14:paraId="2A5B8173" w14:textId="20276354" w:rsidR="00664E2C"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13777577" wp14:editId="68E20E80">
            <wp:extent cx="3190875" cy="2971800"/>
            <wp:effectExtent l="0" t="0" r="952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90875" cy="2971800"/>
                    </a:xfrm>
                    <a:prstGeom prst="rect">
                      <a:avLst/>
                    </a:prstGeom>
                  </pic:spPr>
                </pic:pic>
              </a:graphicData>
            </a:graphic>
          </wp:inline>
        </w:drawing>
      </w:r>
    </w:p>
    <w:p w14:paraId="221A53A7" w14:textId="6FF8DE94"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 xml:space="preserve">Choisir le modèle </w:t>
      </w:r>
    </w:p>
    <w:p w14:paraId="397FC129" w14:textId="75222339" w:rsidR="00D666CF" w:rsidRPr="005A6E63" w:rsidRDefault="00D666CF" w:rsidP="00884CA3">
      <w:pPr>
        <w:pStyle w:val="Paragraphedeliste"/>
        <w:jc w:val="both"/>
        <w:rPr>
          <w:rFonts w:ascii="Times New Roman" w:hAnsi="Times New Roman" w:cs="Times New Roman"/>
        </w:rPr>
      </w:pPr>
    </w:p>
    <w:p w14:paraId="39AE4009" w14:textId="422E612E"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23193EAD" wp14:editId="1A862F78">
            <wp:extent cx="3143250" cy="30861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3250" cy="3086100"/>
                    </a:xfrm>
                    <a:prstGeom prst="rect">
                      <a:avLst/>
                    </a:prstGeom>
                  </pic:spPr>
                </pic:pic>
              </a:graphicData>
            </a:graphic>
          </wp:inline>
        </w:drawing>
      </w:r>
    </w:p>
    <w:p w14:paraId="0852F57C" w14:textId="71A04C5E" w:rsidR="00D666CF" w:rsidRPr="005A6E63" w:rsidRDefault="00D666CF" w:rsidP="00884CA3">
      <w:pPr>
        <w:pStyle w:val="Paragraphedeliste"/>
        <w:jc w:val="both"/>
        <w:rPr>
          <w:rFonts w:ascii="Times New Roman" w:hAnsi="Times New Roman" w:cs="Times New Roman"/>
        </w:rPr>
      </w:pPr>
    </w:p>
    <w:p w14:paraId="51A689A5" w14:textId="7777777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Par ailleurs on peut également paramétrer le modèle comme dans la partie classification.</w:t>
      </w:r>
    </w:p>
    <w:p w14:paraId="50814E3A" w14:textId="77777777" w:rsidR="00D666CF" w:rsidRPr="005A6E63" w:rsidRDefault="00D666CF" w:rsidP="00884CA3">
      <w:pPr>
        <w:pStyle w:val="Paragraphedeliste"/>
        <w:jc w:val="both"/>
        <w:rPr>
          <w:rFonts w:ascii="Times New Roman" w:hAnsi="Times New Roman" w:cs="Times New Roman"/>
        </w:rPr>
      </w:pPr>
    </w:p>
    <w:p w14:paraId="3A614334" w14:textId="7777777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lastRenderedPageBreak/>
        <w:drawing>
          <wp:inline distT="0" distB="0" distL="0" distR="0" wp14:anchorId="07E045AF" wp14:editId="41DE0FBC">
            <wp:extent cx="3219450" cy="311467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19450" cy="3114675"/>
                    </a:xfrm>
                    <a:prstGeom prst="rect">
                      <a:avLst/>
                    </a:prstGeom>
                  </pic:spPr>
                </pic:pic>
              </a:graphicData>
            </a:graphic>
          </wp:inline>
        </w:drawing>
      </w:r>
    </w:p>
    <w:p w14:paraId="2145A418" w14:textId="77777777" w:rsidR="00D666CF" w:rsidRPr="005A6E63" w:rsidRDefault="00D666CF" w:rsidP="00884CA3">
      <w:pPr>
        <w:pStyle w:val="Paragraphedeliste"/>
        <w:jc w:val="both"/>
        <w:rPr>
          <w:rFonts w:ascii="Times New Roman" w:hAnsi="Times New Roman" w:cs="Times New Roman"/>
        </w:rPr>
      </w:pPr>
    </w:p>
    <w:p w14:paraId="7890E606" w14:textId="77777777" w:rsidR="003C50D9" w:rsidRPr="005A6E63" w:rsidRDefault="003C50D9" w:rsidP="00884CA3">
      <w:pPr>
        <w:pStyle w:val="Paragraphedeliste"/>
        <w:jc w:val="both"/>
        <w:rPr>
          <w:rFonts w:ascii="Times New Roman" w:hAnsi="Times New Roman" w:cs="Times New Roman"/>
        </w:rPr>
      </w:pPr>
      <w:r w:rsidRPr="005A6E63">
        <w:rPr>
          <w:rFonts w:ascii="Times New Roman" w:hAnsi="Times New Roman" w:cs="Times New Roman"/>
        </w:rPr>
        <w:t xml:space="preserve">Enfin on entraine le modèle </w:t>
      </w:r>
    </w:p>
    <w:p w14:paraId="3B661637" w14:textId="77777777" w:rsidR="003C50D9" w:rsidRPr="005A6E63" w:rsidRDefault="003C50D9" w:rsidP="00884CA3">
      <w:pPr>
        <w:pStyle w:val="Paragraphedeliste"/>
        <w:jc w:val="both"/>
        <w:rPr>
          <w:rFonts w:ascii="Times New Roman" w:hAnsi="Times New Roman" w:cs="Times New Roman"/>
        </w:rPr>
      </w:pPr>
    </w:p>
    <w:p w14:paraId="363FAC12" w14:textId="77777777" w:rsidR="003C50D9" w:rsidRPr="005A6E63" w:rsidRDefault="003C50D9" w:rsidP="00884CA3">
      <w:pPr>
        <w:pStyle w:val="Paragraphedeliste"/>
        <w:jc w:val="both"/>
        <w:rPr>
          <w:rFonts w:ascii="Times New Roman" w:hAnsi="Times New Roman" w:cs="Times New Roman"/>
        </w:rPr>
      </w:pPr>
      <w:r w:rsidRPr="005A6E63">
        <w:rPr>
          <w:rFonts w:ascii="Times New Roman" w:hAnsi="Times New Roman" w:cs="Times New Roman"/>
          <w:noProof/>
          <w:lang w:eastAsia="fr-FR"/>
        </w:rPr>
        <w:drawing>
          <wp:inline distT="0" distB="0" distL="0" distR="0" wp14:anchorId="06DAB1DD" wp14:editId="33E8D37D">
            <wp:extent cx="5731510" cy="3846195"/>
            <wp:effectExtent l="0" t="0" r="254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846195"/>
                    </a:xfrm>
                    <a:prstGeom prst="rect">
                      <a:avLst/>
                    </a:prstGeom>
                  </pic:spPr>
                </pic:pic>
              </a:graphicData>
            </a:graphic>
          </wp:inline>
        </w:drawing>
      </w:r>
    </w:p>
    <w:p w14:paraId="2D9EA670" w14:textId="06062ED7" w:rsidR="00D666CF" w:rsidRPr="005A6E63" w:rsidRDefault="00D666CF" w:rsidP="00884CA3">
      <w:pPr>
        <w:pStyle w:val="Paragraphedeliste"/>
        <w:jc w:val="both"/>
        <w:rPr>
          <w:rFonts w:ascii="Times New Roman" w:hAnsi="Times New Roman" w:cs="Times New Roman"/>
        </w:rPr>
      </w:pPr>
      <w:r w:rsidRPr="005A6E63">
        <w:rPr>
          <w:rFonts w:ascii="Times New Roman" w:hAnsi="Times New Roman" w:cs="Times New Roman"/>
        </w:rPr>
        <w:t xml:space="preserve"> </w:t>
      </w:r>
    </w:p>
    <w:p w14:paraId="4F791435" w14:textId="77777777" w:rsidR="00D666CF" w:rsidRPr="005A6E63" w:rsidRDefault="00D666CF" w:rsidP="00884CA3">
      <w:pPr>
        <w:pStyle w:val="Paragraphedeliste"/>
        <w:jc w:val="both"/>
        <w:rPr>
          <w:rFonts w:ascii="Times New Roman" w:hAnsi="Times New Roman" w:cs="Times New Roman"/>
        </w:rPr>
      </w:pPr>
    </w:p>
    <w:p w14:paraId="2F312FB7" w14:textId="77777777" w:rsidR="0067199E" w:rsidRPr="005A6E63" w:rsidRDefault="0067199E" w:rsidP="00884CA3">
      <w:pPr>
        <w:pStyle w:val="Paragraphedeliste"/>
        <w:jc w:val="both"/>
        <w:rPr>
          <w:rFonts w:ascii="Times New Roman" w:hAnsi="Times New Roman" w:cs="Times New Roman"/>
        </w:rPr>
      </w:pPr>
    </w:p>
    <w:sectPr w:rsidR="0067199E" w:rsidRPr="005A6E63" w:rsidSect="001915BD">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71E0"/>
    <w:multiLevelType w:val="hybridMultilevel"/>
    <w:tmpl w:val="F14A4220"/>
    <w:lvl w:ilvl="0" w:tplc="040C0019">
      <w:start w:val="1"/>
      <w:numFmt w:val="lowerLetter"/>
      <w:lvlText w:val="%1."/>
      <w:lvlJc w:val="left"/>
      <w:pPr>
        <w:ind w:left="804" w:hanging="360"/>
      </w:p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1" w15:restartNumberingAfterBreak="0">
    <w:nsid w:val="01792F18"/>
    <w:multiLevelType w:val="hybridMultilevel"/>
    <w:tmpl w:val="BE4E537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E16562"/>
    <w:multiLevelType w:val="hybridMultilevel"/>
    <w:tmpl w:val="6E309ED2"/>
    <w:lvl w:ilvl="0" w:tplc="040C0017">
      <w:start w:val="1"/>
      <w:numFmt w:val="lowerLetter"/>
      <w:lvlText w:val="%1)"/>
      <w:lvlJc w:val="left"/>
      <w:pPr>
        <w:ind w:left="804" w:hanging="360"/>
      </w:pPr>
    </w:lvl>
    <w:lvl w:ilvl="1" w:tplc="040C0019" w:tentative="1">
      <w:start w:val="1"/>
      <w:numFmt w:val="lowerLetter"/>
      <w:lvlText w:val="%2."/>
      <w:lvlJc w:val="left"/>
      <w:pPr>
        <w:ind w:left="1524" w:hanging="360"/>
      </w:pPr>
    </w:lvl>
    <w:lvl w:ilvl="2" w:tplc="040C001B" w:tentative="1">
      <w:start w:val="1"/>
      <w:numFmt w:val="lowerRoman"/>
      <w:lvlText w:val="%3."/>
      <w:lvlJc w:val="right"/>
      <w:pPr>
        <w:ind w:left="2244" w:hanging="180"/>
      </w:pPr>
    </w:lvl>
    <w:lvl w:ilvl="3" w:tplc="040C000F" w:tentative="1">
      <w:start w:val="1"/>
      <w:numFmt w:val="decimal"/>
      <w:lvlText w:val="%4."/>
      <w:lvlJc w:val="left"/>
      <w:pPr>
        <w:ind w:left="2964" w:hanging="360"/>
      </w:pPr>
    </w:lvl>
    <w:lvl w:ilvl="4" w:tplc="040C0019" w:tentative="1">
      <w:start w:val="1"/>
      <w:numFmt w:val="lowerLetter"/>
      <w:lvlText w:val="%5."/>
      <w:lvlJc w:val="left"/>
      <w:pPr>
        <w:ind w:left="3684" w:hanging="360"/>
      </w:pPr>
    </w:lvl>
    <w:lvl w:ilvl="5" w:tplc="040C001B" w:tentative="1">
      <w:start w:val="1"/>
      <w:numFmt w:val="lowerRoman"/>
      <w:lvlText w:val="%6."/>
      <w:lvlJc w:val="right"/>
      <w:pPr>
        <w:ind w:left="4404" w:hanging="180"/>
      </w:pPr>
    </w:lvl>
    <w:lvl w:ilvl="6" w:tplc="040C000F" w:tentative="1">
      <w:start w:val="1"/>
      <w:numFmt w:val="decimal"/>
      <w:lvlText w:val="%7."/>
      <w:lvlJc w:val="left"/>
      <w:pPr>
        <w:ind w:left="5124" w:hanging="360"/>
      </w:pPr>
    </w:lvl>
    <w:lvl w:ilvl="7" w:tplc="040C0019" w:tentative="1">
      <w:start w:val="1"/>
      <w:numFmt w:val="lowerLetter"/>
      <w:lvlText w:val="%8."/>
      <w:lvlJc w:val="left"/>
      <w:pPr>
        <w:ind w:left="5844" w:hanging="360"/>
      </w:pPr>
    </w:lvl>
    <w:lvl w:ilvl="8" w:tplc="040C001B" w:tentative="1">
      <w:start w:val="1"/>
      <w:numFmt w:val="lowerRoman"/>
      <w:lvlText w:val="%9."/>
      <w:lvlJc w:val="right"/>
      <w:pPr>
        <w:ind w:left="6564" w:hanging="180"/>
      </w:pPr>
    </w:lvl>
  </w:abstractNum>
  <w:abstractNum w:abstractNumId="3" w15:restartNumberingAfterBreak="0">
    <w:nsid w:val="1EF83E3D"/>
    <w:multiLevelType w:val="hybridMultilevel"/>
    <w:tmpl w:val="BDAAA906"/>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4" w15:restartNumberingAfterBreak="0">
    <w:nsid w:val="26DF6329"/>
    <w:multiLevelType w:val="hybridMultilevel"/>
    <w:tmpl w:val="C5689A0A"/>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5" w15:restartNumberingAfterBreak="0">
    <w:nsid w:val="330579A9"/>
    <w:multiLevelType w:val="multilevel"/>
    <w:tmpl w:val="4358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E1CFD"/>
    <w:multiLevelType w:val="hybridMultilevel"/>
    <w:tmpl w:val="B7F8339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B342A6"/>
    <w:multiLevelType w:val="hybridMultilevel"/>
    <w:tmpl w:val="281624C6"/>
    <w:lvl w:ilvl="0" w:tplc="040C000F">
      <w:start w:val="1"/>
      <w:numFmt w:val="decimal"/>
      <w:lvlText w:val="%1."/>
      <w:lvlJc w:val="left"/>
      <w:pPr>
        <w:ind w:left="776" w:hanging="360"/>
      </w:pPr>
    </w:lvl>
    <w:lvl w:ilvl="1" w:tplc="040C0019" w:tentative="1">
      <w:start w:val="1"/>
      <w:numFmt w:val="lowerLetter"/>
      <w:lvlText w:val="%2."/>
      <w:lvlJc w:val="left"/>
      <w:pPr>
        <w:ind w:left="1496" w:hanging="360"/>
      </w:pPr>
    </w:lvl>
    <w:lvl w:ilvl="2" w:tplc="040C001B" w:tentative="1">
      <w:start w:val="1"/>
      <w:numFmt w:val="lowerRoman"/>
      <w:lvlText w:val="%3."/>
      <w:lvlJc w:val="right"/>
      <w:pPr>
        <w:ind w:left="2216" w:hanging="180"/>
      </w:pPr>
    </w:lvl>
    <w:lvl w:ilvl="3" w:tplc="040C000F" w:tentative="1">
      <w:start w:val="1"/>
      <w:numFmt w:val="decimal"/>
      <w:lvlText w:val="%4."/>
      <w:lvlJc w:val="left"/>
      <w:pPr>
        <w:ind w:left="2936" w:hanging="360"/>
      </w:pPr>
    </w:lvl>
    <w:lvl w:ilvl="4" w:tplc="040C0019" w:tentative="1">
      <w:start w:val="1"/>
      <w:numFmt w:val="lowerLetter"/>
      <w:lvlText w:val="%5."/>
      <w:lvlJc w:val="left"/>
      <w:pPr>
        <w:ind w:left="3656" w:hanging="360"/>
      </w:pPr>
    </w:lvl>
    <w:lvl w:ilvl="5" w:tplc="040C001B" w:tentative="1">
      <w:start w:val="1"/>
      <w:numFmt w:val="lowerRoman"/>
      <w:lvlText w:val="%6."/>
      <w:lvlJc w:val="right"/>
      <w:pPr>
        <w:ind w:left="4376" w:hanging="180"/>
      </w:pPr>
    </w:lvl>
    <w:lvl w:ilvl="6" w:tplc="040C000F" w:tentative="1">
      <w:start w:val="1"/>
      <w:numFmt w:val="decimal"/>
      <w:lvlText w:val="%7."/>
      <w:lvlJc w:val="left"/>
      <w:pPr>
        <w:ind w:left="5096" w:hanging="360"/>
      </w:pPr>
    </w:lvl>
    <w:lvl w:ilvl="7" w:tplc="040C0019" w:tentative="1">
      <w:start w:val="1"/>
      <w:numFmt w:val="lowerLetter"/>
      <w:lvlText w:val="%8."/>
      <w:lvlJc w:val="left"/>
      <w:pPr>
        <w:ind w:left="5816" w:hanging="360"/>
      </w:pPr>
    </w:lvl>
    <w:lvl w:ilvl="8" w:tplc="040C001B" w:tentative="1">
      <w:start w:val="1"/>
      <w:numFmt w:val="lowerRoman"/>
      <w:lvlText w:val="%9."/>
      <w:lvlJc w:val="right"/>
      <w:pPr>
        <w:ind w:left="6536" w:hanging="180"/>
      </w:pPr>
    </w:lvl>
  </w:abstractNum>
  <w:abstractNum w:abstractNumId="8" w15:restartNumberingAfterBreak="0">
    <w:nsid w:val="4DE757CB"/>
    <w:multiLevelType w:val="hybridMultilevel"/>
    <w:tmpl w:val="906C0790"/>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5C0F6585"/>
    <w:multiLevelType w:val="hybridMultilevel"/>
    <w:tmpl w:val="C4F801D4"/>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62966293"/>
    <w:multiLevelType w:val="hybridMultilevel"/>
    <w:tmpl w:val="E402E6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A9E0069"/>
    <w:multiLevelType w:val="hybridMultilevel"/>
    <w:tmpl w:val="CDBE7F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C4D216E"/>
    <w:multiLevelType w:val="hybridMultilevel"/>
    <w:tmpl w:val="221036D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EC12776"/>
    <w:multiLevelType w:val="hybridMultilevel"/>
    <w:tmpl w:val="1408D064"/>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14" w15:restartNumberingAfterBreak="0">
    <w:nsid w:val="7AED2787"/>
    <w:multiLevelType w:val="hybridMultilevel"/>
    <w:tmpl w:val="48A07E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16cid:durableId="1708143411">
    <w:abstractNumId w:val="3"/>
  </w:num>
  <w:num w:numId="2" w16cid:durableId="480149034">
    <w:abstractNumId w:val="13"/>
  </w:num>
  <w:num w:numId="3" w16cid:durableId="654794857">
    <w:abstractNumId w:val="10"/>
  </w:num>
  <w:num w:numId="4" w16cid:durableId="1209031591">
    <w:abstractNumId w:val="14"/>
  </w:num>
  <w:num w:numId="5" w16cid:durableId="131796796">
    <w:abstractNumId w:val="7"/>
  </w:num>
  <w:num w:numId="6" w16cid:durableId="1765375868">
    <w:abstractNumId w:val="5"/>
  </w:num>
  <w:num w:numId="7" w16cid:durableId="320962094">
    <w:abstractNumId w:val="11"/>
  </w:num>
  <w:num w:numId="8" w16cid:durableId="1970670199">
    <w:abstractNumId w:val="9"/>
  </w:num>
  <w:num w:numId="9" w16cid:durableId="953249563">
    <w:abstractNumId w:val="8"/>
  </w:num>
  <w:num w:numId="10" w16cid:durableId="1942225475">
    <w:abstractNumId w:val="2"/>
  </w:num>
  <w:num w:numId="11" w16cid:durableId="1142388665">
    <w:abstractNumId w:val="0"/>
  </w:num>
  <w:num w:numId="12" w16cid:durableId="723992626">
    <w:abstractNumId w:val="6"/>
  </w:num>
  <w:num w:numId="13" w16cid:durableId="1345399070">
    <w:abstractNumId w:val="12"/>
  </w:num>
  <w:num w:numId="14" w16cid:durableId="1002203601">
    <w:abstractNumId w:val="4"/>
  </w:num>
  <w:num w:numId="15" w16cid:durableId="13437808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A49"/>
    <w:rsid w:val="00087F3F"/>
    <w:rsid w:val="000C57A0"/>
    <w:rsid w:val="000D7224"/>
    <w:rsid w:val="001915BD"/>
    <w:rsid w:val="0021250E"/>
    <w:rsid w:val="003C50D9"/>
    <w:rsid w:val="004009BA"/>
    <w:rsid w:val="00445F3F"/>
    <w:rsid w:val="004521A0"/>
    <w:rsid w:val="004F111F"/>
    <w:rsid w:val="005A6E63"/>
    <w:rsid w:val="006330E7"/>
    <w:rsid w:val="00664E2C"/>
    <w:rsid w:val="0067199E"/>
    <w:rsid w:val="00765F29"/>
    <w:rsid w:val="00787808"/>
    <w:rsid w:val="007E149F"/>
    <w:rsid w:val="00817EE8"/>
    <w:rsid w:val="00884CA3"/>
    <w:rsid w:val="00953383"/>
    <w:rsid w:val="009B545D"/>
    <w:rsid w:val="00A40080"/>
    <w:rsid w:val="00B324C4"/>
    <w:rsid w:val="00C03211"/>
    <w:rsid w:val="00CA6030"/>
    <w:rsid w:val="00D35786"/>
    <w:rsid w:val="00D60723"/>
    <w:rsid w:val="00D666CF"/>
    <w:rsid w:val="00DA7A49"/>
    <w:rsid w:val="00DB6333"/>
    <w:rsid w:val="00E746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074"/>
  <w15:docId w15:val="{DA4CACF4-CB3A-4202-8538-72B04DF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Pr>
      <w:rFonts w:asciiTheme="majorHAnsi" w:eastAsiaTheme="majorEastAsia" w:hAnsiTheme="majorHAnsi" w:cstheme="majorBidi"/>
      <w:i/>
      <w:iCs/>
      <w:color w:val="4F81BD" w:themeColor="accent1"/>
      <w:spacing w:val="15"/>
      <w:sz w:val="24"/>
      <w:szCs w:val="24"/>
    </w:rPr>
  </w:style>
  <w:style w:type="character" w:styleId="Accentuationlgre">
    <w:name w:val="Subtle Emphasis"/>
    <w:basedOn w:val="Policepardfaut"/>
    <w:uiPriority w:val="19"/>
    <w:qFormat/>
    <w:rPr>
      <w:i/>
      <w:iCs/>
      <w:color w:val="808080" w:themeColor="text1" w:themeTint="7F"/>
    </w:rPr>
  </w:style>
  <w:style w:type="character" w:styleId="Accentuation">
    <w:name w:val="Emphasis"/>
    <w:basedOn w:val="Policepardfaut"/>
    <w:uiPriority w:val="20"/>
    <w:qFormat/>
    <w:rPr>
      <w:i/>
      <w:iCs/>
    </w:rPr>
  </w:style>
  <w:style w:type="character" w:styleId="Accentuationintense">
    <w:name w:val="Intense Emphasis"/>
    <w:basedOn w:val="Policepardfaut"/>
    <w:uiPriority w:val="21"/>
    <w:qFormat/>
    <w:rPr>
      <w:b/>
      <w:bCs/>
      <w:i/>
      <w:iCs/>
      <w:color w:val="4F81BD" w:themeColor="accent1"/>
    </w:rPr>
  </w:style>
  <w:style w:type="character" w:styleId="lev">
    <w:name w:val="Strong"/>
    <w:basedOn w:val="Policepardfaut"/>
    <w:uiPriority w:val="22"/>
    <w:qFormat/>
    <w:rPr>
      <w:b/>
      <w:bCs/>
    </w:rPr>
  </w:style>
  <w:style w:type="paragraph" w:styleId="Citation">
    <w:name w:val="Quote"/>
    <w:basedOn w:val="Normal"/>
    <w:next w:val="Normal"/>
    <w:link w:val="CitationCar"/>
    <w:uiPriority w:val="29"/>
    <w:qFormat/>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Pr>
      <w:b/>
      <w:bCs/>
      <w:i/>
      <w:iCs/>
      <w:color w:val="4F81BD" w:themeColor="accent1"/>
    </w:rPr>
  </w:style>
  <w:style w:type="character" w:styleId="Rfrencelgre">
    <w:name w:val="Subtle Reference"/>
    <w:basedOn w:val="Policepardfaut"/>
    <w:uiPriority w:val="31"/>
    <w:qFormat/>
    <w:rPr>
      <w:smallCaps/>
      <w:color w:val="C0504D" w:themeColor="accent2"/>
      <w:u w:val="single"/>
    </w:rPr>
  </w:style>
  <w:style w:type="character" w:styleId="Rfrenceintense">
    <w:name w:val="Intense Reference"/>
    <w:basedOn w:val="Policepardfaut"/>
    <w:uiPriority w:val="32"/>
    <w:qFormat/>
    <w:rPr>
      <w:b/>
      <w:bCs/>
      <w:smallCaps/>
      <w:color w:val="C0504D" w:themeColor="accent2"/>
      <w:spacing w:val="5"/>
      <w:u w:val="single"/>
    </w:rPr>
  </w:style>
  <w:style w:type="character" w:styleId="Titredulivre">
    <w:name w:val="Book Title"/>
    <w:basedOn w:val="Policepardfaut"/>
    <w:uiPriority w:val="33"/>
    <w:qFormat/>
    <w:rPr>
      <w:b/>
      <w:bCs/>
      <w:smallCaps/>
      <w:spacing w:val="5"/>
    </w:r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000FF" w:themeColor="hyperlink"/>
      <w:u w:val="single"/>
    </w:rPr>
  </w:style>
  <w:style w:type="character" w:styleId="Lienhypertextesuivivisit">
    <w:name w:val="FollowedHyperlink"/>
    <w:basedOn w:val="Policepardfaut"/>
    <w:uiPriority w:val="99"/>
    <w:unhideWhenUsed/>
    <w:rPr>
      <w:color w:val="800080" w:themeColor="followedHyperlink"/>
      <w:u w:val="single"/>
    </w:rPr>
  </w:style>
  <w:style w:type="paragraph" w:styleId="NormalWeb">
    <w:name w:val="Normal (Web)"/>
    <w:basedOn w:val="Normal"/>
    <w:uiPriority w:val="99"/>
    <w:semiHidden/>
    <w:unhideWhenUsed/>
    <w:rsid w:val="00B324C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link w:val="SansinterligneCar"/>
    <w:uiPriority w:val="1"/>
    <w:qFormat/>
    <w:rsid w:val="001915B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915BD"/>
    <w:rPr>
      <w:rFonts w:eastAsiaTheme="minorEastAsia"/>
      <w:lang w:eastAsia="fr-FR"/>
    </w:rPr>
  </w:style>
  <w:style w:type="paragraph" w:styleId="En-ttedetabledesmatires">
    <w:name w:val="TOC Heading"/>
    <w:basedOn w:val="Titre1"/>
    <w:next w:val="Normal"/>
    <w:uiPriority w:val="39"/>
    <w:unhideWhenUsed/>
    <w:qFormat/>
    <w:rsid w:val="00765F29"/>
    <w:pPr>
      <w:spacing w:before="240" w:line="259" w:lineRule="auto"/>
      <w:outlineLvl w:val="9"/>
    </w:pPr>
    <w:rPr>
      <w:b w:val="0"/>
      <w:bCs w:val="0"/>
      <w:sz w:val="32"/>
      <w:szCs w:val="32"/>
      <w:lang w:eastAsia="fr-FR"/>
    </w:rPr>
  </w:style>
  <w:style w:type="paragraph" w:styleId="TM2">
    <w:name w:val="toc 2"/>
    <w:basedOn w:val="Normal"/>
    <w:next w:val="Normal"/>
    <w:autoRedefine/>
    <w:uiPriority w:val="39"/>
    <w:unhideWhenUsed/>
    <w:rsid w:val="009B545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311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lot_(graphic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image" Target="media/image1.gif"/><Relationship Id="rId12" Type="http://schemas.openxmlformats.org/officeDocument/2006/relationships/image" Target="media/image5.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en.wikipedia.org/wiki/Variable_(mathematics)" TargetMode="External"/><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Cartesian_coordinate_system" TargetMode="External"/><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medium.com/saarthi-ai/how-to-escape-hype-and-unlock-the-true-value-of-data-science-b1a16f7332a2" TargetMode="External"/><Relationship Id="rId14" Type="http://schemas.openxmlformats.org/officeDocument/2006/relationships/hyperlink" Target="https://en.wikipedia.org/wiki/Mathematical_diagram"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6\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2022-06-17T00:00:00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E18516-CFC5-4CDA-9D87-1818166D8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2010 look</Template>
  <TotalTime>76</TotalTime>
  <Pages>13</Pages>
  <Words>1465</Words>
  <Characters>8062</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prétraitement et visualisation des données</dc:title>
  <dc:subject/>
  <dc:creator>BAGUIAN HAROUNA                           DIASSANA FATOUMATA dite SOUKOURA</dc:creator>
  <cp:keywords/>
  <dc:description/>
  <cp:lastModifiedBy>FATOUMATA SOUKOURA DIASSANA</cp:lastModifiedBy>
  <cp:revision>3</cp:revision>
  <dcterms:created xsi:type="dcterms:W3CDTF">2022-06-17T00:07:00Z</dcterms:created>
  <dcterms:modified xsi:type="dcterms:W3CDTF">2022-06-17T09:42:00Z</dcterms:modified>
</cp:coreProperties>
</file>