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223C3" w14:textId="77777777" w:rsidR="00A32A27" w:rsidRDefault="00A32A27">
      <w:pPr>
        <w:rPr>
          <w:b/>
          <w:bCs/>
        </w:rPr>
      </w:pPr>
      <w:r>
        <w:rPr>
          <w:b/>
          <w:bCs/>
        </w:rPr>
        <w:br w:type="page"/>
      </w:r>
    </w:p>
    <w:p w14:paraId="2DE230E6" w14:textId="77777777" w:rsidR="00A32A27" w:rsidRDefault="00A32A27" w:rsidP="00A32A27">
      <w:pPr>
        <w:spacing w:line="480" w:lineRule="auto"/>
        <w:jc w:val="center"/>
        <w:rPr>
          <w:rFonts w:ascii="Arial" w:hAnsi="Arial" w:cs="Arial"/>
          <w:b/>
          <w:bCs/>
          <w:sz w:val="32"/>
          <w:szCs w:val="32"/>
        </w:rPr>
      </w:pPr>
    </w:p>
    <w:p w14:paraId="47F02B01" w14:textId="439B0A2D" w:rsidR="00A32A27" w:rsidRPr="008D096B" w:rsidRDefault="00A32A27" w:rsidP="00A32A27">
      <w:pPr>
        <w:spacing w:line="480" w:lineRule="auto"/>
        <w:jc w:val="center"/>
        <w:rPr>
          <w:rFonts w:ascii="Arial" w:hAnsi="Arial" w:cs="Arial"/>
          <w:b/>
          <w:bCs/>
          <w:sz w:val="32"/>
          <w:szCs w:val="32"/>
        </w:rPr>
      </w:pPr>
      <w:r w:rsidRPr="008D096B">
        <w:rPr>
          <w:rFonts w:ascii="Arial" w:hAnsi="Arial" w:cs="Arial"/>
          <w:b/>
          <w:bCs/>
          <w:sz w:val="32"/>
          <w:szCs w:val="32"/>
        </w:rPr>
        <w:t>APRESENTAÇÃO</w:t>
      </w:r>
    </w:p>
    <w:p w14:paraId="63AEAB30" w14:textId="77777777" w:rsidR="00A32A27" w:rsidRPr="00E41123" w:rsidRDefault="00A32A27" w:rsidP="00A32A27">
      <w:pPr>
        <w:spacing w:line="360" w:lineRule="auto"/>
        <w:jc w:val="both"/>
        <w:rPr>
          <w:rFonts w:ascii="Arial" w:hAnsi="Arial" w:cs="Arial"/>
        </w:rPr>
      </w:pPr>
      <w:r w:rsidRPr="00E41123">
        <w:rPr>
          <w:rFonts w:ascii="Arial" w:hAnsi="Arial" w:cs="Arial"/>
        </w:rPr>
        <w:t>É com satisfação que parabenizamos você pela aquisição de seu novo imóvel.</w:t>
      </w:r>
    </w:p>
    <w:p w14:paraId="3EEA4ADF" w14:textId="77777777" w:rsidR="00A32A27" w:rsidRPr="00E41123" w:rsidRDefault="00A32A27" w:rsidP="00A32A27">
      <w:pPr>
        <w:spacing w:line="360" w:lineRule="auto"/>
        <w:jc w:val="both"/>
        <w:rPr>
          <w:rFonts w:ascii="Arial" w:hAnsi="Arial" w:cs="Arial"/>
        </w:rPr>
      </w:pPr>
      <w:r w:rsidRPr="00E41123">
        <w:rPr>
          <w:rFonts w:ascii="Arial" w:hAnsi="Arial" w:cs="Arial"/>
        </w:rPr>
        <w:t>Este Manual do Proprietário foi elaborado para apresentar informações importantes sobre a utilização, conservação e manutenção da sua residência.</w:t>
      </w:r>
    </w:p>
    <w:p w14:paraId="3D471F35" w14:textId="77777777" w:rsidR="00A32A27" w:rsidRPr="00E41123" w:rsidRDefault="00A32A27" w:rsidP="00A32A27">
      <w:pPr>
        <w:spacing w:line="360" w:lineRule="auto"/>
        <w:jc w:val="both"/>
        <w:rPr>
          <w:rFonts w:ascii="Arial" w:hAnsi="Arial" w:cs="Arial"/>
        </w:rPr>
      </w:pPr>
      <w:r w:rsidRPr="00E41123">
        <w:rPr>
          <w:rFonts w:ascii="Arial" w:hAnsi="Arial" w:cs="Arial"/>
        </w:rPr>
        <w:t>Aqui você encontrará orientações sobre os principais sistemas e componentes do imóvel, além de recomendações que contribuirão para sua segurança, desempenho, durabilidade e conservação ao longo do tempo.</w:t>
      </w:r>
    </w:p>
    <w:p w14:paraId="6C85180E" w14:textId="77777777" w:rsidR="00A32A27" w:rsidRPr="00E41123" w:rsidRDefault="00A32A27" w:rsidP="00A32A27">
      <w:pPr>
        <w:spacing w:line="360" w:lineRule="auto"/>
        <w:jc w:val="both"/>
        <w:rPr>
          <w:rFonts w:ascii="Arial" w:hAnsi="Arial" w:cs="Arial"/>
        </w:rPr>
      </w:pPr>
      <w:r w:rsidRPr="00E41123">
        <w:rPr>
          <w:rFonts w:ascii="Arial" w:hAnsi="Arial" w:cs="Arial"/>
        </w:rPr>
        <w:t>A correta utilização e a realização das manutenções preventivas são fundamentais para preservar as características da edificação e proporcionar maior vida útil aos seus sistemas.</w:t>
      </w:r>
    </w:p>
    <w:p w14:paraId="48F8CF31" w14:textId="77777777" w:rsidR="00A32A27" w:rsidRPr="00E41123" w:rsidRDefault="00A32A27" w:rsidP="00A32A27">
      <w:pPr>
        <w:spacing w:line="360" w:lineRule="auto"/>
        <w:jc w:val="both"/>
        <w:rPr>
          <w:rFonts w:ascii="Arial" w:hAnsi="Arial" w:cs="Arial"/>
        </w:rPr>
      </w:pPr>
      <w:r w:rsidRPr="00E41123">
        <w:rPr>
          <w:rFonts w:ascii="Arial" w:hAnsi="Arial" w:cs="Arial"/>
        </w:rPr>
        <w:t>Recomendamos que este manual seja consultado sempre que houver dúvidas sobre o uso, manutenção ou realização de intervenções no imóvel.</w:t>
      </w:r>
    </w:p>
    <w:p w14:paraId="0C315941" w14:textId="77777777" w:rsidR="00A32A27" w:rsidRPr="00E41123" w:rsidRDefault="00A32A27" w:rsidP="00A32A27">
      <w:pPr>
        <w:spacing w:line="360" w:lineRule="auto"/>
        <w:jc w:val="both"/>
        <w:rPr>
          <w:rFonts w:ascii="Arial" w:hAnsi="Arial" w:cs="Arial"/>
        </w:rPr>
      </w:pPr>
      <w:r w:rsidRPr="00E41123">
        <w:rPr>
          <w:rFonts w:ascii="Arial" w:hAnsi="Arial" w:cs="Arial"/>
        </w:rPr>
        <w:t>Agradecemos a confiança depositada em nossa empresa e permanecemos à disposição para orientações sempre que necessário.</w:t>
      </w:r>
    </w:p>
    <w:p w14:paraId="5C39CCE8" w14:textId="77777777" w:rsidR="00A32A27" w:rsidRDefault="00A32A27" w:rsidP="00A32A27">
      <w:pPr>
        <w:spacing w:line="360" w:lineRule="auto"/>
        <w:jc w:val="both"/>
        <w:rPr>
          <w:rFonts w:ascii="Arial" w:hAnsi="Arial" w:cs="Arial"/>
        </w:rPr>
      </w:pPr>
      <w:r w:rsidRPr="00E41123">
        <w:rPr>
          <w:rFonts w:ascii="Arial" w:hAnsi="Arial" w:cs="Arial"/>
        </w:rPr>
        <w:t>Desejamos que este novo endereço seja o cenário de muitos momentos, conquistas e boas experiências.</w:t>
      </w:r>
    </w:p>
    <w:p w14:paraId="3076C643" w14:textId="77777777" w:rsidR="00A32A27" w:rsidRPr="00E41123" w:rsidRDefault="00A32A27" w:rsidP="00A32A27">
      <w:pPr>
        <w:spacing w:line="360" w:lineRule="auto"/>
        <w:jc w:val="both"/>
        <w:rPr>
          <w:rFonts w:ascii="Arial" w:hAnsi="Arial" w:cs="Arial"/>
        </w:rPr>
      </w:pPr>
    </w:p>
    <w:p w14:paraId="57A0B3FB" w14:textId="77777777" w:rsidR="00A32A27" w:rsidRPr="00E41123" w:rsidRDefault="00A32A27" w:rsidP="00A32A27">
      <w:pPr>
        <w:spacing w:line="360" w:lineRule="auto"/>
        <w:jc w:val="right"/>
        <w:rPr>
          <w:rFonts w:ascii="Arial" w:hAnsi="Arial" w:cs="Arial"/>
        </w:rPr>
      </w:pPr>
      <w:r w:rsidRPr="00E41123">
        <w:rPr>
          <w:rFonts w:ascii="Arial" w:hAnsi="Arial" w:cs="Arial"/>
          <w:b/>
          <w:bCs/>
        </w:rPr>
        <w:t>Cordialmente,</w:t>
      </w:r>
    </w:p>
    <w:p w14:paraId="4B259480" w14:textId="75D45D59" w:rsidR="00A32A27" w:rsidRDefault="00A32A27" w:rsidP="00A32A27">
      <w:pPr>
        <w:spacing w:line="360" w:lineRule="auto"/>
        <w:jc w:val="right"/>
        <w:rPr>
          <w:rFonts w:ascii="Arial" w:hAnsi="Arial" w:cs="Arial"/>
          <w:b/>
          <w:bCs/>
        </w:rPr>
      </w:pPr>
      <w:r w:rsidRPr="00E41123">
        <w:rPr>
          <w:rFonts w:ascii="Arial" w:hAnsi="Arial" w:cs="Arial"/>
          <w:b/>
          <w:bCs/>
        </w:rPr>
        <w:t>Construtora Planeta</w:t>
      </w:r>
    </w:p>
    <w:p w14:paraId="472F1F66" w14:textId="0C527724" w:rsidR="00A32A27" w:rsidRPr="00A32A27" w:rsidRDefault="00A32A27" w:rsidP="00A32A27">
      <w:pPr>
        <w:rPr>
          <w:rFonts w:ascii="Arial" w:hAnsi="Arial" w:cs="Arial"/>
          <w:b/>
          <w:bCs/>
        </w:rPr>
      </w:pPr>
      <w:r>
        <w:rPr>
          <w:rFonts w:ascii="Arial" w:hAnsi="Arial" w:cs="Arial"/>
          <w:b/>
          <w:bCs/>
        </w:rPr>
        <w:br w:type="page"/>
      </w:r>
    </w:p>
    <w:sdt>
      <w:sdtPr>
        <w:id w:val="362490240"/>
        <w:docPartObj>
          <w:docPartGallery w:val="Table of Contents"/>
          <w:docPartUnique/>
        </w:docPartObj>
      </w:sdtPr>
      <w:sdtEndPr>
        <w:rPr>
          <w:b/>
          <w:bCs/>
        </w:rPr>
      </w:sdtEndPr>
      <w:sdtContent>
        <w:p w14:paraId="08FEDEAF" w14:textId="77777777" w:rsidR="003D0DFC" w:rsidRPr="008B310C" w:rsidRDefault="003D0DFC" w:rsidP="003D0DFC">
          <w:pPr>
            <w:jc w:val="center"/>
            <w:rPr>
              <w:sz w:val="36"/>
              <w:szCs w:val="36"/>
            </w:rPr>
          </w:pPr>
          <w:r w:rsidRPr="008B310C">
            <w:rPr>
              <w:sz w:val="36"/>
              <w:szCs w:val="36"/>
            </w:rPr>
            <w:t>Sumário</w:t>
          </w:r>
        </w:p>
        <w:p w14:paraId="6340AEE2" w14:textId="48367ADF" w:rsidR="002A380B" w:rsidRDefault="003D0DFC">
          <w:pPr>
            <w:pStyle w:val="Sumrio1"/>
            <w:tabs>
              <w:tab w:val="left" w:pos="440"/>
              <w:tab w:val="right" w:leader="dot" w:pos="8494"/>
            </w:tabs>
            <w:rPr>
              <w:rFonts w:eastAsiaTheme="minorEastAsia"/>
              <w:noProof/>
              <w:lang w:eastAsia="pt-BR"/>
            </w:rPr>
          </w:pPr>
          <w:r>
            <w:rPr>
              <w:rFonts w:eastAsiaTheme="minorEastAsia" w:cs="Times New Roman"/>
              <w:kern w:val="0"/>
              <w:sz w:val="22"/>
              <w:szCs w:val="22"/>
              <w:lang w:eastAsia="pt-BR"/>
              <w14:ligatures w14:val="none"/>
            </w:rPr>
            <w:fldChar w:fldCharType="begin"/>
          </w:r>
          <w:r>
            <w:rPr>
              <w:rFonts w:eastAsiaTheme="minorEastAsia" w:cs="Times New Roman"/>
              <w:kern w:val="0"/>
              <w:sz w:val="22"/>
              <w:szCs w:val="22"/>
              <w:lang w:eastAsia="pt-BR"/>
              <w14:ligatures w14:val="none"/>
            </w:rPr>
            <w:instrText xml:space="preserve"> TOC \o "1-2" \h \z \t "Subtítulo;2;Cabeçalho do Sumário;2" </w:instrText>
          </w:r>
          <w:r>
            <w:rPr>
              <w:rFonts w:eastAsiaTheme="minorEastAsia" w:cs="Times New Roman"/>
              <w:kern w:val="0"/>
              <w:sz w:val="22"/>
              <w:szCs w:val="22"/>
              <w:lang w:eastAsia="pt-BR"/>
              <w14:ligatures w14:val="none"/>
            </w:rPr>
            <w:fldChar w:fldCharType="separate"/>
          </w:r>
          <w:hyperlink w:anchor="_Toc240553776" w:history="1">
            <w:r w:rsidR="002A380B" w:rsidRPr="002855A2">
              <w:rPr>
                <w:rStyle w:val="Hyperlink"/>
                <w:noProof/>
              </w:rPr>
              <w:t>1.</w:t>
            </w:r>
            <w:r w:rsidR="002A380B">
              <w:rPr>
                <w:rFonts w:eastAsiaTheme="minorEastAsia"/>
                <w:noProof/>
                <w:lang w:eastAsia="pt-BR"/>
              </w:rPr>
              <w:tab/>
            </w:r>
            <w:r w:rsidR="002A380B" w:rsidRPr="002855A2">
              <w:rPr>
                <w:rStyle w:val="Hyperlink"/>
                <w:noProof/>
              </w:rPr>
              <w:t>INTRODUÇÃO</w:t>
            </w:r>
            <w:r w:rsidR="002A380B">
              <w:rPr>
                <w:noProof/>
                <w:webHidden/>
              </w:rPr>
              <w:tab/>
            </w:r>
            <w:r w:rsidR="002A380B">
              <w:rPr>
                <w:noProof/>
                <w:webHidden/>
              </w:rPr>
              <w:fldChar w:fldCharType="begin"/>
            </w:r>
            <w:r w:rsidR="002A380B">
              <w:rPr>
                <w:noProof/>
                <w:webHidden/>
              </w:rPr>
              <w:instrText xml:space="preserve"> PAGEREF _Toc240553776 \h </w:instrText>
            </w:r>
            <w:r w:rsidR="002A380B">
              <w:rPr>
                <w:noProof/>
                <w:webHidden/>
              </w:rPr>
            </w:r>
            <w:r w:rsidR="002A380B">
              <w:rPr>
                <w:noProof/>
                <w:webHidden/>
              </w:rPr>
              <w:fldChar w:fldCharType="separate"/>
            </w:r>
            <w:r w:rsidR="002A380B">
              <w:rPr>
                <w:noProof/>
                <w:webHidden/>
              </w:rPr>
              <w:t>8</w:t>
            </w:r>
            <w:r w:rsidR="002A380B">
              <w:rPr>
                <w:noProof/>
                <w:webHidden/>
              </w:rPr>
              <w:fldChar w:fldCharType="end"/>
            </w:r>
          </w:hyperlink>
        </w:p>
        <w:p w14:paraId="43820445" w14:textId="4A08B993" w:rsidR="002A380B" w:rsidRDefault="002A380B">
          <w:pPr>
            <w:pStyle w:val="Sumrio1"/>
            <w:tabs>
              <w:tab w:val="left" w:pos="720"/>
              <w:tab w:val="right" w:leader="dot" w:pos="8494"/>
            </w:tabs>
            <w:rPr>
              <w:rFonts w:eastAsiaTheme="minorEastAsia"/>
              <w:noProof/>
              <w:lang w:eastAsia="pt-BR"/>
            </w:rPr>
          </w:pPr>
          <w:hyperlink w:anchor="_Toc240553777" w:history="1">
            <w:r w:rsidRPr="002855A2">
              <w:rPr>
                <w:rStyle w:val="Hyperlink"/>
                <w:noProof/>
              </w:rPr>
              <w:t>1.1.</w:t>
            </w:r>
            <w:r>
              <w:rPr>
                <w:rFonts w:eastAsiaTheme="minorEastAsia"/>
                <w:noProof/>
                <w:lang w:eastAsia="pt-BR"/>
              </w:rPr>
              <w:tab/>
            </w:r>
            <w:r w:rsidRPr="002855A2">
              <w:rPr>
                <w:rStyle w:val="Hyperlink"/>
                <w:noProof/>
              </w:rPr>
              <w:t>Finalidade do Manual</w:t>
            </w:r>
            <w:r>
              <w:rPr>
                <w:noProof/>
                <w:webHidden/>
              </w:rPr>
              <w:tab/>
            </w:r>
            <w:r>
              <w:rPr>
                <w:noProof/>
                <w:webHidden/>
              </w:rPr>
              <w:fldChar w:fldCharType="begin"/>
            </w:r>
            <w:r>
              <w:rPr>
                <w:noProof/>
                <w:webHidden/>
              </w:rPr>
              <w:instrText xml:space="preserve"> PAGEREF _Toc240553777 \h </w:instrText>
            </w:r>
            <w:r>
              <w:rPr>
                <w:noProof/>
                <w:webHidden/>
              </w:rPr>
            </w:r>
            <w:r>
              <w:rPr>
                <w:noProof/>
                <w:webHidden/>
              </w:rPr>
              <w:fldChar w:fldCharType="separate"/>
            </w:r>
            <w:r>
              <w:rPr>
                <w:noProof/>
                <w:webHidden/>
              </w:rPr>
              <w:t>8</w:t>
            </w:r>
            <w:r>
              <w:rPr>
                <w:noProof/>
                <w:webHidden/>
              </w:rPr>
              <w:fldChar w:fldCharType="end"/>
            </w:r>
          </w:hyperlink>
        </w:p>
        <w:p w14:paraId="6DEAA1AE" w14:textId="3C179FE3" w:rsidR="002A380B" w:rsidRDefault="002A380B">
          <w:pPr>
            <w:pStyle w:val="Sumrio1"/>
            <w:tabs>
              <w:tab w:val="left" w:pos="720"/>
              <w:tab w:val="right" w:leader="dot" w:pos="8494"/>
            </w:tabs>
            <w:rPr>
              <w:rFonts w:eastAsiaTheme="minorEastAsia"/>
              <w:noProof/>
              <w:lang w:eastAsia="pt-BR"/>
            </w:rPr>
          </w:pPr>
          <w:hyperlink w:anchor="_Toc240553778" w:history="1">
            <w:r w:rsidRPr="002855A2">
              <w:rPr>
                <w:rStyle w:val="Hyperlink"/>
                <w:noProof/>
              </w:rPr>
              <w:t>1.2.</w:t>
            </w:r>
            <w:r>
              <w:rPr>
                <w:rFonts w:eastAsiaTheme="minorEastAsia"/>
                <w:noProof/>
                <w:lang w:eastAsia="pt-BR"/>
              </w:rPr>
              <w:tab/>
            </w:r>
            <w:r w:rsidRPr="002855A2">
              <w:rPr>
                <w:rStyle w:val="Hyperlink"/>
                <w:noProof/>
              </w:rPr>
              <w:t>Como utilizar este manual</w:t>
            </w:r>
            <w:r>
              <w:rPr>
                <w:noProof/>
                <w:webHidden/>
              </w:rPr>
              <w:tab/>
            </w:r>
            <w:r>
              <w:rPr>
                <w:noProof/>
                <w:webHidden/>
              </w:rPr>
              <w:fldChar w:fldCharType="begin"/>
            </w:r>
            <w:r>
              <w:rPr>
                <w:noProof/>
                <w:webHidden/>
              </w:rPr>
              <w:instrText xml:space="preserve"> PAGEREF _Toc240553778 \h </w:instrText>
            </w:r>
            <w:r>
              <w:rPr>
                <w:noProof/>
                <w:webHidden/>
              </w:rPr>
            </w:r>
            <w:r>
              <w:rPr>
                <w:noProof/>
                <w:webHidden/>
              </w:rPr>
              <w:fldChar w:fldCharType="separate"/>
            </w:r>
            <w:r>
              <w:rPr>
                <w:noProof/>
                <w:webHidden/>
              </w:rPr>
              <w:t>9</w:t>
            </w:r>
            <w:r>
              <w:rPr>
                <w:noProof/>
                <w:webHidden/>
              </w:rPr>
              <w:fldChar w:fldCharType="end"/>
            </w:r>
          </w:hyperlink>
        </w:p>
        <w:p w14:paraId="5D498F83" w14:textId="2E5E51E4" w:rsidR="002A380B" w:rsidRDefault="002A380B">
          <w:pPr>
            <w:pStyle w:val="Sumrio1"/>
            <w:tabs>
              <w:tab w:val="left" w:pos="440"/>
              <w:tab w:val="right" w:leader="dot" w:pos="8494"/>
            </w:tabs>
            <w:rPr>
              <w:rFonts w:eastAsiaTheme="minorEastAsia"/>
              <w:noProof/>
              <w:lang w:eastAsia="pt-BR"/>
            </w:rPr>
          </w:pPr>
          <w:hyperlink w:anchor="_Toc240553779" w:history="1">
            <w:r w:rsidRPr="002855A2">
              <w:rPr>
                <w:rStyle w:val="Hyperlink"/>
                <w:noProof/>
              </w:rPr>
              <w:t>2.</w:t>
            </w:r>
            <w:r>
              <w:rPr>
                <w:rFonts w:eastAsiaTheme="minorEastAsia"/>
                <w:noProof/>
                <w:lang w:eastAsia="pt-BR"/>
              </w:rPr>
              <w:tab/>
            </w:r>
            <w:r w:rsidRPr="002855A2">
              <w:rPr>
                <w:rStyle w:val="Hyperlink"/>
                <w:noProof/>
              </w:rPr>
              <w:t>IDENTIFICAÇÃO DO EMPREENDIMENTO</w:t>
            </w:r>
            <w:r>
              <w:rPr>
                <w:noProof/>
                <w:webHidden/>
              </w:rPr>
              <w:tab/>
            </w:r>
            <w:r>
              <w:rPr>
                <w:noProof/>
                <w:webHidden/>
              </w:rPr>
              <w:fldChar w:fldCharType="begin"/>
            </w:r>
            <w:r>
              <w:rPr>
                <w:noProof/>
                <w:webHidden/>
              </w:rPr>
              <w:instrText xml:space="preserve"> PAGEREF _Toc240553779 \h </w:instrText>
            </w:r>
            <w:r>
              <w:rPr>
                <w:noProof/>
                <w:webHidden/>
              </w:rPr>
            </w:r>
            <w:r>
              <w:rPr>
                <w:noProof/>
                <w:webHidden/>
              </w:rPr>
              <w:fldChar w:fldCharType="separate"/>
            </w:r>
            <w:r>
              <w:rPr>
                <w:noProof/>
                <w:webHidden/>
              </w:rPr>
              <w:t>10</w:t>
            </w:r>
            <w:r>
              <w:rPr>
                <w:noProof/>
                <w:webHidden/>
              </w:rPr>
              <w:fldChar w:fldCharType="end"/>
            </w:r>
          </w:hyperlink>
        </w:p>
        <w:p w14:paraId="6A1385CE" w14:textId="6CCA9484" w:rsidR="002A380B" w:rsidRDefault="002A380B">
          <w:pPr>
            <w:pStyle w:val="Sumrio1"/>
            <w:tabs>
              <w:tab w:val="left" w:pos="720"/>
              <w:tab w:val="right" w:leader="dot" w:pos="8494"/>
            </w:tabs>
            <w:rPr>
              <w:rFonts w:eastAsiaTheme="minorEastAsia"/>
              <w:noProof/>
              <w:lang w:eastAsia="pt-BR"/>
            </w:rPr>
          </w:pPr>
          <w:hyperlink w:anchor="_Toc240553780" w:history="1">
            <w:r w:rsidRPr="002855A2">
              <w:rPr>
                <w:rStyle w:val="Hyperlink"/>
                <w:noProof/>
                <w:highlight w:val="yellow"/>
              </w:rPr>
              <w:t>2.1.</w:t>
            </w:r>
            <w:r>
              <w:rPr>
                <w:rFonts w:eastAsiaTheme="minorEastAsia"/>
                <w:noProof/>
                <w:lang w:eastAsia="pt-BR"/>
              </w:rPr>
              <w:tab/>
            </w:r>
            <w:r w:rsidRPr="002855A2">
              <w:rPr>
                <w:rStyle w:val="Hyperlink"/>
                <w:noProof/>
                <w:highlight w:val="yellow"/>
              </w:rPr>
              <w:t>Ficha Técnica do empreendimento</w:t>
            </w:r>
            <w:r>
              <w:rPr>
                <w:noProof/>
                <w:webHidden/>
              </w:rPr>
              <w:tab/>
            </w:r>
            <w:r>
              <w:rPr>
                <w:noProof/>
                <w:webHidden/>
              </w:rPr>
              <w:fldChar w:fldCharType="begin"/>
            </w:r>
            <w:r>
              <w:rPr>
                <w:noProof/>
                <w:webHidden/>
              </w:rPr>
              <w:instrText xml:space="preserve"> PAGEREF _Toc240553780 \h </w:instrText>
            </w:r>
            <w:r>
              <w:rPr>
                <w:noProof/>
                <w:webHidden/>
              </w:rPr>
            </w:r>
            <w:r>
              <w:rPr>
                <w:noProof/>
                <w:webHidden/>
              </w:rPr>
              <w:fldChar w:fldCharType="separate"/>
            </w:r>
            <w:r>
              <w:rPr>
                <w:noProof/>
                <w:webHidden/>
              </w:rPr>
              <w:t>10</w:t>
            </w:r>
            <w:r>
              <w:rPr>
                <w:noProof/>
                <w:webHidden/>
              </w:rPr>
              <w:fldChar w:fldCharType="end"/>
            </w:r>
          </w:hyperlink>
        </w:p>
        <w:p w14:paraId="0A011B49" w14:textId="3A3729B1" w:rsidR="002A380B" w:rsidRDefault="002A380B">
          <w:pPr>
            <w:pStyle w:val="Sumrio1"/>
            <w:tabs>
              <w:tab w:val="left" w:pos="720"/>
              <w:tab w:val="right" w:leader="dot" w:pos="8494"/>
            </w:tabs>
            <w:rPr>
              <w:rFonts w:eastAsiaTheme="minorEastAsia"/>
              <w:noProof/>
              <w:lang w:eastAsia="pt-BR"/>
            </w:rPr>
          </w:pPr>
          <w:hyperlink w:anchor="_Toc240553781" w:history="1">
            <w:r w:rsidRPr="002855A2">
              <w:rPr>
                <w:rStyle w:val="Hyperlink"/>
                <w:noProof/>
                <w:highlight w:val="yellow"/>
              </w:rPr>
              <w:t>2.2.</w:t>
            </w:r>
            <w:r>
              <w:rPr>
                <w:rFonts w:eastAsiaTheme="minorEastAsia"/>
                <w:noProof/>
                <w:lang w:eastAsia="pt-BR"/>
              </w:rPr>
              <w:tab/>
            </w:r>
            <w:r w:rsidRPr="002855A2">
              <w:rPr>
                <w:rStyle w:val="Hyperlink"/>
                <w:noProof/>
                <w:highlight w:val="yellow"/>
              </w:rPr>
              <w:t>Dados Gerais do Empreendimento</w:t>
            </w:r>
            <w:r>
              <w:rPr>
                <w:noProof/>
                <w:webHidden/>
              </w:rPr>
              <w:tab/>
            </w:r>
            <w:r>
              <w:rPr>
                <w:noProof/>
                <w:webHidden/>
              </w:rPr>
              <w:fldChar w:fldCharType="begin"/>
            </w:r>
            <w:r>
              <w:rPr>
                <w:noProof/>
                <w:webHidden/>
              </w:rPr>
              <w:instrText xml:space="preserve"> PAGEREF _Toc240553781 \h </w:instrText>
            </w:r>
            <w:r>
              <w:rPr>
                <w:noProof/>
                <w:webHidden/>
              </w:rPr>
            </w:r>
            <w:r>
              <w:rPr>
                <w:noProof/>
                <w:webHidden/>
              </w:rPr>
              <w:fldChar w:fldCharType="separate"/>
            </w:r>
            <w:r>
              <w:rPr>
                <w:noProof/>
                <w:webHidden/>
              </w:rPr>
              <w:t>10</w:t>
            </w:r>
            <w:r>
              <w:rPr>
                <w:noProof/>
                <w:webHidden/>
              </w:rPr>
              <w:fldChar w:fldCharType="end"/>
            </w:r>
          </w:hyperlink>
        </w:p>
        <w:p w14:paraId="67808520" w14:textId="5653E654" w:rsidR="002A380B" w:rsidRDefault="002A380B">
          <w:pPr>
            <w:pStyle w:val="Sumrio1"/>
            <w:tabs>
              <w:tab w:val="left" w:pos="720"/>
              <w:tab w:val="right" w:leader="dot" w:pos="8494"/>
            </w:tabs>
            <w:rPr>
              <w:rFonts w:eastAsiaTheme="minorEastAsia"/>
              <w:noProof/>
              <w:lang w:eastAsia="pt-BR"/>
            </w:rPr>
          </w:pPr>
          <w:hyperlink w:anchor="_Toc240553782" w:history="1">
            <w:r w:rsidRPr="002855A2">
              <w:rPr>
                <w:rStyle w:val="Hyperlink"/>
                <w:noProof/>
                <w:highlight w:val="yellow"/>
              </w:rPr>
              <w:t>2.3.</w:t>
            </w:r>
            <w:r>
              <w:rPr>
                <w:rFonts w:eastAsiaTheme="minorEastAsia"/>
                <w:noProof/>
                <w:lang w:eastAsia="pt-BR"/>
              </w:rPr>
              <w:tab/>
            </w:r>
            <w:r w:rsidRPr="002855A2">
              <w:rPr>
                <w:rStyle w:val="Hyperlink"/>
                <w:noProof/>
                <w:highlight w:val="yellow"/>
              </w:rPr>
              <w:t>Responsáveis Técnicos e Projetistas</w:t>
            </w:r>
            <w:r>
              <w:rPr>
                <w:noProof/>
                <w:webHidden/>
              </w:rPr>
              <w:tab/>
            </w:r>
            <w:r>
              <w:rPr>
                <w:noProof/>
                <w:webHidden/>
              </w:rPr>
              <w:fldChar w:fldCharType="begin"/>
            </w:r>
            <w:r>
              <w:rPr>
                <w:noProof/>
                <w:webHidden/>
              </w:rPr>
              <w:instrText xml:space="preserve"> PAGEREF _Toc240553782 \h </w:instrText>
            </w:r>
            <w:r>
              <w:rPr>
                <w:noProof/>
                <w:webHidden/>
              </w:rPr>
            </w:r>
            <w:r>
              <w:rPr>
                <w:noProof/>
                <w:webHidden/>
              </w:rPr>
              <w:fldChar w:fldCharType="separate"/>
            </w:r>
            <w:r>
              <w:rPr>
                <w:noProof/>
                <w:webHidden/>
              </w:rPr>
              <w:t>11</w:t>
            </w:r>
            <w:r>
              <w:rPr>
                <w:noProof/>
                <w:webHidden/>
              </w:rPr>
              <w:fldChar w:fldCharType="end"/>
            </w:r>
          </w:hyperlink>
        </w:p>
        <w:p w14:paraId="48801303" w14:textId="0B8C0768" w:rsidR="002A380B" w:rsidRDefault="002A380B">
          <w:pPr>
            <w:pStyle w:val="Sumrio1"/>
            <w:tabs>
              <w:tab w:val="left" w:pos="720"/>
              <w:tab w:val="right" w:leader="dot" w:pos="8494"/>
            </w:tabs>
            <w:rPr>
              <w:rFonts w:eastAsiaTheme="minorEastAsia"/>
              <w:noProof/>
              <w:lang w:eastAsia="pt-BR"/>
            </w:rPr>
          </w:pPr>
          <w:hyperlink w:anchor="_Toc240553783" w:history="1">
            <w:r w:rsidRPr="002855A2">
              <w:rPr>
                <w:rStyle w:val="Hyperlink"/>
                <w:noProof/>
              </w:rPr>
              <w:t>2.4.</w:t>
            </w:r>
            <w:r>
              <w:rPr>
                <w:rFonts w:eastAsiaTheme="minorEastAsia"/>
                <w:noProof/>
                <w:lang w:eastAsia="pt-BR"/>
              </w:rPr>
              <w:tab/>
            </w:r>
            <w:r w:rsidRPr="002855A2">
              <w:rPr>
                <w:rStyle w:val="Hyperlink"/>
                <w:noProof/>
              </w:rPr>
              <w:t>Vida Útil, Durabilidade e Desempenho</w:t>
            </w:r>
            <w:r>
              <w:rPr>
                <w:noProof/>
                <w:webHidden/>
              </w:rPr>
              <w:tab/>
            </w:r>
            <w:r>
              <w:rPr>
                <w:noProof/>
                <w:webHidden/>
              </w:rPr>
              <w:fldChar w:fldCharType="begin"/>
            </w:r>
            <w:r>
              <w:rPr>
                <w:noProof/>
                <w:webHidden/>
              </w:rPr>
              <w:instrText xml:space="preserve"> PAGEREF _Toc240553783 \h </w:instrText>
            </w:r>
            <w:r>
              <w:rPr>
                <w:noProof/>
                <w:webHidden/>
              </w:rPr>
            </w:r>
            <w:r>
              <w:rPr>
                <w:noProof/>
                <w:webHidden/>
              </w:rPr>
              <w:fldChar w:fldCharType="separate"/>
            </w:r>
            <w:r>
              <w:rPr>
                <w:noProof/>
                <w:webHidden/>
              </w:rPr>
              <w:t>12</w:t>
            </w:r>
            <w:r>
              <w:rPr>
                <w:noProof/>
                <w:webHidden/>
              </w:rPr>
              <w:fldChar w:fldCharType="end"/>
            </w:r>
          </w:hyperlink>
        </w:p>
        <w:p w14:paraId="746633A0" w14:textId="55469781" w:rsidR="002A380B" w:rsidRDefault="002A380B">
          <w:pPr>
            <w:pStyle w:val="Sumrio1"/>
            <w:tabs>
              <w:tab w:val="left" w:pos="720"/>
              <w:tab w:val="right" w:leader="dot" w:pos="8494"/>
            </w:tabs>
            <w:rPr>
              <w:rFonts w:eastAsiaTheme="minorEastAsia"/>
              <w:noProof/>
              <w:lang w:eastAsia="pt-BR"/>
            </w:rPr>
          </w:pPr>
          <w:hyperlink w:anchor="_Toc240553784" w:history="1">
            <w:r w:rsidRPr="002855A2">
              <w:rPr>
                <w:rStyle w:val="Hyperlink"/>
                <w:noProof/>
              </w:rPr>
              <w:t>2.5.</w:t>
            </w:r>
            <w:r>
              <w:rPr>
                <w:rFonts w:eastAsiaTheme="minorEastAsia"/>
                <w:noProof/>
                <w:lang w:eastAsia="pt-BR"/>
              </w:rPr>
              <w:tab/>
            </w:r>
            <w:r w:rsidRPr="002855A2">
              <w:rPr>
                <w:rStyle w:val="Hyperlink"/>
                <w:noProof/>
              </w:rPr>
              <w:t>Garantia Legal e Contratual</w:t>
            </w:r>
            <w:r>
              <w:rPr>
                <w:noProof/>
                <w:webHidden/>
              </w:rPr>
              <w:tab/>
            </w:r>
            <w:r>
              <w:rPr>
                <w:noProof/>
                <w:webHidden/>
              </w:rPr>
              <w:fldChar w:fldCharType="begin"/>
            </w:r>
            <w:r>
              <w:rPr>
                <w:noProof/>
                <w:webHidden/>
              </w:rPr>
              <w:instrText xml:space="preserve"> PAGEREF _Toc240553784 \h </w:instrText>
            </w:r>
            <w:r>
              <w:rPr>
                <w:noProof/>
                <w:webHidden/>
              </w:rPr>
            </w:r>
            <w:r>
              <w:rPr>
                <w:noProof/>
                <w:webHidden/>
              </w:rPr>
              <w:fldChar w:fldCharType="separate"/>
            </w:r>
            <w:r>
              <w:rPr>
                <w:noProof/>
                <w:webHidden/>
              </w:rPr>
              <w:t>13</w:t>
            </w:r>
            <w:r>
              <w:rPr>
                <w:noProof/>
                <w:webHidden/>
              </w:rPr>
              <w:fldChar w:fldCharType="end"/>
            </w:r>
          </w:hyperlink>
        </w:p>
        <w:p w14:paraId="0FD783A7" w14:textId="7B31A66B" w:rsidR="002A380B" w:rsidRDefault="002A380B">
          <w:pPr>
            <w:pStyle w:val="Sumrio1"/>
            <w:tabs>
              <w:tab w:val="left" w:pos="720"/>
              <w:tab w:val="right" w:leader="dot" w:pos="8494"/>
            </w:tabs>
            <w:rPr>
              <w:rFonts w:eastAsiaTheme="minorEastAsia"/>
              <w:noProof/>
              <w:lang w:eastAsia="pt-BR"/>
            </w:rPr>
          </w:pPr>
          <w:hyperlink w:anchor="_Toc240553785" w:history="1">
            <w:r w:rsidRPr="002855A2">
              <w:rPr>
                <w:rStyle w:val="Hyperlink"/>
                <w:noProof/>
              </w:rPr>
              <w:t>2.6.</w:t>
            </w:r>
            <w:r>
              <w:rPr>
                <w:rFonts w:eastAsiaTheme="minorEastAsia"/>
                <w:noProof/>
                <w:lang w:eastAsia="pt-BR"/>
              </w:rPr>
              <w:tab/>
            </w:r>
            <w:r w:rsidRPr="002855A2">
              <w:rPr>
                <w:rStyle w:val="Hyperlink"/>
                <w:noProof/>
              </w:rPr>
              <w:t>Manutenção Preventiva, Corretiva e Rotineira</w:t>
            </w:r>
            <w:r>
              <w:rPr>
                <w:noProof/>
                <w:webHidden/>
              </w:rPr>
              <w:tab/>
            </w:r>
            <w:r>
              <w:rPr>
                <w:noProof/>
                <w:webHidden/>
              </w:rPr>
              <w:fldChar w:fldCharType="begin"/>
            </w:r>
            <w:r>
              <w:rPr>
                <w:noProof/>
                <w:webHidden/>
              </w:rPr>
              <w:instrText xml:space="preserve"> PAGEREF _Toc240553785 \h </w:instrText>
            </w:r>
            <w:r>
              <w:rPr>
                <w:noProof/>
                <w:webHidden/>
              </w:rPr>
            </w:r>
            <w:r>
              <w:rPr>
                <w:noProof/>
                <w:webHidden/>
              </w:rPr>
              <w:fldChar w:fldCharType="separate"/>
            </w:r>
            <w:r>
              <w:rPr>
                <w:noProof/>
                <w:webHidden/>
              </w:rPr>
              <w:t>13</w:t>
            </w:r>
            <w:r>
              <w:rPr>
                <w:noProof/>
                <w:webHidden/>
              </w:rPr>
              <w:fldChar w:fldCharType="end"/>
            </w:r>
          </w:hyperlink>
        </w:p>
        <w:p w14:paraId="59E26154" w14:textId="7C05ED7A" w:rsidR="002A380B" w:rsidRDefault="002A380B">
          <w:pPr>
            <w:pStyle w:val="Sumrio1"/>
            <w:tabs>
              <w:tab w:val="left" w:pos="440"/>
              <w:tab w:val="right" w:leader="dot" w:pos="8494"/>
            </w:tabs>
            <w:rPr>
              <w:rFonts w:eastAsiaTheme="minorEastAsia"/>
              <w:noProof/>
              <w:lang w:eastAsia="pt-BR"/>
            </w:rPr>
          </w:pPr>
          <w:hyperlink w:anchor="_Toc240553786" w:history="1">
            <w:r w:rsidRPr="002855A2">
              <w:rPr>
                <w:rStyle w:val="Hyperlink"/>
                <w:noProof/>
              </w:rPr>
              <w:t>3.</w:t>
            </w:r>
            <w:r>
              <w:rPr>
                <w:rFonts w:eastAsiaTheme="minorEastAsia"/>
                <w:noProof/>
                <w:lang w:eastAsia="pt-BR"/>
              </w:rPr>
              <w:tab/>
            </w:r>
            <w:r w:rsidRPr="002855A2">
              <w:rPr>
                <w:rStyle w:val="Hyperlink"/>
                <w:noProof/>
              </w:rPr>
              <w:t>PROVIDÊNCIAS INICIAIS</w:t>
            </w:r>
            <w:r>
              <w:rPr>
                <w:noProof/>
                <w:webHidden/>
              </w:rPr>
              <w:tab/>
            </w:r>
            <w:r>
              <w:rPr>
                <w:noProof/>
                <w:webHidden/>
              </w:rPr>
              <w:fldChar w:fldCharType="begin"/>
            </w:r>
            <w:r>
              <w:rPr>
                <w:noProof/>
                <w:webHidden/>
              </w:rPr>
              <w:instrText xml:space="preserve"> PAGEREF _Toc240553786 \h </w:instrText>
            </w:r>
            <w:r>
              <w:rPr>
                <w:noProof/>
                <w:webHidden/>
              </w:rPr>
            </w:r>
            <w:r>
              <w:rPr>
                <w:noProof/>
                <w:webHidden/>
              </w:rPr>
              <w:fldChar w:fldCharType="separate"/>
            </w:r>
            <w:r>
              <w:rPr>
                <w:noProof/>
                <w:webHidden/>
              </w:rPr>
              <w:t>15</w:t>
            </w:r>
            <w:r>
              <w:rPr>
                <w:noProof/>
                <w:webHidden/>
              </w:rPr>
              <w:fldChar w:fldCharType="end"/>
            </w:r>
          </w:hyperlink>
        </w:p>
        <w:p w14:paraId="5CBCAE2D" w14:textId="2F46B290" w:rsidR="002A380B" w:rsidRDefault="002A380B">
          <w:pPr>
            <w:pStyle w:val="Sumrio1"/>
            <w:tabs>
              <w:tab w:val="left" w:pos="720"/>
              <w:tab w:val="right" w:leader="dot" w:pos="8494"/>
            </w:tabs>
            <w:rPr>
              <w:rFonts w:eastAsiaTheme="minorEastAsia"/>
              <w:noProof/>
              <w:lang w:eastAsia="pt-BR"/>
            </w:rPr>
          </w:pPr>
          <w:hyperlink w:anchor="_Toc240553787" w:history="1">
            <w:r w:rsidRPr="002855A2">
              <w:rPr>
                <w:rStyle w:val="Hyperlink"/>
                <w:noProof/>
              </w:rPr>
              <w:t>3.1.</w:t>
            </w:r>
            <w:r>
              <w:rPr>
                <w:rFonts w:eastAsiaTheme="minorEastAsia"/>
                <w:noProof/>
                <w:lang w:eastAsia="pt-BR"/>
              </w:rPr>
              <w:tab/>
            </w:r>
            <w:r w:rsidRPr="002855A2">
              <w:rPr>
                <w:rStyle w:val="Hyperlink"/>
                <w:noProof/>
              </w:rPr>
              <w:t>Ativação dos serviços públicos</w:t>
            </w:r>
            <w:r>
              <w:rPr>
                <w:noProof/>
                <w:webHidden/>
              </w:rPr>
              <w:tab/>
            </w:r>
            <w:r>
              <w:rPr>
                <w:noProof/>
                <w:webHidden/>
              </w:rPr>
              <w:fldChar w:fldCharType="begin"/>
            </w:r>
            <w:r>
              <w:rPr>
                <w:noProof/>
                <w:webHidden/>
              </w:rPr>
              <w:instrText xml:space="preserve"> PAGEREF _Toc240553787 \h </w:instrText>
            </w:r>
            <w:r>
              <w:rPr>
                <w:noProof/>
                <w:webHidden/>
              </w:rPr>
            </w:r>
            <w:r>
              <w:rPr>
                <w:noProof/>
                <w:webHidden/>
              </w:rPr>
              <w:fldChar w:fldCharType="separate"/>
            </w:r>
            <w:r>
              <w:rPr>
                <w:noProof/>
                <w:webHidden/>
              </w:rPr>
              <w:t>15</w:t>
            </w:r>
            <w:r>
              <w:rPr>
                <w:noProof/>
                <w:webHidden/>
              </w:rPr>
              <w:fldChar w:fldCharType="end"/>
            </w:r>
          </w:hyperlink>
        </w:p>
        <w:p w14:paraId="4D72EC4F" w14:textId="2CAFB190" w:rsidR="002A380B" w:rsidRDefault="002A380B">
          <w:pPr>
            <w:pStyle w:val="Sumrio1"/>
            <w:tabs>
              <w:tab w:val="left" w:pos="720"/>
              <w:tab w:val="right" w:leader="dot" w:pos="8494"/>
            </w:tabs>
            <w:rPr>
              <w:rFonts w:eastAsiaTheme="minorEastAsia"/>
              <w:noProof/>
              <w:lang w:eastAsia="pt-BR"/>
            </w:rPr>
          </w:pPr>
          <w:hyperlink w:anchor="_Toc240553788" w:history="1">
            <w:r w:rsidRPr="002855A2">
              <w:rPr>
                <w:rStyle w:val="Hyperlink"/>
                <w:noProof/>
              </w:rPr>
              <w:t>3.2.</w:t>
            </w:r>
            <w:r>
              <w:rPr>
                <w:rFonts w:eastAsiaTheme="minorEastAsia"/>
                <w:noProof/>
                <w:lang w:eastAsia="pt-BR"/>
              </w:rPr>
              <w:tab/>
            </w:r>
            <w:r w:rsidRPr="002855A2">
              <w:rPr>
                <w:rStyle w:val="Hyperlink"/>
                <w:noProof/>
              </w:rPr>
              <w:t>Energia Elétrica - CPFL</w:t>
            </w:r>
            <w:r>
              <w:rPr>
                <w:noProof/>
                <w:webHidden/>
              </w:rPr>
              <w:tab/>
            </w:r>
            <w:r>
              <w:rPr>
                <w:noProof/>
                <w:webHidden/>
              </w:rPr>
              <w:fldChar w:fldCharType="begin"/>
            </w:r>
            <w:r>
              <w:rPr>
                <w:noProof/>
                <w:webHidden/>
              </w:rPr>
              <w:instrText xml:space="preserve"> PAGEREF _Toc240553788 \h </w:instrText>
            </w:r>
            <w:r>
              <w:rPr>
                <w:noProof/>
                <w:webHidden/>
              </w:rPr>
            </w:r>
            <w:r>
              <w:rPr>
                <w:noProof/>
                <w:webHidden/>
              </w:rPr>
              <w:fldChar w:fldCharType="separate"/>
            </w:r>
            <w:r>
              <w:rPr>
                <w:noProof/>
                <w:webHidden/>
              </w:rPr>
              <w:t>15</w:t>
            </w:r>
            <w:r>
              <w:rPr>
                <w:noProof/>
                <w:webHidden/>
              </w:rPr>
              <w:fldChar w:fldCharType="end"/>
            </w:r>
          </w:hyperlink>
        </w:p>
        <w:p w14:paraId="4CE0651F" w14:textId="6B62918A" w:rsidR="002A380B" w:rsidRDefault="002A380B">
          <w:pPr>
            <w:pStyle w:val="Sumrio1"/>
            <w:tabs>
              <w:tab w:val="left" w:pos="720"/>
              <w:tab w:val="right" w:leader="dot" w:pos="8494"/>
            </w:tabs>
            <w:rPr>
              <w:rFonts w:eastAsiaTheme="minorEastAsia"/>
              <w:noProof/>
              <w:lang w:eastAsia="pt-BR"/>
            </w:rPr>
          </w:pPr>
          <w:hyperlink w:anchor="_Toc240553789" w:history="1">
            <w:r w:rsidRPr="002855A2">
              <w:rPr>
                <w:rStyle w:val="Hyperlink"/>
                <w:noProof/>
              </w:rPr>
              <w:t>3.3.</w:t>
            </w:r>
            <w:r>
              <w:rPr>
                <w:rFonts w:eastAsiaTheme="minorEastAsia"/>
                <w:noProof/>
                <w:lang w:eastAsia="pt-BR"/>
              </w:rPr>
              <w:tab/>
            </w:r>
            <w:r w:rsidRPr="002855A2">
              <w:rPr>
                <w:rStyle w:val="Hyperlink"/>
                <w:noProof/>
              </w:rPr>
              <w:t>Água – SAAE Sorocaba</w:t>
            </w:r>
            <w:r>
              <w:rPr>
                <w:noProof/>
                <w:webHidden/>
              </w:rPr>
              <w:tab/>
            </w:r>
            <w:r>
              <w:rPr>
                <w:noProof/>
                <w:webHidden/>
              </w:rPr>
              <w:fldChar w:fldCharType="begin"/>
            </w:r>
            <w:r>
              <w:rPr>
                <w:noProof/>
                <w:webHidden/>
              </w:rPr>
              <w:instrText xml:space="preserve"> PAGEREF _Toc240553789 \h </w:instrText>
            </w:r>
            <w:r>
              <w:rPr>
                <w:noProof/>
                <w:webHidden/>
              </w:rPr>
            </w:r>
            <w:r>
              <w:rPr>
                <w:noProof/>
                <w:webHidden/>
              </w:rPr>
              <w:fldChar w:fldCharType="separate"/>
            </w:r>
            <w:r>
              <w:rPr>
                <w:noProof/>
                <w:webHidden/>
              </w:rPr>
              <w:t>16</w:t>
            </w:r>
            <w:r>
              <w:rPr>
                <w:noProof/>
                <w:webHidden/>
              </w:rPr>
              <w:fldChar w:fldCharType="end"/>
            </w:r>
          </w:hyperlink>
        </w:p>
        <w:p w14:paraId="5794289B" w14:textId="37C66494" w:rsidR="002A380B" w:rsidRDefault="002A380B">
          <w:pPr>
            <w:pStyle w:val="Sumrio1"/>
            <w:tabs>
              <w:tab w:val="left" w:pos="720"/>
              <w:tab w:val="right" w:leader="dot" w:pos="8494"/>
            </w:tabs>
            <w:rPr>
              <w:rFonts w:eastAsiaTheme="minorEastAsia"/>
              <w:noProof/>
              <w:lang w:eastAsia="pt-BR"/>
            </w:rPr>
          </w:pPr>
          <w:hyperlink w:anchor="_Toc240553790" w:history="1">
            <w:r w:rsidRPr="002855A2">
              <w:rPr>
                <w:rStyle w:val="Hyperlink"/>
                <w:noProof/>
              </w:rPr>
              <w:t>3.4.</w:t>
            </w:r>
            <w:r>
              <w:rPr>
                <w:rFonts w:eastAsiaTheme="minorEastAsia"/>
                <w:noProof/>
                <w:lang w:eastAsia="pt-BR"/>
              </w:rPr>
              <w:tab/>
            </w:r>
            <w:r w:rsidRPr="002855A2">
              <w:rPr>
                <w:rStyle w:val="Hyperlink"/>
                <w:noProof/>
              </w:rPr>
              <w:t>Gás - NATURGY</w:t>
            </w:r>
            <w:r>
              <w:rPr>
                <w:noProof/>
                <w:webHidden/>
              </w:rPr>
              <w:tab/>
            </w:r>
            <w:r>
              <w:rPr>
                <w:noProof/>
                <w:webHidden/>
              </w:rPr>
              <w:fldChar w:fldCharType="begin"/>
            </w:r>
            <w:r>
              <w:rPr>
                <w:noProof/>
                <w:webHidden/>
              </w:rPr>
              <w:instrText xml:space="preserve"> PAGEREF _Toc240553790 \h </w:instrText>
            </w:r>
            <w:r>
              <w:rPr>
                <w:noProof/>
                <w:webHidden/>
              </w:rPr>
            </w:r>
            <w:r>
              <w:rPr>
                <w:noProof/>
                <w:webHidden/>
              </w:rPr>
              <w:fldChar w:fldCharType="separate"/>
            </w:r>
            <w:r>
              <w:rPr>
                <w:noProof/>
                <w:webHidden/>
              </w:rPr>
              <w:t>16</w:t>
            </w:r>
            <w:r>
              <w:rPr>
                <w:noProof/>
                <w:webHidden/>
              </w:rPr>
              <w:fldChar w:fldCharType="end"/>
            </w:r>
          </w:hyperlink>
        </w:p>
        <w:p w14:paraId="69E6B40C" w14:textId="09E1AB14" w:rsidR="002A380B" w:rsidRDefault="002A380B">
          <w:pPr>
            <w:pStyle w:val="Sumrio1"/>
            <w:tabs>
              <w:tab w:val="left" w:pos="720"/>
              <w:tab w:val="right" w:leader="dot" w:pos="8494"/>
            </w:tabs>
            <w:rPr>
              <w:rFonts w:eastAsiaTheme="minorEastAsia"/>
              <w:noProof/>
              <w:lang w:eastAsia="pt-BR"/>
            </w:rPr>
          </w:pPr>
          <w:hyperlink w:anchor="_Toc240553791" w:history="1">
            <w:r w:rsidRPr="002855A2">
              <w:rPr>
                <w:rStyle w:val="Hyperlink"/>
                <w:noProof/>
              </w:rPr>
              <w:t>3.5.</w:t>
            </w:r>
            <w:r>
              <w:rPr>
                <w:rFonts w:eastAsiaTheme="minorEastAsia"/>
                <w:noProof/>
                <w:lang w:eastAsia="pt-BR"/>
              </w:rPr>
              <w:tab/>
            </w:r>
            <w:r w:rsidRPr="002855A2">
              <w:rPr>
                <w:rStyle w:val="Hyperlink"/>
                <w:noProof/>
              </w:rPr>
              <w:t>Telecomunicações</w:t>
            </w:r>
            <w:r>
              <w:rPr>
                <w:noProof/>
                <w:webHidden/>
              </w:rPr>
              <w:tab/>
            </w:r>
            <w:r>
              <w:rPr>
                <w:noProof/>
                <w:webHidden/>
              </w:rPr>
              <w:fldChar w:fldCharType="begin"/>
            </w:r>
            <w:r>
              <w:rPr>
                <w:noProof/>
                <w:webHidden/>
              </w:rPr>
              <w:instrText xml:space="preserve"> PAGEREF _Toc240553791 \h </w:instrText>
            </w:r>
            <w:r>
              <w:rPr>
                <w:noProof/>
                <w:webHidden/>
              </w:rPr>
            </w:r>
            <w:r>
              <w:rPr>
                <w:noProof/>
                <w:webHidden/>
              </w:rPr>
              <w:fldChar w:fldCharType="separate"/>
            </w:r>
            <w:r>
              <w:rPr>
                <w:noProof/>
                <w:webHidden/>
              </w:rPr>
              <w:t>16</w:t>
            </w:r>
            <w:r>
              <w:rPr>
                <w:noProof/>
                <w:webHidden/>
              </w:rPr>
              <w:fldChar w:fldCharType="end"/>
            </w:r>
          </w:hyperlink>
        </w:p>
        <w:p w14:paraId="52962639" w14:textId="356CA692" w:rsidR="002A380B" w:rsidRDefault="002A380B">
          <w:pPr>
            <w:pStyle w:val="Sumrio1"/>
            <w:tabs>
              <w:tab w:val="left" w:pos="720"/>
              <w:tab w:val="right" w:leader="dot" w:pos="8494"/>
            </w:tabs>
            <w:rPr>
              <w:rFonts w:eastAsiaTheme="minorEastAsia"/>
              <w:noProof/>
              <w:lang w:eastAsia="pt-BR"/>
            </w:rPr>
          </w:pPr>
          <w:hyperlink w:anchor="_Toc240553792" w:history="1">
            <w:r w:rsidRPr="002855A2">
              <w:rPr>
                <w:rStyle w:val="Hyperlink"/>
                <w:noProof/>
              </w:rPr>
              <w:t>3.6.</w:t>
            </w:r>
            <w:r>
              <w:rPr>
                <w:rFonts w:eastAsiaTheme="minorEastAsia"/>
                <w:noProof/>
                <w:lang w:eastAsia="pt-BR"/>
              </w:rPr>
              <w:tab/>
            </w:r>
            <w:r w:rsidRPr="002855A2">
              <w:rPr>
                <w:rStyle w:val="Hyperlink"/>
                <w:noProof/>
              </w:rPr>
              <w:t>Mudanças e Transporte</w:t>
            </w:r>
            <w:r>
              <w:rPr>
                <w:noProof/>
                <w:webHidden/>
              </w:rPr>
              <w:tab/>
            </w:r>
            <w:r>
              <w:rPr>
                <w:noProof/>
                <w:webHidden/>
              </w:rPr>
              <w:fldChar w:fldCharType="begin"/>
            </w:r>
            <w:r>
              <w:rPr>
                <w:noProof/>
                <w:webHidden/>
              </w:rPr>
              <w:instrText xml:space="preserve"> PAGEREF _Toc240553792 \h </w:instrText>
            </w:r>
            <w:r>
              <w:rPr>
                <w:noProof/>
                <w:webHidden/>
              </w:rPr>
            </w:r>
            <w:r>
              <w:rPr>
                <w:noProof/>
                <w:webHidden/>
              </w:rPr>
              <w:fldChar w:fldCharType="separate"/>
            </w:r>
            <w:r>
              <w:rPr>
                <w:noProof/>
                <w:webHidden/>
              </w:rPr>
              <w:t>17</w:t>
            </w:r>
            <w:r>
              <w:rPr>
                <w:noProof/>
                <w:webHidden/>
              </w:rPr>
              <w:fldChar w:fldCharType="end"/>
            </w:r>
          </w:hyperlink>
        </w:p>
        <w:p w14:paraId="654527D4" w14:textId="1D7BBCFF"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793" w:history="1">
            <w:r w:rsidRPr="002855A2">
              <w:rPr>
                <w:rStyle w:val="Hyperlink"/>
                <w:noProof/>
              </w:rPr>
              <w:t>3.6.1.</w:t>
            </w:r>
            <w:r>
              <w:rPr>
                <w:rFonts w:cstheme="minorBidi"/>
                <w:noProof/>
                <w:kern w:val="2"/>
                <w:sz w:val="24"/>
                <w:szCs w:val="24"/>
                <w14:ligatures w14:val="standardContextual"/>
              </w:rPr>
              <w:tab/>
            </w:r>
            <w:r w:rsidRPr="002855A2">
              <w:rPr>
                <w:rStyle w:val="Hyperlink"/>
                <w:noProof/>
              </w:rPr>
              <w:t>Aquisição e Instalação de Equipamentos</w:t>
            </w:r>
            <w:r>
              <w:rPr>
                <w:noProof/>
                <w:webHidden/>
              </w:rPr>
              <w:tab/>
            </w:r>
            <w:r>
              <w:rPr>
                <w:noProof/>
                <w:webHidden/>
              </w:rPr>
              <w:fldChar w:fldCharType="begin"/>
            </w:r>
            <w:r>
              <w:rPr>
                <w:noProof/>
                <w:webHidden/>
              </w:rPr>
              <w:instrText xml:space="preserve"> PAGEREF _Toc240553793 \h </w:instrText>
            </w:r>
            <w:r>
              <w:rPr>
                <w:noProof/>
                <w:webHidden/>
              </w:rPr>
            </w:r>
            <w:r>
              <w:rPr>
                <w:noProof/>
                <w:webHidden/>
              </w:rPr>
              <w:fldChar w:fldCharType="separate"/>
            </w:r>
            <w:r>
              <w:rPr>
                <w:noProof/>
                <w:webHidden/>
              </w:rPr>
              <w:t>17</w:t>
            </w:r>
            <w:r>
              <w:rPr>
                <w:noProof/>
                <w:webHidden/>
              </w:rPr>
              <w:fldChar w:fldCharType="end"/>
            </w:r>
          </w:hyperlink>
        </w:p>
        <w:p w14:paraId="2915E907" w14:textId="50559BA9" w:rsidR="002A380B" w:rsidRDefault="002A380B">
          <w:pPr>
            <w:pStyle w:val="Sumrio1"/>
            <w:tabs>
              <w:tab w:val="left" w:pos="440"/>
              <w:tab w:val="right" w:leader="dot" w:pos="8494"/>
            </w:tabs>
            <w:rPr>
              <w:rFonts w:eastAsiaTheme="minorEastAsia"/>
              <w:noProof/>
              <w:lang w:eastAsia="pt-BR"/>
            </w:rPr>
          </w:pPr>
          <w:hyperlink w:anchor="_Toc240553794" w:history="1">
            <w:r w:rsidRPr="002855A2">
              <w:rPr>
                <w:rStyle w:val="Hyperlink"/>
                <w:noProof/>
              </w:rPr>
              <w:t>4.</w:t>
            </w:r>
            <w:r>
              <w:rPr>
                <w:rFonts w:eastAsiaTheme="minorEastAsia"/>
                <w:noProof/>
                <w:lang w:eastAsia="pt-BR"/>
              </w:rPr>
              <w:tab/>
            </w:r>
            <w:r w:rsidRPr="002855A2">
              <w:rPr>
                <w:rStyle w:val="Hyperlink"/>
                <w:noProof/>
              </w:rPr>
              <w:t>SISTEMAS CONSTRUTIVO, USO E MANUTENÇÃO</w:t>
            </w:r>
            <w:r>
              <w:rPr>
                <w:noProof/>
                <w:webHidden/>
              </w:rPr>
              <w:tab/>
            </w:r>
            <w:r>
              <w:rPr>
                <w:noProof/>
                <w:webHidden/>
              </w:rPr>
              <w:fldChar w:fldCharType="begin"/>
            </w:r>
            <w:r>
              <w:rPr>
                <w:noProof/>
                <w:webHidden/>
              </w:rPr>
              <w:instrText xml:space="preserve"> PAGEREF _Toc240553794 \h </w:instrText>
            </w:r>
            <w:r>
              <w:rPr>
                <w:noProof/>
                <w:webHidden/>
              </w:rPr>
            </w:r>
            <w:r>
              <w:rPr>
                <w:noProof/>
                <w:webHidden/>
              </w:rPr>
              <w:fldChar w:fldCharType="separate"/>
            </w:r>
            <w:r>
              <w:rPr>
                <w:noProof/>
                <w:webHidden/>
              </w:rPr>
              <w:t>19</w:t>
            </w:r>
            <w:r>
              <w:rPr>
                <w:noProof/>
                <w:webHidden/>
              </w:rPr>
              <w:fldChar w:fldCharType="end"/>
            </w:r>
          </w:hyperlink>
        </w:p>
        <w:p w14:paraId="4899726E" w14:textId="118C55D7" w:rsidR="002A380B" w:rsidRDefault="002A380B">
          <w:pPr>
            <w:pStyle w:val="Sumrio1"/>
            <w:tabs>
              <w:tab w:val="left" w:pos="720"/>
              <w:tab w:val="right" w:leader="dot" w:pos="8494"/>
            </w:tabs>
            <w:rPr>
              <w:rFonts w:eastAsiaTheme="minorEastAsia"/>
              <w:noProof/>
              <w:lang w:eastAsia="pt-BR"/>
            </w:rPr>
          </w:pPr>
          <w:hyperlink w:anchor="_Toc240553795" w:history="1">
            <w:r w:rsidRPr="002855A2">
              <w:rPr>
                <w:rStyle w:val="Hyperlink"/>
                <w:noProof/>
                <w:highlight w:val="yellow"/>
              </w:rPr>
              <w:t>4.1.</w:t>
            </w:r>
            <w:r>
              <w:rPr>
                <w:rFonts w:eastAsiaTheme="minorEastAsia"/>
                <w:noProof/>
                <w:lang w:eastAsia="pt-BR"/>
              </w:rPr>
              <w:tab/>
            </w:r>
            <w:r w:rsidRPr="002855A2">
              <w:rPr>
                <w:rStyle w:val="Hyperlink"/>
                <w:noProof/>
                <w:highlight w:val="yellow"/>
              </w:rPr>
              <w:t>Alvenaria estrutural</w:t>
            </w:r>
            <w:r>
              <w:rPr>
                <w:noProof/>
                <w:webHidden/>
              </w:rPr>
              <w:tab/>
            </w:r>
            <w:r>
              <w:rPr>
                <w:noProof/>
                <w:webHidden/>
              </w:rPr>
              <w:fldChar w:fldCharType="begin"/>
            </w:r>
            <w:r>
              <w:rPr>
                <w:noProof/>
                <w:webHidden/>
              </w:rPr>
              <w:instrText xml:space="preserve"> PAGEREF _Toc240553795 \h </w:instrText>
            </w:r>
            <w:r>
              <w:rPr>
                <w:noProof/>
                <w:webHidden/>
              </w:rPr>
            </w:r>
            <w:r>
              <w:rPr>
                <w:noProof/>
                <w:webHidden/>
              </w:rPr>
              <w:fldChar w:fldCharType="separate"/>
            </w:r>
            <w:r>
              <w:rPr>
                <w:noProof/>
                <w:webHidden/>
              </w:rPr>
              <w:t>19</w:t>
            </w:r>
            <w:r>
              <w:rPr>
                <w:noProof/>
                <w:webHidden/>
              </w:rPr>
              <w:fldChar w:fldCharType="end"/>
            </w:r>
          </w:hyperlink>
        </w:p>
        <w:p w14:paraId="41C7CB57" w14:textId="70B993A5"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796" w:history="1">
            <w:r w:rsidRPr="002855A2">
              <w:rPr>
                <w:rStyle w:val="Hyperlink"/>
                <w:noProof/>
                <w:highlight w:val="yellow"/>
              </w:rPr>
              <w:t>4.1.1.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_Toc240553796 \h </w:instrText>
            </w:r>
            <w:r>
              <w:rPr>
                <w:noProof/>
                <w:webHidden/>
              </w:rPr>
            </w:r>
            <w:r>
              <w:rPr>
                <w:noProof/>
                <w:webHidden/>
              </w:rPr>
              <w:fldChar w:fldCharType="separate"/>
            </w:r>
            <w:r>
              <w:rPr>
                <w:noProof/>
                <w:webHidden/>
              </w:rPr>
              <w:t>20</w:t>
            </w:r>
            <w:r>
              <w:rPr>
                <w:noProof/>
                <w:webHidden/>
              </w:rPr>
              <w:fldChar w:fldCharType="end"/>
            </w:r>
          </w:hyperlink>
        </w:p>
        <w:p w14:paraId="28D0993B" w14:textId="408A669B"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797" w:history="1">
            <w:r w:rsidRPr="002855A2">
              <w:rPr>
                <w:rStyle w:val="Hyperlink"/>
                <w:noProof/>
                <w:highlight w:val="yellow"/>
              </w:rPr>
              <w:t>4.1.2.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_Toc240553797 \h </w:instrText>
            </w:r>
            <w:r>
              <w:rPr>
                <w:noProof/>
                <w:webHidden/>
              </w:rPr>
            </w:r>
            <w:r>
              <w:rPr>
                <w:noProof/>
                <w:webHidden/>
              </w:rPr>
              <w:fldChar w:fldCharType="separate"/>
            </w:r>
            <w:r>
              <w:rPr>
                <w:noProof/>
                <w:webHidden/>
              </w:rPr>
              <w:t>21</w:t>
            </w:r>
            <w:r>
              <w:rPr>
                <w:noProof/>
                <w:webHidden/>
              </w:rPr>
              <w:fldChar w:fldCharType="end"/>
            </w:r>
          </w:hyperlink>
        </w:p>
        <w:p w14:paraId="659330FE" w14:textId="43241FBF"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798" w:history="1">
            <w:r w:rsidRPr="002855A2">
              <w:rPr>
                <w:rStyle w:val="Hyperlink"/>
                <w:noProof/>
                <w:highlight w:val="yellow"/>
              </w:rPr>
              <w:t>4.1.3.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_Toc240553798 \h </w:instrText>
            </w:r>
            <w:r>
              <w:rPr>
                <w:noProof/>
                <w:webHidden/>
              </w:rPr>
            </w:r>
            <w:r>
              <w:rPr>
                <w:noProof/>
                <w:webHidden/>
              </w:rPr>
              <w:fldChar w:fldCharType="separate"/>
            </w:r>
            <w:r>
              <w:rPr>
                <w:noProof/>
                <w:webHidden/>
              </w:rPr>
              <w:t>21</w:t>
            </w:r>
            <w:r>
              <w:rPr>
                <w:noProof/>
                <w:webHidden/>
              </w:rPr>
              <w:fldChar w:fldCharType="end"/>
            </w:r>
          </w:hyperlink>
        </w:p>
        <w:p w14:paraId="5ACB61D4" w14:textId="26F9909C" w:rsidR="002A380B" w:rsidRDefault="002A380B">
          <w:pPr>
            <w:pStyle w:val="Sumrio1"/>
            <w:tabs>
              <w:tab w:val="left" w:pos="720"/>
              <w:tab w:val="right" w:leader="dot" w:pos="8494"/>
            </w:tabs>
            <w:rPr>
              <w:rFonts w:eastAsiaTheme="minorEastAsia"/>
              <w:noProof/>
              <w:lang w:eastAsia="pt-BR"/>
            </w:rPr>
          </w:pPr>
          <w:hyperlink w:anchor="_Toc240553799" w:history="1">
            <w:r w:rsidRPr="002855A2">
              <w:rPr>
                <w:rStyle w:val="Hyperlink"/>
                <w:noProof/>
                <w:highlight w:val="yellow"/>
              </w:rPr>
              <w:t>4.2.</w:t>
            </w:r>
            <w:r>
              <w:rPr>
                <w:rFonts w:eastAsiaTheme="minorEastAsia"/>
                <w:noProof/>
                <w:lang w:eastAsia="pt-BR"/>
              </w:rPr>
              <w:tab/>
            </w:r>
            <w:r w:rsidRPr="002855A2">
              <w:rPr>
                <w:rStyle w:val="Hyperlink"/>
                <w:noProof/>
                <w:highlight w:val="yellow"/>
              </w:rPr>
              <w:t>Vedações Verticais</w:t>
            </w:r>
            <w:r>
              <w:rPr>
                <w:noProof/>
                <w:webHidden/>
              </w:rPr>
              <w:tab/>
            </w:r>
            <w:r>
              <w:rPr>
                <w:noProof/>
                <w:webHidden/>
              </w:rPr>
              <w:fldChar w:fldCharType="begin"/>
            </w:r>
            <w:r>
              <w:rPr>
                <w:noProof/>
                <w:webHidden/>
              </w:rPr>
              <w:instrText xml:space="preserve"> PAGEREF _Toc240553799 \h </w:instrText>
            </w:r>
            <w:r>
              <w:rPr>
                <w:noProof/>
                <w:webHidden/>
              </w:rPr>
            </w:r>
            <w:r>
              <w:rPr>
                <w:noProof/>
                <w:webHidden/>
              </w:rPr>
              <w:fldChar w:fldCharType="separate"/>
            </w:r>
            <w:r>
              <w:rPr>
                <w:noProof/>
                <w:webHidden/>
              </w:rPr>
              <w:t>22</w:t>
            </w:r>
            <w:r>
              <w:rPr>
                <w:noProof/>
                <w:webHidden/>
              </w:rPr>
              <w:fldChar w:fldCharType="end"/>
            </w:r>
          </w:hyperlink>
        </w:p>
        <w:p w14:paraId="4774EEE3" w14:textId="20EB37FB"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00" w:history="1">
            <w:r w:rsidRPr="002855A2">
              <w:rPr>
                <w:rStyle w:val="Hyperlink"/>
                <w:noProof/>
                <w:highlight w:val="yellow"/>
              </w:rPr>
              <w:t>4.2.1..1.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_Toc240553800 \h </w:instrText>
            </w:r>
            <w:r>
              <w:rPr>
                <w:noProof/>
                <w:webHidden/>
              </w:rPr>
            </w:r>
            <w:r>
              <w:rPr>
                <w:noProof/>
                <w:webHidden/>
              </w:rPr>
              <w:fldChar w:fldCharType="separate"/>
            </w:r>
            <w:r>
              <w:rPr>
                <w:noProof/>
                <w:webHidden/>
              </w:rPr>
              <w:t>22</w:t>
            </w:r>
            <w:r>
              <w:rPr>
                <w:noProof/>
                <w:webHidden/>
              </w:rPr>
              <w:fldChar w:fldCharType="end"/>
            </w:r>
          </w:hyperlink>
        </w:p>
        <w:p w14:paraId="6BFD5161" w14:textId="7EFDB3E6"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01" w:history="1">
            <w:r w:rsidRPr="002855A2">
              <w:rPr>
                <w:rStyle w:val="Hyperlink"/>
                <w:noProof/>
                <w:highlight w:val="yellow"/>
              </w:rPr>
              <w:t>4.2.1..2.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_Toc240553801 \h </w:instrText>
            </w:r>
            <w:r>
              <w:rPr>
                <w:noProof/>
                <w:webHidden/>
              </w:rPr>
            </w:r>
            <w:r>
              <w:rPr>
                <w:noProof/>
                <w:webHidden/>
              </w:rPr>
              <w:fldChar w:fldCharType="separate"/>
            </w:r>
            <w:r>
              <w:rPr>
                <w:noProof/>
                <w:webHidden/>
              </w:rPr>
              <w:t>22</w:t>
            </w:r>
            <w:r>
              <w:rPr>
                <w:noProof/>
                <w:webHidden/>
              </w:rPr>
              <w:fldChar w:fldCharType="end"/>
            </w:r>
          </w:hyperlink>
        </w:p>
        <w:p w14:paraId="7027EB0D" w14:textId="13E6C732"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02" w:history="1">
            <w:r w:rsidRPr="002855A2">
              <w:rPr>
                <w:rStyle w:val="Hyperlink"/>
                <w:noProof/>
                <w:highlight w:val="yellow"/>
              </w:rPr>
              <w:t>4.2.1..3.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_Toc240553802 \h </w:instrText>
            </w:r>
            <w:r>
              <w:rPr>
                <w:noProof/>
                <w:webHidden/>
              </w:rPr>
            </w:r>
            <w:r>
              <w:rPr>
                <w:noProof/>
                <w:webHidden/>
              </w:rPr>
              <w:fldChar w:fldCharType="separate"/>
            </w:r>
            <w:r>
              <w:rPr>
                <w:noProof/>
                <w:webHidden/>
              </w:rPr>
              <w:t>22</w:t>
            </w:r>
            <w:r>
              <w:rPr>
                <w:noProof/>
                <w:webHidden/>
              </w:rPr>
              <w:fldChar w:fldCharType="end"/>
            </w:r>
          </w:hyperlink>
        </w:p>
        <w:p w14:paraId="46713274" w14:textId="6C3481DC" w:rsidR="002A380B" w:rsidRDefault="002A380B">
          <w:pPr>
            <w:pStyle w:val="Sumrio1"/>
            <w:tabs>
              <w:tab w:val="left" w:pos="720"/>
              <w:tab w:val="right" w:leader="dot" w:pos="8494"/>
            </w:tabs>
            <w:rPr>
              <w:rFonts w:eastAsiaTheme="minorEastAsia"/>
              <w:noProof/>
              <w:lang w:eastAsia="pt-BR"/>
            </w:rPr>
          </w:pPr>
          <w:hyperlink w:anchor="_Toc240553803" w:history="1">
            <w:r w:rsidRPr="002855A2">
              <w:rPr>
                <w:rStyle w:val="Hyperlink"/>
                <w:noProof/>
              </w:rPr>
              <w:t>4.3.</w:t>
            </w:r>
            <w:r>
              <w:rPr>
                <w:rFonts w:eastAsiaTheme="minorEastAsia"/>
                <w:noProof/>
                <w:lang w:eastAsia="pt-BR"/>
              </w:rPr>
              <w:tab/>
            </w:r>
            <w:r w:rsidRPr="002855A2">
              <w:rPr>
                <w:rStyle w:val="Hyperlink"/>
                <w:noProof/>
              </w:rPr>
              <w:t>Impermeabilização</w:t>
            </w:r>
            <w:r>
              <w:rPr>
                <w:noProof/>
                <w:webHidden/>
              </w:rPr>
              <w:tab/>
            </w:r>
            <w:r>
              <w:rPr>
                <w:noProof/>
                <w:webHidden/>
              </w:rPr>
              <w:fldChar w:fldCharType="begin"/>
            </w:r>
            <w:r>
              <w:rPr>
                <w:noProof/>
                <w:webHidden/>
              </w:rPr>
              <w:instrText xml:space="preserve"> PAGEREF _Toc240553803 \h </w:instrText>
            </w:r>
            <w:r>
              <w:rPr>
                <w:noProof/>
                <w:webHidden/>
              </w:rPr>
            </w:r>
            <w:r>
              <w:rPr>
                <w:noProof/>
                <w:webHidden/>
              </w:rPr>
              <w:fldChar w:fldCharType="separate"/>
            </w:r>
            <w:r>
              <w:rPr>
                <w:noProof/>
                <w:webHidden/>
              </w:rPr>
              <w:t>23</w:t>
            </w:r>
            <w:r>
              <w:rPr>
                <w:noProof/>
                <w:webHidden/>
              </w:rPr>
              <w:fldChar w:fldCharType="end"/>
            </w:r>
          </w:hyperlink>
        </w:p>
        <w:p w14:paraId="7FA97928" w14:textId="407912EF"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04" w:history="1">
            <w:r w:rsidRPr="002855A2">
              <w:rPr>
                <w:rStyle w:val="Hyperlink"/>
                <w:noProof/>
                <w:highlight w:val="yellow"/>
              </w:rPr>
              <w:t>4.3.1.</w:t>
            </w:r>
            <w:r>
              <w:rPr>
                <w:rFonts w:cstheme="minorBidi"/>
                <w:noProof/>
                <w:kern w:val="2"/>
                <w:sz w:val="24"/>
                <w:szCs w:val="24"/>
                <w14:ligatures w14:val="standardContextual"/>
              </w:rPr>
              <w:tab/>
            </w:r>
            <w:r w:rsidRPr="002855A2">
              <w:rPr>
                <w:rStyle w:val="Hyperlink"/>
                <w:noProof/>
                <w:highlight w:val="yellow"/>
              </w:rPr>
              <w:t>Descrição do sistema</w:t>
            </w:r>
            <w:r>
              <w:rPr>
                <w:noProof/>
                <w:webHidden/>
              </w:rPr>
              <w:tab/>
            </w:r>
            <w:r>
              <w:rPr>
                <w:noProof/>
                <w:webHidden/>
              </w:rPr>
              <w:fldChar w:fldCharType="begin"/>
            </w:r>
            <w:r>
              <w:rPr>
                <w:noProof/>
                <w:webHidden/>
              </w:rPr>
              <w:instrText xml:space="preserve"> PAGEREF _Toc240553804 \h </w:instrText>
            </w:r>
            <w:r>
              <w:rPr>
                <w:noProof/>
                <w:webHidden/>
              </w:rPr>
            </w:r>
            <w:r>
              <w:rPr>
                <w:noProof/>
                <w:webHidden/>
              </w:rPr>
              <w:fldChar w:fldCharType="separate"/>
            </w:r>
            <w:r>
              <w:rPr>
                <w:noProof/>
                <w:webHidden/>
              </w:rPr>
              <w:t>23</w:t>
            </w:r>
            <w:r>
              <w:rPr>
                <w:noProof/>
                <w:webHidden/>
              </w:rPr>
              <w:fldChar w:fldCharType="end"/>
            </w:r>
          </w:hyperlink>
        </w:p>
        <w:p w14:paraId="2399FEC0" w14:textId="22BCE2B4"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05" w:history="1">
            <w:r w:rsidRPr="002855A2">
              <w:rPr>
                <w:rStyle w:val="Hyperlink"/>
                <w:noProof/>
                <w:highlight w:val="yellow"/>
              </w:rPr>
              <w:t>4.3.2.</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_Toc240553805 \h </w:instrText>
            </w:r>
            <w:r>
              <w:rPr>
                <w:noProof/>
                <w:webHidden/>
              </w:rPr>
            </w:r>
            <w:r>
              <w:rPr>
                <w:noProof/>
                <w:webHidden/>
              </w:rPr>
              <w:fldChar w:fldCharType="separate"/>
            </w:r>
            <w:r>
              <w:rPr>
                <w:noProof/>
                <w:webHidden/>
              </w:rPr>
              <w:t>23</w:t>
            </w:r>
            <w:r>
              <w:rPr>
                <w:noProof/>
                <w:webHidden/>
              </w:rPr>
              <w:fldChar w:fldCharType="end"/>
            </w:r>
          </w:hyperlink>
        </w:p>
        <w:p w14:paraId="65CED21B" w14:textId="33414494"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06" w:history="1">
            <w:r w:rsidRPr="002855A2">
              <w:rPr>
                <w:rStyle w:val="Hyperlink"/>
                <w:noProof/>
                <w:highlight w:val="yellow"/>
              </w:rPr>
              <w:t>4.3.3.</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_Toc240553806 \h </w:instrText>
            </w:r>
            <w:r>
              <w:rPr>
                <w:noProof/>
                <w:webHidden/>
              </w:rPr>
            </w:r>
            <w:r>
              <w:rPr>
                <w:noProof/>
                <w:webHidden/>
              </w:rPr>
              <w:fldChar w:fldCharType="separate"/>
            </w:r>
            <w:r>
              <w:rPr>
                <w:noProof/>
                <w:webHidden/>
              </w:rPr>
              <w:t>24</w:t>
            </w:r>
            <w:r>
              <w:rPr>
                <w:noProof/>
                <w:webHidden/>
              </w:rPr>
              <w:fldChar w:fldCharType="end"/>
            </w:r>
          </w:hyperlink>
        </w:p>
        <w:p w14:paraId="4A5F4527" w14:textId="5484ED88"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07" w:history="1">
            <w:r w:rsidRPr="002855A2">
              <w:rPr>
                <w:rStyle w:val="Hyperlink"/>
                <w:noProof/>
                <w:highlight w:val="yellow"/>
              </w:rPr>
              <w:t>4.3.4.</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_Toc240553807 \h </w:instrText>
            </w:r>
            <w:r>
              <w:rPr>
                <w:noProof/>
                <w:webHidden/>
              </w:rPr>
            </w:r>
            <w:r>
              <w:rPr>
                <w:noProof/>
                <w:webHidden/>
              </w:rPr>
              <w:fldChar w:fldCharType="separate"/>
            </w:r>
            <w:r>
              <w:rPr>
                <w:noProof/>
                <w:webHidden/>
              </w:rPr>
              <w:t>24</w:t>
            </w:r>
            <w:r>
              <w:rPr>
                <w:noProof/>
                <w:webHidden/>
              </w:rPr>
              <w:fldChar w:fldCharType="end"/>
            </w:r>
          </w:hyperlink>
        </w:p>
        <w:p w14:paraId="43ECBFDC" w14:textId="363392B7" w:rsidR="002A380B" w:rsidRDefault="002A380B">
          <w:pPr>
            <w:pStyle w:val="Sumrio1"/>
            <w:tabs>
              <w:tab w:val="left" w:pos="720"/>
              <w:tab w:val="right" w:leader="dot" w:pos="8494"/>
            </w:tabs>
            <w:rPr>
              <w:rFonts w:eastAsiaTheme="minorEastAsia"/>
              <w:noProof/>
              <w:lang w:eastAsia="pt-BR"/>
            </w:rPr>
          </w:pPr>
          <w:hyperlink w:anchor="_Toc240553808" w:history="1">
            <w:r w:rsidRPr="002855A2">
              <w:rPr>
                <w:rStyle w:val="Hyperlink"/>
                <w:noProof/>
              </w:rPr>
              <w:t>4.4.</w:t>
            </w:r>
            <w:r>
              <w:rPr>
                <w:rFonts w:eastAsiaTheme="minorEastAsia"/>
                <w:noProof/>
                <w:lang w:eastAsia="pt-BR"/>
              </w:rPr>
              <w:tab/>
            </w:r>
            <w:r w:rsidRPr="002855A2">
              <w:rPr>
                <w:rStyle w:val="Hyperlink"/>
                <w:noProof/>
              </w:rPr>
              <w:t>Revestimentos de Paredes</w:t>
            </w:r>
            <w:r>
              <w:rPr>
                <w:noProof/>
                <w:webHidden/>
              </w:rPr>
              <w:tab/>
            </w:r>
            <w:r>
              <w:rPr>
                <w:noProof/>
                <w:webHidden/>
              </w:rPr>
              <w:fldChar w:fldCharType="begin"/>
            </w:r>
            <w:r>
              <w:rPr>
                <w:noProof/>
                <w:webHidden/>
              </w:rPr>
              <w:instrText xml:space="preserve"> PAGEREF _Toc240553808 \h </w:instrText>
            </w:r>
            <w:r>
              <w:rPr>
                <w:noProof/>
                <w:webHidden/>
              </w:rPr>
            </w:r>
            <w:r>
              <w:rPr>
                <w:noProof/>
                <w:webHidden/>
              </w:rPr>
              <w:fldChar w:fldCharType="separate"/>
            </w:r>
            <w:r>
              <w:rPr>
                <w:noProof/>
                <w:webHidden/>
              </w:rPr>
              <w:t>26</w:t>
            </w:r>
            <w:r>
              <w:rPr>
                <w:noProof/>
                <w:webHidden/>
              </w:rPr>
              <w:fldChar w:fldCharType="end"/>
            </w:r>
          </w:hyperlink>
        </w:p>
        <w:p w14:paraId="6C893AD4" w14:textId="02E4A5C6"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09" w:history="1">
            <w:r w:rsidRPr="002855A2">
              <w:rPr>
                <w:rStyle w:val="Hyperlink"/>
                <w:noProof/>
                <w:highlight w:val="yellow"/>
              </w:rPr>
              <w:t>4.4.1.</w:t>
            </w:r>
            <w:r>
              <w:rPr>
                <w:rFonts w:cstheme="minorBidi"/>
                <w:noProof/>
                <w:kern w:val="2"/>
                <w:sz w:val="24"/>
                <w:szCs w:val="24"/>
                <w14:ligatures w14:val="standardContextual"/>
              </w:rPr>
              <w:tab/>
            </w:r>
            <w:r w:rsidRPr="002855A2">
              <w:rPr>
                <w:rStyle w:val="Hyperlink"/>
                <w:noProof/>
                <w:highlight w:val="yellow"/>
              </w:rPr>
              <w:t>Revestimento cerâmico</w:t>
            </w:r>
            <w:r>
              <w:rPr>
                <w:noProof/>
                <w:webHidden/>
              </w:rPr>
              <w:tab/>
            </w:r>
            <w:r>
              <w:rPr>
                <w:noProof/>
                <w:webHidden/>
              </w:rPr>
              <w:fldChar w:fldCharType="begin"/>
            </w:r>
            <w:r>
              <w:rPr>
                <w:noProof/>
                <w:webHidden/>
              </w:rPr>
              <w:instrText xml:space="preserve"> PAGEREF _Toc240553809 \h </w:instrText>
            </w:r>
            <w:r>
              <w:rPr>
                <w:noProof/>
                <w:webHidden/>
              </w:rPr>
            </w:r>
            <w:r>
              <w:rPr>
                <w:noProof/>
                <w:webHidden/>
              </w:rPr>
              <w:fldChar w:fldCharType="separate"/>
            </w:r>
            <w:r>
              <w:rPr>
                <w:noProof/>
                <w:webHidden/>
              </w:rPr>
              <w:t>26</w:t>
            </w:r>
            <w:r>
              <w:rPr>
                <w:noProof/>
                <w:webHidden/>
              </w:rPr>
              <w:fldChar w:fldCharType="end"/>
            </w:r>
          </w:hyperlink>
        </w:p>
        <w:p w14:paraId="67A2C409" w14:textId="737865DD"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10" w:history="1">
            <w:r w:rsidRPr="002855A2">
              <w:rPr>
                <w:rStyle w:val="Hyperlink"/>
                <w:noProof/>
                <w:highlight w:val="yellow"/>
              </w:rPr>
              <w:t>4.4.1..1.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_Toc240553810 \h </w:instrText>
            </w:r>
            <w:r>
              <w:rPr>
                <w:noProof/>
                <w:webHidden/>
              </w:rPr>
            </w:r>
            <w:r>
              <w:rPr>
                <w:noProof/>
                <w:webHidden/>
              </w:rPr>
              <w:fldChar w:fldCharType="separate"/>
            </w:r>
            <w:r>
              <w:rPr>
                <w:noProof/>
                <w:webHidden/>
              </w:rPr>
              <w:t>26</w:t>
            </w:r>
            <w:r>
              <w:rPr>
                <w:noProof/>
                <w:webHidden/>
              </w:rPr>
              <w:fldChar w:fldCharType="end"/>
            </w:r>
          </w:hyperlink>
        </w:p>
        <w:p w14:paraId="6A477232" w14:textId="3A4D2181"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11" w:history="1">
            <w:r w:rsidRPr="002855A2">
              <w:rPr>
                <w:rStyle w:val="Hyperlink"/>
                <w:noProof/>
                <w:highlight w:val="yellow"/>
              </w:rPr>
              <w:t>4.4.1..2.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_Toc240553811 \h </w:instrText>
            </w:r>
            <w:r>
              <w:rPr>
                <w:noProof/>
                <w:webHidden/>
              </w:rPr>
            </w:r>
            <w:r>
              <w:rPr>
                <w:noProof/>
                <w:webHidden/>
              </w:rPr>
              <w:fldChar w:fldCharType="separate"/>
            </w:r>
            <w:r>
              <w:rPr>
                <w:noProof/>
                <w:webHidden/>
              </w:rPr>
              <w:t>28</w:t>
            </w:r>
            <w:r>
              <w:rPr>
                <w:noProof/>
                <w:webHidden/>
              </w:rPr>
              <w:fldChar w:fldCharType="end"/>
            </w:r>
          </w:hyperlink>
        </w:p>
        <w:p w14:paraId="51F4DBB4" w14:textId="14955EAF"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12" w:history="1">
            <w:r w:rsidRPr="002855A2">
              <w:rPr>
                <w:rStyle w:val="Hyperlink"/>
                <w:noProof/>
                <w:highlight w:val="yellow"/>
              </w:rPr>
              <w:t>4.4.1..3.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_Toc240553812 \h </w:instrText>
            </w:r>
            <w:r>
              <w:rPr>
                <w:noProof/>
                <w:webHidden/>
              </w:rPr>
            </w:r>
            <w:r>
              <w:rPr>
                <w:noProof/>
                <w:webHidden/>
              </w:rPr>
              <w:fldChar w:fldCharType="separate"/>
            </w:r>
            <w:r>
              <w:rPr>
                <w:noProof/>
                <w:webHidden/>
              </w:rPr>
              <w:t>28</w:t>
            </w:r>
            <w:r>
              <w:rPr>
                <w:noProof/>
                <w:webHidden/>
              </w:rPr>
              <w:fldChar w:fldCharType="end"/>
            </w:r>
          </w:hyperlink>
        </w:p>
        <w:p w14:paraId="399D65AD" w14:textId="542147F5"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13" w:history="1">
            <w:r w:rsidRPr="002855A2">
              <w:rPr>
                <w:rStyle w:val="Hyperlink"/>
                <w:noProof/>
                <w:highlight w:val="yellow"/>
              </w:rPr>
              <w:t>4.4.2.</w:t>
            </w:r>
            <w:r>
              <w:rPr>
                <w:rFonts w:cstheme="minorBidi"/>
                <w:noProof/>
                <w:kern w:val="2"/>
                <w:sz w:val="24"/>
                <w:szCs w:val="24"/>
                <w14:ligatures w14:val="standardContextual"/>
              </w:rPr>
              <w:tab/>
            </w:r>
            <w:r w:rsidRPr="002855A2">
              <w:rPr>
                <w:rStyle w:val="Hyperlink"/>
                <w:noProof/>
                <w:highlight w:val="yellow"/>
              </w:rPr>
              <w:t>Revestimento em argamassa ou gesso</w:t>
            </w:r>
            <w:r>
              <w:rPr>
                <w:noProof/>
                <w:webHidden/>
              </w:rPr>
              <w:tab/>
            </w:r>
            <w:r>
              <w:rPr>
                <w:noProof/>
                <w:webHidden/>
              </w:rPr>
              <w:fldChar w:fldCharType="begin"/>
            </w:r>
            <w:r>
              <w:rPr>
                <w:noProof/>
                <w:webHidden/>
              </w:rPr>
              <w:instrText xml:space="preserve"> PAGEREF _Toc240553813 \h </w:instrText>
            </w:r>
            <w:r>
              <w:rPr>
                <w:noProof/>
                <w:webHidden/>
              </w:rPr>
            </w:r>
            <w:r>
              <w:rPr>
                <w:noProof/>
                <w:webHidden/>
              </w:rPr>
              <w:fldChar w:fldCharType="separate"/>
            </w:r>
            <w:r>
              <w:rPr>
                <w:noProof/>
                <w:webHidden/>
              </w:rPr>
              <w:t>29</w:t>
            </w:r>
            <w:r>
              <w:rPr>
                <w:noProof/>
                <w:webHidden/>
              </w:rPr>
              <w:fldChar w:fldCharType="end"/>
            </w:r>
          </w:hyperlink>
        </w:p>
        <w:p w14:paraId="66527D28" w14:textId="734A9A69"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14" w:history="1">
            <w:r w:rsidRPr="002855A2">
              <w:rPr>
                <w:rStyle w:val="Hyperlink"/>
                <w:noProof/>
                <w:highlight w:val="yellow"/>
              </w:rPr>
              <w:t>4.4.2..1.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_Toc240553814 \h </w:instrText>
            </w:r>
            <w:r>
              <w:rPr>
                <w:noProof/>
                <w:webHidden/>
              </w:rPr>
            </w:r>
            <w:r>
              <w:rPr>
                <w:noProof/>
                <w:webHidden/>
              </w:rPr>
              <w:fldChar w:fldCharType="separate"/>
            </w:r>
            <w:r>
              <w:rPr>
                <w:noProof/>
                <w:webHidden/>
              </w:rPr>
              <w:t>29</w:t>
            </w:r>
            <w:r>
              <w:rPr>
                <w:noProof/>
                <w:webHidden/>
              </w:rPr>
              <w:fldChar w:fldCharType="end"/>
            </w:r>
          </w:hyperlink>
        </w:p>
        <w:p w14:paraId="0598432C" w14:textId="34BAC07B"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15" w:history="1">
            <w:r w:rsidRPr="002855A2">
              <w:rPr>
                <w:rStyle w:val="Hyperlink"/>
                <w:noProof/>
                <w:highlight w:val="yellow"/>
              </w:rPr>
              <w:t>4.4.2..2.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_Toc240553815 \h </w:instrText>
            </w:r>
            <w:r>
              <w:rPr>
                <w:noProof/>
                <w:webHidden/>
              </w:rPr>
            </w:r>
            <w:r>
              <w:rPr>
                <w:noProof/>
                <w:webHidden/>
              </w:rPr>
              <w:fldChar w:fldCharType="separate"/>
            </w:r>
            <w:r>
              <w:rPr>
                <w:noProof/>
                <w:webHidden/>
              </w:rPr>
              <w:t>30</w:t>
            </w:r>
            <w:r>
              <w:rPr>
                <w:noProof/>
                <w:webHidden/>
              </w:rPr>
              <w:fldChar w:fldCharType="end"/>
            </w:r>
          </w:hyperlink>
        </w:p>
        <w:p w14:paraId="3D55A815" w14:textId="1F163F4C"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16" w:history="1">
            <w:r w:rsidRPr="002855A2">
              <w:rPr>
                <w:rStyle w:val="Hyperlink"/>
                <w:noProof/>
                <w:highlight w:val="yellow"/>
              </w:rPr>
              <w:t>4.4.2..3.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_Toc240553816 \h </w:instrText>
            </w:r>
            <w:r>
              <w:rPr>
                <w:noProof/>
                <w:webHidden/>
              </w:rPr>
            </w:r>
            <w:r>
              <w:rPr>
                <w:noProof/>
                <w:webHidden/>
              </w:rPr>
              <w:fldChar w:fldCharType="separate"/>
            </w:r>
            <w:r>
              <w:rPr>
                <w:noProof/>
                <w:webHidden/>
              </w:rPr>
              <w:t>30</w:t>
            </w:r>
            <w:r>
              <w:rPr>
                <w:noProof/>
                <w:webHidden/>
              </w:rPr>
              <w:fldChar w:fldCharType="end"/>
            </w:r>
          </w:hyperlink>
        </w:p>
        <w:p w14:paraId="1A1DF0D8" w14:textId="5C90EB86" w:rsidR="002A380B" w:rsidRDefault="002A380B">
          <w:pPr>
            <w:pStyle w:val="Sumrio1"/>
            <w:tabs>
              <w:tab w:val="left" w:pos="720"/>
              <w:tab w:val="right" w:leader="dot" w:pos="8494"/>
            </w:tabs>
            <w:rPr>
              <w:rFonts w:eastAsiaTheme="minorEastAsia"/>
              <w:noProof/>
              <w:lang w:eastAsia="pt-BR"/>
            </w:rPr>
          </w:pPr>
          <w:hyperlink w:anchor="_Toc240553817" w:history="1">
            <w:r w:rsidRPr="002855A2">
              <w:rPr>
                <w:rStyle w:val="Hyperlink"/>
                <w:noProof/>
              </w:rPr>
              <w:t>4.5.</w:t>
            </w:r>
            <w:r>
              <w:rPr>
                <w:rFonts w:eastAsiaTheme="minorEastAsia"/>
                <w:noProof/>
                <w:lang w:eastAsia="pt-BR"/>
              </w:rPr>
              <w:tab/>
            </w:r>
            <w:r w:rsidRPr="002855A2">
              <w:rPr>
                <w:rStyle w:val="Hyperlink"/>
                <w:noProof/>
              </w:rPr>
              <w:t>Revestimento de pisos</w:t>
            </w:r>
            <w:r>
              <w:rPr>
                <w:noProof/>
                <w:webHidden/>
              </w:rPr>
              <w:tab/>
            </w:r>
            <w:r>
              <w:rPr>
                <w:noProof/>
                <w:webHidden/>
              </w:rPr>
              <w:fldChar w:fldCharType="begin"/>
            </w:r>
            <w:r>
              <w:rPr>
                <w:noProof/>
                <w:webHidden/>
              </w:rPr>
              <w:instrText xml:space="preserve"> PAGEREF _Toc240553817 \h </w:instrText>
            </w:r>
            <w:r>
              <w:rPr>
                <w:noProof/>
                <w:webHidden/>
              </w:rPr>
            </w:r>
            <w:r>
              <w:rPr>
                <w:noProof/>
                <w:webHidden/>
              </w:rPr>
              <w:fldChar w:fldCharType="separate"/>
            </w:r>
            <w:r>
              <w:rPr>
                <w:noProof/>
                <w:webHidden/>
              </w:rPr>
              <w:t>31</w:t>
            </w:r>
            <w:r>
              <w:rPr>
                <w:noProof/>
                <w:webHidden/>
              </w:rPr>
              <w:fldChar w:fldCharType="end"/>
            </w:r>
          </w:hyperlink>
        </w:p>
        <w:p w14:paraId="09AD3F53" w14:textId="5CDD5484"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18" w:history="1">
            <w:r w:rsidRPr="002855A2">
              <w:rPr>
                <w:rStyle w:val="Hyperlink"/>
                <w:noProof/>
                <w:highlight w:val="yellow"/>
              </w:rPr>
              <w:t>4.5.1.</w:t>
            </w:r>
            <w:r>
              <w:rPr>
                <w:rFonts w:cstheme="minorBidi"/>
                <w:noProof/>
                <w:kern w:val="2"/>
                <w:sz w:val="24"/>
                <w:szCs w:val="24"/>
                <w14:ligatures w14:val="standardContextual"/>
              </w:rPr>
              <w:tab/>
            </w:r>
            <w:r w:rsidRPr="002855A2">
              <w:rPr>
                <w:rStyle w:val="Hyperlink"/>
                <w:noProof/>
                <w:highlight w:val="yellow"/>
              </w:rPr>
              <w:t>Laminado</w:t>
            </w:r>
            <w:r>
              <w:rPr>
                <w:noProof/>
                <w:webHidden/>
              </w:rPr>
              <w:tab/>
            </w:r>
            <w:r>
              <w:rPr>
                <w:noProof/>
                <w:webHidden/>
              </w:rPr>
              <w:fldChar w:fldCharType="begin"/>
            </w:r>
            <w:r>
              <w:rPr>
                <w:noProof/>
                <w:webHidden/>
              </w:rPr>
              <w:instrText xml:space="preserve"> PAGEREF _Toc240553818 \h </w:instrText>
            </w:r>
            <w:r>
              <w:rPr>
                <w:noProof/>
                <w:webHidden/>
              </w:rPr>
            </w:r>
            <w:r>
              <w:rPr>
                <w:noProof/>
                <w:webHidden/>
              </w:rPr>
              <w:fldChar w:fldCharType="separate"/>
            </w:r>
            <w:r>
              <w:rPr>
                <w:noProof/>
                <w:webHidden/>
              </w:rPr>
              <w:t>31</w:t>
            </w:r>
            <w:r>
              <w:rPr>
                <w:noProof/>
                <w:webHidden/>
              </w:rPr>
              <w:fldChar w:fldCharType="end"/>
            </w:r>
          </w:hyperlink>
        </w:p>
        <w:p w14:paraId="5663171C" w14:textId="4EB60061"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19" w:history="1">
            <w:r w:rsidRPr="002855A2">
              <w:rPr>
                <w:rStyle w:val="Hyperlink"/>
                <w:noProof/>
                <w:highlight w:val="yellow"/>
              </w:rPr>
              <w:t>4.5.1..1.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_Toc240553819 \h </w:instrText>
            </w:r>
            <w:r>
              <w:rPr>
                <w:noProof/>
                <w:webHidden/>
              </w:rPr>
            </w:r>
            <w:r>
              <w:rPr>
                <w:noProof/>
                <w:webHidden/>
              </w:rPr>
              <w:fldChar w:fldCharType="separate"/>
            </w:r>
            <w:r>
              <w:rPr>
                <w:noProof/>
                <w:webHidden/>
              </w:rPr>
              <w:t>31</w:t>
            </w:r>
            <w:r>
              <w:rPr>
                <w:noProof/>
                <w:webHidden/>
              </w:rPr>
              <w:fldChar w:fldCharType="end"/>
            </w:r>
          </w:hyperlink>
        </w:p>
        <w:p w14:paraId="327A83B6" w14:textId="2E2518C0"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20" w:history="1">
            <w:r w:rsidRPr="002855A2">
              <w:rPr>
                <w:rStyle w:val="Hyperlink"/>
                <w:noProof/>
                <w:highlight w:val="yellow"/>
              </w:rPr>
              <w:t>4.5.1..2.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_Toc240553820 \h </w:instrText>
            </w:r>
            <w:r>
              <w:rPr>
                <w:noProof/>
                <w:webHidden/>
              </w:rPr>
            </w:r>
            <w:r>
              <w:rPr>
                <w:noProof/>
                <w:webHidden/>
              </w:rPr>
              <w:fldChar w:fldCharType="separate"/>
            </w:r>
            <w:r>
              <w:rPr>
                <w:noProof/>
                <w:webHidden/>
              </w:rPr>
              <w:t>31</w:t>
            </w:r>
            <w:r>
              <w:rPr>
                <w:noProof/>
                <w:webHidden/>
              </w:rPr>
              <w:fldChar w:fldCharType="end"/>
            </w:r>
          </w:hyperlink>
        </w:p>
        <w:p w14:paraId="211B9E3B" w14:textId="2C6F10A2"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21" w:history="1">
            <w:r w:rsidRPr="002855A2">
              <w:rPr>
                <w:rStyle w:val="Hyperlink"/>
                <w:noProof/>
                <w:highlight w:val="yellow"/>
              </w:rPr>
              <w:t>4.5.1..3.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_Toc240553821 \h </w:instrText>
            </w:r>
            <w:r>
              <w:rPr>
                <w:noProof/>
                <w:webHidden/>
              </w:rPr>
            </w:r>
            <w:r>
              <w:rPr>
                <w:noProof/>
                <w:webHidden/>
              </w:rPr>
              <w:fldChar w:fldCharType="separate"/>
            </w:r>
            <w:r>
              <w:rPr>
                <w:noProof/>
                <w:webHidden/>
              </w:rPr>
              <w:t>31</w:t>
            </w:r>
            <w:r>
              <w:rPr>
                <w:noProof/>
                <w:webHidden/>
              </w:rPr>
              <w:fldChar w:fldCharType="end"/>
            </w:r>
          </w:hyperlink>
        </w:p>
        <w:p w14:paraId="3B92115B" w14:textId="49E964AF"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22" w:history="1">
            <w:r w:rsidRPr="002855A2">
              <w:rPr>
                <w:rStyle w:val="Hyperlink"/>
                <w:noProof/>
                <w:highlight w:val="yellow"/>
              </w:rPr>
              <w:t>4.5.2.</w:t>
            </w:r>
            <w:r>
              <w:rPr>
                <w:rFonts w:cstheme="minorBidi"/>
                <w:noProof/>
                <w:kern w:val="2"/>
                <w:sz w:val="24"/>
                <w:szCs w:val="24"/>
                <w14:ligatures w14:val="standardContextual"/>
              </w:rPr>
              <w:tab/>
            </w:r>
            <w:r w:rsidRPr="002855A2">
              <w:rPr>
                <w:rStyle w:val="Hyperlink"/>
                <w:noProof/>
                <w:highlight w:val="yellow"/>
              </w:rPr>
              <w:t>Revestimento cerâmico</w:t>
            </w:r>
            <w:r>
              <w:rPr>
                <w:noProof/>
                <w:webHidden/>
              </w:rPr>
              <w:tab/>
            </w:r>
            <w:r>
              <w:rPr>
                <w:noProof/>
                <w:webHidden/>
              </w:rPr>
              <w:fldChar w:fldCharType="begin"/>
            </w:r>
            <w:r>
              <w:rPr>
                <w:noProof/>
                <w:webHidden/>
              </w:rPr>
              <w:instrText xml:space="preserve"> PAGEREF _Toc240553822 \h </w:instrText>
            </w:r>
            <w:r>
              <w:rPr>
                <w:noProof/>
                <w:webHidden/>
              </w:rPr>
            </w:r>
            <w:r>
              <w:rPr>
                <w:noProof/>
                <w:webHidden/>
              </w:rPr>
              <w:fldChar w:fldCharType="separate"/>
            </w:r>
            <w:r>
              <w:rPr>
                <w:noProof/>
                <w:webHidden/>
              </w:rPr>
              <w:t>32</w:t>
            </w:r>
            <w:r>
              <w:rPr>
                <w:noProof/>
                <w:webHidden/>
              </w:rPr>
              <w:fldChar w:fldCharType="end"/>
            </w:r>
          </w:hyperlink>
        </w:p>
        <w:p w14:paraId="6DB09451" w14:textId="3742AA0B"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23" w:history="1">
            <w:r w:rsidRPr="002855A2">
              <w:rPr>
                <w:rStyle w:val="Hyperlink"/>
                <w:noProof/>
                <w:highlight w:val="yellow"/>
              </w:rPr>
              <w:t>4.5.2..1.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_Toc240553823 \h </w:instrText>
            </w:r>
            <w:r>
              <w:rPr>
                <w:noProof/>
                <w:webHidden/>
              </w:rPr>
            </w:r>
            <w:r>
              <w:rPr>
                <w:noProof/>
                <w:webHidden/>
              </w:rPr>
              <w:fldChar w:fldCharType="separate"/>
            </w:r>
            <w:r>
              <w:rPr>
                <w:noProof/>
                <w:webHidden/>
              </w:rPr>
              <w:t>32</w:t>
            </w:r>
            <w:r>
              <w:rPr>
                <w:noProof/>
                <w:webHidden/>
              </w:rPr>
              <w:fldChar w:fldCharType="end"/>
            </w:r>
          </w:hyperlink>
        </w:p>
        <w:p w14:paraId="2A36D379" w14:textId="0735BFA4"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24" w:history="1">
            <w:r w:rsidRPr="002855A2">
              <w:rPr>
                <w:rStyle w:val="Hyperlink"/>
                <w:noProof/>
                <w:highlight w:val="yellow"/>
              </w:rPr>
              <w:t>4.5.2..2.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_Toc240553824 \h </w:instrText>
            </w:r>
            <w:r>
              <w:rPr>
                <w:noProof/>
                <w:webHidden/>
              </w:rPr>
            </w:r>
            <w:r>
              <w:rPr>
                <w:noProof/>
                <w:webHidden/>
              </w:rPr>
              <w:fldChar w:fldCharType="separate"/>
            </w:r>
            <w:r>
              <w:rPr>
                <w:noProof/>
                <w:webHidden/>
              </w:rPr>
              <w:t>32</w:t>
            </w:r>
            <w:r>
              <w:rPr>
                <w:noProof/>
                <w:webHidden/>
              </w:rPr>
              <w:fldChar w:fldCharType="end"/>
            </w:r>
          </w:hyperlink>
        </w:p>
        <w:p w14:paraId="145BA01A" w14:textId="5A5395FF"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25" w:history="1">
            <w:r w:rsidRPr="002855A2">
              <w:rPr>
                <w:rStyle w:val="Hyperlink"/>
                <w:noProof/>
                <w:highlight w:val="yellow"/>
              </w:rPr>
              <w:t>4.5.2..3.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_Toc240553825 \h </w:instrText>
            </w:r>
            <w:r>
              <w:rPr>
                <w:noProof/>
                <w:webHidden/>
              </w:rPr>
            </w:r>
            <w:r>
              <w:rPr>
                <w:noProof/>
                <w:webHidden/>
              </w:rPr>
              <w:fldChar w:fldCharType="separate"/>
            </w:r>
            <w:r>
              <w:rPr>
                <w:noProof/>
                <w:webHidden/>
              </w:rPr>
              <w:t>32</w:t>
            </w:r>
            <w:r>
              <w:rPr>
                <w:noProof/>
                <w:webHidden/>
              </w:rPr>
              <w:fldChar w:fldCharType="end"/>
            </w:r>
          </w:hyperlink>
        </w:p>
        <w:p w14:paraId="1A19C271" w14:textId="5D25A18F" w:rsidR="002A380B" w:rsidRDefault="002A380B">
          <w:pPr>
            <w:pStyle w:val="Sumrio1"/>
            <w:tabs>
              <w:tab w:val="left" w:pos="720"/>
              <w:tab w:val="right" w:leader="dot" w:pos="8494"/>
            </w:tabs>
            <w:rPr>
              <w:rFonts w:eastAsiaTheme="minorEastAsia"/>
              <w:noProof/>
              <w:lang w:eastAsia="pt-BR"/>
            </w:rPr>
          </w:pPr>
          <w:hyperlink w:anchor="_Toc240553826" w:history="1">
            <w:r w:rsidRPr="002855A2">
              <w:rPr>
                <w:rStyle w:val="Hyperlink"/>
                <w:noProof/>
              </w:rPr>
              <w:t>4.6.</w:t>
            </w:r>
            <w:r>
              <w:rPr>
                <w:rFonts w:eastAsiaTheme="minorEastAsia"/>
                <w:noProof/>
                <w:lang w:eastAsia="pt-BR"/>
              </w:rPr>
              <w:tab/>
            </w:r>
            <w:r w:rsidRPr="002855A2">
              <w:rPr>
                <w:rStyle w:val="Hyperlink"/>
                <w:noProof/>
              </w:rPr>
              <w:t>Tetos</w:t>
            </w:r>
            <w:r>
              <w:rPr>
                <w:noProof/>
                <w:webHidden/>
              </w:rPr>
              <w:tab/>
            </w:r>
            <w:r>
              <w:rPr>
                <w:noProof/>
                <w:webHidden/>
              </w:rPr>
              <w:fldChar w:fldCharType="begin"/>
            </w:r>
            <w:r>
              <w:rPr>
                <w:noProof/>
                <w:webHidden/>
              </w:rPr>
              <w:instrText xml:space="preserve"> PAGEREF _Toc240553826 \h </w:instrText>
            </w:r>
            <w:r>
              <w:rPr>
                <w:noProof/>
                <w:webHidden/>
              </w:rPr>
            </w:r>
            <w:r>
              <w:rPr>
                <w:noProof/>
                <w:webHidden/>
              </w:rPr>
              <w:fldChar w:fldCharType="separate"/>
            </w:r>
            <w:r>
              <w:rPr>
                <w:noProof/>
                <w:webHidden/>
              </w:rPr>
              <w:t>33</w:t>
            </w:r>
            <w:r>
              <w:rPr>
                <w:noProof/>
                <w:webHidden/>
              </w:rPr>
              <w:fldChar w:fldCharType="end"/>
            </w:r>
          </w:hyperlink>
        </w:p>
        <w:p w14:paraId="694516FB" w14:textId="194EAB80"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27" w:history="1">
            <w:r w:rsidRPr="002855A2">
              <w:rPr>
                <w:rStyle w:val="Hyperlink"/>
                <w:noProof/>
                <w:highlight w:val="yellow"/>
              </w:rPr>
              <w:t>4.6.1.</w:t>
            </w:r>
            <w:r>
              <w:rPr>
                <w:rFonts w:cstheme="minorBidi"/>
                <w:noProof/>
                <w:kern w:val="2"/>
                <w:sz w:val="24"/>
                <w:szCs w:val="24"/>
                <w14:ligatures w14:val="standardContextual"/>
              </w:rPr>
              <w:tab/>
            </w:r>
            <w:r w:rsidRPr="002855A2">
              <w:rPr>
                <w:rStyle w:val="Hyperlink"/>
                <w:noProof/>
                <w:highlight w:val="yellow"/>
              </w:rPr>
              <w:t>Forro de gesso</w:t>
            </w:r>
            <w:r>
              <w:rPr>
                <w:noProof/>
                <w:webHidden/>
              </w:rPr>
              <w:tab/>
            </w:r>
            <w:r>
              <w:rPr>
                <w:noProof/>
                <w:webHidden/>
              </w:rPr>
              <w:fldChar w:fldCharType="begin"/>
            </w:r>
            <w:r>
              <w:rPr>
                <w:noProof/>
                <w:webHidden/>
              </w:rPr>
              <w:instrText xml:space="preserve"> PAGEREF _Toc240553827 \h </w:instrText>
            </w:r>
            <w:r>
              <w:rPr>
                <w:noProof/>
                <w:webHidden/>
              </w:rPr>
            </w:r>
            <w:r>
              <w:rPr>
                <w:noProof/>
                <w:webHidden/>
              </w:rPr>
              <w:fldChar w:fldCharType="separate"/>
            </w:r>
            <w:r>
              <w:rPr>
                <w:noProof/>
                <w:webHidden/>
              </w:rPr>
              <w:t>33</w:t>
            </w:r>
            <w:r>
              <w:rPr>
                <w:noProof/>
                <w:webHidden/>
              </w:rPr>
              <w:fldChar w:fldCharType="end"/>
            </w:r>
          </w:hyperlink>
        </w:p>
        <w:p w14:paraId="1A8F824A" w14:textId="3DA85505"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28" w:history="1">
            <w:r w:rsidRPr="002855A2">
              <w:rPr>
                <w:rStyle w:val="Hyperlink"/>
                <w:noProof/>
                <w:highlight w:val="yellow"/>
              </w:rPr>
              <w:t>4.6.1..1.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_Toc240553828 \h </w:instrText>
            </w:r>
            <w:r>
              <w:rPr>
                <w:noProof/>
                <w:webHidden/>
              </w:rPr>
            </w:r>
            <w:r>
              <w:rPr>
                <w:noProof/>
                <w:webHidden/>
              </w:rPr>
              <w:fldChar w:fldCharType="separate"/>
            </w:r>
            <w:r>
              <w:rPr>
                <w:noProof/>
                <w:webHidden/>
              </w:rPr>
              <w:t>33</w:t>
            </w:r>
            <w:r>
              <w:rPr>
                <w:noProof/>
                <w:webHidden/>
              </w:rPr>
              <w:fldChar w:fldCharType="end"/>
            </w:r>
          </w:hyperlink>
        </w:p>
        <w:p w14:paraId="0E8601F7" w14:textId="10114130"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29" w:history="1">
            <w:r w:rsidRPr="002855A2">
              <w:rPr>
                <w:rStyle w:val="Hyperlink"/>
                <w:noProof/>
                <w:highlight w:val="yellow"/>
              </w:rPr>
              <w:t>4.6.1..2.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_Toc240553829 \h </w:instrText>
            </w:r>
            <w:r>
              <w:rPr>
                <w:noProof/>
                <w:webHidden/>
              </w:rPr>
            </w:r>
            <w:r>
              <w:rPr>
                <w:noProof/>
                <w:webHidden/>
              </w:rPr>
              <w:fldChar w:fldCharType="separate"/>
            </w:r>
            <w:r>
              <w:rPr>
                <w:noProof/>
                <w:webHidden/>
              </w:rPr>
              <w:t>33</w:t>
            </w:r>
            <w:r>
              <w:rPr>
                <w:noProof/>
                <w:webHidden/>
              </w:rPr>
              <w:fldChar w:fldCharType="end"/>
            </w:r>
          </w:hyperlink>
        </w:p>
        <w:p w14:paraId="4606133B" w14:textId="3F6038F4"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30" w:history="1">
            <w:r w:rsidRPr="002855A2">
              <w:rPr>
                <w:rStyle w:val="Hyperlink"/>
                <w:noProof/>
                <w:highlight w:val="yellow"/>
              </w:rPr>
              <w:t>4.6.1..3.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_Toc240553830 \h </w:instrText>
            </w:r>
            <w:r>
              <w:rPr>
                <w:noProof/>
                <w:webHidden/>
              </w:rPr>
            </w:r>
            <w:r>
              <w:rPr>
                <w:noProof/>
                <w:webHidden/>
              </w:rPr>
              <w:fldChar w:fldCharType="separate"/>
            </w:r>
            <w:r>
              <w:rPr>
                <w:noProof/>
                <w:webHidden/>
              </w:rPr>
              <w:t>33</w:t>
            </w:r>
            <w:r>
              <w:rPr>
                <w:noProof/>
                <w:webHidden/>
              </w:rPr>
              <w:fldChar w:fldCharType="end"/>
            </w:r>
          </w:hyperlink>
        </w:p>
        <w:p w14:paraId="721CA89B" w14:textId="6802EB2D"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31" w:history="1">
            <w:r w:rsidRPr="002855A2">
              <w:rPr>
                <w:rStyle w:val="Hyperlink"/>
                <w:noProof/>
                <w:highlight w:val="yellow"/>
              </w:rPr>
              <w:t>4.6.2.</w:t>
            </w:r>
            <w:r>
              <w:rPr>
                <w:rFonts w:cstheme="minorBidi"/>
                <w:noProof/>
                <w:kern w:val="2"/>
                <w:sz w:val="24"/>
                <w:szCs w:val="24"/>
                <w14:ligatures w14:val="standardContextual"/>
              </w:rPr>
              <w:tab/>
            </w:r>
            <w:r w:rsidRPr="002855A2">
              <w:rPr>
                <w:rStyle w:val="Hyperlink"/>
                <w:noProof/>
                <w:highlight w:val="yellow"/>
              </w:rPr>
              <w:t>Gesso liso</w:t>
            </w:r>
            <w:r>
              <w:rPr>
                <w:noProof/>
                <w:webHidden/>
              </w:rPr>
              <w:tab/>
            </w:r>
            <w:r>
              <w:rPr>
                <w:noProof/>
                <w:webHidden/>
              </w:rPr>
              <w:fldChar w:fldCharType="begin"/>
            </w:r>
            <w:r>
              <w:rPr>
                <w:noProof/>
                <w:webHidden/>
              </w:rPr>
              <w:instrText xml:space="preserve"> PAGEREF _Toc240553831 \h </w:instrText>
            </w:r>
            <w:r>
              <w:rPr>
                <w:noProof/>
                <w:webHidden/>
              </w:rPr>
            </w:r>
            <w:r>
              <w:rPr>
                <w:noProof/>
                <w:webHidden/>
              </w:rPr>
              <w:fldChar w:fldCharType="separate"/>
            </w:r>
            <w:r>
              <w:rPr>
                <w:noProof/>
                <w:webHidden/>
              </w:rPr>
              <w:t>34</w:t>
            </w:r>
            <w:r>
              <w:rPr>
                <w:noProof/>
                <w:webHidden/>
              </w:rPr>
              <w:fldChar w:fldCharType="end"/>
            </w:r>
          </w:hyperlink>
        </w:p>
        <w:p w14:paraId="507D2AE8" w14:textId="0448F30C"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32" w:history="1">
            <w:r w:rsidRPr="002855A2">
              <w:rPr>
                <w:rStyle w:val="Hyperlink"/>
                <w:noProof/>
                <w:highlight w:val="yellow"/>
              </w:rPr>
              <w:t>4.6.2..1.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_Toc240553832 \h </w:instrText>
            </w:r>
            <w:r>
              <w:rPr>
                <w:noProof/>
                <w:webHidden/>
              </w:rPr>
            </w:r>
            <w:r>
              <w:rPr>
                <w:noProof/>
                <w:webHidden/>
              </w:rPr>
              <w:fldChar w:fldCharType="separate"/>
            </w:r>
            <w:r>
              <w:rPr>
                <w:noProof/>
                <w:webHidden/>
              </w:rPr>
              <w:t>34</w:t>
            </w:r>
            <w:r>
              <w:rPr>
                <w:noProof/>
                <w:webHidden/>
              </w:rPr>
              <w:fldChar w:fldCharType="end"/>
            </w:r>
          </w:hyperlink>
        </w:p>
        <w:p w14:paraId="6CE3F5FF" w14:textId="1D37E310"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33" w:history="1">
            <w:r w:rsidRPr="002855A2">
              <w:rPr>
                <w:rStyle w:val="Hyperlink"/>
                <w:noProof/>
                <w:highlight w:val="yellow"/>
              </w:rPr>
              <w:t>4.6.2..2.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_Toc240553833 \h </w:instrText>
            </w:r>
            <w:r>
              <w:rPr>
                <w:noProof/>
                <w:webHidden/>
              </w:rPr>
            </w:r>
            <w:r>
              <w:rPr>
                <w:noProof/>
                <w:webHidden/>
              </w:rPr>
              <w:fldChar w:fldCharType="separate"/>
            </w:r>
            <w:r>
              <w:rPr>
                <w:noProof/>
                <w:webHidden/>
              </w:rPr>
              <w:t>34</w:t>
            </w:r>
            <w:r>
              <w:rPr>
                <w:noProof/>
                <w:webHidden/>
              </w:rPr>
              <w:fldChar w:fldCharType="end"/>
            </w:r>
          </w:hyperlink>
        </w:p>
        <w:p w14:paraId="0061312D" w14:textId="3E23F428"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34" w:history="1">
            <w:r w:rsidRPr="002855A2">
              <w:rPr>
                <w:rStyle w:val="Hyperlink"/>
                <w:noProof/>
                <w:highlight w:val="yellow"/>
              </w:rPr>
              <w:t>4.6.2..3.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_Toc240553834 \h </w:instrText>
            </w:r>
            <w:r>
              <w:rPr>
                <w:noProof/>
                <w:webHidden/>
              </w:rPr>
            </w:r>
            <w:r>
              <w:rPr>
                <w:noProof/>
                <w:webHidden/>
              </w:rPr>
              <w:fldChar w:fldCharType="separate"/>
            </w:r>
            <w:r>
              <w:rPr>
                <w:noProof/>
                <w:webHidden/>
              </w:rPr>
              <w:t>34</w:t>
            </w:r>
            <w:r>
              <w:rPr>
                <w:noProof/>
                <w:webHidden/>
              </w:rPr>
              <w:fldChar w:fldCharType="end"/>
            </w:r>
          </w:hyperlink>
        </w:p>
        <w:p w14:paraId="2BA83070" w14:textId="205083F1" w:rsidR="002A380B" w:rsidRDefault="002A380B">
          <w:pPr>
            <w:pStyle w:val="Sumrio1"/>
            <w:tabs>
              <w:tab w:val="left" w:pos="720"/>
              <w:tab w:val="right" w:leader="dot" w:pos="8494"/>
            </w:tabs>
            <w:rPr>
              <w:rFonts w:eastAsiaTheme="minorEastAsia"/>
              <w:noProof/>
              <w:lang w:eastAsia="pt-BR"/>
            </w:rPr>
          </w:pPr>
          <w:hyperlink w:anchor="_Toc240553835" w:history="1">
            <w:r w:rsidRPr="002855A2">
              <w:rPr>
                <w:rStyle w:val="Hyperlink"/>
                <w:noProof/>
              </w:rPr>
              <w:t>4.7.</w:t>
            </w:r>
            <w:r>
              <w:rPr>
                <w:rFonts w:eastAsiaTheme="minorEastAsia"/>
                <w:noProof/>
                <w:lang w:eastAsia="pt-BR"/>
              </w:rPr>
              <w:tab/>
            </w:r>
            <w:r w:rsidRPr="002855A2">
              <w:rPr>
                <w:rStyle w:val="Hyperlink"/>
                <w:noProof/>
              </w:rPr>
              <w:t>Esquadrias de madeira</w:t>
            </w:r>
            <w:r>
              <w:rPr>
                <w:noProof/>
                <w:webHidden/>
              </w:rPr>
              <w:tab/>
            </w:r>
            <w:r>
              <w:rPr>
                <w:noProof/>
                <w:webHidden/>
              </w:rPr>
              <w:fldChar w:fldCharType="begin"/>
            </w:r>
            <w:r>
              <w:rPr>
                <w:noProof/>
                <w:webHidden/>
              </w:rPr>
              <w:instrText xml:space="preserve"> PAGEREF _Toc240553835 \h </w:instrText>
            </w:r>
            <w:r>
              <w:rPr>
                <w:noProof/>
                <w:webHidden/>
              </w:rPr>
            </w:r>
            <w:r>
              <w:rPr>
                <w:noProof/>
                <w:webHidden/>
              </w:rPr>
              <w:fldChar w:fldCharType="separate"/>
            </w:r>
            <w:r>
              <w:rPr>
                <w:noProof/>
                <w:webHidden/>
              </w:rPr>
              <w:t>35</w:t>
            </w:r>
            <w:r>
              <w:rPr>
                <w:noProof/>
                <w:webHidden/>
              </w:rPr>
              <w:fldChar w:fldCharType="end"/>
            </w:r>
          </w:hyperlink>
        </w:p>
        <w:p w14:paraId="6E570F27" w14:textId="4AAEC455"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36" w:history="1">
            <w:r w:rsidRPr="002855A2">
              <w:rPr>
                <w:rStyle w:val="Hyperlink"/>
                <w:noProof/>
                <w:highlight w:val="yellow"/>
              </w:rPr>
              <w:t>4.7.1.</w:t>
            </w:r>
            <w:r>
              <w:rPr>
                <w:rFonts w:cstheme="minorBidi"/>
                <w:noProof/>
                <w:kern w:val="2"/>
                <w:sz w:val="24"/>
                <w:szCs w:val="24"/>
                <w14:ligatures w14:val="standardContextual"/>
              </w:rPr>
              <w:tab/>
            </w:r>
            <w:r w:rsidRPr="002855A2">
              <w:rPr>
                <w:rStyle w:val="Hyperlink"/>
                <w:noProof/>
                <w:highlight w:val="yellow"/>
              </w:rPr>
              <w:t>Portas de madeira</w:t>
            </w:r>
            <w:r>
              <w:rPr>
                <w:noProof/>
                <w:webHidden/>
              </w:rPr>
              <w:tab/>
            </w:r>
            <w:r>
              <w:rPr>
                <w:noProof/>
                <w:webHidden/>
              </w:rPr>
              <w:fldChar w:fldCharType="begin"/>
            </w:r>
            <w:r>
              <w:rPr>
                <w:noProof/>
                <w:webHidden/>
              </w:rPr>
              <w:instrText xml:space="preserve"> PAGEREF _Toc240553836 \h </w:instrText>
            </w:r>
            <w:r>
              <w:rPr>
                <w:noProof/>
                <w:webHidden/>
              </w:rPr>
            </w:r>
            <w:r>
              <w:rPr>
                <w:noProof/>
                <w:webHidden/>
              </w:rPr>
              <w:fldChar w:fldCharType="separate"/>
            </w:r>
            <w:r>
              <w:rPr>
                <w:noProof/>
                <w:webHidden/>
              </w:rPr>
              <w:t>35</w:t>
            </w:r>
            <w:r>
              <w:rPr>
                <w:noProof/>
                <w:webHidden/>
              </w:rPr>
              <w:fldChar w:fldCharType="end"/>
            </w:r>
          </w:hyperlink>
        </w:p>
        <w:p w14:paraId="1CED4AEC" w14:textId="24BDD0DD"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37" w:history="1">
            <w:r w:rsidRPr="002855A2">
              <w:rPr>
                <w:rStyle w:val="Hyperlink"/>
                <w:noProof/>
                <w:highlight w:val="yellow"/>
              </w:rPr>
              <w:t>4.7.1..1.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_Toc240553837 \h </w:instrText>
            </w:r>
            <w:r>
              <w:rPr>
                <w:noProof/>
                <w:webHidden/>
              </w:rPr>
            </w:r>
            <w:r>
              <w:rPr>
                <w:noProof/>
                <w:webHidden/>
              </w:rPr>
              <w:fldChar w:fldCharType="separate"/>
            </w:r>
            <w:r>
              <w:rPr>
                <w:noProof/>
                <w:webHidden/>
              </w:rPr>
              <w:t>35</w:t>
            </w:r>
            <w:r>
              <w:rPr>
                <w:noProof/>
                <w:webHidden/>
              </w:rPr>
              <w:fldChar w:fldCharType="end"/>
            </w:r>
          </w:hyperlink>
        </w:p>
        <w:p w14:paraId="56600E09" w14:textId="76C5E0F8"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38" w:history="1">
            <w:r w:rsidRPr="002855A2">
              <w:rPr>
                <w:rStyle w:val="Hyperlink"/>
                <w:noProof/>
                <w:highlight w:val="yellow"/>
              </w:rPr>
              <w:t>4.7.1..2.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_Toc240553838 \h </w:instrText>
            </w:r>
            <w:r>
              <w:rPr>
                <w:noProof/>
                <w:webHidden/>
              </w:rPr>
            </w:r>
            <w:r>
              <w:rPr>
                <w:noProof/>
                <w:webHidden/>
              </w:rPr>
              <w:fldChar w:fldCharType="separate"/>
            </w:r>
            <w:r>
              <w:rPr>
                <w:noProof/>
                <w:webHidden/>
              </w:rPr>
              <w:t>36</w:t>
            </w:r>
            <w:r>
              <w:rPr>
                <w:noProof/>
                <w:webHidden/>
              </w:rPr>
              <w:fldChar w:fldCharType="end"/>
            </w:r>
          </w:hyperlink>
        </w:p>
        <w:p w14:paraId="3E0741FE" w14:textId="6627D8E8"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39" w:history="1">
            <w:r w:rsidRPr="002855A2">
              <w:rPr>
                <w:rStyle w:val="Hyperlink"/>
                <w:noProof/>
                <w:highlight w:val="yellow"/>
              </w:rPr>
              <w:t>4.7.1..3.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_Toc240553839 \h </w:instrText>
            </w:r>
            <w:r>
              <w:rPr>
                <w:noProof/>
                <w:webHidden/>
              </w:rPr>
            </w:r>
            <w:r>
              <w:rPr>
                <w:noProof/>
                <w:webHidden/>
              </w:rPr>
              <w:fldChar w:fldCharType="separate"/>
            </w:r>
            <w:r>
              <w:rPr>
                <w:noProof/>
                <w:webHidden/>
              </w:rPr>
              <w:t>36</w:t>
            </w:r>
            <w:r>
              <w:rPr>
                <w:noProof/>
                <w:webHidden/>
              </w:rPr>
              <w:fldChar w:fldCharType="end"/>
            </w:r>
          </w:hyperlink>
        </w:p>
        <w:p w14:paraId="377B7521" w14:textId="5735F68A" w:rsidR="002A380B" w:rsidRDefault="002A380B">
          <w:pPr>
            <w:pStyle w:val="Sumrio1"/>
            <w:tabs>
              <w:tab w:val="left" w:pos="720"/>
              <w:tab w:val="right" w:leader="dot" w:pos="8494"/>
            </w:tabs>
            <w:rPr>
              <w:rFonts w:eastAsiaTheme="minorEastAsia"/>
              <w:noProof/>
              <w:lang w:eastAsia="pt-BR"/>
            </w:rPr>
          </w:pPr>
          <w:hyperlink w:anchor="_Toc240553840" w:history="1">
            <w:r w:rsidRPr="002855A2">
              <w:rPr>
                <w:rStyle w:val="Hyperlink"/>
                <w:noProof/>
              </w:rPr>
              <w:t>4.8.</w:t>
            </w:r>
            <w:r>
              <w:rPr>
                <w:rFonts w:eastAsiaTheme="minorEastAsia"/>
                <w:noProof/>
                <w:lang w:eastAsia="pt-BR"/>
              </w:rPr>
              <w:tab/>
            </w:r>
            <w:r w:rsidRPr="002855A2">
              <w:rPr>
                <w:rStyle w:val="Hyperlink"/>
                <w:noProof/>
              </w:rPr>
              <w:t>Esquadrias de alumínio</w:t>
            </w:r>
            <w:r>
              <w:rPr>
                <w:noProof/>
                <w:webHidden/>
              </w:rPr>
              <w:tab/>
            </w:r>
            <w:r>
              <w:rPr>
                <w:noProof/>
                <w:webHidden/>
              </w:rPr>
              <w:fldChar w:fldCharType="begin"/>
            </w:r>
            <w:r>
              <w:rPr>
                <w:noProof/>
                <w:webHidden/>
              </w:rPr>
              <w:instrText xml:space="preserve"> PAGEREF _Toc240553840 \h </w:instrText>
            </w:r>
            <w:r>
              <w:rPr>
                <w:noProof/>
                <w:webHidden/>
              </w:rPr>
            </w:r>
            <w:r>
              <w:rPr>
                <w:noProof/>
                <w:webHidden/>
              </w:rPr>
              <w:fldChar w:fldCharType="separate"/>
            </w:r>
            <w:r>
              <w:rPr>
                <w:noProof/>
                <w:webHidden/>
              </w:rPr>
              <w:t>38</w:t>
            </w:r>
            <w:r>
              <w:rPr>
                <w:noProof/>
                <w:webHidden/>
              </w:rPr>
              <w:fldChar w:fldCharType="end"/>
            </w:r>
          </w:hyperlink>
        </w:p>
        <w:p w14:paraId="16495440" w14:textId="4EAD81DB"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41" w:history="1">
            <w:r w:rsidRPr="002855A2">
              <w:rPr>
                <w:rStyle w:val="Hyperlink"/>
                <w:noProof/>
                <w:highlight w:val="yellow"/>
              </w:rPr>
              <w:t>4.8.1.</w:t>
            </w:r>
            <w:r>
              <w:rPr>
                <w:rFonts w:cstheme="minorBidi"/>
                <w:noProof/>
                <w:kern w:val="2"/>
                <w:sz w:val="24"/>
                <w:szCs w:val="24"/>
                <w14:ligatures w14:val="standardContextual"/>
              </w:rPr>
              <w:tab/>
            </w:r>
            <w:r w:rsidRPr="002855A2">
              <w:rPr>
                <w:rStyle w:val="Hyperlink"/>
                <w:noProof/>
                <w:highlight w:val="yellow"/>
              </w:rPr>
              <w:t>Janelas e portas</w:t>
            </w:r>
            <w:r>
              <w:rPr>
                <w:noProof/>
                <w:webHidden/>
              </w:rPr>
              <w:tab/>
            </w:r>
            <w:r>
              <w:rPr>
                <w:noProof/>
                <w:webHidden/>
              </w:rPr>
              <w:fldChar w:fldCharType="begin"/>
            </w:r>
            <w:r>
              <w:rPr>
                <w:noProof/>
                <w:webHidden/>
              </w:rPr>
              <w:instrText xml:space="preserve"> PAGEREF _Toc240553841 \h </w:instrText>
            </w:r>
            <w:r>
              <w:rPr>
                <w:noProof/>
                <w:webHidden/>
              </w:rPr>
            </w:r>
            <w:r>
              <w:rPr>
                <w:noProof/>
                <w:webHidden/>
              </w:rPr>
              <w:fldChar w:fldCharType="separate"/>
            </w:r>
            <w:r>
              <w:rPr>
                <w:noProof/>
                <w:webHidden/>
              </w:rPr>
              <w:t>38</w:t>
            </w:r>
            <w:r>
              <w:rPr>
                <w:noProof/>
                <w:webHidden/>
              </w:rPr>
              <w:fldChar w:fldCharType="end"/>
            </w:r>
          </w:hyperlink>
        </w:p>
        <w:p w14:paraId="1631C5E3" w14:textId="5FE59EB7"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42" w:history="1">
            <w:r w:rsidRPr="002855A2">
              <w:rPr>
                <w:rStyle w:val="Hyperlink"/>
                <w:noProof/>
                <w:highlight w:val="yellow"/>
              </w:rPr>
              <w:t>4.8.1..1.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_Toc240553842 \h </w:instrText>
            </w:r>
            <w:r>
              <w:rPr>
                <w:noProof/>
                <w:webHidden/>
              </w:rPr>
            </w:r>
            <w:r>
              <w:rPr>
                <w:noProof/>
                <w:webHidden/>
              </w:rPr>
              <w:fldChar w:fldCharType="separate"/>
            </w:r>
            <w:r>
              <w:rPr>
                <w:noProof/>
                <w:webHidden/>
              </w:rPr>
              <w:t>38</w:t>
            </w:r>
            <w:r>
              <w:rPr>
                <w:noProof/>
                <w:webHidden/>
              </w:rPr>
              <w:fldChar w:fldCharType="end"/>
            </w:r>
          </w:hyperlink>
        </w:p>
        <w:p w14:paraId="0E815682" w14:textId="29D92BC0"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43" w:history="1">
            <w:r w:rsidRPr="002855A2">
              <w:rPr>
                <w:rStyle w:val="Hyperlink"/>
                <w:noProof/>
                <w:highlight w:val="yellow"/>
              </w:rPr>
              <w:t>4.8.1..2.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_Toc240553843 \h </w:instrText>
            </w:r>
            <w:r>
              <w:rPr>
                <w:noProof/>
                <w:webHidden/>
              </w:rPr>
            </w:r>
            <w:r>
              <w:rPr>
                <w:noProof/>
                <w:webHidden/>
              </w:rPr>
              <w:fldChar w:fldCharType="separate"/>
            </w:r>
            <w:r>
              <w:rPr>
                <w:noProof/>
                <w:webHidden/>
              </w:rPr>
              <w:t>40</w:t>
            </w:r>
            <w:r>
              <w:rPr>
                <w:noProof/>
                <w:webHidden/>
              </w:rPr>
              <w:fldChar w:fldCharType="end"/>
            </w:r>
          </w:hyperlink>
        </w:p>
        <w:p w14:paraId="12E05FD1" w14:textId="6A468DBC"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44" w:history="1">
            <w:r w:rsidRPr="002855A2">
              <w:rPr>
                <w:rStyle w:val="Hyperlink"/>
                <w:rFonts w:cs="Arial"/>
                <w:noProof/>
              </w:rPr>
              <w:t>4.8.1..3.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_Toc240553844 \h </w:instrText>
            </w:r>
            <w:r>
              <w:rPr>
                <w:noProof/>
                <w:webHidden/>
              </w:rPr>
            </w:r>
            <w:r>
              <w:rPr>
                <w:noProof/>
                <w:webHidden/>
              </w:rPr>
              <w:fldChar w:fldCharType="separate"/>
            </w:r>
            <w:r>
              <w:rPr>
                <w:noProof/>
                <w:webHidden/>
              </w:rPr>
              <w:t>40</w:t>
            </w:r>
            <w:r>
              <w:rPr>
                <w:noProof/>
                <w:webHidden/>
              </w:rPr>
              <w:fldChar w:fldCharType="end"/>
            </w:r>
          </w:hyperlink>
        </w:p>
        <w:p w14:paraId="44C89D4E" w14:textId="4DD60B4C"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45" w:history="1">
            <w:r w:rsidRPr="002855A2">
              <w:rPr>
                <w:rStyle w:val="Hyperlink"/>
                <w:rFonts w:eastAsia="Times New Roman" w:cs="Arial"/>
                <w:noProof/>
              </w:rPr>
              <w:t>4.8.2.</w:t>
            </w:r>
            <w:r>
              <w:rPr>
                <w:rFonts w:cstheme="minorBidi"/>
                <w:noProof/>
                <w:kern w:val="2"/>
                <w:sz w:val="24"/>
                <w:szCs w:val="24"/>
                <w14:ligatures w14:val="standardContextual"/>
              </w:rPr>
              <w:tab/>
            </w:r>
            <w:r w:rsidRPr="002855A2">
              <w:rPr>
                <w:rStyle w:val="Hyperlink"/>
                <w:rFonts w:eastAsia="Times New Roman" w:cs="Arial"/>
                <w:noProof/>
              </w:rPr>
              <w:t>Vidros</w:t>
            </w:r>
            <w:r>
              <w:rPr>
                <w:noProof/>
                <w:webHidden/>
              </w:rPr>
              <w:tab/>
            </w:r>
            <w:r>
              <w:rPr>
                <w:noProof/>
                <w:webHidden/>
              </w:rPr>
              <w:fldChar w:fldCharType="begin"/>
            </w:r>
            <w:r>
              <w:rPr>
                <w:noProof/>
                <w:webHidden/>
              </w:rPr>
              <w:instrText xml:space="preserve"> PAGEREF _Toc240553845 \h </w:instrText>
            </w:r>
            <w:r>
              <w:rPr>
                <w:noProof/>
                <w:webHidden/>
              </w:rPr>
            </w:r>
            <w:r>
              <w:rPr>
                <w:noProof/>
                <w:webHidden/>
              </w:rPr>
              <w:fldChar w:fldCharType="separate"/>
            </w:r>
            <w:r>
              <w:rPr>
                <w:noProof/>
                <w:webHidden/>
              </w:rPr>
              <w:t>42</w:t>
            </w:r>
            <w:r>
              <w:rPr>
                <w:noProof/>
                <w:webHidden/>
              </w:rPr>
              <w:fldChar w:fldCharType="end"/>
            </w:r>
          </w:hyperlink>
        </w:p>
        <w:p w14:paraId="5F47A502" w14:textId="625BEE24"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46" w:history="1">
            <w:r w:rsidRPr="002855A2">
              <w:rPr>
                <w:rStyle w:val="Hyperlink"/>
                <w:noProof/>
                <w:highlight w:val="yellow"/>
              </w:rPr>
              <w:t>4.8.2..1.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_Toc240553846 \h </w:instrText>
            </w:r>
            <w:r>
              <w:rPr>
                <w:noProof/>
                <w:webHidden/>
              </w:rPr>
            </w:r>
            <w:r>
              <w:rPr>
                <w:noProof/>
                <w:webHidden/>
              </w:rPr>
              <w:fldChar w:fldCharType="separate"/>
            </w:r>
            <w:r>
              <w:rPr>
                <w:noProof/>
                <w:webHidden/>
              </w:rPr>
              <w:t>42</w:t>
            </w:r>
            <w:r>
              <w:rPr>
                <w:noProof/>
                <w:webHidden/>
              </w:rPr>
              <w:fldChar w:fldCharType="end"/>
            </w:r>
          </w:hyperlink>
        </w:p>
        <w:p w14:paraId="5A92183D" w14:textId="51EB2167"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47" w:history="1">
            <w:r w:rsidRPr="002855A2">
              <w:rPr>
                <w:rStyle w:val="Hyperlink"/>
                <w:noProof/>
                <w:highlight w:val="yellow"/>
              </w:rPr>
              <w:t>4.8.2..2.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_Toc240553847 \h </w:instrText>
            </w:r>
            <w:r>
              <w:rPr>
                <w:noProof/>
                <w:webHidden/>
              </w:rPr>
            </w:r>
            <w:r>
              <w:rPr>
                <w:noProof/>
                <w:webHidden/>
              </w:rPr>
              <w:fldChar w:fldCharType="separate"/>
            </w:r>
            <w:r>
              <w:rPr>
                <w:noProof/>
                <w:webHidden/>
              </w:rPr>
              <w:t>42</w:t>
            </w:r>
            <w:r>
              <w:rPr>
                <w:noProof/>
                <w:webHidden/>
              </w:rPr>
              <w:fldChar w:fldCharType="end"/>
            </w:r>
          </w:hyperlink>
        </w:p>
        <w:p w14:paraId="31B8C62F" w14:textId="31048E71"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48" w:history="1">
            <w:r w:rsidRPr="002855A2">
              <w:rPr>
                <w:rStyle w:val="Hyperlink"/>
                <w:rFonts w:eastAsia="Times New Roman" w:cs="Arial"/>
                <w:noProof/>
              </w:rPr>
              <w:t>4.8.2..3.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_Toc240553848 \h </w:instrText>
            </w:r>
            <w:r>
              <w:rPr>
                <w:noProof/>
                <w:webHidden/>
              </w:rPr>
            </w:r>
            <w:r>
              <w:rPr>
                <w:noProof/>
                <w:webHidden/>
              </w:rPr>
              <w:fldChar w:fldCharType="separate"/>
            </w:r>
            <w:r>
              <w:rPr>
                <w:noProof/>
                <w:webHidden/>
              </w:rPr>
              <w:t>42</w:t>
            </w:r>
            <w:r>
              <w:rPr>
                <w:noProof/>
                <w:webHidden/>
              </w:rPr>
              <w:fldChar w:fldCharType="end"/>
            </w:r>
          </w:hyperlink>
        </w:p>
        <w:p w14:paraId="1897D3BD" w14:textId="287C8C25" w:rsidR="002A380B" w:rsidRDefault="002A380B">
          <w:pPr>
            <w:pStyle w:val="Sumrio1"/>
            <w:tabs>
              <w:tab w:val="left" w:pos="720"/>
              <w:tab w:val="right" w:leader="dot" w:pos="8494"/>
            </w:tabs>
            <w:rPr>
              <w:rFonts w:eastAsiaTheme="minorEastAsia"/>
              <w:noProof/>
              <w:lang w:eastAsia="pt-BR"/>
            </w:rPr>
          </w:pPr>
          <w:hyperlink w:anchor="_Toc240553849" w:history="1">
            <w:r w:rsidRPr="002855A2">
              <w:rPr>
                <w:rStyle w:val="Hyperlink"/>
                <w:noProof/>
              </w:rPr>
              <w:t>4.9.</w:t>
            </w:r>
            <w:r>
              <w:rPr>
                <w:rFonts w:eastAsiaTheme="minorEastAsia"/>
                <w:noProof/>
                <w:lang w:eastAsia="pt-BR"/>
              </w:rPr>
              <w:tab/>
            </w:r>
            <w:r w:rsidRPr="002855A2">
              <w:rPr>
                <w:rStyle w:val="Hyperlink"/>
                <w:noProof/>
              </w:rPr>
              <w:t>Pinturas e texturas</w:t>
            </w:r>
            <w:r>
              <w:rPr>
                <w:noProof/>
                <w:webHidden/>
              </w:rPr>
              <w:tab/>
            </w:r>
            <w:r>
              <w:rPr>
                <w:noProof/>
                <w:webHidden/>
              </w:rPr>
              <w:fldChar w:fldCharType="begin"/>
            </w:r>
            <w:r>
              <w:rPr>
                <w:noProof/>
                <w:webHidden/>
              </w:rPr>
              <w:instrText xml:space="preserve"> PAGEREF _Toc240553849 \h </w:instrText>
            </w:r>
            <w:r>
              <w:rPr>
                <w:noProof/>
                <w:webHidden/>
              </w:rPr>
            </w:r>
            <w:r>
              <w:rPr>
                <w:noProof/>
                <w:webHidden/>
              </w:rPr>
              <w:fldChar w:fldCharType="separate"/>
            </w:r>
            <w:r>
              <w:rPr>
                <w:noProof/>
                <w:webHidden/>
              </w:rPr>
              <w:t>43</w:t>
            </w:r>
            <w:r>
              <w:rPr>
                <w:noProof/>
                <w:webHidden/>
              </w:rPr>
              <w:fldChar w:fldCharType="end"/>
            </w:r>
          </w:hyperlink>
        </w:p>
        <w:p w14:paraId="13A2CB43" w14:textId="5A7D54C3"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50" w:history="1">
            <w:r w:rsidRPr="002855A2">
              <w:rPr>
                <w:rStyle w:val="Hyperlink"/>
                <w:noProof/>
                <w:highlight w:val="yellow"/>
              </w:rPr>
              <w:t>4.9.1..1.</w:t>
            </w:r>
            <w:r>
              <w:rPr>
                <w:rFonts w:cstheme="minorBidi"/>
                <w:noProof/>
                <w:kern w:val="2"/>
                <w:sz w:val="24"/>
                <w:szCs w:val="24"/>
                <w14:ligatures w14:val="standardContextual"/>
              </w:rPr>
              <w:tab/>
            </w:r>
            <w:r w:rsidRPr="002855A2">
              <w:rPr>
                <w:rStyle w:val="Hyperlink"/>
                <w:noProof/>
                <w:highlight w:val="yellow"/>
              </w:rPr>
              <w:t>Descrição do sistema</w:t>
            </w:r>
            <w:r>
              <w:rPr>
                <w:noProof/>
                <w:webHidden/>
              </w:rPr>
              <w:tab/>
            </w:r>
            <w:r>
              <w:rPr>
                <w:noProof/>
                <w:webHidden/>
              </w:rPr>
              <w:fldChar w:fldCharType="begin"/>
            </w:r>
            <w:r>
              <w:rPr>
                <w:noProof/>
                <w:webHidden/>
              </w:rPr>
              <w:instrText xml:space="preserve"> PAGEREF _Toc240553850 \h </w:instrText>
            </w:r>
            <w:r>
              <w:rPr>
                <w:noProof/>
                <w:webHidden/>
              </w:rPr>
            </w:r>
            <w:r>
              <w:rPr>
                <w:noProof/>
                <w:webHidden/>
              </w:rPr>
              <w:fldChar w:fldCharType="separate"/>
            </w:r>
            <w:r>
              <w:rPr>
                <w:noProof/>
                <w:webHidden/>
              </w:rPr>
              <w:t>43</w:t>
            </w:r>
            <w:r>
              <w:rPr>
                <w:noProof/>
                <w:webHidden/>
              </w:rPr>
              <w:fldChar w:fldCharType="end"/>
            </w:r>
          </w:hyperlink>
        </w:p>
        <w:p w14:paraId="675C7565" w14:textId="78A01635"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51" w:history="1">
            <w:r w:rsidRPr="002855A2">
              <w:rPr>
                <w:rStyle w:val="Hyperlink"/>
                <w:noProof/>
                <w:highlight w:val="yellow"/>
              </w:rPr>
              <w:t>4.9.1..2.</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_Toc240553851 \h </w:instrText>
            </w:r>
            <w:r>
              <w:rPr>
                <w:noProof/>
                <w:webHidden/>
              </w:rPr>
            </w:r>
            <w:r>
              <w:rPr>
                <w:noProof/>
                <w:webHidden/>
              </w:rPr>
              <w:fldChar w:fldCharType="separate"/>
            </w:r>
            <w:r>
              <w:rPr>
                <w:noProof/>
                <w:webHidden/>
              </w:rPr>
              <w:t>43</w:t>
            </w:r>
            <w:r>
              <w:rPr>
                <w:noProof/>
                <w:webHidden/>
              </w:rPr>
              <w:fldChar w:fldCharType="end"/>
            </w:r>
          </w:hyperlink>
        </w:p>
        <w:p w14:paraId="61109C66" w14:textId="5A55D0F1"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52" w:history="1">
            <w:r w:rsidRPr="002855A2">
              <w:rPr>
                <w:rStyle w:val="Hyperlink"/>
                <w:noProof/>
                <w:highlight w:val="yellow"/>
              </w:rPr>
              <w:t>4.9.1..3.</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_Toc240553852 \h </w:instrText>
            </w:r>
            <w:r>
              <w:rPr>
                <w:noProof/>
                <w:webHidden/>
              </w:rPr>
            </w:r>
            <w:r>
              <w:rPr>
                <w:noProof/>
                <w:webHidden/>
              </w:rPr>
              <w:fldChar w:fldCharType="separate"/>
            </w:r>
            <w:r>
              <w:rPr>
                <w:noProof/>
                <w:webHidden/>
              </w:rPr>
              <w:t>43</w:t>
            </w:r>
            <w:r>
              <w:rPr>
                <w:noProof/>
                <w:webHidden/>
              </w:rPr>
              <w:fldChar w:fldCharType="end"/>
            </w:r>
          </w:hyperlink>
        </w:p>
        <w:p w14:paraId="554CE6CB" w14:textId="3D3442D0"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53" w:history="1">
            <w:r w:rsidRPr="002855A2">
              <w:rPr>
                <w:rStyle w:val="Hyperlink"/>
                <w:noProof/>
                <w:highlight w:val="yellow"/>
              </w:rPr>
              <w:t>4.9.1..4.</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_Toc240553853 \h </w:instrText>
            </w:r>
            <w:r>
              <w:rPr>
                <w:noProof/>
                <w:webHidden/>
              </w:rPr>
            </w:r>
            <w:r>
              <w:rPr>
                <w:noProof/>
                <w:webHidden/>
              </w:rPr>
              <w:fldChar w:fldCharType="separate"/>
            </w:r>
            <w:r>
              <w:rPr>
                <w:noProof/>
                <w:webHidden/>
              </w:rPr>
              <w:t>43</w:t>
            </w:r>
            <w:r>
              <w:rPr>
                <w:noProof/>
                <w:webHidden/>
              </w:rPr>
              <w:fldChar w:fldCharType="end"/>
            </w:r>
          </w:hyperlink>
        </w:p>
        <w:p w14:paraId="023EEF9D" w14:textId="637A4583" w:rsidR="002A380B" w:rsidRDefault="002A380B">
          <w:pPr>
            <w:pStyle w:val="Sumrio1"/>
            <w:tabs>
              <w:tab w:val="left" w:pos="960"/>
              <w:tab w:val="right" w:leader="dot" w:pos="8494"/>
            </w:tabs>
            <w:rPr>
              <w:rFonts w:eastAsiaTheme="minorEastAsia"/>
              <w:noProof/>
              <w:lang w:eastAsia="pt-BR"/>
            </w:rPr>
          </w:pPr>
          <w:hyperlink w:anchor="_Toc240553854" w:history="1">
            <w:r w:rsidRPr="002855A2">
              <w:rPr>
                <w:rStyle w:val="Hyperlink"/>
                <w:noProof/>
              </w:rPr>
              <w:t>4.10.</w:t>
            </w:r>
            <w:r>
              <w:rPr>
                <w:rFonts w:eastAsiaTheme="minorEastAsia"/>
                <w:noProof/>
                <w:lang w:eastAsia="pt-BR"/>
              </w:rPr>
              <w:tab/>
            </w:r>
            <w:r w:rsidRPr="002855A2">
              <w:rPr>
                <w:rStyle w:val="Hyperlink"/>
                <w:noProof/>
              </w:rPr>
              <w:t>Instalações Hidrossanitárias</w:t>
            </w:r>
            <w:r>
              <w:rPr>
                <w:noProof/>
                <w:webHidden/>
              </w:rPr>
              <w:tab/>
            </w:r>
            <w:r>
              <w:rPr>
                <w:noProof/>
                <w:webHidden/>
              </w:rPr>
              <w:fldChar w:fldCharType="begin"/>
            </w:r>
            <w:r>
              <w:rPr>
                <w:noProof/>
                <w:webHidden/>
              </w:rPr>
              <w:instrText xml:space="preserve"> PAGEREF _Toc240553854 \h </w:instrText>
            </w:r>
            <w:r>
              <w:rPr>
                <w:noProof/>
                <w:webHidden/>
              </w:rPr>
            </w:r>
            <w:r>
              <w:rPr>
                <w:noProof/>
                <w:webHidden/>
              </w:rPr>
              <w:fldChar w:fldCharType="separate"/>
            </w:r>
            <w:r>
              <w:rPr>
                <w:noProof/>
                <w:webHidden/>
              </w:rPr>
              <w:t>44</w:t>
            </w:r>
            <w:r>
              <w:rPr>
                <w:noProof/>
                <w:webHidden/>
              </w:rPr>
              <w:fldChar w:fldCharType="end"/>
            </w:r>
          </w:hyperlink>
        </w:p>
        <w:p w14:paraId="437B02CC" w14:textId="24173E62"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55" w:history="1">
            <w:r w:rsidRPr="002855A2">
              <w:rPr>
                <w:rStyle w:val="Hyperlink"/>
                <w:noProof/>
                <w:highlight w:val="yellow"/>
              </w:rPr>
              <w:t>4.10.1.</w:t>
            </w:r>
            <w:r>
              <w:rPr>
                <w:rFonts w:cstheme="minorBidi"/>
                <w:noProof/>
                <w:kern w:val="2"/>
                <w:sz w:val="24"/>
                <w:szCs w:val="24"/>
                <w14:ligatures w14:val="standardContextual"/>
              </w:rPr>
              <w:tab/>
            </w:r>
            <w:r w:rsidRPr="002855A2">
              <w:rPr>
                <w:rStyle w:val="Hyperlink"/>
                <w:noProof/>
                <w:highlight w:val="yellow"/>
              </w:rPr>
              <w:t>Tubulações</w:t>
            </w:r>
            <w:r>
              <w:rPr>
                <w:noProof/>
                <w:webHidden/>
              </w:rPr>
              <w:tab/>
            </w:r>
            <w:r>
              <w:rPr>
                <w:noProof/>
                <w:webHidden/>
              </w:rPr>
              <w:fldChar w:fldCharType="begin"/>
            </w:r>
            <w:r>
              <w:rPr>
                <w:noProof/>
                <w:webHidden/>
              </w:rPr>
              <w:instrText xml:space="preserve"> PAGEREF _Toc240553855 \h </w:instrText>
            </w:r>
            <w:r>
              <w:rPr>
                <w:noProof/>
                <w:webHidden/>
              </w:rPr>
            </w:r>
            <w:r>
              <w:rPr>
                <w:noProof/>
                <w:webHidden/>
              </w:rPr>
              <w:fldChar w:fldCharType="separate"/>
            </w:r>
            <w:r>
              <w:rPr>
                <w:noProof/>
                <w:webHidden/>
              </w:rPr>
              <w:t>44</w:t>
            </w:r>
            <w:r>
              <w:rPr>
                <w:noProof/>
                <w:webHidden/>
              </w:rPr>
              <w:fldChar w:fldCharType="end"/>
            </w:r>
          </w:hyperlink>
        </w:p>
        <w:p w14:paraId="61271EC2" w14:textId="496C2B64"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56" w:history="1">
            <w:r w:rsidRPr="002855A2">
              <w:rPr>
                <w:rStyle w:val="Hyperlink"/>
                <w:noProof/>
                <w:highlight w:val="yellow"/>
              </w:rPr>
              <w:t>4.10.1..1.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_Toc240553856 \h </w:instrText>
            </w:r>
            <w:r>
              <w:rPr>
                <w:noProof/>
                <w:webHidden/>
              </w:rPr>
            </w:r>
            <w:r>
              <w:rPr>
                <w:noProof/>
                <w:webHidden/>
              </w:rPr>
              <w:fldChar w:fldCharType="separate"/>
            </w:r>
            <w:r>
              <w:rPr>
                <w:noProof/>
                <w:webHidden/>
              </w:rPr>
              <w:t>44</w:t>
            </w:r>
            <w:r>
              <w:rPr>
                <w:noProof/>
                <w:webHidden/>
              </w:rPr>
              <w:fldChar w:fldCharType="end"/>
            </w:r>
          </w:hyperlink>
        </w:p>
        <w:p w14:paraId="34D3D05E" w14:textId="2A987BB4"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57" w:history="1">
            <w:r w:rsidRPr="002855A2">
              <w:rPr>
                <w:rStyle w:val="Hyperlink"/>
                <w:noProof/>
                <w:highlight w:val="yellow"/>
              </w:rPr>
              <w:t>4.10.1..2.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_Toc240553857 \h </w:instrText>
            </w:r>
            <w:r>
              <w:rPr>
                <w:noProof/>
                <w:webHidden/>
              </w:rPr>
            </w:r>
            <w:r>
              <w:rPr>
                <w:noProof/>
                <w:webHidden/>
              </w:rPr>
              <w:fldChar w:fldCharType="separate"/>
            </w:r>
            <w:r>
              <w:rPr>
                <w:noProof/>
                <w:webHidden/>
              </w:rPr>
              <w:t>44</w:t>
            </w:r>
            <w:r>
              <w:rPr>
                <w:noProof/>
                <w:webHidden/>
              </w:rPr>
              <w:fldChar w:fldCharType="end"/>
            </w:r>
          </w:hyperlink>
        </w:p>
        <w:p w14:paraId="3CED8276" w14:textId="282268BE"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58" w:history="1">
            <w:r w:rsidRPr="002855A2">
              <w:rPr>
                <w:rStyle w:val="Hyperlink"/>
                <w:noProof/>
                <w:highlight w:val="yellow"/>
              </w:rPr>
              <w:t>4.10.1..3.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_Toc240553858 \h </w:instrText>
            </w:r>
            <w:r>
              <w:rPr>
                <w:noProof/>
                <w:webHidden/>
              </w:rPr>
            </w:r>
            <w:r>
              <w:rPr>
                <w:noProof/>
                <w:webHidden/>
              </w:rPr>
              <w:fldChar w:fldCharType="separate"/>
            </w:r>
            <w:r>
              <w:rPr>
                <w:noProof/>
                <w:webHidden/>
              </w:rPr>
              <w:t>45</w:t>
            </w:r>
            <w:r>
              <w:rPr>
                <w:noProof/>
                <w:webHidden/>
              </w:rPr>
              <w:fldChar w:fldCharType="end"/>
            </w:r>
          </w:hyperlink>
        </w:p>
        <w:p w14:paraId="7EB2BA50" w14:textId="18D5B3C0"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59" w:history="1">
            <w:r w:rsidRPr="002855A2">
              <w:rPr>
                <w:rStyle w:val="Hyperlink"/>
                <w:noProof/>
                <w:highlight w:val="yellow"/>
              </w:rPr>
              <w:t>4.10.2.</w:t>
            </w:r>
            <w:r>
              <w:rPr>
                <w:rFonts w:cstheme="minorBidi"/>
                <w:noProof/>
                <w:kern w:val="2"/>
                <w:sz w:val="24"/>
                <w:szCs w:val="24"/>
                <w14:ligatures w14:val="standardContextual"/>
              </w:rPr>
              <w:tab/>
            </w:r>
            <w:r w:rsidRPr="002855A2">
              <w:rPr>
                <w:rStyle w:val="Hyperlink"/>
                <w:noProof/>
                <w:highlight w:val="yellow"/>
              </w:rPr>
              <w:t>Louças</w:t>
            </w:r>
            <w:r>
              <w:rPr>
                <w:noProof/>
                <w:webHidden/>
              </w:rPr>
              <w:tab/>
            </w:r>
            <w:r>
              <w:rPr>
                <w:noProof/>
                <w:webHidden/>
              </w:rPr>
              <w:fldChar w:fldCharType="begin"/>
            </w:r>
            <w:r>
              <w:rPr>
                <w:noProof/>
                <w:webHidden/>
              </w:rPr>
              <w:instrText xml:space="preserve"> PAGEREF _Toc240553859 \h </w:instrText>
            </w:r>
            <w:r>
              <w:rPr>
                <w:noProof/>
                <w:webHidden/>
              </w:rPr>
            </w:r>
            <w:r>
              <w:rPr>
                <w:noProof/>
                <w:webHidden/>
              </w:rPr>
              <w:fldChar w:fldCharType="separate"/>
            </w:r>
            <w:r>
              <w:rPr>
                <w:noProof/>
                <w:webHidden/>
              </w:rPr>
              <w:t>46</w:t>
            </w:r>
            <w:r>
              <w:rPr>
                <w:noProof/>
                <w:webHidden/>
              </w:rPr>
              <w:fldChar w:fldCharType="end"/>
            </w:r>
          </w:hyperlink>
        </w:p>
        <w:p w14:paraId="29A279E9" w14:textId="7509CBD9"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60" w:history="1">
            <w:r w:rsidRPr="002855A2">
              <w:rPr>
                <w:rStyle w:val="Hyperlink"/>
                <w:noProof/>
                <w:highlight w:val="yellow"/>
              </w:rPr>
              <w:t>4.10.2..1.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_Toc240553860 \h </w:instrText>
            </w:r>
            <w:r>
              <w:rPr>
                <w:noProof/>
                <w:webHidden/>
              </w:rPr>
            </w:r>
            <w:r>
              <w:rPr>
                <w:noProof/>
                <w:webHidden/>
              </w:rPr>
              <w:fldChar w:fldCharType="separate"/>
            </w:r>
            <w:r>
              <w:rPr>
                <w:noProof/>
                <w:webHidden/>
              </w:rPr>
              <w:t>46</w:t>
            </w:r>
            <w:r>
              <w:rPr>
                <w:noProof/>
                <w:webHidden/>
              </w:rPr>
              <w:fldChar w:fldCharType="end"/>
            </w:r>
          </w:hyperlink>
        </w:p>
        <w:p w14:paraId="592BBA62" w14:textId="50BF80C6"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61" w:history="1">
            <w:r w:rsidRPr="002855A2">
              <w:rPr>
                <w:rStyle w:val="Hyperlink"/>
                <w:noProof/>
                <w:highlight w:val="yellow"/>
              </w:rPr>
              <w:t>4.10.2..2.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_Toc240553861 \h </w:instrText>
            </w:r>
            <w:r>
              <w:rPr>
                <w:noProof/>
                <w:webHidden/>
              </w:rPr>
            </w:r>
            <w:r>
              <w:rPr>
                <w:noProof/>
                <w:webHidden/>
              </w:rPr>
              <w:fldChar w:fldCharType="separate"/>
            </w:r>
            <w:r>
              <w:rPr>
                <w:noProof/>
                <w:webHidden/>
              </w:rPr>
              <w:t>46</w:t>
            </w:r>
            <w:r>
              <w:rPr>
                <w:noProof/>
                <w:webHidden/>
              </w:rPr>
              <w:fldChar w:fldCharType="end"/>
            </w:r>
          </w:hyperlink>
        </w:p>
        <w:p w14:paraId="7D9A1A2A" w14:textId="0FC358ED"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62" w:history="1">
            <w:r w:rsidRPr="002855A2">
              <w:rPr>
                <w:rStyle w:val="Hyperlink"/>
                <w:noProof/>
                <w:highlight w:val="yellow"/>
              </w:rPr>
              <w:t>4.10.2..3.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_Toc240553862 \h </w:instrText>
            </w:r>
            <w:r>
              <w:rPr>
                <w:noProof/>
                <w:webHidden/>
              </w:rPr>
            </w:r>
            <w:r>
              <w:rPr>
                <w:noProof/>
                <w:webHidden/>
              </w:rPr>
              <w:fldChar w:fldCharType="separate"/>
            </w:r>
            <w:r>
              <w:rPr>
                <w:noProof/>
                <w:webHidden/>
              </w:rPr>
              <w:t>46</w:t>
            </w:r>
            <w:r>
              <w:rPr>
                <w:noProof/>
                <w:webHidden/>
              </w:rPr>
              <w:fldChar w:fldCharType="end"/>
            </w:r>
          </w:hyperlink>
        </w:p>
        <w:p w14:paraId="1BEAB1EC" w14:textId="6345D64A"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63" w:history="1">
            <w:r w:rsidRPr="002855A2">
              <w:rPr>
                <w:rStyle w:val="Hyperlink"/>
                <w:noProof/>
                <w:highlight w:val="yellow"/>
              </w:rPr>
              <w:t>4.10.3.</w:t>
            </w:r>
            <w:r>
              <w:rPr>
                <w:rFonts w:cstheme="minorBidi"/>
                <w:noProof/>
                <w:kern w:val="2"/>
                <w:sz w:val="24"/>
                <w:szCs w:val="24"/>
                <w14:ligatures w14:val="standardContextual"/>
              </w:rPr>
              <w:tab/>
            </w:r>
            <w:r w:rsidRPr="002855A2">
              <w:rPr>
                <w:rStyle w:val="Hyperlink"/>
                <w:noProof/>
                <w:highlight w:val="yellow"/>
              </w:rPr>
              <w:t>Metais sanitários</w:t>
            </w:r>
            <w:r>
              <w:rPr>
                <w:noProof/>
                <w:webHidden/>
              </w:rPr>
              <w:tab/>
            </w:r>
            <w:r>
              <w:rPr>
                <w:noProof/>
                <w:webHidden/>
              </w:rPr>
              <w:fldChar w:fldCharType="begin"/>
            </w:r>
            <w:r>
              <w:rPr>
                <w:noProof/>
                <w:webHidden/>
              </w:rPr>
              <w:instrText xml:space="preserve"> PAGEREF _Toc240553863 \h </w:instrText>
            </w:r>
            <w:r>
              <w:rPr>
                <w:noProof/>
                <w:webHidden/>
              </w:rPr>
            </w:r>
            <w:r>
              <w:rPr>
                <w:noProof/>
                <w:webHidden/>
              </w:rPr>
              <w:fldChar w:fldCharType="separate"/>
            </w:r>
            <w:r>
              <w:rPr>
                <w:noProof/>
                <w:webHidden/>
              </w:rPr>
              <w:t>47</w:t>
            </w:r>
            <w:r>
              <w:rPr>
                <w:noProof/>
                <w:webHidden/>
              </w:rPr>
              <w:fldChar w:fldCharType="end"/>
            </w:r>
          </w:hyperlink>
        </w:p>
        <w:p w14:paraId="15B87D88" w14:textId="2E084174"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64" w:history="1">
            <w:r w:rsidRPr="002855A2">
              <w:rPr>
                <w:rStyle w:val="Hyperlink"/>
                <w:noProof/>
                <w:highlight w:val="yellow"/>
              </w:rPr>
              <w:t>4.10.3..1.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_Toc240553864 \h </w:instrText>
            </w:r>
            <w:r>
              <w:rPr>
                <w:noProof/>
                <w:webHidden/>
              </w:rPr>
            </w:r>
            <w:r>
              <w:rPr>
                <w:noProof/>
                <w:webHidden/>
              </w:rPr>
              <w:fldChar w:fldCharType="separate"/>
            </w:r>
            <w:r>
              <w:rPr>
                <w:noProof/>
                <w:webHidden/>
              </w:rPr>
              <w:t>47</w:t>
            </w:r>
            <w:r>
              <w:rPr>
                <w:noProof/>
                <w:webHidden/>
              </w:rPr>
              <w:fldChar w:fldCharType="end"/>
            </w:r>
          </w:hyperlink>
        </w:p>
        <w:p w14:paraId="61B4993B" w14:textId="2CBE4E7D"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65" w:history="1">
            <w:r w:rsidRPr="002855A2">
              <w:rPr>
                <w:rStyle w:val="Hyperlink"/>
                <w:noProof/>
                <w:highlight w:val="yellow"/>
              </w:rPr>
              <w:t>4.10.3..2.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_Toc240553865 \h </w:instrText>
            </w:r>
            <w:r>
              <w:rPr>
                <w:noProof/>
                <w:webHidden/>
              </w:rPr>
            </w:r>
            <w:r>
              <w:rPr>
                <w:noProof/>
                <w:webHidden/>
              </w:rPr>
              <w:fldChar w:fldCharType="separate"/>
            </w:r>
            <w:r>
              <w:rPr>
                <w:noProof/>
                <w:webHidden/>
              </w:rPr>
              <w:t>47</w:t>
            </w:r>
            <w:r>
              <w:rPr>
                <w:noProof/>
                <w:webHidden/>
              </w:rPr>
              <w:fldChar w:fldCharType="end"/>
            </w:r>
          </w:hyperlink>
        </w:p>
        <w:p w14:paraId="68674991" w14:textId="74CF1489"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66" w:history="1">
            <w:r w:rsidRPr="002855A2">
              <w:rPr>
                <w:rStyle w:val="Hyperlink"/>
                <w:noProof/>
                <w:highlight w:val="yellow"/>
              </w:rPr>
              <w:t>4.10.3..3.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_Toc240553866 \h </w:instrText>
            </w:r>
            <w:r>
              <w:rPr>
                <w:noProof/>
                <w:webHidden/>
              </w:rPr>
            </w:r>
            <w:r>
              <w:rPr>
                <w:noProof/>
                <w:webHidden/>
              </w:rPr>
              <w:fldChar w:fldCharType="separate"/>
            </w:r>
            <w:r>
              <w:rPr>
                <w:noProof/>
                <w:webHidden/>
              </w:rPr>
              <w:t>47</w:t>
            </w:r>
            <w:r>
              <w:rPr>
                <w:noProof/>
                <w:webHidden/>
              </w:rPr>
              <w:fldChar w:fldCharType="end"/>
            </w:r>
          </w:hyperlink>
        </w:p>
        <w:p w14:paraId="5D7E3769" w14:textId="750CBDE5" w:rsidR="002A380B" w:rsidRDefault="002A380B">
          <w:pPr>
            <w:pStyle w:val="Sumrio1"/>
            <w:tabs>
              <w:tab w:val="left" w:pos="960"/>
              <w:tab w:val="right" w:leader="dot" w:pos="8494"/>
            </w:tabs>
            <w:rPr>
              <w:rFonts w:eastAsiaTheme="minorEastAsia"/>
              <w:noProof/>
              <w:lang w:eastAsia="pt-BR"/>
            </w:rPr>
          </w:pPr>
          <w:hyperlink w:anchor="_Toc240553867" w:history="1">
            <w:r w:rsidRPr="002855A2">
              <w:rPr>
                <w:rStyle w:val="Hyperlink"/>
                <w:noProof/>
              </w:rPr>
              <w:t>4.11.</w:t>
            </w:r>
            <w:r>
              <w:rPr>
                <w:rFonts w:eastAsiaTheme="minorEastAsia"/>
                <w:noProof/>
                <w:lang w:eastAsia="pt-BR"/>
              </w:rPr>
              <w:tab/>
            </w:r>
            <w:r w:rsidRPr="002855A2">
              <w:rPr>
                <w:rStyle w:val="Hyperlink"/>
                <w:noProof/>
              </w:rPr>
              <w:t>Instalações Elétricas</w:t>
            </w:r>
            <w:r>
              <w:rPr>
                <w:noProof/>
                <w:webHidden/>
              </w:rPr>
              <w:tab/>
            </w:r>
            <w:r>
              <w:rPr>
                <w:noProof/>
                <w:webHidden/>
              </w:rPr>
              <w:fldChar w:fldCharType="begin"/>
            </w:r>
            <w:r>
              <w:rPr>
                <w:noProof/>
                <w:webHidden/>
              </w:rPr>
              <w:instrText xml:space="preserve"> PAGEREF _Toc240553867 \h </w:instrText>
            </w:r>
            <w:r>
              <w:rPr>
                <w:noProof/>
                <w:webHidden/>
              </w:rPr>
            </w:r>
            <w:r>
              <w:rPr>
                <w:noProof/>
                <w:webHidden/>
              </w:rPr>
              <w:fldChar w:fldCharType="separate"/>
            </w:r>
            <w:r>
              <w:rPr>
                <w:noProof/>
                <w:webHidden/>
              </w:rPr>
              <w:t>48</w:t>
            </w:r>
            <w:r>
              <w:rPr>
                <w:noProof/>
                <w:webHidden/>
              </w:rPr>
              <w:fldChar w:fldCharType="end"/>
            </w:r>
          </w:hyperlink>
        </w:p>
        <w:p w14:paraId="4E209B06" w14:textId="4ED994AF"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68" w:history="1">
            <w:r w:rsidRPr="002855A2">
              <w:rPr>
                <w:rStyle w:val="Hyperlink"/>
                <w:noProof/>
                <w:highlight w:val="yellow"/>
              </w:rPr>
              <w:t>4.11.1.</w:t>
            </w:r>
            <w:r>
              <w:rPr>
                <w:rFonts w:cstheme="minorBidi"/>
                <w:noProof/>
                <w:kern w:val="2"/>
                <w:sz w:val="24"/>
                <w:szCs w:val="24"/>
                <w14:ligatures w14:val="standardContextual"/>
              </w:rPr>
              <w:tab/>
            </w:r>
            <w:r w:rsidRPr="002855A2">
              <w:rPr>
                <w:rStyle w:val="Hyperlink"/>
                <w:noProof/>
                <w:highlight w:val="yellow"/>
              </w:rPr>
              <w:t>Quadro de energia</w:t>
            </w:r>
            <w:r>
              <w:rPr>
                <w:noProof/>
                <w:webHidden/>
              </w:rPr>
              <w:tab/>
            </w:r>
            <w:r>
              <w:rPr>
                <w:noProof/>
                <w:webHidden/>
              </w:rPr>
              <w:fldChar w:fldCharType="begin"/>
            </w:r>
            <w:r>
              <w:rPr>
                <w:noProof/>
                <w:webHidden/>
              </w:rPr>
              <w:instrText xml:space="preserve"> PAGEREF _Toc240553868 \h </w:instrText>
            </w:r>
            <w:r>
              <w:rPr>
                <w:noProof/>
                <w:webHidden/>
              </w:rPr>
            </w:r>
            <w:r>
              <w:rPr>
                <w:noProof/>
                <w:webHidden/>
              </w:rPr>
              <w:fldChar w:fldCharType="separate"/>
            </w:r>
            <w:r>
              <w:rPr>
                <w:noProof/>
                <w:webHidden/>
              </w:rPr>
              <w:t>48</w:t>
            </w:r>
            <w:r>
              <w:rPr>
                <w:noProof/>
                <w:webHidden/>
              </w:rPr>
              <w:fldChar w:fldCharType="end"/>
            </w:r>
          </w:hyperlink>
        </w:p>
        <w:p w14:paraId="53E813E3" w14:textId="3A8202F8"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69" w:history="1">
            <w:r w:rsidRPr="002855A2">
              <w:rPr>
                <w:rStyle w:val="Hyperlink"/>
                <w:noProof/>
                <w:highlight w:val="yellow"/>
              </w:rPr>
              <w:t>4.11.1..1.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_Toc240553869 \h </w:instrText>
            </w:r>
            <w:r>
              <w:rPr>
                <w:noProof/>
                <w:webHidden/>
              </w:rPr>
            </w:r>
            <w:r>
              <w:rPr>
                <w:noProof/>
                <w:webHidden/>
              </w:rPr>
              <w:fldChar w:fldCharType="separate"/>
            </w:r>
            <w:r>
              <w:rPr>
                <w:noProof/>
                <w:webHidden/>
              </w:rPr>
              <w:t>48</w:t>
            </w:r>
            <w:r>
              <w:rPr>
                <w:noProof/>
                <w:webHidden/>
              </w:rPr>
              <w:fldChar w:fldCharType="end"/>
            </w:r>
          </w:hyperlink>
        </w:p>
        <w:p w14:paraId="094FDC16" w14:textId="4F0B51A6"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70" w:history="1">
            <w:r w:rsidRPr="002855A2">
              <w:rPr>
                <w:rStyle w:val="Hyperlink"/>
                <w:noProof/>
                <w:highlight w:val="yellow"/>
              </w:rPr>
              <w:t>4.11.1..2.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_Toc240553870 \h </w:instrText>
            </w:r>
            <w:r>
              <w:rPr>
                <w:noProof/>
                <w:webHidden/>
              </w:rPr>
            </w:r>
            <w:r>
              <w:rPr>
                <w:noProof/>
                <w:webHidden/>
              </w:rPr>
              <w:fldChar w:fldCharType="separate"/>
            </w:r>
            <w:r>
              <w:rPr>
                <w:noProof/>
                <w:webHidden/>
              </w:rPr>
              <w:t>48</w:t>
            </w:r>
            <w:r>
              <w:rPr>
                <w:noProof/>
                <w:webHidden/>
              </w:rPr>
              <w:fldChar w:fldCharType="end"/>
            </w:r>
          </w:hyperlink>
        </w:p>
        <w:p w14:paraId="57BAEBB1" w14:textId="69383D73"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71" w:history="1">
            <w:r w:rsidRPr="002855A2">
              <w:rPr>
                <w:rStyle w:val="Hyperlink"/>
                <w:noProof/>
                <w:highlight w:val="yellow"/>
              </w:rPr>
              <w:t>4.11.1..3.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_Toc240553871 \h </w:instrText>
            </w:r>
            <w:r>
              <w:rPr>
                <w:noProof/>
                <w:webHidden/>
              </w:rPr>
            </w:r>
            <w:r>
              <w:rPr>
                <w:noProof/>
                <w:webHidden/>
              </w:rPr>
              <w:fldChar w:fldCharType="separate"/>
            </w:r>
            <w:r>
              <w:rPr>
                <w:noProof/>
                <w:webHidden/>
              </w:rPr>
              <w:t>48</w:t>
            </w:r>
            <w:r>
              <w:rPr>
                <w:noProof/>
                <w:webHidden/>
              </w:rPr>
              <w:fldChar w:fldCharType="end"/>
            </w:r>
          </w:hyperlink>
        </w:p>
        <w:p w14:paraId="38F0CBE1" w14:textId="157A4441" w:rsidR="002A380B" w:rsidRDefault="002A380B">
          <w:pPr>
            <w:pStyle w:val="Sumrio1"/>
            <w:tabs>
              <w:tab w:val="left" w:pos="960"/>
              <w:tab w:val="right" w:leader="dot" w:pos="8494"/>
            </w:tabs>
            <w:rPr>
              <w:rFonts w:eastAsiaTheme="minorEastAsia"/>
              <w:noProof/>
              <w:lang w:eastAsia="pt-BR"/>
            </w:rPr>
          </w:pPr>
          <w:hyperlink w:anchor="_Toc240553872" w:history="1">
            <w:r w:rsidRPr="002855A2">
              <w:rPr>
                <w:rStyle w:val="Hyperlink"/>
                <w:noProof/>
              </w:rPr>
              <w:t>4.12.</w:t>
            </w:r>
            <w:r>
              <w:rPr>
                <w:rFonts w:eastAsiaTheme="minorEastAsia"/>
                <w:noProof/>
                <w:lang w:eastAsia="pt-BR"/>
              </w:rPr>
              <w:tab/>
            </w:r>
            <w:r w:rsidRPr="002855A2">
              <w:rPr>
                <w:rStyle w:val="Hyperlink"/>
                <w:noProof/>
              </w:rPr>
              <w:t>Sistema de comunicação e interfonia</w:t>
            </w:r>
            <w:r>
              <w:rPr>
                <w:noProof/>
                <w:webHidden/>
              </w:rPr>
              <w:tab/>
            </w:r>
            <w:r>
              <w:rPr>
                <w:noProof/>
                <w:webHidden/>
              </w:rPr>
              <w:fldChar w:fldCharType="begin"/>
            </w:r>
            <w:r>
              <w:rPr>
                <w:noProof/>
                <w:webHidden/>
              </w:rPr>
              <w:instrText xml:space="preserve"> PAGEREF _Toc240553872 \h </w:instrText>
            </w:r>
            <w:r>
              <w:rPr>
                <w:noProof/>
                <w:webHidden/>
              </w:rPr>
            </w:r>
            <w:r>
              <w:rPr>
                <w:noProof/>
                <w:webHidden/>
              </w:rPr>
              <w:fldChar w:fldCharType="separate"/>
            </w:r>
            <w:r>
              <w:rPr>
                <w:noProof/>
                <w:webHidden/>
              </w:rPr>
              <w:t>49</w:t>
            </w:r>
            <w:r>
              <w:rPr>
                <w:noProof/>
                <w:webHidden/>
              </w:rPr>
              <w:fldChar w:fldCharType="end"/>
            </w:r>
          </w:hyperlink>
        </w:p>
        <w:p w14:paraId="08CA43C5" w14:textId="27F3A9B4"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73" w:history="1">
            <w:r w:rsidRPr="002855A2">
              <w:rPr>
                <w:rStyle w:val="Hyperlink"/>
                <w:noProof/>
                <w:highlight w:val="yellow"/>
              </w:rPr>
              <w:t>4.12.1.</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_Toc240553873 \h </w:instrText>
            </w:r>
            <w:r>
              <w:rPr>
                <w:noProof/>
                <w:webHidden/>
              </w:rPr>
            </w:r>
            <w:r>
              <w:rPr>
                <w:noProof/>
                <w:webHidden/>
              </w:rPr>
              <w:fldChar w:fldCharType="separate"/>
            </w:r>
            <w:r>
              <w:rPr>
                <w:noProof/>
                <w:webHidden/>
              </w:rPr>
              <w:t>49</w:t>
            </w:r>
            <w:r>
              <w:rPr>
                <w:noProof/>
                <w:webHidden/>
              </w:rPr>
              <w:fldChar w:fldCharType="end"/>
            </w:r>
          </w:hyperlink>
        </w:p>
        <w:p w14:paraId="5296858D" w14:textId="3AF6E0FA"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74" w:history="1">
            <w:r w:rsidRPr="002855A2">
              <w:rPr>
                <w:rStyle w:val="Hyperlink"/>
                <w:noProof/>
                <w:highlight w:val="yellow"/>
              </w:rPr>
              <w:t>4.12.2.</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_Toc240553874 \h </w:instrText>
            </w:r>
            <w:r>
              <w:rPr>
                <w:noProof/>
                <w:webHidden/>
              </w:rPr>
            </w:r>
            <w:r>
              <w:rPr>
                <w:noProof/>
                <w:webHidden/>
              </w:rPr>
              <w:fldChar w:fldCharType="separate"/>
            </w:r>
            <w:r>
              <w:rPr>
                <w:noProof/>
                <w:webHidden/>
              </w:rPr>
              <w:t>49</w:t>
            </w:r>
            <w:r>
              <w:rPr>
                <w:noProof/>
                <w:webHidden/>
              </w:rPr>
              <w:fldChar w:fldCharType="end"/>
            </w:r>
          </w:hyperlink>
        </w:p>
        <w:p w14:paraId="738E59C5" w14:textId="22D3BCF5"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75" w:history="1">
            <w:r w:rsidRPr="002855A2">
              <w:rPr>
                <w:rStyle w:val="Hyperlink"/>
                <w:noProof/>
                <w:highlight w:val="yellow"/>
              </w:rPr>
              <w:t>4.12.3.</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_Toc240553875 \h </w:instrText>
            </w:r>
            <w:r>
              <w:rPr>
                <w:noProof/>
                <w:webHidden/>
              </w:rPr>
            </w:r>
            <w:r>
              <w:rPr>
                <w:noProof/>
                <w:webHidden/>
              </w:rPr>
              <w:fldChar w:fldCharType="separate"/>
            </w:r>
            <w:r>
              <w:rPr>
                <w:noProof/>
                <w:webHidden/>
              </w:rPr>
              <w:t>49</w:t>
            </w:r>
            <w:r>
              <w:rPr>
                <w:noProof/>
                <w:webHidden/>
              </w:rPr>
              <w:fldChar w:fldCharType="end"/>
            </w:r>
          </w:hyperlink>
        </w:p>
        <w:p w14:paraId="3716DBD2" w14:textId="42F59A88" w:rsidR="002A380B" w:rsidRDefault="002A380B">
          <w:pPr>
            <w:pStyle w:val="Sumrio1"/>
            <w:tabs>
              <w:tab w:val="left" w:pos="960"/>
              <w:tab w:val="right" w:leader="dot" w:pos="8494"/>
            </w:tabs>
            <w:rPr>
              <w:rFonts w:eastAsiaTheme="minorEastAsia"/>
              <w:noProof/>
              <w:lang w:eastAsia="pt-BR"/>
            </w:rPr>
          </w:pPr>
          <w:hyperlink w:anchor="_Toc240553876" w:history="1">
            <w:r w:rsidRPr="002855A2">
              <w:rPr>
                <w:rStyle w:val="Hyperlink"/>
                <w:noProof/>
              </w:rPr>
              <w:t>4.13.</w:t>
            </w:r>
            <w:r>
              <w:rPr>
                <w:rFonts w:eastAsiaTheme="minorEastAsia"/>
                <w:noProof/>
                <w:lang w:eastAsia="pt-BR"/>
              </w:rPr>
              <w:tab/>
            </w:r>
            <w:r w:rsidRPr="002855A2">
              <w:rPr>
                <w:rStyle w:val="Hyperlink"/>
                <w:noProof/>
              </w:rPr>
              <w:t>Gás</w:t>
            </w:r>
            <w:r>
              <w:rPr>
                <w:noProof/>
                <w:webHidden/>
              </w:rPr>
              <w:tab/>
            </w:r>
            <w:r>
              <w:rPr>
                <w:noProof/>
                <w:webHidden/>
              </w:rPr>
              <w:fldChar w:fldCharType="begin"/>
            </w:r>
            <w:r>
              <w:rPr>
                <w:noProof/>
                <w:webHidden/>
              </w:rPr>
              <w:instrText xml:space="preserve"> PAGEREF _Toc240553876 \h </w:instrText>
            </w:r>
            <w:r>
              <w:rPr>
                <w:noProof/>
                <w:webHidden/>
              </w:rPr>
            </w:r>
            <w:r>
              <w:rPr>
                <w:noProof/>
                <w:webHidden/>
              </w:rPr>
              <w:fldChar w:fldCharType="separate"/>
            </w:r>
            <w:r>
              <w:rPr>
                <w:noProof/>
                <w:webHidden/>
              </w:rPr>
              <w:t>50</w:t>
            </w:r>
            <w:r>
              <w:rPr>
                <w:noProof/>
                <w:webHidden/>
              </w:rPr>
              <w:fldChar w:fldCharType="end"/>
            </w:r>
          </w:hyperlink>
        </w:p>
        <w:p w14:paraId="02FBC782" w14:textId="31C8AC2C"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77" w:history="1">
            <w:r w:rsidRPr="002855A2">
              <w:rPr>
                <w:rStyle w:val="Hyperlink"/>
                <w:noProof/>
                <w:highlight w:val="yellow"/>
              </w:rPr>
              <w:t>4.13.1.</w:t>
            </w:r>
            <w:r>
              <w:rPr>
                <w:rFonts w:cstheme="minorBidi"/>
                <w:noProof/>
                <w:kern w:val="2"/>
                <w:sz w:val="24"/>
                <w:szCs w:val="24"/>
                <w14:ligatures w14:val="standardContextual"/>
              </w:rPr>
              <w:tab/>
            </w:r>
            <w:r w:rsidRPr="002855A2">
              <w:rPr>
                <w:rStyle w:val="Hyperlink"/>
                <w:noProof/>
                <w:highlight w:val="yellow"/>
              </w:rPr>
              <w:t>Descrição do sistema</w:t>
            </w:r>
            <w:r>
              <w:rPr>
                <w:noProof/>
                <w:webHidden/>
              </w:rPr>
              <w:tab/>
            </w:r>
            <w:r>
              <w:rPr>
                <w:noProof/>
                <w:webHidden/>
              </w:rPr>
              <w:fldChar w:fldCharType="begin"/>
            </w:r>
            <w:r>
              <w:rPr>
                <w:noProof/>
                <w:webHidden/>
              </w:rPr>
              <w:instrText xml:space="preserve"> PAGEREF _Toc240553877 \h </w:instrText>
            </w:r>
            <w:r>
              <w:rPr>
                <w:noProof/>
                <w:webHidden/>
              </w:rPr>
            </w:r>
            <w:r>
              <w:rPr>
                <w:noProof/>
                <w:webHidden/>
              </w:rPr>
              <w:fldChar w:fldCharType="separate"/>
            </w:r>
            <w:r>
              <w:rPr>
                <w:noProof/>
                <w:webHidden/>
              </w:rPr>
              <w:t>50</w:t>
            </w:r>
            <w:r>
              <w:rPr>
                <w:noProof/>
                <w:webHidden/>
              </w:rPr>
              <w:fldChar w:fldCharType="end"/>
            </w:r>
          </w:hyperlink>
        </w:p>
        <w:p w14:paraId="10216CE5" w14:textId="60FB9DF5"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78" w:history="1">
            <w:r w:rsidRPr="002855A2">
              <w:rPr>
                <w:rStyle w:val="Hyperlink"/>
                <w:noProof/>
                <w:highlight w:val="yellow"/>
              </w:rPr>
              <w:t>4.13.2.</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_Toc240553878 \h </w:instrText>
            </w:r>
            <w:r>
              <w:rPr>
                <w:noProof/>
                <w:webHidden/>
              </w:rPr>
            </w:r>
            <w:r>
              <w:rPr>
                <w:noProof/>
                <w:webHidden/>
              </w:rPr>
              <w:fldChar w:fldCharType="separate"/>
            </w:r>
            <w:r>
              <w:rPr>
                <w:noProof/>
                <w:webHidden/>
              </w:rPr>
              <w:t>50</w:t>
            </w:r>
            <w:r>
              <w:rPr>
                <w:noProof/>
                <w:webHidden/>
              </w:rPr>
              <w:fldChar w:fldCharType="end"/>
            </w:r>
          </w:hyperlink>
        </w:p>
        <w:p w14:paraId="6D5B362D" w14:textId="671C1610"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79" w:history="1">
            <w:r w:rsidRPr="002855A2">
              <w:rPr>
                <w:rStyle w:val="Hyperlink"/>
                <w:noProof/>
                <w:highlight w:val="yellow"/>
              </w:rPr>
              <w:t>4.13.3.</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_Toc240553879 \h </w:instrText>
            </w:r>
            <w:r>
              <w:rPr>
                <w:noProof/>
                <w:webHidden/>
              </w:rPr>
            </w:r>
            <w:r>
              <w:rPr>
                <w:noProof/>
                <w:webHidden/>
              </w:rPr>
              <w:fldChar w:fldCharType="separate"/>
            </w:r>
            <w:r>
              <w:rPr>
                <w:noProof/>
                <w:webHidden/>
              </w:rPr>
              <w:t>50</w:t>
            </w:r>
            <w:r>
              <w:rPr>
                <w:noProof/>
                <w:webHidden/>
              </w:rPr>
              <w:fldChar w:fldCharType="end"/>
            </w:r>
          </w:hyperlink>
        </w:p>
        <w:p w14:paraId="5F3A5AE6" w14:textId="536E06A0"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80" w:history="1">
            <w:r w:rsidRPr="002855A2">
              <w:rPr>
                <w:rStyle w:val="Hyperlink"/>
                <w:noProof/>
                <w:highlight w:val="yellow"/>
              </w:rPr>
              <w:t>4.13.4.</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_Toc240553880 \h </w:instrText>
            </w:r>
            <w:r>
              <w:rPr>
                <w:noProof/>
                <w:webHidden/>
              </w:rPr>
            </w:r>
            <w:r>
              <w:rPr>
                <w:noProof/>
                <w:webHidden/>
              </w:rPr>
              <w:fldChar w:fldCharType="separate"/>
            </w:r>
            <w:r>
              <w:rPr>
                <w:noProof/>
                <w:webHidden/>
              </w:rPr>
              <w:t>51</w:t>
            </w:r>
            <w:r>
              <w:rPr>
                <w:noProof/>
                <w:webHidden/>
              </w:rPr>
              <w:fldChar w:fldCharType="end"/>
            </w:r>
          </w:hyperlink>
        </w:p>
        <w:p w14:paraId="5CBE21D0" w14:textId="25F723EB" w:rsidR="002A380B" w:rsidRDefault="002A380B">
          <w:pPr>
            <w:pStyle w:val="Sumrio1"/>
            <w:tabs>
              <w:tab w:val="left" w:pos="960"/>
              <w:tab w:val="right" w:leader="dot" w:pos="8494"/>
            </w:tabs>
            <w:rPr>
              <w:rFonts w:eastAsiaTheme="minorEastAsia"/>
              <w:noProof/>
              <w:lang w:eastAsia="pt-BR"/>
            </w:rPr>
          </w:pPr>
          <w:hyperlink w:anchor="_Toc240553881" w:history="1">
            <w:r w:rsidRPr="002855A2">
              <w:rPr>
                <w:rStyle w:val="Hyperlink"/>
                <w:noProof/>
              </w:rPr>
              <w:t>4.14.</w:t>
            </w:r>
            <w:r>
              <w:rPr>
                <w:rFonts w:eastAsiaTheme="minorEastAsia"/>
                <w:noProof/>
                <w:lang w:eastAsia="pt-BR"/>
              </w:rPr>
              <w:tab/>
            </w:r>
            <w:r w:rsidRPr="002855A2">
              <w:rPr>
                <w:rStyle w:val="Hyperlink"/>
                <w:noProof/>
              </w:rPr>
              <w:t>Ar-condicionado (quando previsto)</w:t>
            </w:r>
            <w:r>
              <w:rPr>
                <w:noProof/>
                <w:webHidden/>
              </w:rPr>
              <w:tab/>
            </w:r>
            <w:r>
              <w:rPr>
                <w:noProof/>
                <w:webHidden/>
              </w:rPr>
              <w:fldChar w:fldCharType="begin"/>
            </w:r>
            <w:r>
              <w:rPr>
                <w:noProof/>
                <w:webHidden/>
              </w:rPr>
              <w:instrText xml:space="preserve"> PAGEREF _Toc240553881 \h </w:instrText>
            </w:r>
            <w:r>
              <w:rPr>
                <w:noProof/>
                <w:webHidden/>
              </w:rPr>
            </w:r>
            <w:r>
              <w:rPr>
                <w:noProof/>
                <w:webHidden/>
              </w:rPr>
              <w:fldChar w:fldCharType="separate"/>
            </w:r>
            <w:r>
              <w:rPr>
                <w:noProof/>
                <w:webHidden/>
              </w:rPr>
              <w:t>52</w:t>
            </w:r>
            <w:r>
              <w:rPr>
                <w:noProof/>
                <w:webHidden/>
              </w:rPr>
              <w:fldChar w:fldCharType="end"/>
            </w:r>
          </w:hyperlink>
        </w:p>
        <w:p w14:paraId="052416DC" w14:textId="7EB35421"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82" w:history="1">
            <w:r w:rsidRPr="002855A2">
              <w:rPr>
                <w:rStyle w:val="Hyperlink"/>
                <w:noProof/>
                <w:highlight w:val="yellow"/>
              </w:rPr>
              <w:t>4.14.1.</w:t>
            </w:r>
            <w:r>
              <w:rPr>
                <w:rFonts w:cstheme="minorBidi"/>
                <w:noProof/>
                <w:kern w:val="2"/>
                <w:sz w:val="24"/>
                <w:szCs w:val="24"/>
                <w14:ligatures w14:val="standardContextual"/>
              </w:rPr>
              <w:tab/>
            </w:r>
            <w:r w:rsidRPr="002855A2">
              <w:rPr>
                <w:rStyle w:val="Hyperlink"/>
                <w:noProof/>
                <w:highlight w:val="yellow"/>
              </w:rPr>
              <w:t>Descrição do sistema</w:t>
            </w:r>
            <w:r>
              <w:rPr>
                <w:noProof/>
                <w:webHidden/>
              </w:rPr>
              <w:tab/>
            </w:r>
            <w:r>
              <w:rPr>
                <w:noProof/>
                <w:webHidden/>
              </w:rPr>
              <w:fldChar w:fldCharType="begin"/>
            </w:r>
            <w:r>
              <w:rPr>
                <w:noProof/>
                <w:webHidden/>
              </w:rPr>
              <w:instrText xml:space="preserve"> PAGEREF _Toc240553882 \h </w:instrText>
            </w:r>
            <w:r>
              <w:rPr>
                <w:noProof/>
                <w:webHidden/>
              </w:rPr>
            </w:r>
            <w:r>
              <w:rPr>
                <w:noProof/>
                <w:webHidden/>
              </w:rPr>
              <w:fldChar w:fldCharType="separate"/>
            </w:r>
            <w:r>
              <w:rPr>
                <w:noProof/>
                <w:webHidden/>
              </w:rPr>
              <w:t>52</w:t>
            </w:r>
            <w:r>
              <w:rPr>
                <w:noProof/>
                <w:webHidden/>
              </w:rPr>
              <w:fldChar w:fldCharType="end"/>
            </w:r>
          </w:hyperlink>
        </w:p>
        <w:p w14:paraId="548DB7C8" w14:textId="285B7045" w:rsidR="002A380B" w:rsidRDefault="002A380B">
          <w:pPr>
            <w:pStyle w:val="Sumrio2"/>
            <w:tabs>
              <w:tab w:val="left" w:pos="1200"/>
              <w:tab w:val="right" w:leader="dot" w:pos="8494"/>
            </w:tabs>
            <w:rPr>
              <w:rFonts w:cstheme="minorBidi"/>
              <w:noProof/>
              <w:kern w:val="2"/>
              <w:sz w:val="24"/>
              <w:szCs w:val="24"/>
              <w14:ligatures w14:val="standardContextual"/>
            </w:rPr>
          </w:pPr>
          <w:hyperlink w:anchor="_Toc240553883" w:history="1">
            <w:r w:rsidRPr="002855A2">
              <w:rPr>
                <w:rStyle w:val="Hyperlink"/>
                <w:noProof/>
                <w:highlight w:val="yellow"/>
              </w:rPr>
              <w:t>4.14.2.</w:t>
            </w:r>
            <w:r>
              <w:rPr>
                <w:rFonts w:cstheme="minorBidi"/>
                <w:noProof/>
                <w:kern w:val="2"/>
                <w:sz w:val="24"/>
                <w:szCs w:val="24"/>
                <w14:ligatures w14:val="standardContextual"/>
              </w:rPr>
              <w:tab/>
            </w:r>
            <w:r w:rsidRPr="002855A2">
              <w:rPr>
                <w:rStyle w:val="Hyperlink"/>
                <w:noProof/>
                <w:highlight w:val="yellow"/>
              </w:rPr>
              <w:t>Cuidados e limitações</w:t>
            </w:r>
            <w:r>
              <w:rPr>
                <w:noProof/>
                <w:webHidden/>
              </w:rPr>
              <w:tab/>
            </w:r>
            <w:r>
              <w:rPr>
                <w:noProof/>
                <w:webHidden/>
              </w:rPr>
              <w:fldChar w:fldCharType="begin"/>
            </w:r>
            <w:r>
              <w:rPr>
                <w:noProof/>
                <w:webHidden/>
              </w:rPr>
              <w:instrText xml:space="preserve"> PAGEREF _Toc240553883 \h </w:instrText>
            </w:r>
            <w:r>
              <w:rPr>
                <w:noProof/>
                <w:webHidden/>
              </w:rPr>
            </w:r>
            <w:r>
              <w:rPr>
                <w:noProof/>
                <w:webHidden/>
              </w:rPr>
              <w:fldChar w:fldCharType="separate"/>
            </w:r>
            <w:r>
              <w:rPr>
                <w:noProof/>
                <w:webHidden/>
              </w:rPr>
              <w:t>52</w:t>
            </w:r>
            <w:r>
              <w:rPr>
                <w:noProof/>
                <w:webHidden/>
              </w:rPr>
              <w:fldChar w:fldCharType="end"/>
            </w:r>
          </w:hyperlink>
        </w:p>
        <w:p w14:paraId="5BD066E5" w14:textId="2442A0F3"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84" w:history="1">
            <w:r w:rsidRPr="002855A2">
              <w:rPr>
                <w:rStyle w:val="Hyperlink"/>
                <w:noProof/>
                <w:highlight w:val="yellow"/>
              </w:rPr>
              <w:t>4.14.2..1.</w:t>
            </w:r>
            <w:r>
              <w:rPr>
                <w:rFonts w:cstheme="minorBidi"/>
                <w:noProof/>
                <w:kern w:val="2"/>
                <w:sz w:val="24"/>
                <w:szCs w:val="24"/>
                <w14:ligatures w14:val="standardContextual"/>
              </w:rPr>
              <w:tab/>
            </w:r>
            <w:r w:rsidRPr="002855A2">
              <w:rPr>
                <w:rStyle w:val="Hyperlink"/>
                <w:noProof/>
                <w:highlight w:val="yellow"/>
              </w:rPr>
              <w:t>Manutenção e conservação</w:t>
            </w:r>
            <w:r>
              <w:rPr>
                <w:noProof/>
                <w:webHidden/>
              </w:rPr>
              <w:tab/>
            </w:r>
            <w:r>
              <w:rPr>
                <w:noProof/>
                <w:webHidden/>
              </w:rPr>
              <w:fldChar w:fldCharType="begin"/>
            </w:r>
            <w:r>
              <w:rPr>
                <w:noProof/>
                <w:webHidden/>
              </w:rPr>
              <w:instrText xml:space="preserve"> PAGEREF _Toc240553884 \h </w:instrText>
            </w:r>
            <w:r>
              <w:rPr>
                <w:noProof/>
                <w:webHidden/>
              </w:rPr>
            </w:r>
            <w:r>
              <w:rPr>
                <w:noProof/>
                <w:webHidden/>
              </w:rPr>
              <w:fldChar w:fldCharType="separate"/>
            </w:r>
            <w:r>
              <w:rPr>
                <w:noProof/>
                <w:webHidden/>
              </w:rPr>
              <w:t>53</w:t>
            </w:r>
            <w:r>
              <w:rPr>
                <w:noProof/>
                <w:webHidden/>
              </w:rPr>
              <w:fldChar w:fldCharType="end"/>
            </w:r>
          </w:hyperlink>
        </w:p>
        <w:p w14:paraId="650846F7" w14:textId="4F6E3EE5"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85" w:history="1">
            <w:r w:rsidRPr="002855A2">
              <w:rPr>
                <w:rStyle w:val="Hyperlink"/>
                <w:noProof/>
                <w:highlight w:val="yellow"/>
              </w:rPr>
              <w:t>4.14.2..2.</w:t>
            </w:r>
            <w:r>
              <w:rPr>
                <w:rFonts w:cstheme="minorBidi"/>
                <w:noProof/>
                <w:kern w:val="2"/>
                <w:sz w:val="24"/>
                <w:szCs w:val="24"/>
                <w14:ligatures w14:val="standardContextual"/>
              </w:rPr>
              <w:tab/>
            </w:r>
            <w:r w:rsidRPr="002855A2">
              <w:rPr>
                <w:rStyle w:val="Hyperlink"/>
                <w:noProof/>
                <w:highlight w:val="yellow"/>
              </w:rPr>
              <w:t>Atenção e condições de garantia</w:t>
            </w:r>
            <w:r>
              <w:rPr>
                <w:noProof/>
                <w:webHidden/>
              </w:rPr>
              <w:tab/>
            </w:r>
            <w:r>
              <w:rPr>
                <w:noProof/>
                <w:webHidden/>
              </w:rPr>
              <w:fldChar w:fldCharType="begin"/>
            </w:r>
            <w:r>
              <w:rPr>
                <w:noProof/>
                <w:webHidden/>
              </w:rPr>
              <w:instrText xml:space="preserve"> PAGEREF _Toc240553885 \h </w:instrText>
            </w:r>
            <w:r>
              <w:rPr>
                <w:noProof/>
                <w:webHidden/>
              </w:rPr>
            </w:r>
            <w:r>
              <w:rPr>
                <w:noProof/>
                <w:webHidden/>
              </w:rPr>
              <w:fldChar w:fldCharType="separate"/>
            </w:r>
            <w:r>
              <w:rPr>
                <w:noProof/>
                <w:webHidden/>
              </w:rPr>
              <w:t>53</w:t>
            </w:r>
            <w:r>
              <w:rPr>
                <w:noProof/>
                <w:webHidden/>
              </w:rPr>
              <w:fldChar w:fldCharType="end"/>
            </w:r>
          </w:hyperlink>
        </w:p>
        <w:p w14:paraId="09976187" w14:textId="016854BE" w:rsidR="002A380B" w:rsidRDefault="002A380B">
          <w:pPr>
            <w:pStyle w:val="Sumrio1"/>
            <w:tabs>
              <w:tab w:val="left" w:pos="440"/>
              <w:tab w:val="right" w:leader="dot" w:pos="8494"/>
            </w:tabs>
            <w:rPr>
              <w:rFonts w:eastAsiaTheme="minorEastAsia"/>
              <w:noProof/>
              <w:lang w:eastAsia="pt-BR"/>
            </w:rPr>
          </w:pPr>
          <w:hyperlink w:anchor="_Toc240553886" w:history="1">
            <w:r w:rsidRPr="002855A2">
              <w:rPr>
                <w:rStyle w:val="Hyperlink"/>
                <w:noProof/>
              </w:rPr>
              <w:t>5.</w:t>
            </w:r>
            <w:r>
              <w:rPr>
                <w:rFonts w:eastAsiaTheme="minorEastAsia"/>
                <w:noProof/>
                <w:lang w:eastAsia="pt-BR"/>
              </w:rPr>
              <w:tab/>
            </w:r>
            <w:r w:rsidRPr="002855A2">
              <w:rPr>
                <w:rStyle w:val="Hyperlink"/>
                <w:noProof/>
              </w:rPr>
              <w:t>GARANTIAS E ASSISTÊNCIA TÉCNICA</w:t>
            </w:r>
            <w:r>
              <w:rPr>
                <w:noProof/>
                <w:webHidden/>
              </w:rPr>
              <w:tab/>
            </w:r>
            <w:r>
              <w:rPr>
                <w:noProof/>
                <w:webHidden/>
              </w:rPr>
              <w:fldChar w:fldCharType="begin"/>
            </w:r>
            <w:r>
              <w:rPr>
                <w:noProof/>
                <w:webHidden/>
              </w:rPr>
              <w:instrText xml:space="preserve"> PAGEREF _Toc240553886 \h </w:instrText>
            </w:r>
            <w:r>
              <w:rPr>
                <w:noProof/>
                <w:webHidden/>
              </w:rPr>
            </w:r>
            <w:r>
              <w:rPr>
                <w:noProof/>
                <w:webHidden/>
              </w:rPr>
              <w:fldChar w:fldCharType="separate"/>
            </w:r>
            <w:r>
              <w:rPr>
                <w:noProof/>
                <w:webHidden/>
              </w:rPr>
              <w:t>55</w:t>
            </w:r>
            <w:r>
              <w:rPr>
                <w:noProof/>
                <w:webHidden/>
              </w:rPr>
              <w:fldChar w:fldCharType="end"/>
            </w:r>
          </w:hyperlink>
        </w:p>
        <w:p w14:paraId="0F852BD2" w14:textId="62BBCDF9" w:rsidR="002A380B" w:rsidRDefault="002A380B">
          <w:pPr>
            <w:pStyle w:val="Sumrio1"/>
            <w:tabs>
              <w:tab w:val="left" w:pos="720"/>
              <w:tab w:val="right" w:leader="dot" w:pos="8494"/>
            </w:tabs>
            <w:rPr>
              <w:rFonts w:eastAsiaTheme="minorEastAsia"/>
              <w:noProof/>
              <w:lang w:eastAsia="pt-BR"/>
            </w:rPr>
          </w:pPr>
          <w:hyperlink w:anchor="_Toc240553887" w:history="1">
            <w:r w:rsidRPr="002855A2">
              <w:rPr>
                <w:rStyle w:val="Hyperlink"/>
                <w:noProof/>
                <w:highlight w:val="yellow"/>
              </w:rPr>
              <w:t>5.1.</w:t>
            </w:r>
            <w:r>
              <w:rPr>
                <w:rFonts w:eastAsiaTheme="minorEastAsia"/>
                <w:noProof/>
                <w:lang w:eastAsia="pt-BR"/>
              </w:rPr>
              <w:tab/>
            </w:r>
            <w:r w:rsidRPr="002855A2">
              <w:rPr>
                <w:rStyle w:val="Hyperlink"/>
                <w:noProof/>
                <w:highlight w:val="yellow"/>
              </w:rPr>
              <w:t>Prazos de Garantia por Sistema</w:t>
            </w:r>
            <w:r>
              <w:rPr>
                <w:noProof/>
                <w:webHidden/>
              </w:rPr>
              <w:tab/>
            </w:r>
            <w:r>
              <w:rPr>
                <w:noProof/>
                <w:webHidden/>
              </w:rPr>
              <w:fldChar w:fldCharType="begin"/>
            </w:r>
            <w:r>
              <w:rPr>
                <w:noProof/>
                <w:webHidden/>
              </w:rPr>
              <w:instrText xml:space="preserve"> PAGEREF _Toc240553887 \h </w:instrText>
            </w:r>
            <w:r>
              <w:rPr>
                <w:noProof/>
                <w:webHidden/>
              </w:rPr>
            </w:r>
            <w:r>
              <w:rPr>
                <w:noProof/>
                <w:webHidden/>
              </w:rPr>
              <w:fldChar w:fldCharType="separate"/>
            </w:r>
            <w:r>
              <w:rPr>
                <w:noProof/>
                <w:webHidden/>
              </w:rPr>
              <w:t>55</w:t>
            </w:r>
            <w:r>
              <w:rPr>
                <w:noProof/>
                <w:webHidden/>
              </w:rPr>
              <w:fldChar w:fldCharType="end"/>
            </w:r>
          </w:hyperlink>
        </w:p>
        <w:p w14:paraId="02EEDE7A" w14:textId="10023DA9" w:rsidR="002A380B" w:rsidRDefault="002A380B">
          <w:pPr>
            <w:pStyle w:val="Sumrio1"/>
            <w:tabs>
              <w:tab w:val="left" w:pos="720"/>
              <w:tab w:val="right" w:leader="dot" w:pos="8494"/>
            </w:tabs>
            <w:rPr>
              <w:rFonts w:eastAsiaTheme="minorEastAsia"/>
              <w:noProof/>
              <w:lang w:eastAsia="pt-BR"/>
            </w:rPr>
          </w:pPr>
          <w:hyperlink w:anchor="_Toc240553888" w:history="1">
            <w:r w:rsidRPr="002855A2">
              <w:rPr>
                <w:rStyle w:val="Hyperlink"/>
                <w:noProof/>
                <w:highlight w:val="yellow"/>
              </w:rPr>
              <w:t>5.2.</w:t>
            </w:r>
            <w:r>
              <w:rPr>
                <w:rFonts w:eastAsiaTheme="minorEastAsia"/>
                <w:noProof/>
                <w:lang w:eastAsia="pt-BR"/>
              </w:rPr>
              <w:tab/>
            </w:r>
            <w:r w:rsidRPr="002855A2">
              <w:rPr>
                <w:rStyle w:val="Hyperlink"/>
                <w:noProof/>
                <w:highlight w:val="yellow"/>
              </w:rPr>
              <w:t>Solicitação de Assistência Técnica</w:t>
            </w:r>
            <w:r>
              <w:rPr>
                <w:noProof/>
                <w:webHidden/>
              </w:rPr>
              <w:tab/>
            </w:r>
            <w:r>
              <w:rPr>
                <w:noProof/>
                <w:webHidden/>
              </w:rPr>
              <w:fldChar w:fldCharType="begin"/>
            </w:r>
            <w:r>
              <w:rPr>
                <w:noProof/>
                <w:webHidden/>
              </w:rPr>
              <w:instrText xml:space="preserve"> PAGEREF _Toc240553888 \h </w:instrText>
            </w:r>
            <w:r>
              <w:rPr>
                <w:noProof/>
                <w:webHidden/>
              </w:rPr>
            </w:r>
            <w:r>
              <w:rPr>
                <w:noProof/>
                <w:webHidden/>
              </w:rPr>
              <w:fldChar w:fldCharType="separate"/>
            </w:r>
            <w:r>
              <w:rPr>
                <w:noProof/>
                <w:webHidden/>
              </w:rPr>
              <w:t>71</w:t>
            </w:r>
            <w:r>
              <w:rPr>
                <w:noProof/>
                <w:webHidden/>
              </w:rPr>
              <w:fldChar w:fldCharType="end"/>
            </w:r>
          </w:hyperlink>
        </w:p>
        <w:p w14:paraId="20D990DD" w14:textId="5B81AF18" w:rsidR="002A380B" w:rsidRDefault="002A380B">
          <w:pPr>
            <w:pStyle w:val="Sumrio1"/>
            <w:tabs>
              <w:tab w:val="left" w:pos="440"/>
              <w:tab w:val="right" w:leader="dot" w:pos="8494"/>
            </w:tabs>
            <w:rPr>
              <w:rFonts w:eastAsiaTheme="minorEastAsia"/>
              <w:noProof/>
              <w:lang w:eastAsia="pt-BR"/>
            </w:rPr>
          </w:pPr>
          <w:hyperlink w:anchor="_Toc240553889" w:history="1">
            <w:r w:rsidRPr="002855A2">
              <w:rPr>
                <w:rStyle w:val="Hyperlink"/>
                <w:noProof/>
              </w:rPr>
              <w:t>5.</w:t>
            </w:r>
            <w:r>
              <w:rPr>
                <w:rFonts w:eastAsiaTheme="minorEastAsia"/>
                <w:noProof/>
                <w:lang w:eastAsia="pt-BR"/>
              </w:rPr>
              <w:tab/>
            </w:r>
            <w:r w:rsidRPr="002855A2">
              <w:rPr>
                <w:rStyle w:val="Hyperlink"/>
                <w:noProof/>
              </w:rPr>
              <w:t>REFORMAS NA UNIDADE</w:t>
            </w:r>
            <w:r>
              <w:rPr>
                <w:noProof/>
                <w:webHidden/>
              </w:rPr>
              <w:tab/>
            </w:r>
            <w:r>
              <w:rPr>
                <w:noProof/>
                <w:webHidden/>
              </w:rPr>
              <w:fldChar w:fldCharType="begin"/>
            </w:r>
            <w:r>
              <w:rPr>
                <w:noProof/>
                <w:webHidden/>
              </w:rPr>
              <w:instrText xml:space="preserve"> PAGEREF _Toc240553889 \h </w:instrText>
            </w:r>
            <w:r>
              <w:rPr>
                <w:noProof/>
                <w:webHidden/>
              </w:rPr>
            </w:r>
            <w:r>
              <w:rPr>
                <w:noProof/>
                <w:webHidden/>
              </w:rPr>
              <w:fldChar w:fldCharType="separate"/>
            </w:r>
            <w:r>
              <w:rPr>
                <w:noProof/>
                <w:webHidden/>
              </w:rPr>
              <w:t>72</w:t>
            </w:r>
            <w:r>
              <w:rPr>
                <w:noProof/>
                <w:webHidden/>
              </w:rPr>
              <w:fldChar w:fldCharType="end"/>
            </w:r>
          </w:hyperlink>
        </w:p>
        <w:p w14:paraId="55973E03" w14:textId="0894560E"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90" w:history="1">
            <w:r w:rsidRPr="002855A2">
              <w:rPr>
                <w:rStyle w:val="Hyperlink"/>
                <w:noProof/>
              </w:rPr>
              <w:t>5.2.1..1.</w:t>
            </w:r>
            <w:r>
              <w:rPr>
                <w:rFonts w:cstheme="minorBidi"/>
                <w:noProof/>
                <w:kern w:val="2"/>
                <w:sz w:val="24"/>
                <w:szCs w:val="24"/>
                <w14:ligatures w14:val="standardContextual"/>
              </w:rPr>
              <w:tab/>
            </w:r>
            <w:r w:rsidRPr="002855A2">
              <w:rPr>
                <w:rStyle w:val="Hyperlink"/>
                <w:noProof/>
              </w:rPr>
              <w:t>Diretrizes Gerais</w:t>
            </w:r>
            <w:r>
              <w:rPr>
                <w:noProof/>
                <w:webHidden/>
              </w:rPr>
              <w:tab/>
            </w:r>
            <w:r>
              <w:rPr>
                <w:noProof/>
                <w:webHidden/>
              </w:rPr>
              <w:fldChar w:fldCharType="begin"/>
            </w:r>
            <w:r>
              <w:rPr>
                <w:noProof/>
                <w:webHidden/>
              </w:rPr>
              <w:instrText xml:space="preserve"> PAGEREF _Toc240553890 \h </w:instrText>
            </w:r>
            <w:r>
              <w:rPr>
                <w:noProof/>
                <w:webHidden/>
              </w:rPr>
            </w:r>
            <w:r>
              <w:rPr>
                <w:noProof/>
                <w:webHidden/>
              </w:rPr>
              <w:fldChar w:fldCharType="separate"/>
            </w:r>
            <w:r>
              <w:rPr>
                <w:noProof/>
                <w:webHidden/>
              </w:rPr>
              <w:t>72</w:t>
            </w:r>
            <w:r>
              <w:rPr>
                <w:noProof/>
                <w:webHidden/>
              </w:rPr>
              <w:fldChar w:fldCharType="end"/>
            </w:r>
          </w:hyperlink>
        </w:p>
        <w:p w14:paraId="2632CDC3" w14:textId="0E9FE6E1"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91" w:history="1">
            <w:r w:rsidRPr="002855A2">
              <w:rPr>
                <w:rStyle w:val="Hyperlink"/>
                <w:noProof/>
              </w:rPr>
              <w:t>5.2.1..2.</w:t>
            </w:r>
            <w:r>
              <w:rPr>
                <w:rFonts w:cstheme="minorBidi"/>
                <w:noProof/>
                <w:kern w:val="2"/>
                <w:sz w:val="24"/>
                <w:szCs w:val="24"/>
                <w14:ligatures w14:val="standardContextual"/>
              </w:rPr>
              <w:tab/>
            </w:r>
            <w:r w:rsidRPr="002855A2">
              <w:rPr>
                <w:rStyle w:val="Hyperlink"/>
                <w:noProof/>
              </w:rPr>
              <w:t>Atendimento à ABNT NBR 16280</w:t>
            </w:r>
            <w:r>
              <w:rPr>
                <w:noProof/>
                <w:webHidden/>
              </w:rPr>
              <w:tab/>
            </w:r>
            <w:r>
              <w:rPr>
                <w:noProof/>
                <w:webHidden/>
              </w:rPr>
              <w:fldChar w:fldCharType="begin"/>
            </w:r>
            <w:r>
              <w:rPr>
                <w:noProof/>
                <w:webHidden/>
              </w:rPr>
              <w:instrText xml:space="preserve"> PAGEREF _Toc240553891 \h </w:instrText>
            </w:r>
            <w:r>
              <w:rPr>
                <w:noProof/>
                <w:webHidden/>
              </w:rPr>
            </w:r>
            <w:r>
              <w:rPr>
                <w:noProof/>
                <w:webHidden/>
              </w:rPr>
              <w:fldChar w:fldCharType="separate"/>
            </w:r>
            <w:r>
              <w:rPr>
                <w:noProof/>
                <w:webHidden/>
              </w:rPr>
              <w:t>76</w:t>
            </w:r>
            <w:r>
              <w:rPr>
                <w:noProof/>
                <w:webHidden/>
              </w:rPr>
              <w:fldChar w:fldCharType="end"/>
            </w:r>
          </w:hyperlink>
        </w:p>
        <w:p w14:paraId="060C6F0F" w14:textId="03FC2453"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92" w:history="1">
            <w:r w:rsidRPr="002855A2">
              <w:rPr>
                <w:rStyle w:val="Hyperlink"/>
                <w:noProof/>
              </w:rPr>
              <w:t>5.2.1..3.</w:t>
            </w:r>
            <w:r>
              <w:rPr>
                <w:rFonts w:cstheme="minorBidi"/>
                <w:noProof/>
                <w:kern w:val="2"/>
                <w:sz w:val="24"/>
                <w:szCs w:val="24"/>
                <w14:ligatures w14:val="standardContextual"/>
              </w:rPr>
              <w:tab/>
            </w:r>
            <w:r w:rsidRPr="002855A2">
              <w:rPr>
                <w:rStyle w:val="Hyperlink"/>
                <w:noProof/>
              </w:rPr>
              <w:t>Responsabilidades do Proprietário</w:t>
            </w:r>
            <w:r>
              <w:rPr>
                <w:noProof/>
                <w:webHidden/>
              </w:rPr>
              <w:tab/>
            </w:r>
            <w:r>
              <w:rPr>
                <w:noProof/>
                <w:webHidden/>
              </w:rPr>
              <w:fldChar w:fldCharType="begin"/>
            </w:r>
            <w:r>
              <w:rPr>
                <w:noProof/>
                <w:webHidden/>
              </w:rPr>
              <w:instrText xml:space="preserve"> PAGEREF _Toc240553892 \h </w:instrText>
            </w:r>
            <w:r>
              <w:rPr>
                <w:noProof/>
                <w:webHidden/>
              </w:rPr>
            </w:r>
            <w:r>
              <w:rPr>
                <w:noProof/>
                <w:webHidden/>
              </w:rPr>
              <w:fldChar w:fldCharType="separate"/>
            </w:r>
            <w:r>
              <w:rPr>
                <w:noProof/>
                <w:webHidden/>
              </w:rPr>
              <w:t>76</w:t>
            </w:r>
            <w:r>
              <w:rPr>
                <w:noProof/>
                <w:webHidden/>
              </w:rPr>
              <w:fldChar w:fldCharType="end"/>
            </w:r>
          </w:hyperlink>
        </w:p>
        <w:p w14:paraId="260D554A" w14:textId="52C8645D" w:rsidR="002A380B" w:rsidRDefault="002A380B">
          <w:pPr>
            <w:pStyle w:val="Sumrio2"/>
            <w:tabs>
              <w:tab w:val="left" w:pos="1440"/>
              <w:tab w:val="right" w:leader="dot" w:pos="8494"/>
            </w:tabs>
            <w:rPr>
              <w:rFonts w:cstheme="minorBidi"/>
              <w:noProof/>
              <w:kern w:val="2"/>
              <w:sz w:val="24"/>
              <w:szCs w:val="24"/>
              <w14:ligatures w14:val="standardContextual"/>
            </w:rPr>
          </w:pPr>
          <w:hyperlink w:anchor="_Toc240553893" w:history="1">
            <w:r w:rsidRPr="002855A2">
              <w:rPr>
                <w:rStyle w:val="Hyperlink"/>
                <w:noProof/>
              </w:rPr>
              <w:t>5.2.1..4.</w:t>
            </w:r>
            <w:r>
              <w:rPr>
                <w:rFonts w:cstheme="minorBidi"/>
                <w:noProof/>
                <w:kern w:val="2"/>
                <w:sz w:val="24"/>
                <w:szCs w:val="24"/>
                <w14:ligatures w14:val="standardContextual"/>
              </w:rPr>
              <w:tab/>
            </w:r>
            <w:r w:rsidRPr="002855A2">
              <w:rPr>
                <w:rStyle w:val="Hyperlink"/>
                <w:noProof/>
              </w:rPr>
              <w:t>Atualização do Manual</w:t>
            </w:r>
            <w:r>
              <w:rPr>
                <w:noProof/>
                <w:webHidden/>
              </w:rPr>
              <w:tab/>
            </w:r>
            <w:r>
              <w:rPr>
                <w:noProof/>
                <w:webHidden/>
              </w:rPr>
              <w:fldChar w:fldCharType="begin"/>
            </w:r>
            <w:r>
              <w:rPr>
                <w:noProof/>
                <w:webHidden/>
              </w:rPr>
              <w:instrText xml:space="preserve"> PAGEREF _Toc240553893 \h </w:instrText>
            </w:r>
            <w:r>
              <w:rPr>
                <w:noProof/>
                <w:webHidden/>
              </w:rPr>
            </w:r>
            <w:r>
              <w:rPr>
                <w:noProof/>
                <w:webHidden/>
              </w:rPr>
              <w:fldChar w:fldCharType="separate"/>
            </w:r>
            <w:r>
              <w:rPr>
                <w:noProof/>
                <w:webHidden/>
              </w:rPr>
              <w:t>78</w:t>
            </w:r>
            <w:r>
              <w:rPr>
                <w:noProof/>
                <w:webHidden/>
              </w:rPr>
              <w:fldChar w:fldCharType="end"/>
            </w:r>
          </w:hyperlink>
        </w:p>
        <w:p w14:paraId="688DAC41" w14:textId="7ED42745" w:rsidR="002A380B" w:rsidRDefault="002A380B">
          <w:pPr>
            <w:pStyle w:val="Sumrio1"/>
            <w:tabs>
              <w:tab w:val="left" w:pos="440"/>
              <w:tab w:val="right" w:leader="dot" w:pos="8494"/>
            </w:tabs>
            <w:rPr>
              <w:rFonts w:eastAsiaTheme="minorEastAsia"/>
              <w:noProof/>
              <w:lang w:eastAsia="pt-BR"/>
            </w:rPr>
          </w:pPr>
          <w:hyperlink w:anchor="_Toc240553894" w:history="1">
            <w:r w:rsidRPr="002855A2">
              <w:rPr>
                <w:rStyle w:val="Hyperlink"/>
                <w:noProof/>
              </w:rPr>
              <w:t>6.</w:t>
            </w:r>
            <w:r>
              <w:rPr>
                <w:rFonts w:eastAsiaTheme="minorEastAsia"/>
                <w:noProof/>
                <w:lang w:eastAsia="pt-BR"/>
              </w:rPr>
              <w:tab/>
            </w:r>
            <w:r w:rsidRPr="002855A2">
              <w:rPr>
                <w:rStyle w:val="Hyperlink"/>
                <w:noProof/>
              </w:rPr>
              <w:t>DOCUMENTAÇÃO DA UNIDADE</w:t>
            </w:r>
            <w:r>
              <w:rPr>
                <w:noProof/>
                <w:webHidden/>
              </w:rPr>
              <w:tab/>
            </w:r>
            <w:r>
              <w:rPr>
                <w:noProof/>
                <w:webHidden/>
              </w:rPr>
              <w:fldChar w:fldCharType="begin"/>
            </w:r>
            <w:r>
              <w:rPr>
                <w:noProof/>
                <w:webHidden/>
              </w:rPr>
              <w:instrText xml:space="preserve"> PAGEREF _Toc240553894 \h </w:instrText>
            </w:r>
            <w:r>
              <w:rPr>
                <w:noProof/>
                <w:webHidden/>
              </w:rPr>
            </w:r>
            <w:r>
              <w:rPr>
                <w:noProof/>
                <w:webHidden/>
              </w:rPr>
              <w:fldChar w:fldCharType="separate"/>
            </w:r>
            <w:r>
              <w:rPr>
                <w:noProof/>
                <w:webHidden/>
              </w:rPr>
              <w:t>79</w:t>
            </w:r>
            <w:r>
              <w:rPr>
                <w:noProof/>
                <w:webHidden/>
              </w:rPr>
              <w:fldChar w:fldCharType="end"/>
            </w:r>
          </w:hyperlink>
        </w:p>
        <w:p w14:paraId="1E16388B" w14:textId="38E1D6EA" w:rsidR="002A380B" w:rsidRDefault="002A380B">
          <w:pPr>
            <w:pStyle w:val="Sumrio1"/>
            <w:tabs>
              <w:tab w:val="left" w:pos="720"/>
              <w:tab w:val="right" w:leader="dot" w:pos="8494"/>
            </w:tabs>
            <w:rPr>
              <w:rFonts w:eastAsiaTheme="minorEastAsia"/>
              <w:noProof/>
              <w:lang w:eastAsia="pt-BR"/>
            </w:rPr>
          </w:pPr>
          <w:hyperlink w:anchor="_Toc240553895" w:history="1">
            <w:r w:rsidRPr="002855A2">
              <w:rPr>
                <w:rStyle w:val="Hyperlink"/>
                <w:noProof/>
                <w:highlight w:val="yellow"/>
              </w:rPr>
              <w:t>6.1.</w:t>
            </w:r>
            <w:r>
              <w:rPr>
                <w:rFonts w:eastAsiaTheme="minorEastAsia"/>
                <w:noProof/>
                <w:lang w:eastAsia="pt-BR"/>
              </w:rPr>
              <w:tab/>
            </w:r>
            <w:r w:rsidRPr="002855A2">
              <w:rPr>
                <w:rStyle w:val="Hyperlink"/>
                <w:noProof/>
                <w:highlight w:val="yellow"/>
              </w:rPr>
              <w:t>Tabelas de Manutenção da Unidade</w:t>
            </w:r>
            <w:r>
              <w:rPr>
                <w:noProof/>
                <w:webHidden/>
              </w:rPr>
              <w:tab/>
            </w:r>
            <w:r>
              <w:rPr>
                <w:noProof/>
                <w:webHidden/>
              </w:rPr>
              <w:fldChar w:fldCharType="begin"/>
            </w:r>
            <w:r>
              <w:rPr>
                <w:noProof/>
                <w:webHidden/>
              </w:rPr>
              <w:instrText xml:space="preserve"> PAGEREF _Toc240553895 \h </w:instrText>
            </w:r>
            <w:r>
              <w:rPr>
                <w:noProof/>
                <w:webHidden/>
              </w:rPr>
            </w:r>
            <w:r>
              <w:rPr>
                <w:noProof/>
                <w:webHidden/>
              </w:rPr>
              <w:fldChar w:fldCharType="separate"/>
            </w:r>
            <w:r>
              <w:rPr>
                <w:noProof/>
                <w:webHidden/>
              </w:rPr>
              <w:t>79</w:t>
            </w:r>
            <w:r>
              <w:rPr>
                <w:noProof/>
                <w:webHidden/>
              </w:rPr>
              <w:fldChar w:fldCharType="end"/>
            </w:r>
          </w:hyperlink>
        </w:p>
        <w:p w14:paraId="5583FACC" w14:textId="2846EB7F" w:rsidR="002A380B" w:rsidRDefault="002A380B">
          <w:pPr>
            <w:pStyle w:val="Sumrio1"/>
            <w:tabs>
              <w:tab w:val="left" w:pos="720"/>
              <w:tab w:val="right" w:leader="dot" w:pos="8494"/>
            </w:tabs>
            <w:rPr>
              <w:rFonts w:eastAsiaTheme="minorEastAsia"/>
              <w:noProof/>
              <w:lang w:eastAsia="pt-BR"/>
            </w:rPr>
          </w:pPr>
          <w:hyperlink w:anchor="_Toc240553896" w:history="1">
            <w:r w:rsidRPr="002855A2">
              <w:rPr>
                <w:rStyle w:val="Hyperlink"/>
                <w:noProof/>
                <w:highlight w:val="yellow"/>
              </w:rPr>
              <w:t>6.2.</w:t>
            </w:r>
            <w:r>
              <w:rPr>
                <w:rFonts w:eastAsiaTheme="minorEastAsia"/>
                <w:noProof/>
                <w:lang w:eastAsia="pt-BR"/>
              </w:rPr>
              <w:tab/>
            </w:r>
            <w:r w:rsidRPr="002855A2">
              <w:rPr>
                <w:rStyle w:val="Hyperlink"/>
                <w:noProof/>
                <w:highlight w:val="yellow"/>
              </w:rPr>
              <w:t>Fornecedores</w:t>
            </w:r>
            <w:r>
              <w:rPr>
                <w:noProof/>
                <w:webHidden/>
              </w:rPr>
              <w:tab/>
            </w:r>
            <w:r>
              <w:rPr>
                <w:noProof/>
                <w:webHidden/>
              </w:rPr>
              <w:fldChar w:fldCharType="begin"/>
            </w:r>
            <w:r>
              <w:rPr>
                <w:noProof/>
                <w:webHidden/>
              </w:rPr>
              <w:instrText xml:space="preserve"> PAGEREF _Toc240553896 \h </w:instrText>
            </w:r>
            <w:r>
              <w:rPr>
                <w:noProof/>
                <w:webHidden/>
              </w:rPr>
            </w:r>
            <w:r>
              <w:rPr>
                <w:noProof/>
                <w:webHidden/>
              </w:rPr>
              <w:fldChar w:fldCharType="separate"/>
            </w:r>
            <w:r>
              <w:rPr>
                <w:noProof/>
                <w:webHidden/>
              </w:rPr>
              <w:t>80</w:t>
            </w:r>
            <w:r>
              <w:rPr>
                <w:noProof/>
                <w:webHidden/>
              </w:rPr>
              <w:fldChar w:fldCharType="end"/>
            </w:r>
          </w:hyperlink>
        </w:p>
        <w:p w14:paraId="433936D5" w14:textId="7CBD1DA4" w:rsidR="002A380B" w:rsidRDefault="002A380B">
          <w:pPr>
            <w:pStyle w:val="Sumrio1"/>
            <w:tabs>
              <w:tab w:val="left" w:pos="720"/>
              <w:tab w:val="right" w:leader="dot" w:pos="8494"/>
            </w:tabs>
            <w:rPr>
              <w:rFonts w:eastAsiaTheme="minorEastAsia"/>
              <w:noProof/>
              <w:lang w:eastAsia="pt-BR"/>
            </w:rPr>
          </w:pPr>
          <w:hyperlink w:anchor="_Toc240553897" w:history="1">
            <w:r w:rsidRPr="002855A2">
              <w:rPr>
                <w:rStyle w:val="Hyperlink"/>
                <w:noProof/>
                <w:highlight w:val="yellow"/>
              </w:rPr>
              <w:t>6.3.</w:t>
            </w:r>
            <w:r>
              <w:rPr>
                <w:rFonts w:eastAsiaTheme="minorEastAsia"/>
                <w:noProof/>
                <w:lang w:eastAsia="pt-BR"/>
              </w:rPr>
              <w:tab/>
            </w:r>
            <w:r w:rsidRPr="002855A2">
              <w:rPr>
                <w:rStyle w:val="Hyperlink"/>
                <w:noProof/>
                <w:highlight w:val="yellow"/>
              </w:rPr>
              <w:t>Complementações</w:t>
            </w:r>
            <w:r>
              <w:rPr>
                <w:noProof/>
                <w:webHidden/>
              </w:rPr>
              <w:tab/>
            </w:r>
            <w:r>
              <w:rPr>
                <w:noProof/>
                <w:webHidden/>
              </w:rPr>
              <w:fldChar w:fldCharType="begin"/>
            </w:r>
            <w:r>
              <w:rPr>
                <w:noProof/>
                <w:webHidden/>
              </w:rPr>
              <w:instrText xml:space="preserve"> PAGEREF _Toc240553897 \h </w:instrText>
            </w:r>
            <w:r>
              <w:rPr>
                <w:noProof/>
                <w:webHidden/>
              </w:rPr>
            </w:r>
            <w:r>
              <w:rPr>
                <w:noProof/>
                <w:webHidden/>
              </w:rPr>
              <w:fldChar w:fldCharType="separate"/>
            </w:r>
            <w:r>
              <w:rPr>
                <w:noProof/>
                <w:webHidden/>
              </w:rPr>
              <w:t>81</w:t>
            </w:r>
            <w:r>
              <w:rPr>
                <w:noProof/>
                <w:webHidden/>
              </w:rPr>
              <w:fldChar w:fldCharType="end"/>
            </w:r>
          </w:hyperlink>
        </w:p>
        <w:p w14:paraId="04F9513D" w14:textId="3E540D4C" w:rsidR="002A380B" w:rsidRDefault="002A380B">
          <w:pPr>
            <w:pStyle w:val="Sumrio1"/>
            <w:tabs>
              <w:tab w:val="left" w:pos="440"/>
              <w:tab w:val="right" w:leader="dot" w:pos="8494"/>
            </w:tabs>
            <w:rPr>
              <w:rFonts w:eastAsiaTheme="minorEastAsia"/>
              <w:noProof/>
              <w:lang w:eastAsia="pt-BR"/>
            </w:rPr>
          </w:pPr>
          <w:hyperlink w:anchor="_Toc240553898" w:history="1">
            <w:r w:rsidRPr="002855A2">
              <w:rPr>
                <w:rStyle w:val="Hyperlink"/>
                <w:noProof/>
              </w:rPr>
              <w:t>7.</w:t>
            </w:r>
            <w:r>
              <w:rPr>
                <w:rFonts w:eastAsiaTheme="minorEastAsia"/>
                <w:noProof/>
                <w:lang w:eastAsia="pt-BR"/>
              </w:rPr>
              <w:tab/>
            </w:r>
            <w:r w:rsidRPr="002855A2">
              <w:rPr>
                <w:rStyle w:val="Hyperlink"/>
                <w:noProof/>
              </w:rPr>
              <w:t>DEFINIÇÕES E CONCEITOS</w:t>
            </w:r>
            <w:r>
              <w:rPr>
                <w:noProof/>
                <w:webHidden/>
              </w:rPr>
              <w:tab/>
            </w:r>
            <w:r>
              <w:rPr>
                <w:noProof/>
                <w:webHidden/>
              </w:rPr>
              <w:fldChar w:fldCharType="begin"/>
            </w:r>
            <w:r>
              <w:rPr>
                <w:noProof/>
                <w:webHidden/>
              </w:rPr>
              <w:instrText xml:space="preserve"> PAGEREF _Toc240553898 \h </w:instrText>
            </w:r>
            <w:r>
              <w:rPr>
                <w:noProof/>
                <w:webHidden/>
              </w:rPr>
            </w:r>
            <w:r>
              <w:rPr>
                <w:noProof/>
                <w:webHidden/>
              </w:rPr>
              <w:fldChar w:fldCharType="separate"/>
            </w:r>
            <w:r>
              <w:rPr>
                <w:noProof/>
                <w:webHidden/>
              </w:rPr>
              <w:t>82</w:t>
            </w:r>
            <w:r>
              <w:rPr>
                <w:noProof/>
                <w:webHidden/>
              </w:rPr>
              <w:fldChar w:fldCharType="end"/>
            </w:r>
          </w:hyperlink>
        </w:p>
        <w:p w14:paraId="6BAE4C0D" w14:textId="3AFEFD8E" w:rsidR="002A380B" w:rsidRDefault="002A380B">
          <w:pPr>
            <w:pStyle w:val="Sumrio1"/>
            <w:tabs>
              <w:tab w:val="left" w:pos="720"/>
              <w:tab w:val="right" w:leader="dot" w:pos="8494"/>
            </w:tabs>
            <w:rPr>
              <w:rFonts w:eastAsiaTheme="minorEastAsia"/>
              <w:noProof/>
              <w:lang w:eastAsia="pt-BR"/>
            </w:rPr>
          </w:pPr>
          <w:hyperlink w:anchor="_Toc240553899" w:history="1">
            <w:r w:rsidRPr="002855A2">
              <w:rPr>
                <w:rStyle w:val="Hyperlink"/>
                <w:noProof/>
              </w:rPr>
              <w:t>7.1.</w:t>
            </w:r>
            <w:r>
              <w:rPr>
                <w:rFonts w:eastAsiaTheme="minorEastAsia"/>
                <w:noProof/>
                <w:lang w:eastAsia="pt-BR"/>
              </w:rPr>
              <w:tab/>
            </w:r>
            <w:r w:rsidRPr="002855A2">
              <w:rPr>
                <w:rStyle w:val="Hyperlink"/>
                <w:noProof/>
              </w:rPr>
              <w:t>Normas Técnicas e Base Legal Aplicável</w:t>
            </w:r>
            <w:r>
              <w:rPr>
                <w:noProof/>
                <w:webHidden/>
              </w:rPr>
              <w:tab/>
            </w:r>
            <w:r>
              <w:rPr>
                <w:noProof/>
                <w:webHidden/>
              </w:rPr>
              <w:fldChar w:fldCharType="begin"/>
            </w:r>
            <w:r>
              <w:rPr>
                <w:noProof/>
                <w:webHidden/>
              </w:rPr>
              <w:instrText xml:space="preserve"> PAGEREF _Toc240553899 \h </w:instrText>
            </w:r>
            <w:r>
              <w:rPr>
                <w:noProof/>
                <w:webHidden/>
              </w:rPr>
            </w:r>
            <w:r>
              <w:rPr>
                <w:noProof/>
                <w:webHidden/>
              </w:rPr>
              <w:fldChar w:fldCharType="separate"/>
            </w:r>
            <w:r>
              <w:rPr>
                <w:noProof/>
                <w:webHidden/>
              </w:rPr>
              <w:t>82</w:t>
            </w:r>
            <w:r>
              <w:rPr>
                <w:noProof/>
                <w:webHidden/>
              </w:rPr>
              <w:fldChar w:fldCharType="end"/>
            </w:r>
          </w:hyperlink>
        </w:p>
        <w:p w14:paraId="18A88616" w14:textId="5D8F0775" w:rsidR="002A380B" w:rsidRDefault="002A380B">
          <w:pPr>
            <w:pStyle w:val="Sumrio1"/>
            <w:tabs>
              <w:tab w:val="left" w:pos="720"/>
              <w:tab w:val="right" w:leader="dot" w:pos="8494"/>
            </w:tabs>
            <w:rPr>
              <w:rFonts w:eastAsiaTheme="minorEastAsia"/>
              <w:noProof/>
              <w:lang w:eastAsia="pt-BR"/>
            </w:rPr>
          </w:pPr>
          <w:hyperlink w:anchor="_Toc240553900" w:history="1">
            <w:r w:rsidRPr="002855A2">
              <w:rPr>
                <w:rStyle w:val="Hyperlink"/>
                <w:noProof/>
              </w:rPr>
              <w:t>7.2.</w:t>
            </w:r>
            <w:r>
              <w:rPr>
                <w:rFonts w:eastAsiaTheme="minorEastAsia"/>
                <w:noProof/>
                <w:lang w:eastAsia="pt-BR"/>
              </w:rPr>
              <w:tab/>
            </w:r>
            <w:r w:rsidRPr="002855A2">
              <w:rPr>
                <w:rStyle w:val="Hyperlink"/>
                <w:noProof/>
              </w:rPr>
              <w:t>Termos Técnicos</w:t>
            </w:r>
            <w:r>
              <w:rPr>
                <w:noProof/>
                <w:webHidden/>
              </w:rPr>
              <w:tab/>
            </w:r>
            <w:r>
              <w:rPr>
                <w:noProof/>
                <w:webHidden/>
              </w:rPr>
              <w:fldChar w:fldCharType="begin"/>
            </w:r>
            <w:r>
              <w:rPr>
                <w:noProof/>
                <w:webHidden/>
              </w:rPr>
              <w:instrText xml:space="preserve"> PAGEREF _Toc240553900 \h </w:instrText>
            </w:r>
            <w:r>
              <w:rPr>
                <w:noProof/>
                <w:webHidden/>
              </w:rPr>
            </w:r>
            <w:r>
              <w:rPr>
                <w:noProof/>
                <w:webHidden/>
              </w:rPr>
              <w:fldChar w:fldCharType="separate"/>
            </w:r>
            <w:r>
              <w:rPr>
                <w:noProof/>
                <w:webHidden/>
              </w:rPr>
              <w:t>82</w:t>
            </w:r>
            <w:r>
              <w:rPr>
                <w:noProof/>
                <w:webHidden/>
              </w:rPr>
              <w:fldChar w:fldCharType="end"/>
            </w:r>
          </w:hyperlink>
        </w:p>
        <w:p w14:paraId="7C6ED206" w14:textId="142CBB1C" w:rsidR="003D0DFC" w:rsidRDefault="003D0DFC" w:rsidP="003D0DFC">
          <w:pPr>
            <w:spacing w:before="180" w:after="180" w:line="360" w:lineRule="auto"/>
            <w:jc w:val="both"/>
            <w:rPr>
              <w:b/>
              <w:bCs/>
            </w:rPr>
          </w:pPr>
          <w:r>
            <w:rPr>
              <w:rFonts w:eastAsiaTheme="minorEastAsia" w:cs="Times New Roman"/>
              <w:kern w:val="0"/>
              <w:sz w:val="22"/>
              <w:szCs w:val="22"/>
              <w:lang w:eastAsia="pt-BR"/>
              <w14:ligatures w14:val="none"/>
            </w:rPr>
            <w:fldChar w:fldCharType="end"/>
          </w:r>
        </w:p>
      </w:sdtContent>
    </w:sdt>
    <w:p w14:paraId="77CD914A" w14:textId="77777777" w:rsidR="008D096B" w:rsidRDefault="008D096B" w:rsidP="008D096B">
      <w:pPr>
        <w:spacing w:before="180" w:after="180" w:line="360" w:lineRule="auto"/>
        <w:jc w:val="both"/>
        <w:rPr>
          <w:b/>
          <w:bCs/>
        </w:rPr>
      </w:pPr>
    </w:p>
    <w:p w14:paraId="6C25CCCF" w14:textId="77777777" w:rsidR="008D096B" w:rsidRDefault="008D096B">
      <w:pPr>
        <w:rPr>
          <w:rFonts w:ascii="Arial" w:hAnsi="Arial" w:cs="Arial"/>
          <w:sz w:val="32"/>
          <w:szCs w:val="32"/>
        </w:rPr>
      </w:pPr>
      <w:r>
        <w:rPr>
          <w:rFonts w:ascii="Arial" w:hAnsi="Arial" w:cs="Arial"/>
          <w:sz w:val="32"/>
          <w:szCs w:val="32"/>
        </w:rPr>
        <w:br w:type="page"/>
      </w:r>
    </w:p>
    <w:p w14:paraId="057F1B93" w14:textId="77777777" w:rsidR="00CE42AE" w:rsidRDefault="00CE42AE">
      <w:r>
        <w:lastRenderedPageBreak/>
        <w:br w:type="page"/>
      </w:r>
    </w:p>
    <w:p w14:paraId="35E87A64" w14:textId="040EF0AE" w:rsidR="00FD2DCA" w:rsidRDefault="00CE42AE">
      <w:pPr>
        <w:pStyle w:val="Ttulo1"/>
        <w:numPr>
          <w:ilvl w:val="0"/>
          <w:numId w:val="9"/>
        </w:numPr>
      </w:pPr>
      <w:bookmarkStart w:id="0" w:name="_Toc240553776"/>
      <w:r w:rsidRPr="00CE42AE">
        <w:lastRenderedPageBreak/>
        <w:t>INTRODUÇÃO</w:t>
      </w:r>
      <w:bookmarkEnd w:id="0"/>
    </w:p>
    <w:p w14:paraId="74837138" w14:textId="77777777" w:rsidR="008D096B" w:rsidRPr="008D096B" w:rsidRDefault="008D096B" w:rsidP="008D096B">
      <w:pPr>
        <w:spacing w:line="480" w:lineRule="auto"/>
        <w:jc w:val="both"/>
        <w:rPr>
          <w:rFonts w:ascii="Arial" w:hAnsi="Arial" w:cs="Arial"/>
        </w:rPr>
      </w:pPr>
      <w:r w:rsidRPr="008D096B">
        <w:rPr>
          <w:rFonts w:ascii="Arial" w:hAnsi="Arial" w:cs="Arial"/>
        </w:rPr>
        <w:t>O empreendimento foi projetado e construído de acordo com os requisitos técnicos, legais e construtivos aplicáveis à época de sua execução, considerando as características previstas nos projetos, memoriais e demais documentos que integram o empreendimento.</w:t>
      </w:r>
    </w:p>
    <w:p w14:paraId="70775B06" w14:textId="77777777" w:rsidR="008D096B" w:rsidRPr="008D096B" w:rsidRDefault="008D096B" w:rsidP="008D096B">
      <w:pPr>
        <w:spacing w:line="480" w:lineRule="auto"/>
        <w:jc w:val="both"/>
        <w:rPr>
          <w:rFonts w:ascii="Arial" w:hAnsi="Arial" w:cs="Arial"/>
        </w:rPr>
      </w:pPr>
      <w:r w:rsidRPr="008D096B">
        <w:rPr>
          <w:rFonts w:ascii="Arial" w:hAnsi="Arial" w:cs="Arial"/>
        </w:rPr>
        <w:t>Entretanto, o desempenho da edificação ao longo do tempo não depende exclusivamente da qualidade dos materiais e da execução da obra. A forma de utilização do imóvel, a realização das manutenções necessárias e a preservação de seus sistemas também exercem influência direta sobre sua segurança, durabilidade e desempenho.</w:t>
      </w:r>
    </w:p>
    <w:p w14:paraId="4F1D8EC3" w14:textId="77777777" w:rsidR="008D096B" w:rsidRPr="008D096B" w:rsidRDefault="008D096B" w:rsidP="008D096B">
      <w:pPr>
        <w:spacing w:line="480" w:lineRule="auto"/>
        <w:jc w:val="both"/>
        <w:rPr>
          <w:rFonts w:ascii="Arial" w:hAnsi="Arial" w:cs="Arial"/>
        </w:rPr>
      </w:pPr>
      <w:r w:rsidRPr="008D096B">
        <w:rPr>
          <w:rFonts w:ascii="Arial" w:hAnsi="Arial" w:cs="Arial"/>
        </w:rPr>
        <w:t>Ao longo do tempo, fatores naturais de uso e exposição, bem como intervenções realizadas pelos proprietários, podem alterar as condições originais dos sistemas construtivos. Por esse motivo, é fundamental que o imóvel seja utilizado e mantido de acordo com as orientações apresentadas neste Manual.</w:t>
      </w:r>
    </w:p>
    <w:p w14:paraId="40A96202" w14:textId="1CEBECF1" w:rsidR="008C5930" w:rsidRPr="008C5930" w:rsidRDefault="008D096B" w:rsidP="008D096B">
      <w:pPr>
        <w:spacing w:line="480" w:lineRule="auto"/>
        <w:jc w:val="both"/>
        <w:rPr>
          <w:rFonts w:ascii="Arial" w:hAnsi="Arial" w:cs="Arial"/>
        </w:rPr>
      </w:pPr>
      <w:r w:rsidRPr="008D096B">
        <w:rPr>
          <w:rFonts w:ascii="Arial" w:hAnsi="Arial" w:cs="Arial"/>
        </w:rPr>
        <w:t>Este documento reúne informações importantes sobre as características da unidade, seus sistemas, orientações de uso, conservação, manutenção, garantias e procedimentos para eventuais intervenções.</w:t>
      </w:r>
    </w:p>
    <w:p w14:paraId="32AC1F54" w14:textId="516659B1" w:rsidR="00FD2DCA" w:rsidRPr="00CE42AE" w:rsidRDefault="00FD2DCA" w:rsidP="006A7F9F">
      <w:pPr>
        <w:pStyle w:val="Ttulo1"/>
      </w:pPr>
      <w:bookmarkStart w:id="1" w:name="_Toc240553777"/>
      <w:r w:rsidRPr="00CE42AE">
        <w:t>Finalidade do Manual</w:t>
      </w:r>
      <w:bookmarkEnd w:id="1"/>
    </w:p>
    <w:p w14:paraId="152F8F0A" w14:textId="1C02BCD0" w:rsidR="008D096B" w:rsidRPr="008D096B" w:rsidRDefault="008D096B" w:rsidP="008D096B">
      <w:pPr>
        <w:spacing w:line="480" w:lineRule="auto"/>
        <w:jc w:val="both"/>
        <w:rPr>
          <w:rFonts w:ascii="Arial" w:hAnsi="Arial" w:cs="Arial"/>
        </w:rPr>
      </w:pPr>
      <w:r w:rsidRPr="008D096B">
        <w:rPr>
          <w:rFonts w:ascii="Arial" w:hAnsi="Arial" w:cs="Arial"/>
        </w:rPr>
        <w:t>Este Manual do Proprietário tem como finalidade fornecer informações e orientações para auxiliar na correta utilização, conservação e manutenção da unidade habitacional.</w:t>
      </w:r>
      <w:r>
        <w:rPr>
          <w:rFonts w:ascii="Arial" w:hAnsi="Arial" w:cs="Arial"/>
        </w:rPr>
        <w:t xml:space="preserve"> </w:t>
      </w:r>
      <w:r w:rsidRPr="008D096B">
        <w:rPr>
          <w:rFonts w:ascii="Arial" w:hAnsi="Arial" w:cs="Arial"/>
        </w:rPr>
        <w:t>De forma prática, este manual apresenta:</w:t>
      </w:r>
    </w:p>
    <w:p w14:paraId="5C8F26DB" w14:textId="77777777" w:rsidR="008D096B" w:rsidRPr="008D096B" w:rsidRDefault="008D096B">
      <w:pPr>
        <w:pStyle w:val="PargrafodaLista"/>
        <w:numPr>
          <w:ilvl w:val="0"/>
          <w:numId w:val="3"/>
        </w:numPr>
        <w:spacing w:line="480" w:lineRule="auto"/>
        <w:jc w:val="both"/>
        <w:rPr>
          <w:rFonts w:ascii="Arial" w:hAnsi="Arial" w:cs="Arial"/>
        </w:rPr>
      </w:pPr>
      <w:r w:rsidRPr="008D096B">
        <w:rPr>
          <w:rFonts w:ascii="Arial" w:hAnsi="Arial" w:cs="Arial"/>
        </w:rPr>
        <w:t xml:space="preserve">as principais características e sistemas da unidade; </w:t>
      </w:r>
    </w:p>
    <w:p w14:paraId="7AD2908C" w14:textId="77777777" w:rsidR="008D096B" w:rsidRPr="008D096B" w:rsidRDefault="008D096B">
      <w:pPr>
        <w:pStyle w:val="PargrafodaLista"/>
        <w:numPr>
          <w:ilvl w:val="0"/>
          <w:numId w:val="3"/>
        </w:numPr>
        <w:spacing w:line="480" w:lineRule="auto"/>
        <w:jc w:val="both"/>
        <w:rPr>
          <w:rFonts w:ascii="Arial" w:hAnsi="Arial" w:cs="Arial"/>
        </w:rPr>
      </w:pPr>
      <w:r w:rsidRPr="008D096B">
        <w:rPr>
          <w:rFonts w:ascii="Arial" w:hAnsi="Arial" w:cs="Arial"/>
        </w:rPr>
        <w:lastRenderedPageBreak/>
        <w:t xml:space="preserve">orientações para o uso adequado dos ambientes, instalações e equipamentos; </w:t>
      </w:r>
    </w:p>
    <w:p w14:paraId="7B0047C3" w14:textId="77777777" w:rsidR="008D096B" w:rsidRPr="008D096B" w:rsidRDefault="008D096B">
      <w:pPr>
        <w:pStyle w:val="PargrafodaLista"/>
        <w:numPr>
          <w:ilvl w:val="0"/>
          <w:numId w:val="3"/>
        </w:numPr>
        <w:spacing w:line="480" w:lineRule="auto"/>
        <w:jc w:val="both"/>
        <w:rPr>
          <w:rFonts w:ascii="Arial" w:hAnsi="Arial" w:cs="Arial"/>
        </w:rPr>
      </w:pPr>
      <w:r w:rsidRPr="008D096B">
        <w:rPr>
          <w:rFonts w:ascii="Arial" w:hAnsi="Arial" w:cs="Arial"/>
        </w:rPr>
        <w:t xml:space="preserve">cuidados necessários para conservação dos sistemas e componentes; </w:t>
      </w:r>
    </w:p>
    <w:p w14:paraId="54CDFC40" w14:textId="77777777" w:rsidR="008D096B" w:rsidRPr="008D096B" w:rsidRDefault="008D096B">
      <w:pPr>
        <w:pStyle w:val="PargrafodaLista"/>
        <w:numPr>
          <w:ilvl w:val="0"/>
          <w:numId w:val="3"/>
        </w:numPr>
        <w:spacing w:line="480" w:lineRule="auto"/>
        <w:jc w:val="both"/>
        <w:rPr>
          <w:rFonts w:ascii="Arial" w:hAnsi="Arial" w:cs="Arial"/>
        </w:rPr>
      </w:pPr>
      <w:r w:rsidRPr="008D096B">
        <w:rPr>
          <w:rFonts w:ascii="Arial" w:hAnsi="Arial" w:cs="Arial"/>
        </w:rPr>
        <w:t xml:space="preserve">procedimentos e periodicidades de manutenção; </w:t>
      </w:r>
    </w:p>
    <w:p w14:paraId="7D52F930" w14:textId="77777777" w:rsidR="008D096B" w:rsidRPr="008D096B" w:rsidRDefault="008D096B">
      <w:pPr>
        <w:pStyle w:val="PargrafodaLista"/>
        <w:numPr>
          <w:ilvl w:val="0"/>
          <w:numId w:val="3"/>
        </w:numPr>
        <w:spacing w:line="480" w:lineRule="auto"/>
        <w:jc w:val="both"/>
        <w:rPr>
          <w:rFonts w:ascii="Arial" w:hAnsi="Arial" w:cs="Arial"/>
        </w:rPr>
      </w:pPr>
      <w:r w:rsidRPr="008D096B">
        <w:rPr>
          <w:rFonts w:ascii="Arial" w:hAnsi="Arial" w:cs="Arial"/>
        </w:rPr>
        <w:t xml:space="preserve">situações que exigem atenção ou orientação técnica; </w:t>
      </w:r>
    </w:p>
    <w:p w14:paraId="732EB3C0" w14:textId="77777777" w:rsidR="008D096B" w:rsidRPr="008D096B" w:rsidRDefault="008D096B">
      <w:pPr>
        <w:pStyle w:val="PargrafodaLista"/>
        <w:numPr>
          <w:ilvl w:val="0"/>
          <w:numId w:val="3"/>
        </w:numPr>
        <w:spacing w:line="480" w:lineRule="auto"/>
        <w:jc w:val="both"/>
        <w:rPr>
          <w:rFonts w:ascii="Arial" w:hAnsi="Arial" w:cs="Arial"/>
        </w:rPr>
      </w:pPr>
      <w:r w:rsidRPr="008D096B">
        <w:rPr>
          <w:rFonts w:ascii="Arial" w:hAnsi="Arial" w:cs="Arial"/>
        </w:rPr>
        <w:t xml:space="preserve">informações sobre garantias e assistência técnica; </w:t>
      </w:r>
    </w:p>
    <w:p w14:paraId="61B2BCC4" w14:textId="77777777" w:rsidR="008D096B" w:rsidRPr="008D096B" w:rsidRDefault="008D096B">
      <w:pPr>
        <w:pStyle w:val="PargrafodaLista"/>
        <w:numPr>
          <w:ilvl w:val="0"/>
          <w:numId w:val="3"/>
        </w:numPr>
        <w:spacing w:line="480" w:lineRule="auto"/>
        <w:jc w:val="both"/>
        <w:rPr>
          <w:rFonts w:ascii="Arial" w:hAnsi="Arial" w:cs="Arial"/>
        </w:rPr>
      </w:pPr>
      <w:r w:rsidRPr="008D096B">
        <w:rPr>
          <w:rFonts w:ascii="Arial" w:hAnsi="Arial" w:cs="Arial"/>
        </w:rPr>
        <w:t xml:space="preserve">diretrizes para reformas, instalações e demais intervenções no imóvel. </w:t>
      </w:r>
    </w:p>
    <w:p w14:paraId="159D2528" w14:textId="7BA82FFC" w:rsidR="008C5930" w:rsidRPr="008D096B" w:rsidRDefault="008D096B">
      <w:pPr>
        <w:pStyle w:val="PargrafodaLista"/>
        <w:numPr>
          <w:ilvl w:val="0"/>
          <w:numId w:val="3"/>
        </w:numPr>
        <w:spacing w:line="480" w:lineRule="auto"/>
        <w:jc w:val="both"/>
        <w:rPr>
          <w:rFonts w:ascii="Arial" w:hAnsi="Arial" w:cs="Arial"/>
        </w:rPr>
      </w:pPr>
      <w:r w:rsidRPr="008D096B">
        <w:rPr>
          <w:rFonts w:ascii="Arial" w:hAnsi="Arial" w:cs="Arial"/>
        </w:rPr>
        <w:t>Recomenda-se a consulta deste manual antes da realização de qualquer intervenção que possa alterar as condições originais da unidade.</w:t>
      </w:r>
    </w:p>
    <w:p w14:paraId="1A378088" w14:textId="77777777" w:rsidR="00FD2DCA" w:rsidRPr="00FD2DCA" w:rsidRDefault="00FD2DCA" w:rsidP="00FD2DCA">
      <w:pPr>
        <w:pStyle w:val="PargrafodaLista"/>
        <w:spacing w:line="480" w:lineRule="auto"/>
        <w:jc w:val="both"/>
        <w:rPr>
          <w:rFonts w:ascii="Arial" w:hAnsi="Arial" w:cs="Arial"/>
        </w:rPr>
      </w:pPr>
    </w:p>
    <w:p w14:paraId="10711118" w14:textId="0ABC1E3A" w:rsidR="00FD2DCA" w:rsidRPr="00CE42AE" w:rsidRDefault="008D096B" w:rsidP="006A7F9F">
      <w:pPr>
        <w:pStyle w:val="Ttulo1"/>
      </w:pPr>
      <w:bookmarkStart w:id="2" w:name="_Toc240553778"/>
      <w:r>
        <w:t>Como utilizar este manual</w:t>
      </w:r>
      <w:bookmarkEnd w:id="2"/>
    </w:p>
    <w:p w14:paraId="54D13221" w14:textId="77777777" w:rsidR="008D096B" w:rsidRPr="008D096B" w:rsidRDefault="008D096B" w:rsidP="008D096B">
      <w:pPr>
        <w:spacing w:line="480" w:lineRule="auto"/>
        <w:jc w:val="both"/>
        <w:rPr>
          <w:rFonts w:ascii="Arial" w:hAnsi="Arial" w:cs="Arial"/>
        </w:rPr>
      </w:pPr>
      <w:r w:rsidRPr="008D096B">
        <w:rPr>
          <w:rFonts w:ascii="Arial" w:hAnsi="Arial" w:cs="Arial"/>
        </w:rPr>
        <w:t>Este Manual foi elaborado para servir como fonte de consulta durante toda a vida útil do imóvel.</w:t>
      </w:r>
    </w:p>
    <w:p w14:paraId="6B8B27B9" w14:textId="77777777" w:rsidR="008D096B" w:rsidRPr="008D096B" w:rsidRDefault="008D096B" w:rsidP="008D096B">
      <w:pPr>
        <w:spacing w:line="480" w:lineRule="auto"/>
        <w:jc w:val="both"/>
        <w:rPr>
          <w:rFonts w:ascii="Arial" w:hAnsi="Arial" w:cs="Arial"/>
        </w:rPr>
      </w:pPr>
      <w:r w:rsidRPr="008D096B">
        <w:rPr>
          <w:rFonts w:ascii="Arial" w:hAnsi="Arial" w:cs="Arial"/>
        </w:rPr>
        <w:t>Recomenda-se sua consulta sempre que houver dúvidas relacionadas à utilização, limpeza, conservação, manutenção, instalação de equipamentos ou realização de intervenções na unidade.</w:t>
      </w:r>
    </w:p>
    <w:p w14:paraId="45768F6A" w14:textId="77777777" w:rsidR="008D096B" w:rsidRPr="008D096B" w:rsidRDefault="008D096B" w:rsidP="008D096B">
      <w:pPr>
        <w:spacing w:line="480" w:lineRule="auto"/>
        <w:jc w:val="both"/>
        <w:rPr>
          <w:rFonts w:ascii="Arial" w:hAnsi="Arial" w:cs="Arial"/>
        </w:rPr>
      </w:pPr>
      <w:r w:rsidRPr="008D096B">
        <w:rPr>
          <w:rFonts w:ascii="Arial" w:hAnsi="Arial" w:cs="Arial"/>
        </w:rPr>
        <w:t>As orientações apresentadas neste documento devem ser observadas em conjunto com os projetos, memoriais, manuais dos fabricantes e demais documentos entregues com o imóvel.</w:t>
      </w:r>
    </w:p>
    <w:p w14:paraId="17E9E085" w14:textId="10D0AF93" w:rsidR="00FD2DCA" w:rsidRDefault="008D096B" w:rsidP="008D096B">
      <w:pPr>
        <w:spacing w:line="480" w:lineRule="auto"/>
        <w:jc w:val="both"/>
        <w:rPr>
          <w:rFonts w:ascii="Arial" w:hAnsi="Arial" w:cs="Arial"/>
          <w:i/>
          <w:iCs/>
        </w:rPr>
      </w:pPr>
      <w:r w:rsidRPr="008D096B">
        <w:rPr>
          <w:rFonts w:ascii="Arial" w:hAnsi="Arial" w:cs="Arial"/>
        </w:rPr>
        <w:t>Em caso de venda, locação ou transferência da unidade, recomenda-se que este Manual e sua documentação complementar sejam repassados ao novo responsável pelo imóvel.</w:t>
      </w:r>
      <w:r>
        <w:rPr>
          <w:rFonts w:ascii="Arial" w:hAnsi="Arial" w:cs="Arial"/>
        </w:rPr>
        <w:t xml:space="preserve"> </w:t>
      </w:r>
      <w:r w:rsidRPr="008D096B">
        <w:rPr>
          <w:rFonts w:ascii="Arial" w:hAnsi="Arial" w:cs="Arial"/>
        </w:rPr>
        <w:t>Sempre que forem realizadas reformas ou intervenções que alterem as características originais da unidade, a documentação correspondente deverá ser preservada e incorporada ao histórico do imóvel.</w:t>
      </w:r>
    </w:p>
    <w:p w14:paraId="372A28D3" w14:textId="26B2B429" w:rsidR="00FD2DCA" w:rsidRDefault="00FD2DCA">
      <w:pPr>
        <w:pStyle w:val="Ttulo1"/>
        <w:numPr>
          <w:ilvl w:val="0"/>
          <w:numId w:val="1"/>
        </w:numPr>
      </w:pPr>
      <w:bookmarkStart w:id="3" w:name="_Toc240553779"/>
      <w:r w:rsidRPr="00CE42AE">
        <w:lastRenderedPageBreak/>
        <w:t>IDENTIFICAÇÃO DO EMPREENDIMENTO</w:t>
      </w:r>
      <w:bookmarkEnd w:id="3"/>
    </w:p>
    <w:p w14:paraId="226EBC6C" w14:textId="77777777" w:rsidR="00265215" w:rsidRPr="00FD2DCA" w:rsidRDefault="00265215" w:rsidP="00265215">
      <w:pPr>
        <w:pStyle w:val="Ttulo1"/>
        <w:rPr>
          <w:highlight w:val="yellow"/>
        </w:rPr>
      </w:pPr>
      <w:bookmarkStart w:id="4" w:name="_Toc240553780"/>
      <w:r w:rsidRPr="00FD2DCA">
        <w:rPr>
          <w:highlight w:val="yellow"/>
        </w:rPr>
        <w:t>Ficha Técnica do empreendimento</w:t>
      </w:r>
      <w:bookmarkEnd w:id="4"/>
    </w:p>
    <w:p w14:paraId="772D1D8A" w14:textId="75CFF7A3" w:rsidR="00265215" w:rsidRPr="00370381" w:rsidRDefault="00D7799C" w:rsidP="00613DEF">
      <w:pPr>
        <w:ind w:firstLine="567"/>
        <w:rPr>
          <w:b/>
          <w:bCs/>
        </w:rPr>
      </w:pPr>
      <w:r>
        <w:rPr>
          <w:b/>
          <w:bCs/>
        </w:rPr>
        <w:t>N</w:t>
      </w:r>
      <w:r w:rsidR="00265215" w:rsidRPr="00370381">
        <w:rPr>
          <w:b/>
          <w:bCs/>
        </w:rPr>
        <w:t>ome do empreendimento:</w:t>
      </w:r>
      <w:r w:rsidR="00D7355D">
        <w:rPr>
          <w:b/>
          <w:bCs/>
        </w:rPr>
        <w:t xml:space="preserve"> []</w:t>
      </w:r>
    </w:p>
    <w:p w14:paraId="3088ECDD" w14:textId="042E83FB" w:rsidR="00265215" w:rsidRPr="00370381" w:rsidRDefault="00265215" w:rsidP="00613DEF">
      <w:pPr>
        <w:ind w:firstLine="567"/>
        <w:rPr>
          <w:b/>
          <w:bCs/>
        </w:rPr>
      </w:pPr>
      <w:r w:rsidRPr="00370381">
        <w:rPr>
          <w:b/>
          <w:bCs/>
        </w:rPr>
        <w:t>Endereço</w:t>
      </w:r>
      <w:r w:rsidR="00370381">
        <w:rPr>
          <w:b/>
          <w:bCs/>
        </w:rPr>
        <w:t>:</w:t>
      </w:r>
      <w:r w:rsidR="00D7355D">
        <w:rPr>
          <w:b/>
          <w:bCs/>
        </w:rPr>
        <w:t xml:space="preserve"> []</w:t>
      </w:r>
    </w:p>
    <w:p w14:paraId="163D1DAE" w14:textId="465C0D4B" w:rsidR="00265215" w:rsidRPr="00370381" w:rsidRDefault="00265215" w:rsidP="00613DEF">
      <w:pPr>
        <w:ind w:firstLine="567"/>
        <w:rPr>
          <w:b/>
          <w:bCs/>
        </w:rPr>
      </w:pPr>
      <w:r w:rsidRPr="00370381">
        <w:rPr>
          <w:b/>
          <w:bCs/>
        </w:rPr>
        <w:t>Construção e incorporação:</w:t>
      </w:r>
      <w:r w:rsidR="00D7355D">
        <w:rPr>
          <w:b/>
          <w:bCs/>
        </w:rPr>
        <w:t xml:space="preserve"> []</w:t>
      </w:r>
    </w:p>
    <w:p w14:paraId="1FCFCD82" w14:textId="14901FC2" w:rsidR="00265215" w:rsidRPr="00370381" w:rsidRDefault="00265215" w:rsidP="00613DEF">
      <w:pPr>
        <w:ind w:firstLine="567"/>
        <w:rPr>
          <w:b/>
          <w:bCs/>
        </w:rPr>
      </w:pPr>
      <w:r w:rsidRPr="00370381">
        <w:rPr>
          <w:b/>
          <w:bCs/>
        </w:rPr>
        <w:t>Data de entrega do empreendimento:</w:t>
      </w:r>
      <w:r w:rsidR="00D7355D">
        <w:rPr>
          <w:b/>
          <w:bCs/>
        </w:rPr>
        <w:t xml:space="preserve"> []</w:t>
      </w:r>
    </w:p>
    <w:p w14:paraId="7AC22731" w14:textId="77777777" w:rsidR="00265215" w:rsidRPr="00265215" w:rsidRDefault="00265215" w:rsidP="00265215"/>
    <w:p w14:paraId="676CFB3F" w14:textId="20AC6632" w:rsidR="00FD2DCA" w:rsidRPr="00FD2DCA" w:rsidRDefault="00FD2DCA" w:rsidP="006A7F9F">
      <w:pPr>
        <w:pStyle w:val="Ttulo1"/>
        <w:rPr>
          <w:highlight w:val="yellow"/>
        </w:rPr>
      </w:pPr>
      <w:bookmarkStart w:id="5" w:name="_Toc240553781"/>
      <w:r w:rsidRPr="00FD2DCA">
        <w:rPr>
          <w:highlight w:val="yellow"/>
        </w:rPr>
        <w:t>Dados Gerais do Empreendimento</w:t>
      </w:r>
      <w:bookmarkEnd w:id="5"/>
    </w:p>
    <w:p w14:paraId="5485B588" w14:textId="5A95DF94" w:rsidR="00D7799C" w:rsidRPr="00D7799C" w:rsidRDefault="00D7799C" w:rsidP="00D7355D">
      <w:pPr>
        <w:spacing w:line="480" w:lineRule="auto"/>
        <w:ind w:firstLine="567"/>
        <w:jc w:val="both"/>
        <w:rPr>
          <w:rFonts w:ascii="Arial" w:hAnsi="Arial" w:cs="Arial"/>
        </w:rPr>
      </w:pPr>
      <w:r w:rsidRPr="00D7799C">
        <w:rPr>
          <w:rFonts w:ascii="Arial" w:hAnsi="Arial" w:cs="Arial"/>
        </w:rPr>
        <w:t xml:space="preserve">O </w:t>
      </w:r>
      <w:r w:rsidRPr="00D7799C">
        <w:rPr>
          <w:rFonts w:ascii="Arial" w:hAnsi="Arial" w:cs="Arial"/>
          <w:b/>
          <w:bCs/>
        </w:rPr>
        <w:t>[Nome do Empreendimento]</w:t>
      </w:r>
      <w:r w:rsidRPr="00D7799C">
        <w:rPr>
          <w:rFonts w:ascii="Arial" w:hAnsi="Arial" w:cs="Arial"/>
        </w:rPr>
        <w:t xml:space="preserve"> é um projeto imobiliário de </w:t>
      </w:r>
      <w:r w:rsidRPr="00D7799C">
        <w:rPr>
          <w:rFonts w:ascii="Arial" w:hAnsi="Arial" w:cs="Arial"/>
          <w:b/>
          <w:bCs/>
        </w:rPr>
        <w:t>[Padrão do imóvel]</w:t>
      </w:r>
      <w:r w:rsidRPr="00D7799C">
        <w:rPr>
          <w:rFonts w:ascii="Arial" w:hAnsi="Arial" w:cs="Arial"/>
        </w:rPr>
        <w:t>, concebido para proporcionar comodidade, bem-estar e opções de lazer aos seus moradores.</w:t>
      </w:r>
    </w:p>
    <w:p w14:paraId="2891FA73" w14:textId="4945CB03" w:rsidR="00D7799C" w:rsidRPr="00D7799C" w:rsidRDefault="00D7799C" w:rsidP="00D7355D">
      <w:pPr>
        <w:spacing w:line="480" w:lineRule="auto"/>
        <w:ind w:firstLine="567"/>
        <w:jc w:val="both"/>
        <w:rPr>
          <w:rFonts w:ascii="Arial" w:hAnsi="Arial" w:cs="Arial"/>
        </w:rPr>
      </w:pPr>
      <w:r w:rsidRPr="00D7799C">
        <w:rPr>
          <w:rFonts w:ascii="Arial" w:hAnsi="Arial" w:cs="Arial"/>
        </w:rPr>
        <w:t xml:space="preserve">Composto por </w:t>
      </w:r>
      <w:r w:rsidRPr="00D7799C">
        <w:rPr>
          <w:rFonts w:ascii="Arial" w:hAnsi="Arial" w:cs="Arial"/>
          <w:b/>
          <w:bCs/>
        </w:rPr>
        <w:t>[Número de torres]</w:t>
      </w:r>
      <w:r w:rsidRPr="00D7799C">
        <w:rPr>
          <w:rFonts w:ascii="Arial" w:hAnsi="Arial" w:cs="Arial"/>
        </w:rPr>
        <w:t xml:space="preserve"> torre(s) e um total de </w:t>
      </w:r>
      <w:r w:rsidRPr="00D7799C">
        <w:rPr>
          <w:rFonts w:ascii="Arial" w:hAnsi="Arial" w:cs="Arial"/>
          <w:b/>
          <w:bCs/>
        </w:rPr>
        <w:t>[Número]</w:t>
      </w:r>
      <w:r w:rsidRPr="00D7799C">
        <w:rPr>
          <w:rFonts w:ascii="Arial" w:hAnsi="Arial" w:cs="Arial"/>
        </w:rPr>
        <w:t xml:space="preserve"> pavimentos destinados a unidades residenciais, o empreendimento está localizado na </w:t>
      </w:r>
      <w:r w:rsidRPr="00D7799C">
        <w:rPr>
          <w:rFonts w:ascii="Arial" w:hAnsi="Arial" w:cs="Arial"/>
          <w:b/>
          <w:bCs/>
        </w:rPr>
        <w:t>[Endereço completo]</w:t>
      </w:r>
      <w:r w:rsidRPr="00D7799C">
        <w:rPr>
          <w:rFonts w:ascii="Arial" w:hAnsi="Arial" w:cs="Arial"/>
        </w:rPr>
        <w:t xml:space="preserve">, no bairro </w:t>
      </w:r>
      <w:r w:rsidRPr="00D7799C">
        <w:rPr>
          <w:rFonts w:ascii="Arial" w:hAnsi="Arial" w:cs="Arial"/>
          <w:b/>
          <w:bCs/>
        </w:rPr>
        <w:t>[Nome do Bairro]</w:t>
      </w:r>
      <w:r w:rsidRPr="00D7799C">
        <w:rPr>
          <w:rFonts w:ascii="Arial" w:hAnsi="Arial" w:cs="Arial"/>
        </w:rPr>
        <w:t xml:space="preserve">, na cidade de </w:t>
      </w:r>
      <w:r w:rsidRPr="00D7799C">
        <w:rPr>
          <w:rFonts w:ascii="Arial" w:hAnsi="Arial" w:cs="Arial"/>
          <w:b/>
          <w:bCs/>
        </w:rPr>
        <w:t>[Nome da Cidade - UF]</w:t>
      </w:r>
      <w:r w:rsidR="00D7355D">
        <w:rPr>
          <w:rFonts w:ascii="Arial" w:hAnsi="Arial" w:cs="Arial"/>
        </w:rPr>
        <w:t xml:space="preserve"> com </w:t>
      </w:r>
      <w:r w:rsidRPr="00D7799C">
        <w:rPr>
          <w:rFonts w:ascii="Arial" w:hAnsi="Arial" w:cs="Arial"/>
        </w:rPr>
        <w:t xml:space="preserve">via de acesso ao condomínio </w:t>
      </w:r>
      <w:r w:rsidR="00D7355D">
        <w:rPr>
          <w:rFonts w:ascii="Arial" w:hAnsi="Arial" w:cs="Arial"/>
        </w:rPr>
        <w:t xml:space="preserve">sendo </w:t>
      </w:r>
      <w:r w:rsidRPr="00D7799C">
        <w:rPr>
          <w:rFonts w:ascii="Arial" w:hAnsi="Arial" w:cs="Arial"/>
          <w:b/>
          <w:bCs/>
        </w:rPr>
        <w:t>[Descrição do trânsito local</w:t>
      </w:r>
      <w:r w:rsidR="00D7355D">
        <w:rPr>
          <w:rFonts w:ascii="Arial" w:hAnsi="Arial" w:cs="Arial"/>
          <w:b/>
          <w:bCs/>
        </w:rPr>
        <w:t xml:space="preserve"> </w:t>
      </w:r>
      <w:r w:rsidRPr="00D7799C">
        <w:rPr>
          <w:rFonts w:ascii="Arial" w:hAnsi="Arial" w:cs="Arial"/>
          <w:b/>
          <w:bCs/>
        </w:rPr>
        <w:t xml:space="preserve">com circulação </w:t>
      </w:r>
      <w:r w:rsidR="00D7355D">
        <w:rPr>
          <w:rFonts w:ascii="Arial" w:hAnsi="Arial" w:cs="Arial"/>
          <w:b/>
          <w:bCs/>
        </w:rPr>
        <w:t xml:space="preserve">e </w:t>
      </w:r>
      <w:r w:rsidRPr="00D7799C">
        <w:rPr>
          <w:rFonts w:ascii="Arial" w:hAnsi="Arial" w:cs="Arial"/>
          <w:b/>
          <w:bCs/>
        </w:rPr>
        <w:t>o sentido da rua]</w:t>
      </w:r>
      <w:r w:rsidRPr="00D7799C">
        <w:rPr>
          <w:rFonts w:ascii="Arial" w:hAnsi="Arial" w:cs="Arial"/>
        </w:rPr>
        <w:t>.</w:t>
      </w:r>
    </w:p>
    <w:p w14:paraId="0341D1AB" w14:textId="3F7A2A70" w:rsidR="00D7799C" w:rsidRPr="00D7799C" w:rsidRDefault="00D7799C" w:rsidP="00D7355D">
      <w:pPr>
        <w:spacing w:line="480" w:lineRule="auto"/>
        <w:ind w:firstLine="567"/>
        <w:jc w:val="both"/>
        <w:rPr>
          <w:rFonts w:ascii="Arial" w:hAnsi="Arial" w:cs="Arial"/>
        </w:rPr>
      </w:pPr>
      <w:r w:rsidRPr="00D7799C">
        <w:rPr>
          <w:rFonts w:ascii="Arial" w:hAnsi="Arial" w:cs="Arial"/>
        </w:rPr>
        <w:t xml:space="preserve">Com uma área total de terreno de </w:t>
      </w:r>
      <w:r w:rsidRPr="00D7799C">
        <w:rPr>
          <w:rFonts w:ascii="Arial" w:hAnsi="Arial" w:cs="Arial"/>
          <w:b/>
          <w:bCs/>
        </w:rPr>
        <w:t>[Metragem do terreno]</w:t>
      </w:r>
      <w:r w:rsidRPr="00D7799C">
        <w:rPr>
          <w:rFonts w:ascii="Arial" w:hAnsi="Arial" w:cs="Arial"/>
        </w:rPr>
        <w:t xml:space="preserve"> m² e uma área construída de </w:t>
      </w:r>
      <w:r w:rsidRPr="00D7799C">
        <w:rPr>
          <w:rFonts w:ascii="Arial" w:hAnsi="Arial" w:cs="Arial"/>
          <w:b/>
          <w:bCs/>
        </w:rPr>
        <w:t>[Metragem construída]</w:t>
      </w:r>
      <w:r w:rsidRPr="00D7799C">
        <w:rPr>
          <w:rFonts w:ascii="Arial" w:hAnsi="Arial" w:cs="Arial"/>
        </w:rPr>
        <w:t xml:space="preserve"> m², o empreendimento abriga </w:t>
      </w:r>
      <w:r w:rsidRPr="00D7799C">
        <w:rPr>
          <w:rFonts w:ascii="Arial" w:hAnsi="Arial" w:cs="Arial"/>
          <w:b/>
          <w:bCs/>
        </w:rPr>
        <w:t>[Número de unidades]</w:t>
      </w:r>
      <w:r w:rsidRPr="00D7799C">
        <w:rPr>
          <w:rFonts w:ascii="Arial" w:hAnsi="Arial" w:cs="Arial"/>
        </w:rPr>
        <w:t xml:space="preserve"> unidades residenciais e </w:t>
      </w:r>
      <w:r w:rsidRPr="00D7799C">
        <w:rPr>
          <w:rFonts w:ascii="Arial" w:hAnsi="Arial" w:cs="Arial"/>
          <w:b/>
          <w:bCs/>
        </w:rPr>
        <w:t>[Número total de vagas]</w:t>
      </w:r>
      <w:r w:rsidRPr="00D7799C">
        <w:rPr>
          <w:rFonts w:ascii="Arial" w:hAnsi="Arial" w:cs="Arial"/>
        </w:rPr>
        <w:t xml:space="preserve"> vagas de garagem. Destas, </w:t>
      </w:r>
      <w:r w:rsidRPr="00D7799C">
        <w:rPr>
          <w:rFonts w:ascii="Arial" w:hAnsi="Arial" w:cs="Arial"/>
          <w:b/>
          <w:bCs/>
        </w:rPr>
        <w:t>[Número de vagas PCD]</w:t>
      </w:r>
      <w:r w:rsidRPr="00D7799C">
        <w:rPr>
          <w:rFonts w:ascii="Arial" w:hAnsi="Arial" w:cs="Arial"/>
        </w:rPr>
        <w:t xml:space="preserve"> são destinadas a Pessoas com Deficiência (PCD), garantindo </w:t>
      </w:r>
      <w:r w:rsidRPr="00D7799C">
        <w:rPr>
          <w:rFonts w:ascii="Arial" w:hAnsi="Arial" w:cs="Arial"/>
          <w:b/>
          <w:bCs/>
        </w:rPr>
        <w:t>[Número de vagas por apto]</w:t>
      </w:r>
      <w:r w:rsidRPr="00D7799C">
        <w:rPr>
          <w:rFonts w:ascii="Arial" w:hAnsi="Arial" w:cs="Arial"/>
        </w:rPr>
        <w:t xml:space="preserve"> vaga(s) por apartamento.</w:t>
      </w:r>
    </w:p>
    <w:p w14:paraId="0F152FF7" w14:textId="77777777" w:rsidR="00D7799C" w:rsidRDefault="00D7799C" w:rsidP="00D7799C">
      <w:pPr>
        <w:spacing w:line="480" w:lineRule="auto"/>
        <w:jc w:val="both"/>
        <w:rPr>
          <w:rFonts w:ascii="Arial" w:hAnsi="Arial" w:cs="Arial"/>
        </w:rPr>
      </w:pPr>
      <w:r w:rsidRPr="00D7799C">
        <w:rPr>
          <w:rFonts w:ascii="Arial" w:hAnsi="Arial" w:cs="Arial"/>
        </w:rPr>
        <w:t>A distribuição estrutural do condomínio está configurada da seguinte forma:</w:t>
      </w:r>
    </w:p>
    <w:p w14:paraId="26F41A9D" w14:textId="29F2D227" w:rsidR="00D7355D" w:rsidRPr="00D7355D" w:rsidRDefault="00D7355D" w:rsidP="00D7355D">
      <w:pPr>
        <w:pStyle w:val="PargrafodaLista"/>
        <w:numPr>
          <w:ilvl w:val="0"/>
          <w:numId w:val="17"/>
        </w:numPr>
        <w:spacing w:line="480" w:lineRule="auto"/>
        <w:jc w:val="both"/>
        <w:rPr>
          <w:rFonts w:ascii="Arial" w:hAnsi="Arial" w:cs="Arial"/>
        </w:rPr>
      </w:pPr>
      <w:r>
        <w:rPr>
          <w:rFonts w:ascii="Arial" w:hAnsi="Arial" w:cs="Arial"/>
        </w:rPr>
        <w:lastRenderedPageBreak/>
        <w:t>[</w:t>
      </w:r>
      <w:r w:rsidRPr="00D7355D">
        <w:rPr>
          <w:rFonts w:ascii="Arial" w:hAnsi="Arial" w:cs="Arial"/>
          <w:b/>
          <w:bCs/>
        </w:rPr>
        <w:t>Subsolo X]: [Anexos]</w:t>
      </w:r>
    </w:p>
    <w:p w14:paraId="1898DA0D" w14:textId="74AF0D94" w:rsidR="00D7355D" w:rsidRPr="00D7355D" w:rsidRDefault="00D7355D" w:rsidP="00D7355D">
      <w:pPr>
        <w:pStyle w:val="PargrafodaLista"/>
        <w:numPr>
          <w:ilvl w:val="0"/>
          <w:numId w:val="17"/>
        </w:numPr>
        <w:spacing w:line="480" w:lineRule="auto"/>
        <w:jc w:val="both"/>
        <w:rPr>
          <w:rFonts w:ascii="Arial" w:hAnsi="Arial" w:cs="Arial"/>
        </w:rPr>
      </w:pPr>
      <w:r>
        <w:rPr>
          <w:rFonts w:ascii="Arial" w:hAnsi="Arial" w:cs="Arial"/>
          <w:b/>
          <w:bCs/>
        </w:rPr>
        <w:t>[Térreo]: [Anexos]</w:t>
      </w:r>
    </w:p>
    <w:p w14:paraId="6C4C7D47" w14:textId="4A729400" w:rsidR="00D7799C" w:rsidRPr="00D7355D" w:rsidRDefault="00D7799C" w:rsidP="00D7355D">
      <w:pPr>
        <w:pStyle w:val="PargrafodaLista"/>
        <w:numPr>
          <w:ilvl w:val="0"/>
          <w:numId w:val="17"/>
        </w:numPr>
        <w:spacing w:line="480" w:lineRule="auto"/>
        <w:jc w:val="both"/>
        <w:rPr>
          <w:rFonts w:ascii="Arial" w:hAnsi="Arial" w:cs="Arial"/>
        </w:rPr>
      </w:pPr>
      <w:r w:rsidRPr="00D7355D">
        <w:rPr>
          <w:rFonts w:ascii="Arial" w:hAnsi="Arial" w:cs="Arial"/>
          <w:b/>
          <w:bCs/>
        </w:rPr>
        <w:t xml:space="preserve">[Torre </w:t>
      </w:r>
      <w:r w:rsidR="00D7355D" w:rsidRPr="00D7355D">
        <w:rPr>
          <w:rFonts w:ascii="Arial" w:hAnsi="Arial" w:cs="Arial"/>
          <w:b/>
          <w:bCs/>
        </w:rPr>
        <w:t>X</w:t>
      </w:r>
      <w:r w:rsidRPr="00D7355D">
        <w:rPr>
          <w:rFonts w:ascii="Arial" w:hAnsi="Arial" w:cs="Arial"/>
          <w:b/>
          <w:bCs/>
        </w:rPr>
        <w:t>]:</w:t>
      </w:r>
      <w:r w:rsidRPr="00D7355D">
        <w:rPr>
          <w:rFonts w:ascii="Arial" w:hAnsi="Arial" w:cs="Arial"/>
        </w:rPr>
        <w:t xml:space="preserve"> </w:t>
      </w:r>
      <w:r w:rsidRPr="00D7355D">
        <w:rPr>
          <w:rFonts w:ascii="Arial" w:hAnsi="Arial" w:cs="Arial"/>
          <w:b/>
          <w:bCs/>
        </w:rPr>
        <w:t>[Nº]</w:t>
      </w:r>
      <w:r w:rsidRPr="00D7355D">
        <w:rPr>
          <w:rFonts w:ascii="Arial" w:hAnsi="Arial" w:cs="Arial"/>
        </w:rPr>
        <w:t xml:space="preserve"> unidades por andar</w:t>
      </w:r>
      <w:r w:rsidR="00D7355D">
        <w:rPr>
          <w:rFonts w:ascii="Arial" w:hAnsi="Arial" w:cs="Arial"/>
        </w:rPr>
        <w:t xml:space="preserve"> </w:t>
      </w:r>
      <w:r w:rsidR="00E70E4A">
        <w:rPr>
          <w:rFonts w:ascii="Arial" w:hAnsi="Arial" w:cs="Arial"/>
        </w:rPr>
        <w:t>d</w:t>
      </w:r>
      <w:r w:rsidR="00D7355D">
        <w:rPr>
          <w:rFonts w:ascii="Arial" w:hAnsi="Arial" w:cs="Arial"/>
        </w:rPr>
        <w:t xml:space="preserve">e </w:t>
      </w:r>
      <w:r w:rsidR="00E70E4A" w:rsidRPr="00E70E4A">
        <w:rPr>
          <w:rFonts w:ascii="Arial" w:hAnsi="Arial" w:cs="Arial"/>
          <w:b/>
          <w:bCs/>
        </w:rPr>
        <w:t>[m²]</w:t>
      </w:r>
      <w:r w:rsidR="00E70E4A">
        <w:rPr>
          <w:rFonts w:ascii="Arial" w:hAnsi="Arial" w:cs="Arial"/>
        </w:rPr>
        <w:t xml:space="preserve"> e </w:t>
      </w:r>
      <w:r w:rsidR="00D7355D" w:rsidRPr="00D7355D">
        <w:rPr>
          <w:rFonts w:ascii="Arial" w:hAnsi="Arial" w:cs="Arial"/>
          <w:b/>
          <w:bCs/>
        </w:rPr>
        <w:t>[</w:t>
      </w:r>
      <w:r w:rsidR="00D7355D">
        <w:rPr>
          <w:rFonts w:ascii="Arial" w:hAnsi="Arial" w:cs="Arial"/>
          <w:b/>
          <w:bCs/>
        </w:rPr>
        <w:t>A</w:t>
      </w:r>
      <w:r w:rsidR="00D7355D" w:rsidRPr="00D7355D">
        <w:rPr>
          <w:rFonts w:ascii="Arial" w:hAnsi="Arial" w:cs="Arial"/>
          <w:b/>
          <w:bCs/>
        </w:rPr>
        <w:t>nexos]</w:t>
      </w:r>
    </w:p>
    <w:p w14:paraId="58FA2181" w14:textId="77777777" w:rsidR="00FD2DCA" w:rsidRPr="00FD2DCA" w:rsidRDefault="00FD2DCA" w:rsidP="00FD2DCA">
      <w:pPr>
        <w:spacing w:line="480" w:lineRule="auto"/>
        <w:jc w:val="both"/>
        <w:rPr>
          <w:rFonts w:ascii="Arial" w:hAnsi="Arial" w:cs="Arial"/>
        </w:rPr>
      </w:pPr>
    </w:p>
    <w:p w14:paraId="0695F530" w14:textId="77777777" w:rsidR="00FD2DCA" w:rsidRPr="00FD2DCA" w:rsidRDefault="00FD2DCA" w:rsidP="00FD2DCA">
      <w:pPr>
        <w:pStyle w:val="PargrafodaLista"/>
        <w:rPr>
          <w:rFonts w:ascii="Arial" w:hAnsi="Arial" w:cs="Arial"/>
        </w:rPr>
      </w:pPr>
    </w:p>
    <w:p w14:paraId="2F91C742" w14:textId="77777777" w:rsidR="00FD2DCA" w:rsidRPr="00FD2DCA" w:rsidRDefault="00FD2DCA" w:rsidP="00FD2DCA">
      <w:pPr>
        <w:spacing w:line="480" w:lineRule="auto"/>
        <w:jc w:val="both"/>
        <w:rPr>
          <w:rFonts w:ascii="Arial" w:hAnsi="Arial" w:cs="Arial"/>
          <w:b/>
          <w:bCs/>
        </w:rPr>
      </w:pPr>
    </w:p>
    <w:p w14:paraId="3A4983BC" w14:textId="65E01482" w:rsidR="00FD2DCA" w:rsidRPr="00FD2DCA" w:rsidRDefault="00FD2DCA" w:rsidP="006A7F9F">
      <w:pPr>
        <w:pStyle w:val="Ttulo1"/>
        <w:rPr>
          <w:highlight w:val="yellow"/>
        </w:rPr>
      </w:pPr>
      <w:bookmarkStart w:id="6" w:name="_Toc240553782"/>
      <w:r w:rsidRPr="00FD2DCA">
        <w:rPr>
          <w:highlight w:val="yellow"/>
        </w:rPr>
        <w:t>Responsáveis Técnicos e Projetistas</w:t>
      </w:r>
      <w:bookmarkEnd w:id="6"/>
    </w:p>
    <w:p w14:paraId="607FAC52" w14:textId="77777777" w:rsidR="00FD2DCA" w:rsidRDefault="00FD2DCA">
      <w:pPr>
        <w:rPr>
          <w:rFonts w:ascii="Arial" w:hAnsi="Arial" w:cs="Arial"/>
        </w:rPr>
      </w:pPr>
      <w:r>
        <w:rPr>
          <w:rFonts w:ascii="Arial" w:hAnsi="Arial" w:cs="Arial"/>
        </w:rPr>
        <w:br w:type="page"/>
      </w:r>
    </w:p>
    <w:p w14:paraId="7C71F0B8" w14:textId="29CB6067" w:rsidR="00FD2DCA" w:rsidRPr="004621A7" w:rsidRDefault="00FD2DCA" w:rsidP="006A7F9F">
      <w:pPr>
        <w:pStyle w:val="Ttulo1"/>
      </w:pPr>
      <w:bookmarkStart w:id="7" w:name="_Toc240553783"/>
      <w:r w:rsidRPr="004621A7">
        <w:lastRenderedPageBreak/>
        <w:t>Vida Útil, Durabilidade e Desempenho</w:t>
      </w:r>
      <w:bookmarkEnd w:id="7"/>
    </w:p>
    <w:p w14:paraId="6176522C" w14:textId="77777777" w:rsidR="008D096B" w:rsidRPr="008D096B" w:rsidRDefault="008D096B" w:rsidP="008D096B">
      <w:pPr>
        <w:spacing w:line="480" w:lineRule="auto"/>
        <w:jc w:val="both"/>
        <w:rPr>
          <w:rFonts w:ascii="Arial" w:hAnsi="Arial" w:cs="Arial"/>
        </w:rPr>
      </w:pPr>
      <w:r w:rsidRPr="008D096B">
        <w:rPr>
          <w:rFonts w:ascii="Arial" w:hAnsi="Arial" w:cs="Arial"/>
        </w:rPr>
        <w:t>A vida útil, a durabilidade e o desempenho da edificação estão diretamente relacionados à forma como seus sistemas são utilizados, conservados e mantidos ao longo do tempo.</w:t>
      </w:r>
    </w:p>
    <w:p w14:paraId="133B4052" w14:textId="77777777" w:rsidR="008D096B" w:rsidRPr="008D096B" w:rsidRDefault="008D096B" w:rsidP="008D096B">
      <w:pPr>
        <w:spacing w:line="480" w:lineRule="auto"/>
        <w:jc w:val="both"/>
        <w:rPr>
          <w:rFonts w:ascii="Arial" w:hAnsi="Arial" w:cs="Arial"/>
        </w:rPr>
      </w:pPr>
      <w:r w:rsidRPr="008D096B">
        <w:rPr>
          <w:rFonts w:ascii="Arial" w:hAnsi="Arial" w:cs="Arial"/>
        </w:rPr>
        <w:t>A qualidade dos materiais e da execução da obra é fundamental para o desempenho da edificação. Entretanto, a preservação de suas características também depende do uso adequado da unidade, da realização das manutenções previstas e da correta execução de eventuais intervenções.</w:t>
      </w:r>
    </w:p>
    <w:p w14:paraId="631F5790" w14:textId="77777777" w:rsidR="008D096B" w:rsidRPr="008D096B" w:rsidRDefault="008D096B" w:rsidP="008D096B">
      <w:pPr>
        <w:spacing w:line="480" w:lineRule="auto"/>
        <w:jc w:val="both"/>
        <w:rPr>
          <w:rFonts w:ascii="Arial" w:hAnsi="Arial" w:cs="Arial"/>
        </w:rPr>
      </w:pPr>
      <w:r w:rsidRPr="008D096B">
        <w:rPr>
          <w:rFonts w:ascii="Arial" w:hAnsi="Arial" w:cs="Arial"/>
        </w:rPr>
        <w:t>A ausência de manutenção, o uso inadequado ou a realização de modificações sem a devida orientação técnica podem comprometer o funcionamento dos sistemas e antecipar o surgimento de falhas.</w:t>
      </w:r>
    </w:p>
    <w:p w14:paraId="446F1DFB" w14:textId="77777777" w:rsidR="008D096B" w:rsidRPr="008D096B" w:rsidRDefault="008D096B" w:rsidP="008D096B">
      <w:pPr>
        <w:spacing w:line="480" w:lineRule="auto"/>
        <w:jc w:val="both"/>
        <w:rPr>
          <w:rFonts w:ascii="Arial" w:hAnsi="Arial" w:cs="Arial"/>
        </w:rPr>
      </w:pPr>
      <w:r w:rsidRPr="008D096B">
        <w:rPr>
          <w:rFonts w:ascii="Arial" w:hAnsi="Arial" w:cs="Arial"/>
        </w:rPr>
        <w:t>A realização das manutenções preventivas permite identificar desgastes naturais e corrigir situações ainda em estágio inicial, contribuindo para a preservação da segurança, da funcionalidade, da durabilidade e do desempenho da unidade.</w:t>
      </w:r>
    </w:p>
    <w:p w14:paraId="75DE0AE2" w14:textId="77777777" w:rsidR="008D096B" w:rsidRPr="008D096B" w:rsidRDefault="008D096B" w:rsidP="008D096B">
      <w:pPr>
        <w:spacing w:line="480" w:lineRule="auto"/>
        <w:jc w:val="both"/>
        <w:rPr>
          <w:rFonts w:ascii="Arial" w:hAnsi="Arial" w:cs="Arial"/>
        </w:rPr>
      </w:pPr>
      <w:r w:rsidRPr="008D096B">
        <w:rPr>
          <w:rFonts w:ascii="Arial" w:hAnsi="Arial" w:cs="Arial"/>
        </w:rPr>
        <w:t>A correta utilização e manutenção do imóvel contribuem para:</w:t>
      </w:r>
    </w:p>
    <w:p w14:paraId="62548519" w14:textId="77777777" w:rsidR="008D096B" w:rsidRPr="008D096B" w:rsidRDefault="008D096B">
      <w:pPr>
        <w:numPr>
          <w:ilvl w:val="0"/>
          <w:numId w:val="4"/>
        </w:numPr>
        <w:spacing w:line="480" w:lineRule="auto"/>
        <w:jc w:val="both"/>
        <w:rPr>
          <w:rFonts w:ascii="Arial" w:hAnsi="Arial" w:cs="Arial"/>
        </w:rPr>
      </w:pPr>
      <w:r w:rsidRPr="008D096B">
        <w:rPr>
          <w:rFonts w:ascii="Arial" w:hAnsi="Arial" w:cs="Arial"/>
        </w:rPr>
        <w:t xml:space="preserve">preservar as condições de segurança e funcionamento dos sistemas; </w:t>
      </w:r>
    </w:p>
    <w:p w14:paraId="5F82F9CE" w14:textId="77777777" w:rsidR="008D096B" w:rsidRPr="008D096B" w:rsidRDefault="008D096B">
      <w:pPr>
        <w:numPr>
          <w:ilvl w:val="0"/>
          <w:numId w:val="4"/>
        </w:numPr>
        <w:spacing w:line="480" w:lineRule="auto"/>
        <w:jc w:val="both"/>
        <w:rPr>
          <w:rFonts w:ascii="Arial" w:hAnsi="Arial" w:cs="Arial"/>
        </w:rPr>
      </w:pPr>
      <w:r w:rsidRPr="008D096B">
        <w:rPr>
          <w:rFonts w:ascii="Arial" w:hAnsi="Arial" w:cs="Arial"/>
        </w:rPr>
        <w:t xml:space="preserve">reduzir a ocorrência de falhas e a necessidade de intervenções corretivas; </w:t>
      </w:r>
    </w:p>
    <w:p w14:paraId="3EB638FD" w14:textId="77777777" w:rsidR="008D096B" w:rsidRPr="008D096B" w:rsidRDefault="008D096B">
      <w:pPr>
        <w:numPr>
          <w:ilvl w:val="0"/>
          <w:numId w:val="4"/>
        </w:numPr>
        <w:spacing w:line="480" w:lineRule="auto"/>
        <w:jc w:val="both"/>
        <w:rPr>
          <w:rFonts w:ascii="Arial" w:hAnsi="Arial" w:cs="Arial"/>
        </w:rPr>
      </w:pPr>
      <w:r w:rsidRPr="008D096B">
        <w:rPr>
          <w:rFonts w:ascii="Arial" w:hAnsi="Arial" w:cs="Arial"/>
        </w:rPr>
        <w:t xml:space="preserve">preservar o desempenho previsto para a edificação; </w:t>
      </w:r>
    </w:p>
    <w:p w14:paraId="6FB523FD" w14:textId="77777777" w:rsidR="008D096B" w:rsidRPr="008D096B" w:rsidRDefault="008D096B">
      <w:pPr>
        <w:numPr>
          <w:ilvl w:val="0"/>
          <w:numId w:val="4"/>
        </w:numPr>
        <w:spacing w:line="480" w:lineRule="auto"/>
        <w:jc w:val="both"/>
        <w:rPr>
          <w:rFonts w:ascii="Arial" w:hAnsi="Arial" w:cs="Arial"/>
        </w:rPr>
      </w:pPr>
      <w:r w:rsidRPr="008D096B">
        <w:rPr>
          <w:rFonts w:ascii="Arial" w:hAnsi="Arial" w:cs="Arial"/>
        </w:rPr>
        <w:t xml:space="preserve">contribuir para o alcance da vida útil dos sistemas e componentes; e </w:t>
      </w:r>
    </w:p>
    <w:p w14:paraId="13329833" w14:textId="77777777" w:rsidR="008D096B" w:rsidRPr="008D096B" w:rsidRDefault="008D096B">
      <w:pPr>
        <w:numPr>
          <w:ilvl w:val="0"/>
          <w:numId w:val="4"/>
        </w:numPr>
        <w:spacing w:line="480" w:lineRule="auto"/>
        <w:jc w:val="both"/>
        <w:rPr>
          <w:rFonts w:ascii="Arial" w:hAnsi="Arial" w:cs="Arial"/>
        </w:rPr>
      </w:pPr>
      <w:r w:rsidRPr="008D096B">
        <w:rPr>
          <w:rFonts w:ascii="Arial" w:hAnsi="Arial" w:cs="Arial"/>
        </w:rPr>
        <w:t xml:space="preserve">manter as condições necessárias à preservação das garantias aplicáveis. </w:t>
      </w:r>
    </w:p>
    <w:p w14:paraId="3EA91FF4" w14:textId="6A25A5A8" w:rsidR="00FD2DCA" w:rsidRDefault="00FD2DCA" w:rsidP="00FD2DCA">
      <w:pPr>
        <w:spacing w:line="480" w:lineRule="auto"/>
        <w:jc w:val="both"/>
        <w:rPr>
          <w:rFonts w:ascii="Arial" w:hAnsi="Arial" w:cs="Arial"/>
        </w:rPr>
      </w:pPr>
    </w:p>
    <w:p w14:paraId="049A1ED6" w14:textId="77777777" w:rsidR="008D096B" w:rsidRPr="00FD2DCA" w:rsidRDefault="008D096B" w:rsidP="00FD2DCA">
      <w:pPr>
        <w:spacing w:line="480" w:lineRule="auto"/>
        <w:jc w:val="both"/>
        <w:rPr>
          <w:rFonts w:ascii="Arial" w:hAnsi="Arial" w:cs="Arial"/>
        </w:rPr>
      </w:pPr>
    </w:p>
    <w:p w14:paraId="793BB98A" w14:textId="37CDABEC" w:rsidR="00FD2DCA" w:rsidRDefault="00FD2DCA" w:rsidP="006A7F9F">
      <w:pPr>
        <w:pStyle w:val="Ttulo1"/>
      </w:pPr>
      <w:bookmarkStart w:id="8" w:name="_Toc240553784"/>
      <w:r w:rsidRPr="004621A7">
        <w:lastRenderedPageBreak/>
        <w:t>Garantia Legal e Contratual</w:t>
      </w:r>
      <w:bookmarkEnd w:id="8"/>
    </w:p>
    <w:p w14:paraId="28B11146" w14:textId="77777777" w:rsidR="002F3B75" w:rsidRPr="002F3B75" w:rsidRDefault="002F3B75" w:rsidP="002F3B75">
      <w:pPr>
        <w:spacing w:line="480" w:lineRule="auto"/>
        <w:jc w:val="both"/>
        <w:rPr>
          <w:rFonts w:ascii="Arial" w:hAnsi="Arial" w:cs="Arial"/>
        </w:rPr>
      </w:pPr>
      <w:r w:rsidRPr="002F3B75">
        <w:rPr>
          <w:rFonts w:ascii="Arial" w:hAnsi="Arial" w:cs="Arial"/>
        </w:rPr>
        <w:t>As garantias aplicáveis à unidade habitacional compreendem a garantia legal e, quando estabelecida, a garantia contratual.</w:t>
      </w:r>
    </w:p>
    <w:p w14:paraId="4417E7DC" w14:textId="77777777" w:rsidR="002F3B75" w:rsidRPr="002F3B75" w:rsidRDefault="002F3B75" w:rsidP="002F3B75">
      <w:pPr>
        <w:spacing w:line="480" w:lineRule="auto"/>
        <w:jc w:val="both"/>
        <w:rPr>
          <w:rFonts w:ascii="Arial" w:hAnsi="Arial" w:cs="Arial"/>
        </w:rPr>
      </w:pPr>
      <w:r w:rsidRPr="002F3B75">
        <w:rPr>
          <w:rFonts w:ascii="Arial" w:hAnsi="Arial" w:cs="Arial"/>
        </w:rPr>
        <w:t>A garantia legal decorre da legislação vigente e assegura os direitos relacionados à existência de vícios ou defeitos decorrentes de falhas de concepção, projeto, execução ou fornecimento de materiais, observados os prazos e condições previstos em lei.</w:t>
      </w:r>
    </w:p>
    <w:p w14:paraId="3E71C783" w14:textId="77777777" w:rsidR="002F3B75" w:rsidRPr="002F3B75" w:rsidRDefault="002F3B75" w:rsidP="002F3B75">
      <w:pPr>
        <w:spacing w:line="480" w:lineRule="auto"/>
        <w:jc w:val="both"/>
        <w:rPr>
          <w:rFonts w:ascii="Arial" w:hAnsi="Arial" w:cs="Arial"/>
        </w:rPr>
      </w:pPr>
      <w:r w:rsidRPr="002F3B75">
        <w:rPr>
          <w:rFonts w:ascii="Arial" w:hAnsi="Arial" w:cs="Arial"/>
        </w:rPr>
        <w:t>A garantia contratual é complementar à garantia legal e pode estabelecer condições e prazos específicos para determinados sistemas, componentes ou serviços, conforme documentação fornecida pela construtora, incorporadora ou fabricante.</w:t>
      </w:r>
    </w:p>
    <w:p w14:paraId="760C4A21" w14:textId="45B49AEE" w:rsidR="002F3B75" w:rsidRDefault="002F3B75" w:rsidP="002F3B75">
      <w:pPr>
        <w:spacing w:line="480" w:lineRule="auto"/>
        <w:jc w:val="both"/>
        <w:rPr>
          <w:rFonts w:ascii="Arial" w:hAnsi="Arial" w:cs="Arial"/>
        </w:rPr>
      </w:pPr>
      <w:r w:rsidRPr="002F3B75">
        <w:rPr>
          <w:rFonts w:ascii="Arial" w:hAnsi="Arial" w:cs="Arial"/>
        </w:rPr>
        <w:t>A manutenção das condições de garantia depende, entre outros fatores, da correta utilização da unidade, da realização das manutenções previstas e do cumprimento das orientações deste manual e dos fabricantes dos equipamentos e componentes instalados.</w:t>
      </w:r>
    </w:p>
    <w:p w14:paraId="1572647D" w14:textId="77777777" w:rsidR="002A380B" w:rsidRDefault="002A380B" w:rsidP="002F3B75">
      <w:pPr>
        <w:spacing w:line="480" w:lineRule="auto"/>
        <w:jc w:val="both"/>
        <w:rPr>
          <w:rFonts w:ascii="Arial" w:hAnsi="Arial" w:cs="Arial"/>
        </w:rPr>
      </w:pPr>
    </w:p>
    <w:p w14:paraId="27420786" w14:textId="4885E00E" w:rsidR="00FD2DCA" w:rsidRPr="004621A7" w:rsidRDefault="00FD2DCA" w:rsidP="006A7F9F">
      <w:pPr>
        <w:pStyle w:val="Ttulo1"/>
      </w:pPr>
      <w:bookmarkStart w:id="9" w:name="_Toc240553785"/>
      <w:r w:rsidRPr="004621A7">
        <w:t>Manutenção Preventiva, Corretiva e Rotineira</w:t>
      </w:r>
      <w:bookmarkEnd w:id="9"/>
    </w:p>
    <w:p w14:paraId="1063A2E1" w14:textId="3FA20011" w:rsidR="002F3B75" w:rsidRPr="002F3B75" w:rsidRDefault="002F3B75" w:rsidP="002F3B75">
      <w:pPr>
        <w:spacing w:line="480" w:lineRule="auto"/>
        <w:jc w:val="both"/>
        <w:rPr>
          <w:rFonts w:ascii="Arial" w:hAnsi="Arial" w:cs="Arial"/>
        </w:rPr>
      </w:pPr>
      <w:r w:rsidRPr="002F3B75">
        <w:rPr>
          <w:rFonts w:ascii="Arial" w:hAnsi="Arial" w:cs="Arial"/>
        </w:rPr>
        <w:t>A manutenção da unidade habitacional é fundamental para preservar a segurança, o funcionamento e o desempenho de seus sistemas ao longo do tempo.</w:t>
      </w:r>
    </w:p>
    <w:p w14:paraId="596C42F7" w14:textId="77777777" w:rsidR="002F3B75" w:rsidRPr="002F3B75" w:rsidRDefault="002F3B75" w:rsidP="002F3B75">
      <w:pPr>
        <w:spacing w:line="480" w:lineRule="auto"/>
        <w:jc w:val="both"/>
        <w:rPr>
          <w:rFonts w:ascii="Arial" w:hAnsi="Arial" w:cs="Arial"/>
        </w:rPr>
      </w:pPr>
      <w:r w:rsidRPr="002F3B75">
        <w:rPr>
          <w:rFonts w:ascii="Arial" w:hAnsi="Arial" w:cs="Arial"/>
        </w:rPr>
        <w:t>As atividades de manutenção podem ser classificadas em:</w:t>
      </w:r>
    </w:p>
    <w:p w14:paraId="2951E489" w14:textId="77777777" w:rsidR="002F3B75" w:rsidRPr="002F3B75" w:rsidRDefault="002F3B75" w:rsidP="002F3B75">
      <w:pPr>
        <w:spacing w:line="480" w:lineRule="auto"/>
        <w:jc w:val="both"/>
        <w:rPr>
          <w:rFonts w:ascii="Arial" w:hAnsi="Arial" w:cs="Arial"/>
        </w:rPr>
      </w:pPr>
    </w:p>
    <w:p w14:paraId="45B91756" w14:textId="77777777" w:rsidR="002F3B75" w:rsidRPr="002F3B75" w:rsidRDefault="002F3B75" w:rsidP="002F3B75">
      <w:pPr>
        <w:spacing w:line="480" w:lineRule="auto"/>
        <w:jc w:val="both"/>
        <w:rPr>
          <w:rFonts w:ascii="Arial" w:hAnsi="Arial" w:cs="Arial"/>
        </w:rPr>
      </w:pPr>
      <w:r w:rsidRPr="002F3B75">
        <w:rPr>
          <w:rFonts w:ascii="Arial" w:hAnsi="Arial" w:cs="Arial"/>
        </w:rPr>
        <w:lastRenderedPageBreak/>
        <w:t>Manutenção rotineira: atividades simples e periódicas relacionadas à limpeza, conservação e verificação das condições aparentes dos sistemas e componentes.</w:t>
      </w:r>
    </w:p>
    <w:p w14:paraId="5518B488" w14:textId="77777777" w:rsidR="002F3B75" w:rsidRPr="002F3B75" w:rsidRDefault="002F3B75" w:rsidP="002F3B75">
      <w:pPr>
        <w:spacing w:line="480" w:lineRule="auto"/>
        <w:jc w:val="both"/>
        <w:rPr>
          <w:rFonts w:ascii="Arial" w:hAnsi="Arial" w:cs="Arial"/>
        </w:rPr>
      </w:pPr>
      <w:r w:rsidRPr="002F3B75">
        <w:rPr>
          <w:rFonts w:ascii="Arial" w:hAnsi="Arial" w:cs="Arial"/>
        </w:rPr>
        <w:t>Manutenção preventiva: intervenções realizadas periodicamente com o objetivo de preservar o desempenho dos sistemas, prevenir falhas e identificar desgastes antes que evoluam para problemas mais significativos.</w:t>
      </w:r>
    </w:p>
    <w:p w14:paraId="3CC6F5FC" w14:textId="77777777" w:rsidR="002F3B75" w:rsidRPr="002F3B75" w:rsidRDefault="002F3B75" w:rsidP="002F3B75">
      <w:pPr>
        <w:spacing w:line="480" w:lineRule="auto"/>
        <w:jc w:val="both"/>
        <w:rPr>
          <w:rFonts w:ascii="Arial" w:hAnsi="Arial" w:cs="Arial"/>
        </w:rPr>
      </w:pPr>
      <w:r w:rsidRPr="002F3B75">
        <w:rPr>
          <w:rFonts w:ascii="Arial" w:hAnsi="Arial" w:cs="Arial"/>
        </w:rPr>
        <w:t>Manutenção corretiva: intervenções realizadas para corrigir falhas, danos ou perdas de desempenho identificadas durante o uso ou em inspeções e atividades de manutenção.</w:t>
      </w:r>
    </w:p>
    <w:p w14:paraId="63C4C614" w14:textId="77777777" w:rsidR="002F3B75" w:rsidRPr="002F3B75" w:rsidRDefault="002F3B75" w:rsidP="002F3B75">
      <w:pPr>
        <w:spacing w:line="480" w:lineRule="auto"/>
        <w:jc w:val="both"/>
        <w:rPr>
          <w:rFonts w:ascii="Arial" w:hAnsi="Arial" w:cs="Arial"/>
        </w:rPr>
      </w:pPr>
      <w:r w:rsidRPr="002F3B75">
        <w:rPr>
          <w:rFonts w:ascii="Arial" w:hAnsi="Arial" w:cs="Arial"/>
        </w:rPr>
        <w:t>A realização das manutenções previstas neste manual contribui para a preservação da segurança, da funcionalidade, da durabilidade e do desempenho da unidade.</w:t>
      </w:r>
    </w:p>
    <w:p w14:paraId="21627537" w14:textId="77777777" w:rsidR="002F3B75" w:rsidRPr="002F3B75" w:rsidRDefault="002F3B75" w:rsidP="002F3B75">
      <w:pPr>
        <w:spacing w:line="480" w:lineRule="auto"/>
        <w:jc w:val="both"/>
        <w:rPr>
          <w:rFonts w:ascii="Arial" w:hAnsi="Arial" w:cs="Arial"/>
        </w:rPr>
      </w:pPr>
      <w:r w:rsidRPr="002F3B75">
        <w:rPr>
          <w:rFonts w:ascii="Arial" w:hAnsi="Arial" w:cs="Arial"/>
        </w:rPr>
        <w:t>O proprietário é responsável pela realização das manutenções aplicáveis à unidade, devendo contratar profissionais ou empresas habilitados e capacitados sempre que a natureza do serviço exigir.</w:t>
      </w:r>
    </w:p>
    <w:p w14:paraId="1FE170D7" w14:textId="3F14E557" w:rsidR="0054375E" w:rsidRPr="002F3B75" w:rsidRDefault="002F3B75" w:rsidP="002F3B75">
      <w:pPr>
        <w:spacing w:line="480" w:lineRule="auto"/>
        <w:jc w:val="both"/>
        <w:rPr>
          <w:rFonts w:ascii="Arial" w:hAnsi="Arial" w:cs="Arial"/>
        </w:rPr>
      </w:pPr>
      <w:r w:rsidRPr="002F3B75">
        <w:rPr>
          <w:rFonts w:ascii="Arial" w:hAnsi="Arial" w:cs="Arial"/>
        </w:rPr>
        <w:t>A ausência ou a execução inadequada das manutenções pode comprometer o desempenho dos sistemas, antecipar processos de deterioração e afetar as condições de garantia aplicáveis.</w:t>
      </w:r>
      <w:r w:rsidR="0054375E" w:rsidRPr="002F3B75">
        <w:rPr>
          <w:rFonts w:ascii="Arial" w:hAnsi="Arial" w:cs="Arial"/>
        </w:rPr>
        <w:br w:type="page"/>
      </w:r>
    </w:p>
    <w:p w14:paraId="51A095ED" w14:textId="0F85ECFD" w:rsidR="00FD2DCA" w:rsidRPr="00FD2DCA" w:rsidRDefault="00FD2DCA">
      <w:pPr>
        <w:pStyle w:val="Ttulo1"/>
        <w:numPr>
          <w:ilvl w:val="0"/>
          <w:numId w:val="1"/>
        </w:numPr>
      </w:pPr>
      <w:bookmarkStart w:id="10" w:name="_Toc240553786"/>
      <w:r w:rsidRPr="00FD2DCA">
        <w:lastRenderedPageBreak/>
        <w:t>PROVIDÊNCIAS INICIAIS</w:t>
      </w:r>
      <w:bookmarkEnd w:id="10"/>
    </w:p>
    <w:p w14:paraId="18A48F46" w14:textId="446CFF33" w:rsidR="00FD2DCA" w:rsidRPr="004621A7" w:rsidRDefault="00BD6861" w:rsidP="000452DD">
      <w:pPr>
        <w:pStyle w:val="Ttulo1"/>
      </w:pPr>
      <w:bookmarkStart w:id="11" w:name="_Toc240553787"/>
      <w:r>
        <w:t>Ativação dos serviços públicos</w:t>
      </w:r>
      <w:bookmarkEnd w:id="11"/>
    </w:p>
    <w:p w14:paraId="3E322789" w14:textId="0EC515E6" w:rsidR="00BD6861" w:rsidRPr="00265215" w:rsidRDefault="00BD6861" w:rsidP="00265215">
      <w:pPr>
        <w:spacing w:line="480" w:lineRule="auto"/>
        <w:jc w:val="both"/>
        <w:rPr>
          <w:rFonts w:ascii="Arial" w:hAnsi="Arial" w:cs="Arial"/>
        </w:rPr>
      </w:pPr>
      <w:r w:rsidRPr="00265215">
        <w:rPr>
          <w:rFonts w:ascii="Arial" w:hAnsi="Arial" w:cs="Arial"/>
        </w:rPr>
        <w:t>A ativação dos serviços essenciais da unidade, como energia elétrica, abastecimento de água, gás, telefonia, internet e demais serviços disponíveis, deverá ser realizada de acordo com os procedimentos estabelecidos pelas respectivas concessionárias ou prestadoras de serviço.</w:t>
      </w:r>
    </w:p>
    <w:p w14:paraId="5EE1B956" w14:textId="1FD83B8C" w:rsidR="00BD6861" w:rsidRPr="00265215" w:rsidRDefault="00BD6861" w:rsidP="00265215">
      <w:pPr>
        <w:spacing w:line="480" w:lineRule="auto"/>
        <w:jc w:val="both"/>
        <w:rPr>
          <w:rFonts w:ascii="Arial" w:hAnsi="Arial" w:cs="Arial"/>
        </w:rPr>
      </w:pPr>
      <w:r w:rsidRPr="00265215">
        <w:rPr>
          <w:rFonts w:ascii="Arial" w:hAnsi="Arial" w:cs="Arial"/>
        </w:rPr>
        <w:t>O proprietário deverá observar as condições e exigências necessárias para a solicitação e regularização de cada serviço antes de sua utilização.</w:t>
      </w:r>
    </w:p>
    <w:p w14:paraId="71F63969" w14:textId="5036DBDC" w:rsidR="00BD6861" w:rsidRPr="00265215" w:rsidRDefault="00BD6861" w:rsidP="00265215">
      <w:pPr>
        <w:spacing w:line="480" w:lineRule="auto"/>
        <w:jc w:val="both"/>
        <w:rPr>
          <w:rFonts w:ascii="Arial" w:hAnsi="Arial" w:cs="Arial"/>
        </w:rPr>
      </w:pPr>
      <w:r w:rsidRPr="00265215">
        <w:rPr>
          <w:rFonts w:ascii="Arial" w:hAnsi="Arial" w:cs="Arial"/>
        </w:rPr>
        <w:t>Eventuais adequações ou intervenções necessárias para a ativação dos serviços deverão respeitar as características e os limites dos sistemas existentes na unidade, bem como as orientações deste Manual.</w:t>
      </w:r>
    </w:p>
    <w:p w14:paraId="296D554E" w14:textId="77777777" w:rsidR="00BD6861" w:rsidRPr="00265215" w:rsidRDefault="00BD6861" w:rsidP="00265215">
      <w:pPr>
        <w:spacing w:line="480" w:lineRule="auto"/>
        <w:jc w:val="both"/>
        <w:rPr>
          <w:rFonts w:ascii="Arial" w:hAnsi="Arial" w:cs="Arial"/>
        </w:rPr>
      </w:pPr>
      <w:r w:rsidRPr="00265215">
        <w:rPr>
          <w:rFonts w:ascii="Arial" w:hAnsi="Arial" w:cs="Arial"/>
        </w:rPr>
        <w:t>Não devem ser realizadas ligações provisórias, adaptações ou intervenções improvisadas que possam comprometer a segurança ou o funcionamento das instalações.</w:t>
      </w:r>
    </w:p>
    <w:p w14:paraId="3D74D8AA" w14:textId="77777777" w:rsidR="00BD6861" w:rsidRDefault="00BD6861" w:rsidP="00622EF5">
      <w:pPr>
        <w:pStyle w:val="Subttulo"/>
        <w:numPr>
          <w:ilvl w:val="0"/>
          <w:numId w:val="0"/>
        </w:numPr>
        <w:ind w:left="360"/>
        <w:rPr>
          <w:rFonts w:eastAsiaTheme="minorHAnsi"/>
        </w:rPr>
      </w:pPr>
    </w:p>
    <w:p w14:paraId="035B8292" w14:textId="11CDCEF9" w:rsidR="00FD2DCA" w:rsidRPr="0069257A" w:rsidRDefault="00FD2DCA" w:rsidP="000452DD">
      <w:pPr>
        <w:pStyle w:val="Ttulo1"/>
      </w:pPr>
      <w:bookmarkStart w:id="12" w:name="_Toc240553788"/>
      <w:r w:rsidRPr="0069257A">
        <w:t>Energia Elétrica</w:t>
      </w:r>
      <w:r w:rsidR="00B94023" w:rsidRPr="0069257A">
        <w:t xml:space="preserve"> - CPFL</w:t>
      </w:r>
      <w:bookmarkEnd w:id="12"/>
    </w:p>
    <w:p w14:paraId="51AC8C80" w14:textId="548573B4" w:rsidR="00BD6861" w:rsidRPr="00BD6861" w:rsidRDefault="00BD6861" w:rsidP="00613DEF">
      <w:pPr>
        <w:spacing w:line="480" w:lineRule="auto"/>
        <w:ind w:firstLine="567"/>
        <w:jc w:val="both"/>
        <w:rPr>
          <w:rFonts w:ascii="Arial" w:hAnsi="Arial" w:cs="Arial"/>
        </w:rPr>
      </w:pPr>
      <w:r w:rsidRPr="00BD6861">
        <w:rPr>
          <w:rFonts w:ascii="Arial" w:hAnsi="Arial" w:cs="Arial"/>
        </w:rPr>
        <w:t>A solicitação ativação do fornecimento de energia elétrica da unidade dever</w:t>
      </w:r>
      <w:r w:rsidR="00B94023">
        <w:rPr>
          <w:rFonts w:ascii="Arial" w:hAnsi="Arial" w:cs="Arial"/>
        </w:rPr>
        <w:t>á</w:t>
      </w:r>
      <w:r w:rsidRPr="00BD6861">
        <w:rPr>
          <w:rFonts w:ascii="Arial" w:hAnsi="Arial" w:cs="Arial"/>
        </w:rPr>
        <w:t xml:space="preserve"> ser realizada junto à concessionária responsável pel</w:t>
      </w:r>
      <w:r w:rsidR="00B94023">
        <w:rPr>
          <w:rFonts w:ascii="Arial" w:hAnsi="Arial" w:cs="Arial"/>
        </w:rPr>
        <w:t>a região.</w:t>
      </w:r>
    </w:p>
    <w:p w14:paraId="363F81C8" w14:textId="73DB433A" w:rsidR="00B94023" w:rsidRPr="00B94023" w:rsidRDefault="00B94023" w:rsidP="00B94023">
      <w:pPr>
        <w:spacing w:line="480" w:lineRule="auto"/>
        <w:jc w:val="both"/>
        <w:rPr>
          <w:rFonts w:ascii="Arial" w:hAnsi="Arial" w:cs="Arial"/>
        </w:rPr>
      </w:pPr>
      <w:r w:rsidRPr="00B94023">
        <w:rPr>
          <w:rFonts w:ascii="Arial" w:hAnsi="Arial" w:cs="Arial"/>
          <w:b/>
          <w:bCs/>
        </w:rPr>
        <w:t>Telefone:</w:t>
      </w:r>
      <w:r>
        <w:rPr>
          <w:rFonts w:ascii="Arial" w:hAnsi="Arial" w:cs="Arial"/>
        </w:rPr>
        <w:t xml:space="preserve"> </w:t>
      </w:r>
      <w:r w:rsidRPr="00B94023">
        <w:rPr>
          <w:rFonts w:ascii="Arial" w:hAnsi="Arial" w:cs="Arial"/>
        </w:rPr>
        <w:t>0800 010 1010</w:t>
      </w:r>
    </w:p>
    <w:p w14:paraId="3D6297D2" w14:textId="528B49E5" w:rsidR="00B94023" w:rsidRPr="00B94023" w:rsidRDefault="00B94023" w:rsidP="00B94023">
      <w:pPr>
        <w:spacing w:line="480" w:lineRule="auto"/>
        <w:jc w:val="both"/>
        <w:rPr>
          <w:rFonts w:ascii="Arial" w:hAnsi="Arial" w:cs="Arial"/>
        </w:rPr>
      </w:pPr>
      <w:r w:rsidRPr="00B94023">
        <w:rPr>
          <w:rFonts w:ascii="Arial" w:hAnsi="Arial" w:cs="Arial"/>
          <w:b/>
          <w:bCs/>
        </w:rPr>
        <w:t>Site:</w:t>
      </w:r>
      <w:r>
        <w:rPr>
          <w:rFonts w:ascii="Arial" w:hAnsi="Arial" w:cs="Arial"/>
        </w:rPr>
        <w:t xml:space="preserve"> </w:t>
      </w:r>
      <w:hyperlink r:id="rId8" w:history="1">
        <w:r w:rsidR="002A380B" w:rsidRPr="00B20F64">
          <w:rPr>
            <w:rStyle w:val="Hyperlink"/>
            <w:rFonts w:ascii="Arial" w:hAnsi="Arial" w:cs="Arial"/>
          </w:rPr>
          <w:t>www.cpfl.com.br</w:t>
        </w:r>
      </w:hyperlink>
    </w:p>
    <w:p w14:paraId="5B5429EC" w14:textId="05045630" w:rsidR="003D0CF2" w:rsidRPr="004621A7" w:rsidRDefault="00B94023" w:rsidP="002A380B">
      <w:pPr>
        <w:spacing w:line="480" w:lineRule="auto"/>
        <w:ind w:firstLine="567"/>
        <w:jc w:val="both"/>
        <w:rPr>
          <w:rFonts w:ascii="Arial" w:hAnsi="Arial" w:cs="Arial"/>
        </w:rPr>
      </w:pPr>
      <w:r w:rsidRPr="00B94023">
        <w:rPr>
          <w:rFonts w:ascii="Arial" w:hAnsi="Arial" w:cs="Arial"/>
        </w:rPr>
        <w:t>Tenha em mãos documento de identificação, telefone,</w:t>
      </w:r>
      <w:r>
        <w:rPr>
          <w:rFonts w:ascii="Arial" w:hAnsi="Arial" w:cs="Arial"/>
        </w:rPr>
        <w:t xml:space="preserve"> </w:t>
      </w:r>
      <w:r w:rsidRPr="00B94023">
        <w:rPr>
          <w:rFonts w:ascii="Arial" w:hAnsi="Arial" w:cs="Arial"/>
        </w:rPr>
        <w:t>e-mail e endereço da unidade.</w:t>
      </w:r>
    </w:p>
    <w:p w14:paraId="68ACC705" w14:textId="4D8D92B9" w:rsidR="00FD2DCA" w:rsidRPr="0069257A" w:rsidRDefault="00FD2DCA" w:rsidP="000452DD">
      <w:pPr>
        <w:pStyle w:val="Ttulo1"/>
      </w:pPr>
      <w:bookmarkStart w:id="13" w:name="_Toc240553789"/>
      <w:r w:rsidRPr="0069257A">
        <w:lastRenderedPageBreak/>
        <w:t>Água</w:t>
      </w:r>
      <w:r w:rsidR="00B94023" w:rsidRPr="0069257A">
        <w:t xml:space="preserve"> – SAAE Sorocaba</w:t>
      </w:r>
      <w:bookmarkEnd w:id="13"/>
    </w:p>
    <w:p w14:paraId="62784334" w14:textId="77777777" w:rsidR="0069257A" w:rsidRPr="00BD6861" w:rsidRDefault="0069257A" w:rsidP="0069257A">
      <w:pPr>
        <w:spacing w:line="480" w:lineRule="auto"/>
        <w:ind w:firstLine="567"/>
        <w:jc w:val="both"/>
        <w:rPr>
          <w:rFonts w:ascii="Arial" w:hAnsi="Arial" w:cs="Arial"/>
        </w:rPr>
      </w:pPr>
      <w:r w:rsidRPr="00BD6861">
        <w:rPr>
          <w:rFonts w:ascii="Arial" w:hAnsi="Arial" w:cs="Arial"/>
        </w:rPr>
        <w:t>A solicitação ativação do fornecimento de energia elétrica da unidade dever</w:t>
      </w:r>
      <w:r>
        <w:rPr>
          <w:rFonts w:ascii="Arial" w:hAnsi="Arial" w:cs="Arial"/>
        </w:rPr>
        <w:t>á</w:t>
      </w:r>
      <w:r w:rsidRPr="00BD6861">
        <w:rPr>
          <w:rFonts w:ascii="Arial" w:hAnsi="Arial" w:cs="Arial"/>
        </w:rPr>
        <w:t xml:space="preserve"> ser realizada junto à concessionária responsável pel</w:t>
      </w:r>
      <w:r>
        <w:rPr>
          <w:rFonts w:ascii="Arial" w:hAnsi="Arial" w:cs="Arial"/>
        </w:rPr>
        <w:t>a região.</w:t>
      </w:r>
    </w:p>
    <w:p w14:paraId="04DB4279" w14:textId="05F93113" w:rsidR="0069257A" w:rsidRPr="0069257A" w:rsidRDefault="0069257A" w:rsidP="0069257A">
      <w:pPr>
        <w:spacing w:line="480" w:lineRule="auto"/>
        <w:jc w:val="both"/>
        <w:rPr>
          <w:rFonts w:ascii="Arial" w:hAnsi="Arial" w:cs="Arial"/>
        </w:rPr>
      </w:pPr>
      <w:r w:rsidRPr="0069257A">
        <w:rPr>
          <w:rFonts w:ascii="Arial" w:hAnsi="Arial" w:cs="Arial"/>
          <w:b/>
          <w:bCs/>
        </w:rPr>
        <w:t>Telefone:</w:t>
      </w:r>
      <w:r w:rsidRPr="0069257A">
        <w:rPr>
          <w:rFonts w:ascii="Arial" w:hAnsi="Arial" w:cs="Arial"/>
        </w:rPr>
        <w:t xml:space="preserve"> (15) 3224-5800</w:t>
      </w:r>
    </w:p>
    <w:p w14:paraId="07E10B72" w14:textId="6C7EE36C" w:rsidR="004621A7" w:rsidRDefault="0069257A" w:rsidP="0069257A">
      <w:pPr>
        <w:spacing w:line="480" w:lineRule="auto"/>
        <w:jc w:val="both"/>
        <w:rPr>
          <w:rFonts w:ascii="Arial" w:hAnsi="Arial" w:cs="Arial"/>
        </w:rPr>
      </w:pPr>
      <w:r w:rsidRPr="0069257A">
        <w:rPr>
          <w:rFonts w:ascii="Arial" w:hAnsi="Arial" w:cs="Arial"/>
          <w:b/>
          <w:bCs/>
        </w:rPr>
        <w:t>Site:</w:t>
      </w:r>
      <w:r>
        <w:rPr>
          <w:rFonts w:ascii="Arial" w:hAnsi="Arial" w:cs="Arial"/>
        </w:rPr>
        <w:t xml:space="preserve"> </w:t>
      </w:r>
      <w:hyperlink r:id="rId9" w:history="1">
        <w:r w:rsidR="004E7641" w:rsidRPr="00617E14">
          <w:rPr>
            <w:rStyle w:val="Hyperlink"/>
            <w:rFonts w:ascii="Arial" w:hAnsi="Arial" w:cs="Arial"/>
          </w:rPr>
          <w:t>www.saaesorocaba.com.br</w:t>
        </w:r>
      </w:hyperlink>
    </w:p>
    <w:p w14:paraId="59AC6107" w14:textId="77777777" w:rsidR="0069257A" w:rsidRPr="004621A7" w:rsidRDefault="0069257A" w:rsidP="004E7641">
      <w:pPr>
        <w:spacing w:line="480" w:lineRule="auto"/>
        <w:ind w:firstLine="567"/>
        <w:jc w:val="both"/>
        <w:rPr>
          <w:rFonts w:ascii="Arial" w:hAnsi="Arial" w:cs="Arial"/>
        </w:rPr>
      </w:pPr>
      <w:r w:rsidRPr="00B94023">
        <w:rPr>
          <w:rFonts w:ascii="Arial" w:hAnsi="Arial" w:cs="Arial"/>
        </w:rPr>
        <w:t>Tenha em mãos documento de identificação, telefone,</w:t>
      </w:r>
      <w:r>
        <w:rPr>
          <w:rFonts w:ascii="Arial" w:hAnsi="Arial" w:cs="Arial"/>
        </w:rPr>
        <w:t xml:space="preserve"> </w:t>
      </w:r>
      <w:r w:rsidRPr="00B94023">
        <w:rPr>
          <w:rFonts w:ascii="Arial" w:hAnsi="Arial" w:cs="Arial"/>
        </w:rPr>
        <w:t>e-mail e endereço da unidade.</w:t>
      </w:r>
    </w:p>
    <w:p w14:paraId="5D9C5DB4" w14:textId="77777777" w:rsidR="0069257A" w:rsidRPr="004621A7" w:rsidRDefault="0069257A" w:rsidP="004E7641">
      <w:pPr>
        <w:spacing w:line="240" w:lineRule="auto"/>
        <w:jc w:val="both"/>
        <w:rPr>
          <w:rFonts w:ascii="Arial" w:hAnsi="Arial" w:cs="Arial"/>
        </w:rPr>
      </w:pPr>
    </w:p>
    <w:p w14:paraId="475BFC8F" w14:textId="58C2341E" w:rsidR="00FD2DCA" w:rsidRPr="0069257A" w:rsidRDefault="00FD2DCA" w:rsidP="000452DD">
      <w:pPr>
        <w:pStyle w:val="Ttulo1"/>
      </w:pPr>
      <w:bookmarkStart w:id="14" w:name="_Toc240553790"/>
      <w:r w:rsidRPr="0069257A">
        <w:t>Gás</w:t>
      </w:r>
      <w:r w:rsidR="0069257A" w:rsidRPr="0069257A">
        <w:t xml:space="preserve"> - NATURGY</w:t>
      </w:r>
      <w:bookmarkEnd w:id="14"/>
    </w:p>
    <w:p w14:paraId="0C7A8CE6" w14:textId="77777777" w:rsidR="00BD6861" w:rsidRPr="00BD6861" w:rsidRDefault="00BD6861" w:rsidP="0069257A">
      <w:pPr>
        <w:spacing w:line="480" w:lineRule="auto"/>
        <w:ind w:firstLine="567"/>
        <w:jc w:val="both"/>
        <w:rPr>
          <w:rFonts w:ascii="Arial" w:hAnsi="Arial" w:cs="Arial"/>
        </w:rPr>
      </w:pPr>
      <w:r w:rsidRPr="00BD6861">
        <w:rPr>
          <w:rFonts w:ascii="Arial" w:hAnsi="Arial" w:cs="Arial"/>
        </w:rPr>
        <w:t>Quando aplicável, a solicitação e a ativação do fornecimento de gás deverão ser realizadas conforme os procedimentos estabelecidos pela empresa responsável pelo serviço.</w:t>
      </w:r>
    </w:p>
    <w:p w14:paraId="40D1846D" w14:textId="66244467" w:rsidR="0069257A" w:rsidRPr="0069257A" w:rsidRDefault="0069257A" w:rsidP="0069257A">
      <w:pPr>
        <w:spacing w:line="480" w:lineRule="auto"/>
        <w:jc w:val="both"/>
        <w:rPr>
          <w:rFonts w:ascii="Arial" w:hAnsi="Arial" w:cs="Arial"/>
        </w:rPr>
      </w:pPr>
      <w:r w:rsidRPr="0069257A">
        <w:rPr>
          <w:rFonts w:ascii="Arial" w:hAnsi="Arial" w:cs="Arial"/>
          <w:b/>
          <w:bCs/>
        </w:rPr>
        <w:t>Telefone:</w:t>
      </w:r>
      <w:r>
        <w:rPr>
          <w:rFonts w:ascii="Arial" w:hAnsi="Arial" w:cs="Arial"/>
        </w:rPr>
        <w:t xml:space="preserve"> </w:t>
      </w:r>
      <w:r w:rsidRPr="0069257A">
        <w:rPr>
          <w:rFonts w:ascii="Arial" w:hAnsi="Arial" w:cs="Arial"/>
        </w:rPr>
        <w:t>0800 772 2348</w:t>
      </w:r>
    </w:p>
    <w:p w14:paraId="18DC2508" w14:textId="2E5572B6" w:rsidR="00BD6861" w:rsidRDefault="0069257A" w:rsidP="004E7641">
      <w:pPr>
        <w:spacing w:line="480" w:lineRule="auto"/>
        <w:jc w:val="both"/>
        <w:rPr>
          <w:rFonts w:ascii="Arial" w:hAnsi="Arial" w:cs="Arial"/>
        </w:rPr>
      </w:pPr>
      <w:r w:rsidRPr="0069257A">
        <w:rPr>
          <w:rFonts w:ascii="Arial" w:hAnsi="Arial" w:cs="Arial"/>
          <w:b/>
          <w:bCs/>
        </w:rPr>
        <w:t>Site:</w:t>
      </w:r>
      <w:r>
        <w:rPr>
          <w:rFonts w:ascii="Arial" w:hAnsi="Arial" w:cs="Arial"/>
        </w:rPr>
        <w:t xml:space="preserve"> </w:t>
      </w:r>
      <w:hyperlink r:id="rId10" w:history="1">
        <w:r w:rsidR="004E7641" w:rsidRPr="00617E14">
          <w:rPr>
            <w:rStyle w:val="Hyperlink"/>
            <w:rFonts w:ascii="Arial" w:hAnsi="Arial" w:cs="Arial"/>
          </w:rPr>
          <w:t>www.naturgy.com.br</w:t>
        </w:r>
      </w:hyperlink>
    </w:p>
    <w:p w14:paraId="2321EA9C" w14:textId="77777777" w:rsidR="004E7641" w:rsidRDefault="004E7641" w:rsidP="004E7641">
      <w:pPr>
        <w:spacing w:line="480" w:lineRule="auto"/>
        <w:jc w:val="both"/>
        <w:rPr>
          <w:rFonts w:ascii="Arial" w:hAnsi="Arial" w:cs="Arial"/>
        </w:rPr>
      </w:pPr>
    </w:p>
    <w:p w14:paraId="2EF4C973" w14:textId="356C2B58" w:rsidR="00FD2DCA" w:rsidRPr="0092619D" w:rsidRDefault="00FD2DCA" w:rsidP="000452DD">
      <w:pPr>
        <w:pStyle w:val="Ttulo1"/>
      </w:pPr>
      <w:bookmarkStart w:id="15" w:name="_Toc240553791"/>
      <w:r w:rsidRPr="0092619D">
        <w:t>Telecomunicações</w:t>
      </w:r>
      <w:bookmarkEnd w:id="15"/>
    </w:p>
    <w:p w14:paraId="07539FE8" w14:textId="77777777" w:rsidR="00BD6861" w:rsidRDefault="00BD6861" w:rsidP="0092619D">
      <w:pPr>
        <w:spacing w:line="480" w:lineRule="auto"/>
        <w:ind w:firstLine="567"/>
        <w:jc w:val="both"/>
        <w:rPr>
          <w:rFonts w:ascii="Arial" w:hAnsi="Arial" w:cs="Arial"/>
        </w:rPr>
      </w:pPr>
      <w:r w:rsidRPr="00BD6861">
        <w:rPr>
          <w:rFonts w:ascii="Arial" w:hAnsi="Arial" w:cs="Arial"/>
        </w:rPr>
        <w:t>Os serviços de telefonia, internet, televisão e demais serviços de telecomunicações poderão ser contratados diretamente pelo proprietário junto às empresas prestadoras disponíveis para o empreendimento.</w:t>
      </w:r>
    </w:p>
    <w:p w14:paraId="72DA8525" w14:textId="1FC29826" w:rsidR="004621A7" w:rsidRDefault="00BD6861" w:rsidP="0092619D">
      <w:pPr>
        <w:spacing w:line="480" w:lineRule="auto"/>
        <w:ind w:firstLine="567"/>
        <w:jc w:val="both"/>
        <w:rPr>
          <w:rFonts w:ascii="Arial" w:hAnsi="Arial" w:cs="Arial"/>
        </w:rPr>
      </w:pPr>
      <w:r w:rsidRPr="00BD6861">
        <w:rPr>
          <w:rFonts w:ascii="Arial" w:hAnsi="Arial" w:cs="Arial"/>
        </w:rPr>
        <w:t>A instalação dos equipamentos deverá respeitar as características e os pontos previstos na unidade, evitando intervenções que possam comprometer os sistemas construtivos ou as instalações existentes.</w:t>
      </w:r>
    </w:p>
    <w:p w14:paraId="7FE10FE6" w14:textId="11C7B134" w:rsidR="00FD2DCA" w:rsidRPr="004621A7" w:rsidRDefault="00FD2DCA" w:rsidP="000452DD">
      <w:pPr>
        <w:pStyle w:val="Ttulo1"/>
      </w:pPr>
      <w:bookmarkStart w:id="16" w:name="_Toc240553792"/>
      <w:r w:rsidRPr="004621A7">
        <w:lastRenderedPageBreak/>
        <w:t>Mudanças e Transporte</w:t>
      </w:r>
      <w:bookmarkEnd w:id="16"/>
    </w:p>
    <w:p w14:paraId="604EC642" w14:textId="77777777" w:rsidR="00BD6861" w:rsidRPr="00BD6861" w:rsidRDefault="00BD6861" w:rsidP="00BD6861">
      <w:pPr>
        <w:spacing w:line="480" w:lineRule="auto"/>
        <w:jc w:val="both"/>
        <w:rPr>
          <w:rFonts w:ascii="Arial" w:hAnsi="Arial" w:cs="Arial"/>
        </w:rPr>
      </w:pPr>
      <w:r w:rsidRPr="00BD6861">
        <w:rPr>
          <w:rFonts w:ascii="Arial" w:hAnsi="Arial" w:cs="Arial"/>
        </w:rPr>
        <w:t>Durante a realização de mudanças e o transporte de móveis, equipamentos e outros objetos, devem ser adotados cuidados para evitar danos aos acabamentos, componentes e sistemas da unidade e das áreas de circulação.</w:t>
      </w:r>
    </w:p>
    <w:p w14:paraId="5564217D" w14:textId="77777777" w:rsidR="00BD6861" w:rsidRPr="00BD6861" w:rsidRDefault="00BD6861" w:rsidP="00BD6861">
      <w:pPr>
        <w:spacing w:line="480" w:lineRule="auto"/>
        <w:jc w:val="both"/>
        <w:rPr>
          <w:rFonts w:ascii="Arial" w:hAnsi="Arial" w:cs="Arial"/>
        </w:rPr>
      </w:pPr>
      <w:r w:rsidRPr="00BD6861">
        <w:rPr>
          <w:rFonts w:ascii="Arial" w:hAnsi="Arial" w:cs="Arial"/>
        </w:rPr>
        <w:t>Impactos, arrastos, sobrecargas ou manobras inadequadas podem causar danos a pisos, paredes, portas, esquadrias e demais elementos da edificação.</w:t>
      </w:r>
    </w:p>
    <w:p w14:paraId="3F771297" w14:textId="77777777" w:rsidR="00BD6861" w:rsidRPr="00BD6861" w:rsidRDefault="00BD6861" w:rsidP="00BD6861">
      <w:pPr>
        <w:spacing w:line="480" w:lineRule="auto"/>
        <w:jc w:val="both"/>
        <w:rPr>
          <w:rFonts w:ascii="Arial" w:hAnsi="Arial" w:cs="Arial"/>
        </w:rPr>
      </w:pPr>
      <w:r w:rsidRPr="00BD6861">
        <w:rPr>
          <w:rFonts w:ascii="Arial" w:hAnsi="Arial" w:cs="Arial"/>
        </w:rPr>
        <w:t>Recomenda-se que o transporte de volumes seja realizado de forma planejada, respeitando as dimensões dos acessos, a capacidade dos equipamentos utilizados e as orientações do condomínio, quando aplicáveis.</w:t>
      </w:r>
    </w:p>
    <w:p w14:paraId="34222E58" w14:textId="66B1698A" w:rsidR="00BD6861" w:rsidRDefault="00BD6861" w:rsidP="00BD6861">
      <w:pPr>
        <w:spacing w:line="480" w:lineRule="auto"/>
        <w:jc w:val="both"/>
        <w:rPr>
          <w:rFonts w:ascii="Arial" w:hAnsi="Arial" w:cs="Arial"/>
        </w:rPr>
      </w:pPr>
      <w:r w:rsidRPr="00BD6861">
        <w:rPr>
          <w:rFonts w:ascii="Arial" w:hAnsi="Arial" w:cs="Arial"/>
        </w:rPr>
        <w:t>Sempre que necessário, adote medidas de proteção para pisos, paredes, portas e demais superfícies que possam ser danificadas durante o transporte.</w:t>
      </w:r>
    </w:p>
    <w:p w14:paraId="4BA34ED8" w14:textId="77777777" w:rsidR="00BD6861" w:rsidRPr="00FD2DCA" w:rsidRDefault="00BD6861" w:rsidP="00BD6861">
      <w:pPr>
        <w:spacing w:line="480" w:lineRule="auto"/>
        <w:jc w:val="both"/>
        <w:rPr>
          <w:rFonts w:ascii="Arial" w:hAnsi="Arial" w:cs="Arial"/>
        </w:rPr>
      </w:pPr>
    </w:p>
    <w:p w14:paraId="32FA43A3" w14:textId="018B0ECE" w:rsidR="00FD2DCA" w:rsidRPr="004621A7" w:rsidRDefault="00FD2DCA">
      <w:pPr>
        <w:pStyle w:val="Subttulo"/>
        <w:numPr>
          <w:ilvl w:val="2"/>
          <w:numId w:val="1"/>
        </w:numPr>
      </w:pPr>
      <w:bookmarkStart w:id="17" w:name="_Toc240553793"/>
      <w:r w:rsidRPr="004621A7">
        <w:t>Aquisição e Instalação de Equipamentos</w:t>
      </w:r>
      <w:bookmarkEnd w:id="17"/>
    </w:p>
    <w:p w14:paraId="15D734EC" w14:textId="77777777" w:rsidR="00BD6861" w:rsidRPr="00BD6861" w:rsidRDefault="00BD6861" w:rsidP="00681255">
      <w:pPr>
        <w:spacing w:line="480" w:lineRule="auto"/>
        <w:jc w:val="both"/>
        <w:rPr>
          <w:rFonts w:ascii="Arial" w:hAnsi="Arial" w:cs="Arial"/>
        </w:rPr>
      </w:pPr>
      <w:r w:rsidRPr="00BD6861">
        <w:rPr>
          <w:rFonts w:ascii="Arial" w:hAnsi="Arial" w:cs="Arial"/>
        </w:rPr>
        <w:t>Antes da aquisição e instalação de equipamentos na unidade, verifique sua compatibilidade com a infraestrutura disponível e com as características dos sistemas existentes.</w:t>
      </w:r>
    </w:p>
    <w:p w14:paraId="703F17DE" w14:textId="77777777" w:rsidR="00BD6861" w:rsidRPr="00BD6861" w:rsidRDefault="00BD6861" w:rsidP="00681255">
      <w:pPr>
        <w:spacing w:line="480" w:lineRule="auto"/>
        <w:jc w:val="both"/>
        <w:rPr>
          <w:rFonts w:ascii="Arial" w:hAnsi="Arial" w:cs="Arial"/>
        </w:rPr>
      </w:pPr>
      <w:r w:rsidRPr="00BD6861">
        <w:rPr>
          <w:rFonts w:ascii="Arial" w:hAnsi="Arial" w:cs="Arial"/>
        </w:rPr>
        <w:t>Devem ser observadas, quando aplicáveis, informações como tensão elétrica, potência, consumo, peso, capacidade de carga e forma de instalação ou fixação.</w:t>
      </w:r>
    </w:p>
    <w:p w14:paraId="33653050" w14:textId="77777777" w:rsidR="00BD6861" w:rsidRPr="00BD6861" w:rsidRDefault="00BD6861" w:rsidP="00681255">
      <w:pPr>
        <w:spacing w:line="480" w:lineRule="auto"/>
        <w:jc w:val="both"/>
        <w:rPr>
          <w:rFonts w:ascii="Arial" w:hAnsi="Arial" w:cs="Arial"/>
        </w:rPr>
      </w:pPr>
      <w:r w:rsidRPr="00BD6861">
        <w:rPr>
          <w:rFonts w:ascii="Arial" w:hAnsi="Arial" w:cs="Arial"/>
        </w:rPr>
        <w:t>A instalação deverá seguir as orientações do fabricante e, quando necessário, ser realizada por profissional habilitado ou capacitado para o serviço.</w:t>
      </w:r>
    </w:p>
    <w:p w14:paraId="470E6D5A" w14:textId="7E18E8E9" w:rsidR="0054375E" w:rsidRDefault="00BD6861" w:rsidP="00681255">
      <w:pPr>
        <w:spacing w:line="480" w:lineRule="auto"/>
        <w:jc w:val="both"/>
        <w:rPr>
          <w:rFonts w:ascii="Arial" w:eastAsiaTheme="majorEastAsia" w:hAnsi="Arial" w:cstheme="majorBidi"/>
          <w:b/>
          <w:color w:val="000000" w:themeColor="text1"/>
          <w:sz w:val="28"/>
          <w:szCs w:val="40"/>
        </w:rPr>
      </w:pPr>
      <w:r w:rsidRPr="00BD6861">
        <w:rPr>
          <w:rFonts w:ascii="Arial" w:hAnsi="Arial" w:cs="Arial"/>
        </w:rPr>
        <w:lastRenderedPageBreak/>
        <w:t>Não devem ser realizadas adaptações improvisadas ou intervenções que possam comprometer as instalações elétricas, hidrossanitárias, estruturais ou demais sistemas da unidade.</w:t>
      </w:r>
      <w:r w:rsidR="0054375E">
        <w:br w:type="page"/>
      </w:r>
    </w:p>
    <w:p w14:paraId="13DAD32A" w14:textId="0DA85C12" w:rsidR="00FD2DCA" w:rsidRPr="00FD2DCA" w:rsidRDefault="00FD2DCA">
      <w:pPr>
        <w:pStyle w:val="Ttulo1"/>
        <w:numPr>
          <w:ilvl w:val="0"/>
          <w:numId w:val="1"/>
        </w:numPr>
      </w:pPr>
      <w:bookmarkStart w:id="18" w:name="_Toc240553794"/>
      <w:r w:rsidRPr="00FD2DCA">
        <w:lastRenderedPageBreak/>
        <w:t>SISTEMAS CONSTRUTIVO</w:t>
      </w:r>
      <w:r w:rsidR="00B71423">
        <w:t>, USO E MANUTENÇÃO</w:t>
      </w:r>
      <w:bookmarkEnd w:id="18"/>
    </w:p>
    <w:p w14:paraId="24B8EDF1" w14:textId="57C5086C" w:rsidR="004D01FB" w:rsidRPr="00B16E0B" w:rsidRDefault="00A1358F" w:rsidP="000452DD">
      <w:pPr>
        <w:pStyle w:val="Ttulo1"/>
        <w:rPr>
          <w:highlight w:val="yellow"/>
        </w:rPr>
      </w:pPr>
      <w:bookmarkStart w:id="19" w:name="_Toc240553795"/>
      <w:r w:rsidRPr="00B16E0B">
        <w:rPr>
          <w:highlight w:val="yellow"/>
        </w:rPr>
        <w:t>Alvenaria estrutural</w:t>
      </w:r>
      <w:bookmarkEnd w:id="19"/>
    </w:p>
    <w:p w14:paraId="76404BBF" w14:textId="364BB4D0" w:rsidR="004D01FB" w:rsidRDefault="004D01FB" w:rsidP="004D01FB">
      <w:pPr>
        <w:spacing w:line="480" w:lineRule="auto"/>
        <w:jc w:val="center"/>
        <w:rPr>
          <w:rFonts w:ascii="Arial" w:hAnsi="Arial" w:cs="Arial"/>
        </w:rPr>
      </w:pPr>
    </w:p>
    <w:p w14:paraId="67E7A45E" w14:textId="77777777" w:rsidR="004D01FB" w:rsidRDefault="004D01FB" w:rsidP="004D01FB">
      <w:pPr>
        <w:spacing w:line="480" w:lineRule="auto"/>
        <w:jc w:val="both"/>
        <w:rPr>
          <w:rFonts w:ascii="Arial" w:hAnsi="Arial" w:cs="Arial"/>
        </w:rPr>
      </w:pPr>
    </w:p>
    <w:p w14:paraId="01AFA194" w14:textId="2C37143E" w:rsidR="0084020C" w:rsidRDefault="0084020C">
      <w:pPr>
        <w:rPr>
          <w:rFonts w:ascii="Arial" w:hAnsi="Arial" w:cs="Arial"/>
          <w:highlight w:val="yellow"/>
        </w:rPr>
      </w:pPr>
      <w:r>
        <w:rPr>
          <w:rFonts w:ascii="Arial" w:hAnsi="Arial" w:cs="Arial"/>
          <w:highlight w:val="yellow"/>
        </w:rPr>
        <w:br w:type="page"/>
      </w:r>
    </w:p>
    <w:p w14:paraId="164915D8" w14:textId="4131343D" w:rsidR="00A76DF4" w:rsidRPr="00431EA2" w:rsidRDefault="00A76DF4">
      <w:pPr>
        <w:pStyle w:val="Subttulo"/>
        <w:numPr>
          <w:ilvl w:val="2"/>
          <w:numId w:val="1"/>
        </w:numPr>
        <w:rPr>
          <w:highlight w:val="yellow"/>
        </w:rPr>
      </w:pPr>
      <w:bookmarkStart w:id="20" w:name="_Toc240553796"/>
      <w:r w:rsidRPr="00431EA2">
        <w:rPr>
          <w:highlight w:val="yellow"/>
        </w:rPr>
        <w:lastRenderedPageBreak/>
        <w:t>Cuidados e limitações</w:t>
      </w:r>
      <w:bookmarkEnd w:id="20"/>
    </w:p>
    <w:p w14:paraId="5C2B7FAE" w14:textId="3FB361C2" w:rsidR="00A1358F" w:rsidRPr="00A1358F" w:rsidRDefault="00A1358F">
      <w:pPr>
        <w:pStyle w:val="PargrafodaLista"/>
        <w:numPr>
          <w:ilvl w:val="0"/>
          <w:numId w:val="6"/>
        </w:numPr>
        <w:spacing w:line="480" w:lineRule="auto"/>
        <w:jc w:val="both"/>
      </w:pPr>
      <w:r w:rsidRPr="00A1358F">
        <w:t>Não retirar, alterar seção ou efetuar furos de passagens de dutos ou tubulações</w:t>
      </w:r>
      <w:r>
        <w:t>;</w:t>
      </w:r>
    </w:p>
    <w:p w14:paraId="7E0DC00A" w14:textId="5B468040" w:rsidR="00A1358F" w:rsidRPr="00A1358F" w:rsidRDefault="00A1358F">
      <w:pPr>
        <w:pStyle w:val="PargrafodaLista"/>
        <w:numPr>
          <w:ilvl w:val="0"/>
          <w:numId w:val="6"/>
        </w:numPr>
        <w:spacing w:line="480" w:lineRule="auto"/>
        <w:jc w:val="both"/>
      </w:pPr>
      <w:r w:rsidRPr="00A1358F">
        <w:t>em quaisquer elementos estruturais para evitar danos à solidez e à segurança da</w:t>
      </w:r>
      <w:r>
        <w:t xml:space="preserve"> </w:t>
      </w:r>
      <w:r w:rsidRPr="00A1358F">
        <w:t>edificação;</w:t>
      </w:r>
    </w:p>
    <w:p w14:paraId="409D24B4" w14:textId="77777777" w:rsidR="00A1358F" w:rsidRDefault="00A1358F">
      <w:pPr>
        <w:pStyle w:val="PargrafodaLista"/>
        <w:numPr>
          <w:ilvl w:val="0"/>
          <w:numId w:val="6"/>
        </w:numPr>
        <w:spacing w:line="480" w:lineRule="auto"/>
        <w:jc w:val="both"/>
      </w:pPr>
      <w:r w:rsidRPr="00A1358F">
        <w:t>Não sobrecarregar as estruturas e paredes além dos limites previstos em</w:t>
      </w:r>
      <w:r>
        <w:t xml:space="preserve"> </w:t>
      </w:r>
      <w:r w:rsidRPr="00A1358F">
        <w:t>projeto, sob o risco de gerar fissuras ou comprometimento dos elementos</w:t>
      </w:r>
      <w:r>
        <w:t xml:space="preserve"> </w:t>
      </w:r>
      <w:r w:rsidRPr="00A1358F">
        <w:t>estruturais e de vedação, como, por exemplo, troca de uso dos ambientes e</w:t>
      </w:r>
      <w:r>
        <w:t xml:space="preserve"> </w:t>
      </w:r>
      <w:r w:rsidRPr="00A1358F">
        <w:t>colocação de ornamentos decorativos com carga excessiva;</w:t>
      </w:r>
      <w:r>
        <w:t xml:space="preserve"> </w:t>
      </w:r>
    </w:p>
    <w:p w14:paraId="5053C55A" w14:textId="77777777" w:rsidR="00A1358F" w:rsidRDefault="00A1358F">
      <w:pPr>
        <w:pStyle w:val="PargrafodaLista"/>
        <w:numPr>
          <w:ilvl w:val="0"/>
          <w:numId w:val="6"/>
        </w:numPr>
        <w:spacing w:line="480" w:lineRule="auto"/>
        <w:jc w:val="both"/>
      </w:pPr>
      <w:r w:rsidRPr="00A1358F">
        <w:t>Antes de perfurar as vedações, consulte os projetos e detalhamentos contidos</w:t>
      </w:r>
      <w:r>
        <w:t xml:space="preserve"> </w:t>
      </w:r>
      <w:r w:rsidRPr="00A1358F">
        <w:t>neste manual, evitando, deste modo, a perfuração de tubulações de água,</w:t>
      </w:r>
      <w:r>
        <w:t xml:space="preserve"> </w:t>
      </w:r>
      <w:r w:rsidRPr="00A1358F">
        <w:t>energia elétrica ou gás nelas embutidas;</w:t>
      </w:r>
      <w:r>
        <w:t xml:space="preserve"> </w:t>
      </w:r>
    </w:p>
    <w:p w14:paraId="0E193272" w14:textId="1C6A105E" w:rsidR="00A76DF4" w:rsidRDefault="00A1358F">
      <w:pPr>
        <w:pStyle w:val="PargrafodaLista"/>
        <w:numPr>
          <w:ilvl w:val="0"/>
          <w:numId w:val="6"/>
        </w:numPr>
        <w:spacing w:line="480" w:lineRule="auto"/>
        <w:jc w:val="both"/>
      </w:pPr>
      <w:r w:rsidRPr="00A1358F">
        <w:t>Para melhor fixação de peças ou acessórios, use apenas parafusos com buchas</w:t>
      </w:r>
      <w:r>
        <w:t xml:space="preserve"> </w:t>
      </w:r>
      <w:r w:rsidRPr="00A1358F">
        <w:t>especiais.</w:t>
      </w:r>
    </w:p>
    <w:p w14:paraId="2330EFC2" w14:textId="6F52409C" w:rsidR="00B16E0B" w:rsidRDefault="00B16E0B">
      <w:pPr>
        <w:pStyle w:val="PargrafodaLista"/>
        <w:numPr>
          <w:ilvl w:val="0"/>
          <w:numId w:val="6"/>
        </w:numPr>
        <w:spacing w:line="480" w:lineRule="auto"/>
        <w:jc w:val="both"/>
      </w:pPr>
      <w:r>
        <w:t>N</w:t>
      </w:r>
      <w:r w:rsidRPr="00B16E0B">
        <w:t>ão se deve sobrecarregar as lajes além dos limites previstos no</w:t>
      </w:r>
      <w:r>
        <w:t xml:space="preserve"> </w:t>
      </w:r>
      <w:r w:rsidRPr="00B16E0B">
        <w:t>projeto original. As lajes foram calculadas para suportar cargas de até 150 Kgf/m²</w:t>
      </w:r>
      <w:r>
        <w:t xml:space="preserve"> </w:t>
      </w:r>
      <w:r w:rsidRPr="00B16E0B">
        <w:t>e 100kgf/m² de revestimento.</w:t>
      </w:r>
    </w:p>
    <w:p w14:paraId="78B26825" w14:textId="45C77FBD" w:rsidR="00B16E0B" w:rsidRDefault="00B16E0B" w:rsidP="00B16E0B">
      <w:r>
        <w:br w:type="page"/>
      </w:r>
    </w:p>
    <w:p w14:paraId="5AB9229E" w14:textId="4E93F8EE" w:rsidR="00A76DF4" w:rsidRDefault="00A76DF4">
      <w:pPr>
        <w:pStyle w:val="Subttulo"/>
        <w:numPr>
          <w:ilvl w:val="2"/>
          <w:numId w:val="1"/>
        </w:numPr>
        <w:rPr>
          <w:highlight w:val="yellow"/>
        </w:rPr>
      </w:pPr>
      <w:bookmarkStart w:id="21" w:name="_Toc240553797"/>
      <w:r w:rsidRPr="00431EA2">
        <w:rPr>
          <w:highlight w:val="yellow"/>
        </w:rPr>
        <w:lastRenderedPageBreak/>
        <w:t>Manutenção e conservação</w:t>
      </w:r>
      <w:bookmarkEnd w:id="21"/>
    </w:p>
    <w:tbl>
      <w:tblPr>
        <w:tblpPr w:leftFromText="141" w:rightFromText="141" w:vertAnchor="text" w:tblpXSpec="center" w:tblpY="1"/>
        <w:tblOverlap w:val="never"/>
        <w:tblW w:w="10343" w:type="dxa"/>
        <w:jc w:val="center"/>
        <w:tblCellMar>
          <w:left w:w="70" w:type="dxa"/>
          <w:right w:w="70" w:type="dxa"/>
        </w:tblCellMar>
        <w:tblLook w:val="04A0" w:firstRow="1" w:lastRow="0" w:firstColumn="1" w:lastColumn="0" w:noHBand="0" w:noVBand="1"/>
      </w:tblPr>
      <w:tblGrid>
        <w:gridCol w:w="2300"/>
        <w:gridCol w:w="5492"/>
        <w:gridCol w:w="2551"/>
      </w:tblGrid>
      <w:tr w:rsidR="00BB68A7" w:rsidRPr="00BB68A7" w14:paraId="30AE49EF" w14:textId="77777777" w:rsidTr="00BB68A7">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164A8E77" w14:textId="77777777" w:rsidR="00BB68A7" w:rsidRPr="00BB68A7" w:rsidRDefault="00BB68A7" w:rsidP="00BB68A7">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BB68A7">
              <w:rPr>
                <w:rFonts w:ascii="Aptos Narrow" w:eastAsia="Times New Roman" w:hAnsi="Aptos Narrow" w:cs="Times New Roman"/>
                <w:b/>
                <w:bCs/>
                <w:color w:val="FFFFFF"/>
                <w:kern w:val="0"/>
                <w:sz w:val="22"/>
                <w:szCs w:val="22"/>
                <w:lang w:eastAsia="pt-BR"/>
                <w14:ligatures w14:val="none"/>
              </w:rPr>
              <w:t>Periodicidade</w:t>
            </w:r>
          </w:p>
        </w:tc>
        <w:tc>
          <w:tcPr>
            <w:tcW w:w="5492" w:type="dxa"/>
            <w:tcBorders>
              <w:top w:val="single" w:sz="4" w:space="0" w:color="auto"/>
              <w:left w:val="nil"/>
              <w:bottom w:val="single" w:sz="4" w:space="0" w:color="auto"/>
              <w:right w:val="single" w:sz="4" w:space="0" w:color="auto"/>
            </w:tcBorders>
            <w:shd w:val="clear" w:color="000000" w:fill="275317"/>
            <w:vAlign w:val="center"/>
            <w:hideMark/>
          </w:tcPr>
          <w:p w14:paraId="45482F31" w14:textId="77777777" w:rsidR="00BB68A7" w:rsidRPr="00BB68A7" w:rsidRDefault="00BB68A7" w:rsidP="00BB68A7">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BB68A7">
              <w:rPr>
                <w:rFonts w:ascii="Aptos Narrow" w:eastAsia="Times New Roman" w:hAnsi="Aptos Narrow" w:cs="Times New Roman"/>
                <w:b/>
                <w:bCs/>
                <w:color w:val="FFFFFF"/>
                <w:kern w:val="0"/>
                <w:sz w:val="22"/>
                <w:szCs w:val="22"/>
                <w:lang w:eastAsia="pt-BR"/>
                <w14:ligatures w14:val="none"/>
              </w:rPr>
              <w:t>Atividade</w:t>
            </w:r>
          </w:p>
        </w:tc>
        <w:tc>
          <w:tcPr>
            <w:tcW w:w="2551" w:type="dxa"/>
            <w:tcBorders>
              <w:top w:val="single" w:sz="4" w:space="0" w:color="auto"/>
              <w:left w:val="nil"/>
              <w:bottom w:val="single" w:sz="4" w:space="0" w:color="auto"/>
              <w:right w:val="single" w:sz="4" w:space="0" w:color="auto"/>
            </w:tcBorders>
            <w:shd w:val="clear" w:color="000000" w:fill="275317"/>
            <w:vAlign w:val="center"/>
            <w:hideMark/>
          </w:tcPr>
          <w:p w14:paraId="7D473AF8" w14:textId="77777777" w:rsidR="00BB68A7" w:rsidRPr="00BB68A7" w:rsidRDefault="00BB68A7" w:rsidP="00BB68A7">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BB68A7">
              <w:rPr>
                <w:rFonts w:ascii="Aptos Narrow" w:eastAsia="Times New Roman" w:hAnsi="Aptos Narrow" w:cs="Times New Roman"/>
                <w:b/>
                <w:bCs/>
                <w:color w:val="FFFFFF"/>
                <w:kern w:val="0"/>
                <w:sz w:val="22"/>
                <w:szCs w:val="22"/>
                <w:lang w:eastAsia="pt-BR"/>
                <w14:ligatures w14:val="none"/>
              </w:rPr>
              <w:t>Realização</w:t>
            </w:r>
          </w:p>
        </w:tc>
      </w:tr>
      <w:tr w:rsidR="00BB68A7" w:rsidRPr="00BB68A7" w14:paraId="01FB8A1C" w14:textId="77777777" w:rsidTr="00BB68A7">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95729D2" w14:textId="77777777" w:rsidR="00BB68A7" w:rsidRPr="00BB68A7" w:rsidRDefault="00BB68A7" w:rsidP="00BB68A7">
            <w:pPr>
              <w:spacing w:after="0" w:line="240" w:lineRule="auto"/>
              <w:jc w:val="center"/>
              <w:rPr>
                <w:rFonts w:ascii="Aptos Narrow" w:eastAsia="Times New Roman" w:hAnsi="Aptos Narrow" w:cs="Times New Roman"/>
                <w:color w:val="000000"/>
                <w:kern w:val="0"/>
                <w:sz w:val="22"/>
                <w:szCs w:val="22"/>
                <w:lang w:eastAsia="pt-BR"/>
                <w14:ligatures w14:val="none"/>
              </w:rPr>
            </w:pPr>
            <w:r w:rsidRPr="00BB68A7">
              <w:rPr>
                <w:rFonts w:ascii="Aptos Narrow" w:eastAsia="Times New Roman" w:hAnsi="Aptos Narrow" w:cs="Times New Roman"/>
                <w:color w:val="000000"/>
                <w:kern w:val="0"/>
                <w:sz w:val="22"/>
                <w:szCs w:val="22"/>
                <w:lang w:eastAsia="pt-BR"/>
                <w14:ligatures w14:val="none"/>
              </w:rPr>
              <w:t>A cada 1 ano</w:t>
            </w:r>
          </w:p>
        </w:tc>
        <w:tc>
          <w:tcPr>
            <w:tcW w:w="5492" w:type="dxa"/>
            <w:tcBorders>
              <w:top w:val="nil"/>
              <w:left w:val="nil"/>
              <w:bottom w:val="single" w:sz="4" w:space="0" w:color="auto"/>
              <w:right w:val="single" w:sz="4" w:space="0" w:color="auto"/>
            </w:tcBorders>
            <w:vAlign w:val="center"/>
            <w:hideMark/>
          </w:tcPr>
          <w:p w14:paraId="0FEC2885" w14:textId="77777777" w:rsidR="00BB68A7" w:rsidRPr="00BB68A7" w:rsidRDefault="00BB68A7" w:rsidP="00BB68A7">
            <w:pPr>
              <w:spacing w:after="0" w:line="240" w:lineRule="auto"/>
              <w:jc w:val="center"/>
              <w:rPr>
                <w:rFonts w:ascii="Aptos Narrow" w:eastAsia="Times New Roman" w:hAnsi="Aptos Narrow" w:cs="Times New Roman"/>
                <w:color w:val="000000"/>
                <w:kern w:val="0"/>
                <w:sz w:val="22"/>
                <w:szCs w:val="22"/>
                <w:lang w:eastAsia="pt-BR"/>
                <w14:ligatures w14:val="none"/>
              </w:rPr>
            </w:pPr>
            <w:r w:rsidRPr="00BB68A7">
              <w:rPr>
                <w:rFonts w:ascii="Aptos Narrow" w:eastAsia="Times New Roman" w:hAnsi="Aptos Narrow" w:cs="Times New Roman"/>
                <w:color w:val="000000"/>
                <w:kern w:val="0"/>
                <w:sz w:val="22"/>
                <w:szCs w:val="22"/>
                <w:lang w:eastAsia="pt-BR"/>
                <w14:ligatures w14:val="none"/>
              </w:rPr>
              <w:t>Inspecionar visualmente as paredes, verificando a ocorrência de fissuras, trincas, desplacamentos ou outras manifestações que possam indicar alteração no desempenho do sistema.</w:t>
            </w:r>
          </w:p>
        </w:tc>
        <w:tc>
          <w:tcPr>
            <w:tcW w:w="2551" w:type="dxa"/>
            <w:tcBorders>
              <w:top w:val="nil"/>
              <w:left w:val="nil"/>
              <w:bottom w:val="single" w:sz="4" w:space="0" w:color="auto"/>
              <w:right w:val="single" w:sz="4" w:space="0" w:color="auto"/>
            </w:tcBorders>
            <w:vAlign w:val="center"/>
            <w:hideMark/>
          </w:tcPr>
          <w:p w14:paraId="71DB37E0" w14:textId="77777777" w:rsidR="00BB68A7" w:rsidRPr="00BB68A7" w:rsidRDefault="00BB68A7" w:rsidP="00BB68A7">
            <w:pPr>
              <w:spacing w:after="0" w:line="240" w:lineRule="auto"/>
              <w:jc w:val="center"/>
              <w:rPr>
                <w:rFonts w:ascii="Aptos Narrow" w:eastAsia="Times New Roman" w:hAnsi="Aptos Narrow" w:cs="Times New Roman"/>
                <w:color w:val="000000"/>
                <w:kern w:val="0"/>
                <w:sz w:val="22"/>
                <w:szCs w:val="22"/>
                <w:lang w:eastAsia="pt-BR"/>
                <w14:ligatures w14:val="none"/>
              </w:rPr>
            </w:pPr>
            <w:r w:rsidRPr="00BB68A7">
              <w:rPr>
                <w:rFonts w:ascii="Aptos Narrow" w:eastAsia="Times New Roman" w:hAnsi="Aptos Narrow" w:cs="Times New Roman"/>
                <w:color w:val="000000"/>
                <w:kern w:val="0"/>
                <w:sz w:val="22"/>
                <w:szCs w:val="22"/>
                <w:lang w:eastAsia="pt-BR"/>
                <w14:ligatures w14:val="none"/>
              </w:rPr>
              <w:t>Empresa capacitada / empresa especializada</w:t>
            </w:r>
          </w:p>
        </w:tc>
      </w:tr>
      <w:tr w:rsidR="00BB68A7" w:rsidRPr="00BB68A7" w14:paraId="6010F50D" w14:textId="77777777" w:rsidTr="00BB68A7">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9EDFFDB" w14:textId="77777777" w:rsidR="00BB68A7" w:rsidRPr="00BB68A7" w:rsidRDefault="00BB68A7" w:rsidP="00BB68A7">
            <w:pPr>
              <w:spacing w:after="0" w:line="240" w:lineRule="auto"/>
              <w:jc w:val="center"/>
              <w:rPr>
                <w:rFonts w:ascii="Aptos Narrow" w:eastAsia="Times New Roman" w:hAnsi="Aptos Narrow" w:cs="Times New Roman"/>
                <w:color w:val="000000"/>
                <w:kern w:val="0"/>
                <w:sz w:val="22"/>
                <w:szCs w:val="22"/>
                <w:lang w:eastAsia="pt-BR"/>
                <w14:ligatures w14:val="none"/>
              </w:rPr>
            </w:pPr>
            <w:r w:rsidRPr="00BB68A7">
              <w:rPr>
                <w:rFonts w:ascii="Aptos Narrow" w:eastAsia="Times New Roman" w:hAnsi="Aptos Narrow" w:cs="Times New Roman"/>
                <w:color w:val="000000"/>
                <w:kern w:val="0"/>
                <w:sz w:val="22"/>
                <w:szCs w:val="22"/>
                <w:lang w:eastAsia="pt-BR"/>
                <w14:ligatures w14:val="none"/>
              </w:rPr>
              <w:t>A cada 1 ano</w:t>
            </w:r>
          </w:p>
        </w:tc>
        <w:tc>
          <w:tcPr>
            <w:tcW w:w="5492" w:type="dxa"/>
            <w:tcBorders>
              <w:top w:val="nil"/>
              <w:left w:val="nil"/>
              <w:bottom w:val="single" w:sz="4" w:space="0" w:color="auto"/>
              <w:right w:val="single" w:sz="4" w:space="0" w:color="auto"/>
            </w:tcBorders>
            <w:vAlign w:val="center"/>
            <w:hideMark/>
          </w:tcPr>
          <w:p w14:paraId="2A7D4A6E" w14:textId="77777777" w:rsidR="00BB68A7" w:rsidRPr="00BB68A7" w:rsidRDefault="00BB68A7" w:rsidP="00BB68A7">
            <w:pPr>
              <w:spacing w:after="0" w:line="240" w:lineRule="auto"/>
              <w:jc w:val="center"/>
              <w:rPr>
                <w:rFonts w:ascii="Aptos Narrow" w:eastAsia="Times New Roman" w:hAnsi="Aptos Narrow" w:cs="Times New Roman"/>
                <w:color w:val="000000"/>
                <w:kern w:val="0"/>
                <w:sz w:val="22"/>
                <w:szCs w:val="22"/>
                <w:lang w:eastAsia="pt-BR"/>
                <w14:ligatures w14:val="none"/>
              </w:rPr>
            </w:pPr>
            <w:r w:rsidRPr="00BB68A7">
              <w:rPr>
                <w:rFonts w:ascii="Aptos Narrow" w:eastAsia="Times New Roman" w:hAnsi="Aptos Narrow" w:cs="Times New Roman"/>
                <w:color w:val="000000"/>
                <w:kern w:val="0"/>
                <w:sz w:val="22"/>
                <w:szCs w:val="22"/>
                <w:lang w:eastAsia="pt-BR"/>
                <w14:ligatures w14:val="none"/>
              </w:rPr>
              <w:t>Verificar a integridade dos revestimentos e elementos de acabamento das paredes, realizando os reparos necessários.</w:t>
            </w:r>
          </w:p>
        </w:tc>
        <w:tc>
          <w:tcPr>
            <w:tcW w:w="2551" w:type="dxa"/>
            <w:tcBorders>
              <w:top w:val="nil"/>
              <w:left w:val="nil"/>
              <w:bottom w:val="single" w:sz="4" w:space="0" w:color="auto"/>
              <w:right w:val="single" w:sz="4" w:space="0" w:color="auto"/>
            </w:tcBorders>
            <w:vAlign w:val="center"/>
            <w:hideMark/>
          </w:tcPr>
          <w:p w14:paraId="239D2E96" w14:textId="77777777" w:rsidR="00BB68A7" w:rsidRPr="00BB68A7" w:rsidRDefault="00BB68A7" w:rsidP="00BB68A7">
            <w:pPr>
              <w:spacing w:after="0" w:line="240" w:lineRule="auto"/>
              <w:jc w:val="center"/>
              <w:rPr>
                <w:rFonts w:ascii="Aptos Narrow" w:eastAsia="Times New Roman" w:hAnsi="Aptos Narrow" w:cs="Times New Roman"/>
                <w:color w:val="000000"/>
                <w:kern w:val="0"/>
                <w:sz w:val="22"/>
                <w:szCs w:val="22"/>
                <w:lang w:eastAsia="pt-BR"/>
                <w14:ligatures w14:val="none"/>
              </w:rPr>
            </w:pPr>
            <w:r w:rsidRPr="00BB68A7">
              <w:rPr>
                <w:rFonts w:ascii="Aptos Narrow" w:eastAsia="Times New Roman" w:hAnsi="Aptos Narrow" w:cs="Times New Roman"/>
                <w:color w:val="000000"/>
                <w:kern w:val="0"/>
                <w:sz w:val="22"/>
                <w:szCs w:val="22"/>
                <w:lang w:eastAsia="pt-BR"/>
                <w14:ligatures w14:val="none"/>
              </w:rPr>
              <w:t>Empresa capacitada / empresa especializada</w:t>
            </w:r>
          </w:p>
        </w:tc>
      </w:tr>
      <w:tr w:rsidR="00BB68A7" w:rsidRPr="00BB68A7" w14:paraId="7C17044B" w14:textId="77777777" w:rsidTr="00BB68A7">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0595D548" w14:textId="77777777" w:rsidR="00BB68A7" w:rsidRPr="00BB68A7" w:rsidRDefault="00BB68A7" w:rsidP="00BB68A7">
            <w:pPr>
              <w:spacing w:after="0" w:line="240" w:lineRule="auto"/>
              <w:jc w:val="center"/>
              <w:rPr>
                <w:rFonts w:ascii="Aptos Narrow" w:eastAsia="Times New Roman" w:hAnsi="Aptos Narrow" w:cs="Times New Roman"/>
                <w:color w:val="000000"/>
                <w:kern w:val="0"/>
                <w:sz w:val="22"/>
                <w:szCs w:val="22"/>
                <w:lang w:eastAsia="pt-BR"/>
                <w14:ligatures w14:val="none"/>
              </w:rPr>
            </w:pPr>
            <w:r w:rsidRPr="00BB68A7">
              <w:rPr>
                <w:rFonts w:ascii="Aptos Narrow" w:eastAsia="Times New Roman" w:hAnsi="Aptos Narrow" w:cs="Times New Roman"/>
                <w:color w:val="000000"/>
                <w:kern w:val="0"/>
                <w:sz w:val="22"/>
                <w:szCs w:val="22"/>
                <w:lang w:eastAsia="pt-BR"/>
                <w14:ligatures w14:val="none"/>
              </w:rPr>
              <w:t>Sempre que necessário</w:t>
            </w:r>
          </w:p>
        </w:tc>
        <w:tc>
          <w:tcPr>
            <w:tcW w:w="5492" w:type="dxa"/>
            <w:tcBorders>
              <w:top w:val="nil"/>
              <w:left w:val="nil"/>
              <w:bottom w:val="single" w:sz="4" w:space="0" w:color="auto"/>
              <w:right w:val="single" w:sz="4" w:space="0" w:color="auto"/>
            </w:tcBorders>
            <w:vAlign w:val="center"/>
            <w:hideMark/>
          </w:tcPr>
          <w:p w14:paraId="6023F1AA" w14:textId="77777777" w:rsidR="00BB68A7" w:rsidRPr="00BB68A7" w:rsidRDefault="00BB68A7" w:rsidP="00BB68A7">
            <w:pPr>
              <w:spacing w:after="0" w:line="240" w:lineRule="auto"/>
              <w:jc w:val="center"/>
              <w:rPr>
                <w:rFonts w:ascii="Aptos Narrow" w:eastAsia="Times New Roman" w:hAnsi="Aptos Narrow" w:cs="Times New Roman"/>
                <w:color w:val="000000"/>
                <w:kern w:val="0"/>
                <w:sz w:val="22"/>
                <w:szCs w:val="22"/>
                <w:lang w:eastAsia="pt-BR"/>
                <w14:ligatures w14:val="none"/>
              </w:rPr>
            </w:pPr>
            <w:r w:rsidRPr="00BB68A7">
              <w:rPr>
                <w:rFonts w:ascii="Aptos Narrow" w:eastAsia="Times New Roman" w:hAnsi="Aptos Narrow" w:cs="Times New Roman"/>
                <w:color w:val="000000"/>
                <w:kern w:val="0"/>
                <w:sz w:val="22"/>
                <w:szCs w:val="22"/>
                <w:lang w:eastAsia="pt-BR"/>
                <w14:ligatures w14:val="none"/>
              </w:rPr>
              <w:t>Realizar avaliação e tratamento de fissuras ou outras manifestações identificadas, conforme orientação de profissional habilitado.</w:t>
            </w:r>
          </w:p>
        </w:tc>
        <w:tc>
          <w:tcPr>
            <w:tcW w:w="2551" w:type="dxa"/>
            <w:tcBorders>
              <w:top w:val="nil"/>
              <w:left w:val="nil"/>
              <w:bottom w:val="single" w:sz="4" w:space="0" w:color="auto"/>
              <w:right w:val="single" w:sz="4" w:space="0" w:color="auto"/>
            </w:tcBorders>
            <w:vAlign w:val="center"/>
            <w:hideMark/>
          </w:tcPr>
          <w:p w14:paraId="5DFADDAC" w14:textId="77777777" w:rsidR="00BB68A7" w:rsidRPr="00BB68A7" w:rsidRDefault="00BB68A7" w:rsidP="00BB68A7">
            <w:pPr>
              <w:spacing w:after="0" w:line="240" w:lineRule="auto"/>
              <w:jc w:val="center"/>
              <w:rPr>
                <w:rFonts w:ascii="Aptos Narrow" w:eastAsia="Times New Roman" w:hAnsi="Aptos Narrow" w:cs="Times New Roman"/>
                <w:color w:val="000000"/>
                <w:kern w:val="0"/>
                <w:sz w:val="22"/>
                <w:szCs w:val="22"/>
                <w:lang w:eastAsia="pt-BR"/>
                <w14:ligatures w14:val="none"/>
              </w:rPr>
            </w:pPr>
            <w:r w:rsidRPr="00BB68A7">
              <w:rPr>
                <w:rFonts w:ascii="Aptos Narrow" w:eastAsia="Times New Roman" w:hAnsi="Aptos Narrow" w:cs="Times New Roman"/>
                <w:color w:val="000000"/>
                <w:kern w:val="0"/>
                <w:sz w:val="22"/>
                <w:szCs w:val="22"/>
                <w:lang w:eastAsia="pt-BR"/>
                <w14:ligatures w14:val="none"/>
              </w:rPr>
              <w:t>Empresa especializada</w:t>
            </w:r>
          </w:p>
        </w:tc>
      </w:tr>
    </w:tbl>
    <w:p w14:paraId="2FF1D08E" w14:textId="55F3D13B" w:rsidR="00431EA2" w:rsidRPr="00A1358F" w:rsidRDefault="00431EA2" w:rsidP="00B16E0B"/>
    <w:p w14:paraId="095DDACC" w14:textId="04E792DD" w:rsidR="004D01FB" w:rsidRDefault="00431EA2">
      <w:pPr>
        <w:pStyle w:val="Subttulo"/>
        <w:numPr>
          <w:ilvl w:val="2"/>
          <w:numId w:val="1"/>
        </w:numPr>
        <w:rPr>
          <w:highlight w:val="yellow"/>
        </w:rPr>
      </w:pPr>
      <w:bookmarkStart w:id="22" w:name="_Toc240553798"/>
      <w:r>
        <w:rPr>
          <w:highlight w:val="yellow"/>
        </w:rPr>
        <w:t xml:space="preserve">Atenção </w:t>
      </w:r>
      <w:r w:rsidRPr="00431EA2">
        <w:rPr>
          <w:highlight w:val="yellow"/>
        </w:rPr>
        <w:t>e condições de garantia</w:t>
      </w:r>
      <w:bookmarkEnd w:id="22"/>
    </w:p>
    <w:p w14:paraId="7BB1C036" w14:textId="77777777" w:rsidR="00B16E0B" w:rsidRDefault="00B16E0B" w:rsidP="00B16E0B">
      <w:pPr>
        <w:jc w:val="both"/>
      </w:pPr>
      <w:r>
        <w:t>• Se forem retirados ou alterados quaisquer elementos estruturais, como</w:t>
      </w:r>
    </w:p>
    <w:p w14:paraId="6D27D68B" w14:textId="77777777" w:rsidR="00B16E0B" w:rsidRDefault="00B16E0B" w:rsidP="00B16E0B">
      <w:pPr>
        <w:jc w:val="both"/>
      </w:pPr>
      <w:r>
        <w:t>alvenarias estruturais;</w:t>
      </w:r>
    </w:p>
    <w:p w14:paraId="2C5E8750" w14:textId="77777777" w:rsidR="00B16E0B" w:rsidRDefault="00B16E0B" w:rsidP="00B16E0B">
      <w:pPr>
        <w:jc w:val="both"/>
      </w:pPr>
      <w:r>
        <w:t>• Se forem retirados ou alterados quaisquer elementos de vedação com relação</w:t>
      </w:r>
    </w:p>
    <w:p w14:paraId="4179C26F" w14:textId="77777777" w:rsidR="00B16E0B" w:rsidRDefault="00B16E0B" w:rsidP="00B16E0B">
      <w:pPr>
        <w:jc w:val="both"/>
      </w:pPr>
      <w:r>
        <w:t>ao projeto original;</w:t>
      </w:r>
    </w:p>
    <w:p w14:paraId="7724E2E7" w14:textId="77777777" w:rsidR="00B16E0B" w:rsidRDefault="00B16E0B" w:rsidP="00B16E0B">
      <w:pPr>
        <w:jc w:val="both"/>
      </w:pPr>
      <w:r>
        <w:t>• Se forem identificadas sobrecargas além dos limites normais de utilização</w:t>
      </w:r>
    </w:p>
    <w:p w14:paraId="74B41273" w14:textId="77777777" w:rsidR="00B16E0B" w:rsidRDefault="00B16E0B" w:rsidP="00B16E0B">
      <w:pPr>
        <w:jc w:val="both"/>
      </w:pPr>
      <w:r>
        <w:t>previstos nas estruturas ou vedações.</w:t>
      </w:r>
    </w:p>
    <w:p w14:paraId="712C107B" w14:textId="7A1F86C2" w:rsidR="006A7F9F" w:rsidRDefault="006A7F9F">
      <w:r>
        <w:rPr>
          <w:noProof/>
        </w:rPr>
        <mc:AlternateContent>
          <mc:Choice Requires="wps">
            <w:drawing>
              <wp:anchor distT="0" distB="0" distL="114300" distR="114300" simplePos="0" relativeHeight="251659264" behindDoc="0" locked="0" layoutInCell="1" allowOverlap="1" wp14:anchorId="1481B3D1" wp14:editId="2681A70E">
                <wp:simplePos x="0" y="0"/>
                <wp:positionH relativeFrom="margin">
                  <wp:align>right</wp:align>
                </wp:positionH>
                <wp:positionV relativeFrom="paragraph">
                  <wp:posOffset>368673</wp:posOffset>
                </wp:positionV>
                <wp:extent cx="5381625" cy="781050"/>
                <wp:effectExtent l="19050" t="19050" r="28575" b="19050"/>
                <wp:wrapNone/>
                <wp:docPr id="704868457" name="Retângulo 2"/>
                <wp:cNvGraphicFramePr/>
                <a:graphic xmlns:a="http://schemas.openxmlformats.org/drawingml/2006/main">
                  <a:graphicData uri="http://schemas.microsoft.com/office/word/2010/wordprocessingShape">
                    <wps:wsp>
                      <wps:cNvSpPr/>
                      <wps:spPr>
                        <a:xfrm>
                          <a:off x="0" y="0"/>
                          <a:ext cx="5381625" cy="7810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4BFE9C" w14:textId="34ED071C" w:rsidR="00B16E0B" w:rsidRPr="00B16E0B" w:rsidRDefault="00B16E0B" w:rsidP="00B16E0B">
                            <w:pPr>
                              <w:spacing w:line="240" w:lineRule="auto"/>
                              <w:jc w:val="center"/>
                              <w:rPr>
                                <w:b/>
                                <w:bCs/>
                                <w:color w:val="000000" w:themeColor="text1"/>
                              </w:rPr>
                            </w:pPr>
                            <w:r w:rsidRPr="00B16E0B">
                              <w:rPr>
                                <w:b/>
                                <w:bCs/>
                                <w:color w:val="000000" w:themeColor="text1"/>
                              </w:rPr>
                              <w:t>Peças que apresentem desgaste natural pelo tempo ou uso.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1B3D1" id="Retângulo 2" o:spid="_x0000_s1026" style="position:absolute;margin-left:372.55pt;margin-top:29.05pt;width:423.75pt;height:61.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" filled="f" strokecolor="#e00" strokeweight="2.25pt">
                <v:textbox>
                  <w:txbxContent>
                    <w:p w14:paraId="794BFE9C" w14:textId="34ED071C" w:rsidR="00B16E0B" w:rsidRPr="00B16E0B" w:rsidRDefault="00B16E0B" w:rsidP="00B16E0B">
                      <w:pPr>
                        <w:spacing w:line="240" w:lineRule="auto"/>
                        <w:jc w:val="center"/>
                        <w:rPr>
                          <w:b/>
                          <w:bCs/>
                          <w:color w:val="000000" w:themeColor="text1"/>
                        </w:rPr>
                      </w:pPr>
                      <w:r w:rsidRPr="00B16E0B">
                        <w:rPr>
                          <w:b/>
                          <w:bCs/>
                          <w:color w:val="000000" w:themeColor="text1"/>
                        </w:rPr>
                        <w:t>Peças que apresentem desgaste natural pelo tempo ou uso.</w:t>
                      </w:r>
                    </w:p>
                  </w:txbxContent>
                </v:textbox>
                <w10:wrap anchorx="margin"/>
              </v:rect>
            </w:pict>
          </mc:Fallback>
        </mc:AlternateContent>
      </w:r>
      <w:r>
        <w:br w:type="page"/>
      </w:r>
    </w:p>
    <w:p w14:paraId="539677C3" w14:textId="56F29130" w:rsidR="00FD2DCA" w:rsidRPr="006A7F9F" w:rsidRDefault="00FD2DCA" w:rsidP="000452DD">
      <w:pPr>
        <w:pStyle w:val="Ttulo1"/>
        <w:rPr>
          <w:highlight w:val="yellow"/>
        </w:rPr>
      </w:pPr>
      <w:bookmarkStart w:id="23" w:name="_Toc240553799"/>
      <w:r w:rsidRPr="0084020C">
        <w:rPr>
          <w:highlight w:val="yellow"/>
        </w:rPr>
        <w:lastRenderedPageBreak/>
        <w:t>Vedações Verticais</w:t>
      </w:r>
      <w:bookmarkEnd w:id="23"/>
    </w:p>
    <w:p w14:paraId="0F848547" w14:textId="77777777" w:rsidR="00431EA2" w:rsidRPr="00431EA2" w:rsidRDefault="00431EA2" w:rsidP="00622EF5">
      <w:pPr>
        <w:pStyle w:val="Subttulo"/>
        <w:rPr>
          <w:highlight w:val="yellow"/>
        </w:rPr>
      </w:pPr>
      <w:bookmarkStart w:id="24" w:name="_Toc240553800"/>
      <w:r w:rsidRPr="00431EA2">
        <w:rPr>
          <w:highlight w:val="yellow"/>
        </w:rPr>
        <w:t>Cuidados e limitações</w:t>
      </w:r>
      <w:bookmarkEnd w:id="24"/>
    </w:p>
    <w:p w14:paraId="69F9B78D" w14:textId="77777777" w:rsidR="00431EA2" w:rsidRDefault="00431EA2" w:rsidP="00431EA2"/>
    <w:p w14:paraId="2C03965B" w14:textId="77777777" w:rsidR="00431EA2" w:rsidRDefault="00431EA2" w:rsidP="00622EF5">
      <w:pPr>
        <w:pStyle w:val="Subttulo"/>
        <w:rPr>
          <w:highlight w:val="yellow"/>
        </w:rPr>
      </w:pPr>
      <w:bookmarkStart w:id="25" w:name="_Toc240553801"/>
      <w:r w:rsidRPr="00431EA2">
        <w:rPr>
          <w:highlight w:val="yellow"/>
        </w:rPr>
        <w:t>Manutenção e conservação</w:t>
      </w:r>
      <w:bookmarkEnd w:id="25"/>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2E20CA" w:rsidRPr="002E20CA" w14:paraId="1DA9E7B9" w14:textId="77777777" w:rsidTr="002E20CA">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285937D9"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01C0399B"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466EA482"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Realização</w:t>
            </w:r>
          </w:p>
        </w:tc>
      </w:tr>
      <w:tr w:rsidR="002E20CA" w:rsidRPr="002E20CA" w14:paraId="74A6762E"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1A2B5C2E"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0C7C1E7D"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ocorrência de mofo nos ambientes e realizar a limpeza e o tratamento adequado quando identificado.</w:t>
            </w:r>
          </w:p>
        </w:tc>
        <w:tc>
          <w:tcPr>
            <w:tcW w:w="2300" w:type="dxa"/>
            <w:tcBorders>
              <w:top w:val="nil"/>
              <w:left w:val="nil"/>
              <w:bottom w:val="single" w:sz="4" w:space="0" w:color="auto"/>
              <w:right w:val="single" w:sz="4" w:space="0" w:color="auto"/>
            </w:tcBorders>
            <w:vAlign w:val="center"/>
            <w:hideMark/>
          </w:tcPr>
          <w:p w14:paraId="10AA69B8"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44005130"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3110C7B6"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6BCA547A"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das paredes, identificando fissuras, trincas, descascamentos ou outras manifestações aparentes.</w:t>
            </w:r>
          </w:p>
        </w:tc>
        <w:tc>
          <w:tcPr>
            <w:tcW w:w="2300" w:type="dxa"/>
            <w:tcBorders>
              <w:top w:val="nil"/>
              <w:left w:val="nil"/>
              <w:bottom w:val="single" w:sz="4" w:space="0" w:color="auto"/>
              <w:right w:val="single" w:sz="4" w:space="0" w:color="auto"/>
            </w:tcBorders>
            <w:vAlign w:val="center"/>
            <w:hideMark/>
          </w:tcPr>
          <w:p w14:paraId="4C17B179"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47B80A92"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B377D4C"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Conforme programa de manutenção</w:t>
            </w:r>
          </w:p>
        </w:tc>
        <w:tc>
          <w:tcPr>
            <w:tcW w:w="5020" w:type="dxa"/>
            <w:tcBorders>
              <w:top w:val="nil"/>
              <w:left w:val="nil"/>
              <w:bottom w:val="single" w:sz="4" w:space="0" w:color="auto"/>
              <w:right w:val="single" w:sz="4" w:space="0" w:color="auto"/>
            </w:tcBorders>
            <w:vAlign w:val="center"/>
            <w:hideMark/>
          </w:tcPr>
          <w:p w14:paraId="7ACEA4CC"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Realizar a pintura das áreas internas e da fachada, conforme necessidade, visando preservar o acabamento e prevenir a deterioração das superfícies.</w:t>
            </w:r>
          </w:p>
        </w:tc>
        <w:tc>
          <w:tcPr>
            <w:tcW w:w="2300" w:type="dxa"/>
            <w:tcBorders>
              <w:top w:val="nil"/>
              <w:left w:val="nil"/>
              <w:bottom w:val="single" w:sz="4" w:space="0" w:color="auto"/>
              <w:right w:val="single" w:sz="4" w:space="0" w:color="auto"/>
            </w:tcBorders>
            <w:vAlign w:val="center"/>
            <w:hideMark/>
          </w:tcPr>
          <w:p w14:paraId="64951E4B"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1B3815F4"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7A7A6F62"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460FF577"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Realizar o tratamento das fissuras identificadas, após avaliação da causa e extensão da manifestação.</w:t>
            </w:r>
          </w:p>
        </w:tc>
        <w:tc>
          <w:tcPr>
            <w:tcW w:w="2300" w:type="dxa"/>
            <w:tcBorders>
              <w:top w:val="nil"/>
              <w:left w:val="nil"/>
              <w:bottom w:val="single" w:sz="4" w:space="0" w:color="auto"/>
              <w:right w:val="single" w:sz="4" w:space="0" w:color="auto"/>
            </w:tcBorders>
            <w:vAlign w:val="center"/>
            <w:hideMark/>
          </w:tcPr>
          <w:p w14:paraId="6D48C19A"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especializada</w:t>
            </w:r>
          </w:p>
        </w:tc>
      </w:tr>
    </w:tbl>
    <w:p w14:paraId="20ABFDBF" w14:textId="77777777" w:rsidR="00431EA2" w:rsidRDefault="00431EA2" w:rsidP="00431EA2">
      <w:pPr>
        <w:rPr>
          <w:highlight w:val="yellow"/>
        </w:rPr>
      </w:pPr>
    </w:p>
    <w:p w14:paraId="01325651" w14:textId="18711707" w:rsidR="00575055" w:rsidRDefault="00431EA2" w:rsidP="00622EF5">
      <w:pPr>
        <w:pStyle w:val="Subttulo"/>
        <w:rPr>
          <w:highlight w:val="yellow"/>
        </w:rPr>
      </w:pPr>
      <w:bookmarkStart w:id="26" w:name="_Toc240553802"/>
      <w:r>
        <w:rPr>
          <w:highlight w:val="yellow"/>
        </w:rPr>
        <w:t xml:space="preserve">Atenção </w:t>
      </w:r>
      <w:r w:rsidRPr="00431EA2">
        <w:rPr>
          <w:highlight w:val="yellow"/>
        </w:rPr>
        <w:t>e condições de garantia</w:t>
      </w:r>
      <w:bookmarkEnd w:id="26"/>
    </w:p>
    <w:p w14:paraId="468F22A8" w14:textId="555B5AAF" w:rsidR="00575055" w:rsidRDefault="00575055">
      <w:pPr>
        <w:rPr>
          <w:highlight w:val="yellow"/>
        </w:rPr>
      </w:pPr>
      <w:r>
        <w:rPr>
          <w:highlight w:val="yellow"/>
        </w:rPr>
        <w:br w:type="page"/>
      </w:r>
    </w:p>
    <w:p w14:paraId="2CB2C51D" w14:textId="3130FB85" w:rsidR="00575055" w:rsidRDefault="00575055" w:rsidP="000452DD">
      <w:pPr>
        <w:pStyle w:val="Ttulo1"/>
      </w:pPr>
      <w:bookmarkStart w:id="27" w:name="_Toc240553803"/>
      <w:r w:rsidRPr="00575055">
        <w:lastRenderedPageBreak/>
        <w:t>Impermeabilização</w:t>
      </w:r>
      <w:bookmarkEnd w:id="27"/>
    </w:p>
    <w:p w14:paraId="4C425CCF" w14:textId="77777777" w:rsidR="00F0440D" w:rsidRDefault="00F0440D" w:rsidP="00F0440D">
      <w:r>
        <w:t>A impermeabilização protege as edificações contra a penetração indesejável de</w:t>
      </w:r>
    </w:p>
    <w:p w14:paraId="28EF41F9" w14:textId="77777777" w:rsidR="00F0440D" w:rsidRDefault="00F0440D" w:rsidP="00F0440D">
      <w:r>
        <w:t>água tanto nos ambientes quanto na estrutura de concreto.</w:t>
      </w:r>
    </w:p>
    <w:p w14:paraId="7DC2BFF3" w14:textId="77777777" w:rsidR="00F0440D" w:rsidRDefault="00F0440D" w:rsidP="00F0440D">
      <w:r>
        <w:t>As proteções são imperceptíveis, pois ficam sob os revestimentos finais dos pisos</w:t>
      </w:r>
    </w:p>
    <w:p w14:paraId="334ACCF5" w14:textId="77777777" w:rsidR="00F0440D" w:rsidRDefault="00F0440D" w:rsidP="00F0440D">
      <w:r>
        <w:t>e das paredes.</w:t>
      </w:r>
    </w:p>
    <w:p w14:paraId="57A59A42" w14:textId="77777777" w:rsidR="00F0440D" w:rsidRDefault="00F0440D" w:rsidP="00F0440D">
      <w:r>
        <w:t>Convém evitar quebras e perfurações dos pisos e revestimentos das áreas</w:t>
      </w:r>
    </w:p>
    <w:p w14:paraId="2994D68F" w14:textId="071BCC38" w:rsidR="00F0440D" w:rsidRDefault="00F0440D" w:rsidP="00F0440D">
      <w:r>
        <w:t>impermeabilizadas, conforme tabela:</w:t>
      </w:r>
    </w:p>
    <w:p w14:paraId="5F8CA988" w14:textId="77777777" w:rsidR="00F0440D" w:rsidRDefault="00F0440D" w:rsidP="00F0440D"/>
    <w:p w14:paraId="77AE7E31" w14:textId="221BBDBC" w:rsidR="00F0440D" w:rsidRDefault="00F0440D" w:rsidP="00F0440D">
      <w:r w:rsidRPr="00F0440D">
        <w:rPr>
          <w:highlight w:val="yellow"/>
        </w:rPr>
        <w:t>AMBIENTES IMPERMEABILIZADOS</w:t>
      </w:r>
    </w:p>
    <w:p w14:paraId="5C6AC82D" w14:textId="77777777" w:rsidR="00F0440D" w:rsidRDefault="00F0440D" w:rsidP="00F0440D"/>
    <w:p w14:paraId="3A76BC6F" w14:textId="77777777" w:rsidR="00F0440D" w:rsidRPr="00F0440D" w:rsidRDefault="00F0440D" w:rsidP="00F0440D"/>
    <w:p w14:paraId="41781DE2" w14:textId="77777777" w:rsidR="006F7AAB" w:rsidRDefault="006F7AAB">
      <w:pPr>
        <w:pStyle w:val="Subttulo"/>
        <w:numPr>
          <w:ilvl w:val="2"/>
          <w:numId w:val="1"/>
        </w:numPr>
        <w:rPr>
          <w:highlight w:val="yellow"/>
        </w:rPr>
      </w:pPr>
      <w:bookmarkStart w:id="28" w:name="_Toc240553804"/>
      <w:r>
        <w:rPr>
          <w:highlight w:val="yellow"/>
        </w:rPr>
        <w:t>Descrição do sistema</w:t>
      </w:r>
      <w:bookmarkEnd w:id="28"/>
    </w:p>
    <w:p w14:paraId="23046C0E" w14:textId="77777777" w:rsidR="006F7AAB" w:rsidRDefault="006F7AAB">
      <w:pPr>
        <w:pStyle w:val="Subttulo"/>
        <w:numPr>
          <w:ilvl w:val="2"/>
          <w:numId w:val="1"/>
        </w:numPr>
        <w:rPr>
          <w:highlight w:val="yellow"/>
        </w:rPr>
      </w:pPr>
      <w:bookmarkStart w:id="29" w:name="_Toc240553805"/>
      <w:r>
        <w:rPr>
          <w:highlight w:val="yellow"/>
        </w:rPr>
        <w:t>Cuidados e limitações</w:t>
      </w:r>
      <w:bookmarkEnd w:id="29"/>
    </w:p>
    <w:p w14:paraId="2F9A71DB" w14:textId="77777777" w:rsidR="00F0440D" w:rsidRPr="00F0440D" w:rsidRDefault="00F0440D">
      <w:pPr>
        <w:pStyle w:val="PargrafodaLista"/>
        <w:numPr>
          <w:ilvl w:val="0"/>
          <w:numId w:val="7"/>
        </w:numPr>
        <w:spacing w:line="480" w:lineRule="auto"/>
        <w:jc w:val="both"/>
      </w:pPr>
      <w:r w:rsidRPr="00F0440D">
        <w:t>Antes de realizar qualquer perfuração nas paredes, consultar a planta de instalações hidráulicas e de impermeabilização, evitando danos às redes e aos sistemas construtivos.</w:t>
      </w:r>
    </w:p>
    <w:p w14:paraId="530E98A1" w14:textId="77777777" w:rsidR="00F0440D" w:rsidRPr="00F0440D" w:rsidRDefault="00F0440D">
      <w:pPr>
        <w:pStyle w:val="PargrafodaLista"/>
        <w:numPr>
          <w:ilvl w:val="0"/>
          <w:numId w:val="7"/>
        </w:numPr>
        <w:spacing w:line="480" w:lineRule="auto"/>
        <w:jc w:val="both"/>
      </w:pPr>
      <w:r w:rsidRPr="00F0440D">
        <w:t>Evitar o uso de ácidos, soda cáustica ou detergentes agressivos na limpeza de pisos e revestimentos cerâmicos, pois podem danificar ou remover os rejuntamentos e provocar infiltrações.</w:t>
      </w:r>
    </w:p>
    <w:p w14:paraId="7202298F" w14:textId="77777777" w:rsidR="00F0440D" w:rsidRPr="00F0440D" w:rsidRDefault="00F0440D">
      <w:pPr>
        <w:pStyle w:val="PargrafodaLista"/>
        <w:numPr>
          <w:ilvl w:val="0"/>
          <w:numId w:val="7"/>
        </w:numPr>
        <w:spacing w:line="480" w:lineRule="auto"/>
        <w:jc w:val="both"/>
      </w:pPr>
      <w:r w:rsidRPr="00F0440D">
        <w:t>Não utilizar vassouras de piaçava ou nylon na limpeza dos revestimentos, pois podem danificar os rejuntamentos.</w:t>
      </w:r>
    </w:p>
    <w:p w14:paraId="58014151" w14:textId="77777777" w:rsidR="00F0440D" w:rsidRPr="00F0440D" w:rsidRDefault="00F0440D">
      <w:pPr>
        <w:pStyle w:val="PargrafodaLista"/>
        <w:numPr>
          <w:ilvl w:val="0"/>
          <w:numId w:val="7"/>
        </w:numPr>
        <w:spacing w:line="480" w:lineRule="auto"/>
        <w:jc w:val="both"/>
      </w:pPr>
      <w:r w:rsidRPr="00F0440D">
        <w:t>Manter os ralos, grelhas e extravasores das áreas descobertas sempre limpos e desobstruídos.</w:t>
      </w:r>
    </w:p>
    <w:p w14:paraId="4333AFB2" w14:textId="77777777" w:rsidR="00F0440D" w:rsidRPr="00F0440D" w:rsidRDefault="00F0440D">
      <w:pPr>
        <w:pStyle w:val="PargrafodaLista"/>
        <w:numPr>
          <w:ilvl w:val="0"/>
          <w:numId w:val="7"/>
        </w:numPr>
        <w:spacing w:line="480" w:lineRule="auto"/>
        <w:jc w:val="both"/>
      </w:pPr>
      <w:r w:rsidRPr="00F0440D">
        <w:t>Não perfurar, cravar ou fixar peças ou chumbadores em pisos impermeabilizados.</w:t>
      </w:r>
    </w:p>
    <w:p w14:paraId="30E80F64" w14:textId="77777777" w:rsidR="00F0440D" w:rsidRPr="00F0440D" w:rsidRDefault="00F0440D">
      <w:pPr>
        <w:pStyle w:val="PargrafodaLista"/>
        <w:numPr>
          <w:ilvl w:val="0"/>
          <w:numId w:val="7"/>
        </w:numPr>
        <w:spacing w:line="480" w:lineRule="auto"/>
        <w:jc w:val="both"/>
      </w:pPr>
      <w:r w:rsidRPr="00F0440D">
        <w:lastRenderedPageBreak/>
        <w:t>Realizar, anualmente, a inspeção dos rejuntamentos de pisos, paredes, soleiras, ralos e peças sanitárias, corrigindo eventuais falhas que possam permitir a infiltração de água.</w:t>
      </w:r>
    </w:p>
    <w:p w14:paraId="51A32CFE" w14:textId="77777777" w:rsidR="00F0440D" w:rsidRPr="00F0440D" w:rsidRDefault="00F0440D">
      <w:pPr>
        <w:pStyle w:val="PargrafodaLista"/>
        <w:numPr>
          <w:ilvl w:val="0"/>
          <w:numId w:val="7"/>
        </w:numPr>
        <w:spacing w:line="480" w:lineRule="auto"/>
        <w:jc w:val="both"/>
      </w:pPr>
      <w:r w:rsidRPr="00F0440D">
        <w:t>Não introduzir objetos de qualquer natureza nas juntas de dilatação.</w:t>
      </w:r>
    </w:p>
    <w:p w14:paraId="1E425940" w14:textId="77777777" w:rsidR="00F0440D" w:rsidRPr="00F0440D" w:rsidRDefault="00F0440D" w:rsidP="00F0440D">
      <w:pPr>
        <w:rPr>
          <w:highlight w:val="yellow"/>
        </w:rPr>
      </w:pPr>
    </w:p>
    <w:p w14:paraId="680603E9" w14:textId="77777777" w:rsidR="006F7AAB" w:rsidRDefault="006F7AAB">
      <w:pPr>
        <w:pStyle w:val="Subttulo"/>
        <w:numPr>
          <w:ilvl w:val="2"/>
          <w:numId w:val="1"/>
        </w:numPr>
        <w:rPr>
          <w:highlight w:val="yellow"/>
        </w:rPr>
      </w:pPr>
      <w:bookmarkStart w:id="30" w:name="_Toc240553806"/>
      <w:r>
        <w:rPr>
          <w:highlight w:val="yellow"/>
        </w:rPr>
        <w:t>Manutenção e conservação</w:t>
      </w:r>
      <w:bookmarkEnd w:id="30"/>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2E20CA" w:rsidRPr="002E20CA" w14:paraId="20D003BD" w14:textId="77777777" w:rsidTr="002E20CA">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599D3C2C"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001A4AB7"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0BB10315"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Realização</w:t>
            </w:r>
          </w:p>
        </w:tc>
      </w:tr>
      <w:tr w:rsidR="002E20CA" w:rsidRPr="002E20CA" w14:paraId="2BC896A0"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672C39F9"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26B8EBA0"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dos sistemas de impermeabilização, identificando sinais de infiltração, falhas ou danos na impermeabilização exposta.</w:t>
            </w:r>
          </w:p>
        </w:tc>
        <w:tc>
          <w:tcPr>
            <w:tcW w:w="2300" w:type="dxa"/>
            <w:tcBorders>
              <w:top w:val="nil"/>
              <w:left w:val="nil"/>
              <w:bottom w:val="single" w:sz="4" w:space="0" w:color="auto"/>
              <w:right w:val="single" w:sz="4" w:space="0" w:color="auto"/>
            </w:tcBorders>
            <w:vAlign w:val="center"/>
            <w:hideMark/>
          </w:tcPr>
          <w:p w14:paraId="1F3412F9"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2E6CEEA0"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49474C7E"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4F4E6BD8"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dos rejuntamentos de pisos, paredes, peitoris, soleiras, ralos, peças sanitárias, grelhas e demais elementos, realizando a recomposição quando necessário.</w:t>
            </w:r>
          </w:p>
        </w:tc>
        <w:tc>
          <w:tcPr>
            <w:tcW w:w="2300" w:type="dxa"/>
            <w:tcBorders>
              <w:top w:val="nil"/>
              <w:left w:val="nil"/>
              <w:bottom w:val="single" w:sz="4" w:space="0" w:color="auto"/>
              <w:right w:val="single" w:sz="4" w:space="0" w:color="auto"/>
            </w:tcBorders>
            <w:vAlign w:val="center"/>
            <w:hideMark/>
          </w:tcPr>
          <w:p w14:paraId="0E8C10CB"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021CD049"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40B306A"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5C4D2680"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da proteção mecânica da impermeabilização e realizar sua recomposição quando necessário.</w:t>
            </w:r>
          </w:p>
        </w:tc>
        <w:tc>
          <w:tcPr>
            <w:tcW w:w="2300" w:type="dxa"/>
            <w:tcBorders>
              <w:top w:val="nil"/>
              <w:left w:val="nil"/>
              <w:bottom w:val="single" w:sz="4" w:space="0" w:color="auto"/>
              <w:right w:val="single" w:sz="4" w:space="0" w:color="auto"/>
            </w:tcBorders>
            <w:vAlign w:val="center"/>
            <w:hideMark/>
          </w:tcPr>
          <w:p w14:paraId="16CAEE18"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5CC1992F"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66F3186"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12CBB395"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Executar reparos na impermeabilização utilizando materiais e sistemas compatíveis com os originalmente empregados.</w:t>
            </w:r>
          </w:p>
        </w:tc>
        <w:tc>
          <w:tcPr>
            <w:tcW w:w="2300" w:type="dxa"/>
            <w:tcBorders>
              <w:top w:val="nil"/>
              <w:left w:val="nil"/>
              <w:bottom w:val="single" w:sz="4" w:space="0" w:color="auto"/>
              <w:right w:val="single" w:sz="4" w:space="0" w:color="auto"/>
            </w:tcBorders>
            <w:vAlign w:val="center"/>
            <w:hideMark/>
          </w:tcPr>
          <w:p w14:paraId="2BB513B4"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especializada</w:t>
            </w:r>
          </w:p>
        </w:tc>
      </w:tr>
    </w:tbl>
    <w:p w14:paraId="38D40F05" w14:textId="77777777" w:rsidR="00F0440D" w:rsidRPr="00F0440D" w:rsidRDefault="00F0440D" w:rsidP="00F0440D">
      <w:pPr>
        <w:rPr>
          <w:highlight w:val="yellow"/>
        </w:rPr>
      </w:pPr>
    </w:p>
    <w:p w14:paraId="50B70F11" w14:textId="77777777" w:rsidR="00F0440D" w:rsidRDefault="006F7AAB">
      <w:pPr>
        <w:pStyle w:val="Subttulo"/>
        <w:numPr>
          <w:ilvl w:val="2"/>
          <w:numId w:val="1"/>
        </w:numPr>
        <w:rPr>
          <w:highlight w:val="yellow"/>
        </w:rPr>
      </w:pPr>
      <w:bookmarkStart w:id="31" w:name="_Toc240553807"/>
      <w:r>
        <w:rPr>
          <w:highlight w:val="yellow"/>
        </w:rPr>
        <w:t>Atenção e condições de garantia</w:t>
      </w:r>
      <w:bookmarkEnd w:id="31"/>
    </w:p>
    <w:p w14:paraId="2EC8123E" w14:textId="77777777" w:rsidR="00F0440D" w:rsidRDefault="00F0440D">
      <w:pPr>
        <w:pStyle w:val="PargrafodaLista"/>
        <w:numPr>
          <w:ilvl w:val="0"/>
          <w:numId w:val="7"/>
        </w:numPr>
        <w:spacing w:line="480" w:lineRule="auto"/>
        <w:jc w:val="both"/>
      </w:pPr>
      <w:r>
        <w:t xml:space="preserve">O sistema de impermeabilização possui prazo de garantia de </w:t>
      </w:r>
      <w:r w:rsidRPr="00F0440D">
        <w:rPr>
          <w:b/>
          <w:bCs/>
        </w:rPr>
        <w:t>5 anos</w:t>
      </w:r>
      <w:r>
        <w:t>.</w:t>
      </w:r>
    </w:p>
    <w:p w14:paraId="4C70A37F" w14:textId="77777777" w:rsidR="00F0440D" w:rsidRDefault="00F0440D">
      <w:pPr>
        <w:pStyle w:val="PargrafodaLista"/>
        <w:numPr>
          <w:ilvl w:val="0"/>
          <w:numId w:val="7"/>
        </w:numPr>
        <w:spacing w:line="480" w:lineRule="auto"/>
        <w:jc w:val="both"/>
      </w:pPr>
      <w:r>
        <w:t>A garantia poderá ser perdida nas seguintes situações:</w:t>
      </w:r>
    </w:p>
    <w:p w14:paraId="183D2A36" w14:textId="77777777" w:rsidR="00F0440D" w:rsidRDefault="00F0440D">
      <w:pPr>
        <w:pStyle w:val="PargrafodaLista"/>
        <w:numPr>
          <w:ilvl w:val="0"/>
          <w:numId w:val="7"/>
        </w:numPr>
        <w:spacing w:line="480" w:lineRule="auto"/>
        <w:jc w:val="both"/>
      </w:pPr>
      <w:r>
        <w:t>Reparos ou serviços de manutenção executados por empresas não capacitadas ou não especializadas.</w:t>
      </w:r>
    </w:p>
    <w:p w14:paraId="7D8922BE" w14:textId="77777777" w:rsidR="00F0440D" w:rsidRDefault="00F0440D">
      <w:pPr>
        <w:pStyle w:val="PargrafodaLista"/>
        <w:numPr>
          <w:ilvl w:val="0"/>
          <w:numId w:val="7"/>
        </w:numPr>
        <w:spacing w:line="480" w:lineRule="auto"/>
        <w:jc w:val="both"/>
      </w:pPr>
      <w:r>
        <w:lastRenderedPageBreak/>
        <w:t>Danos ao sistema decorrentes da instalação de equipamentos ou da realização de reformas em geral.</w:t>
      </w:r>
    </w:p>
    <w:p w14:paraId="1106DE05" w14:textId="77777777" w:rsidR="00F0440D" w:rsidRDefault="00F0440D">
      <w:pPr>
        <w:pStyle w:val="PargrafodaLista"/>
        <w:numPr>
          <w:ilvl w:val="0"/>
          <w:numId w:val="7"/>
        </w:numPr>
        <w:spacing w:line="480" w:lineRule="auto"/>
        <w:jc w:val="both"/>
      </w:pPr>
      <w:r>
        <w:t>Danos causados por perfurações em áreas impermeabilizadas.</w:t>
      </w:r>
    </w:p>
    <w:p w14:paraId="4F801732" w14:textId="77777777" w:rsidR="00F0440D" w:rsidRDefault="00F0440D">
      <w:pPr>
        <w:pStyle w:val="PargrafodaLista"/>
        <w:numPr>
          <w:ilvl w:val="0"/>
          <w:numId w:val="7"/>
        </w:numPr>
        <w:spacing w:line="480" w:lineRule="auto"/>
        <w:jc w:val="both"/>
      </w:pPr>
      <w:r>
        <w:t>Danificação, alteração ou reparo inadequado de pisos e paredes em áreas impermeabilizadas.</w:t>
      </w:r>
    </w:p>
    <w:p w14:paraId="0D0CF6BA" w14:textId="0D1F184C" w:rsidR="00F0440D" w:rsidRDefault="00F0440D">
      <w:pPr>
        <w:pStyle w:val="PargrafodaLista"/>
        <w:numPr>
          <w:ilvl w:val="0"/>
          <w:numId w:val="7"/>
        </w:numPr>
        <w:spacing w:line="480" w:lineRule="auto"/>
        <w:jc w:val="both"/>
      </w:pPr>
      <w:r>
        <w:t xml:space="preserve">Peças e materiais que apresentem desgaste natural decorrente do tempo ou do uso </w:t>
      </w:r>
      <w:r w:rsidRPr="00F0440D">
        <w:rPr>
          <w:b/>
          <w:bCs/>
        </w:rPr>
        <w:t>não são cobertos pela garantia</w:t>
      </w:r>
      <w:r>
        <w:t>.</w:t>
      </w:r>
    </w:p>
    <w:p w14:paraId="5C7D2377" w14:textId="77777777" w:rsidR="00F0440D" w:rsidRDefault="00F0440D" w:rsidP="00F0440D">
      <w:r>
        <w:t>Nunca jogue água diretamente sobre o piso, mesmo nas áreas que estão</w:t>
      </w:r>
    </w:p>
    <w:p w14:paraId="47C66A7D" w14:textId="77777777" w:rsidR="00F0440D" w:rsidRDefault="00F0440D" w:rsidP="00F0440D">
      <w:r>
        <w:t>impermeabilizadas (exceto na área do box). Tenha o hábito de passar um pano</w:t>
      </w:r>
    </w:p>
    <w:p w14:paraId="21F02A95" w14:textId="77777777" w:rsidR="00F0440D" w:rsidRDefault="00F0440D" w:rsidP="00F0440D">
      <w:r>
        <w:t>úmido no piso regularmente, pois isso garantirá a conservação da cerâmica,</w:t>
      </w:r>
    </w:p>
    <w:p w14:paraId="159E628F" w14:textId="77777777" w:rsidR="00F0440D" w:rsidRDefault="00F0440D" w:rsidP="00F0440D">
      <w:r>
        <w:t>da pintura e a perfeita utilização do imóvel. A não observância desta condição,</w:t>
      </w:r>
    </w:p>
    <w:p w14:paraId="7837C5E9" w14:textId="77777777" w:rsidR="00F0440D" w:rsidRDefault="00F0440D" w:rsidP="00F0440D">
      <w:r>
        <w:t>levará a passagem de água para ambientes vizinhos ou unidades vizinhas no</w:t>
      </w:r>
    </w:p>
    <w:p w14:paraId="0EB0842B" w14:textId="77777777" w:rsidR="00F0440D" w:rsidRDefault="00F0440D" w:rsidP="00F0440D">
      <w:r>
        <w:t>mesmo pavimento ou no pavimento inferior. Os danos decorrentes em pisos,</w:t>
      </w:r>
    </w:p>
    <w:p w14:paraId="24CB174D" w14:textId="77777777" w:rsidR="00F0440D" w:rsidRDefault="00F0440D" w:rsidP="00F0440D">
      <w:r>
        <w:t>tetos e paredes devem ser reparados pelo proprietário/usuário da unidade que</w:t>
      </w:r>
    </w:p>
    <w:p w14:paraId="32BCB957" w14:textId="238F527A" w:rsidR="00F0440D" w:rsidRPr="00F0440D" w:rsidRDefault="00F0440D" w:rsidP="00F0440D">
      <w:r>
        <w:t>utilizou água indevidamente no ambiente.</w:t>
      </w:r>
      <w:r>
        <w:br w:type="page"/>
      </w:r>
    </w:p>
    <w:p w14:paraId="4E7D58EB" w14:textId="67158320" w:rsidR="00FD2DCA" w:rsidRPr="006E03D8" w:rsidRDefault="00FD2DCA" w:rsidP="00E178C2">
      <w:pPr>
        <w:pStyle w:val="Ttulo1"/>
      </w:pPr>
      <w:bookmarkStart w:id="32" w:name="_Toc240553808"/>
      <w:r w:rsidRPr="006E03D8">
        <w:lastRenderedPageBreak/>
        <w:t>Revestimentos de Paredes</w:t>
      </w:r>
      <w:bookmarkEnd w:id="32"/>
    </w:p>
    <w:p w14:paraId="425806C8" w14:textId="59D27AE2" w:rsidR="00431EA2" w:rsidRPr="00A76DF4" w:rsidRDefault="0008347D">
      <w:pPr>
        <w:pStyle w:val="Subttulo"/>
        <w:numPr>
          <w:ilvl w:val="2"/>
          <w:numId w:val="1"/>
        </w:numPr>
        <w:rPr>
          <w:highlight w:val="yellow"/>
        </w:rPr>
      </w:pPr>
      <w:bookmarkStart w:id="33" w:name="_Toc240553809"/>
      <w:r>
        <w:rPr>
          <w:highlight w:val="yellow"/>
        </w:rPr>
        <w:t>Revestimento cerâmico</w:t>
      </w:r>
      <w:bookmarkEnd w:id="33"/>
    </w:p>
    <w:p w14:paraId="46090032" w14:textId="77777777" w:rsidR="00431EA2" w:rsidRDefault="00431EA2" w:rsidP="0008347D">
      <w:pPr>
        <w:spacing w:line="480" w:lineRule="auto"/>
        <w:ind w:left="708"/>
        <w:jc w:val="both"/>
        <w:rPr>
          <w:rFonts w:ascii="Arial" w:hAnsi="Arial" w:cs="Arial"/>
          <w:b/>
          <w:bCs/>
          <w:highlight w:val="yellow"/>
        </w:rPr>
      </w:pPr>
    </w:p>
    <w:p w14:paraId="62595A53" w14:textId="77777777" w:rsidR="00431EA2" w:rsidRPr="00431EA2" w:rsidRDefault="00431EA2" w:rsidP="00622EF5">
      <w:pPr>
        <w:pStyle w:val="Subttulo"/>
        <w:rPr>
          <w:highlight w:val="yellow"/>
        </w:rPr>
      </w:pPr>
      <w:bookmarkStart w:id="34" w:name="_Toc240553810"/>
      <w:r w:rsidRPr="00431EA2">
        <w:rPr>
          <w:highlight w:val="yellow"/>
        </w:rPr>
        <w:t>Cuidados e limitações</w:t>
      </w:r>
      <w:bookmarkEnd w:id="34"/>
    </w:p>
    <w:p w14:paraId="0E83591F" w14:textId="77777777" w:rsidR="0008347D" w:rsidRDefault="0008347D">
      <w:pPr>
        <w:pStyle w:val="PargrafodaLista"/>
        <w:numPr>
          <w:ilvl w:val="0"/>
          <w:numId w:val="7"/>
        </w:numPr>
        <w:spacing w:line="480" w:lineRule="auto"/>
        <w:jc w:val="both"/>
      </w:pPr>
      <w:r>
        <w:t>Utilizar produtos de limpeza adequados ao tipo de revestimento, evitando ácidos, produtos químicos corrosivos, soda cáustica, saponáceos, abrasivos, palha ou esponja de aço, que podem danificar a superfície e o rejuntamento.</w:t>
      </w:r>
    </w:p>
    <w:p w14:paraId="5FFEC4E4" w14:textId="77777777" w:rsidR="0008347D" w:rsidRDefault="0008347D">
      <w:pPr>
        <w:pStyle w:val="PargrafodaLista"/>
        <w:numPr>
          <w:ilvl w:val="0"/>
          <w:numId w:val="7"/>
        </w:numPr>
        <w:spacing w:line="480" w:lineRule="auto"/>
        <w:jc w:val="both"/>
      </w:pPr>
      <w:r>
        <w:t>Na limpeza, utilizar pano macio, vassoura de pelo ou escova adequada, evitando materiais que possam riscar ou desgastar os revestimentos e rejuntamentos.</w:t>
      </w:r>
    </w:p>
    <w:p w14:paraId="4BD4355F" w14:textId="77777777" w:rsidR="0008347D" w:rsidRDefault="0008347D">
      <w:pPr>
        <w:pStyle w:val="PargrafodaLista"/>
        <w:numPr>
          <w:ilvl w:val="0"/>
          <w:numId w:val="7"/>
        </w:numPr>
        <w:spacing w:line="480" w:lineRule="auto"/>
        <w:jc w:val="both"/>
      </w:pPr>
      <w:r>
        <w:t>Não utilizar objetos cortantes ou perfurantes para remover sujeiras ou auxiliar na limpeza dos revestimentos.</w:t>
      </w:r>
    </w:p>
    <w:p w14:paraId="27104F7C" w14:textId="31E7D33D" w:rsidR="0008347D" w:rsidRDefault="0008347D">
      <w:pPr>
        <w:pStyle w:val="PargrafodaLista"/>
        <w:numPr>
          <w:ilvl w:val="0"/>
          <w:numId w:val="7"/>
        </w:numPr>
        <w:spacing w:line="480" w:lineRule="auto"/>
        <w:jc w:val="both"/>
      </w:pPr>
      <w:r>
        <w:t>Evitar impactos contrapisos, paredes, bancadas e demais superfícies revestidas, especialmente com objetos rígidos ou pontiagudos, que possam causar quebras, lascamentos ou danos ao acabamento.</w:t>
      </w:r>
    </w:p>
    <w:p w14:paraId="37C616F2" w14:textId="77777777" w:rsidR="0008347D" w:rsidRDefault="0008347D">
      <w:pPr>
        <w:pStyle w:val="PargrafodaLista"/>
        <w:numPr>
          <w:ilvl w:val="0"/>
          <w:numId w:val="7"/>
        </w:numPr>
        <w:spacing w:line="480" w:lineRule="auto"/>
        <w:jc w:val="both"/>
      </w:pPr>
      <w:r>
        <w:t>Nas pedras naturais, remover imediatamente líquidos e substâncias que possam causar manchas, como óleos, alimentos, bebidas e outros agentes agressivos.</w:t>
      </w:r>
    </w:p>
    <w:p w14:paraId="456B2605" w14:textId="77777777" w:rsidR="0008347D" w:rsidRDefault="0008347D">
      <w:pPr>
        <w:pStyle w:val="PargrafodaLista"/>
        <w:numPr>
          <w:ilvl w:val="0"/>
          <w:numId w:val="7"/>
        </w:numPr>
        <w:spacing w:line="480" w:lineRule="auto"/>
        <w:jc w:val="both"/>
      </w:pPr>
      <w:r>
        <w:t>Não utilizar mangueira ou jato de água de alta pressão na limpeza dos revestimentos. Em áreas molhadas, direcionar a água para os ralos e evitar o acúmulo prolongado sobre as superfícies.</w:t>
      </w:r>
    </w:p>
    <w:p w14:paraId="3A9E5B11" w14:textId="77777777" w:rsidR="0008347D" w:rsidRDefault="0008347D">
      <w:pPr>
        <w:pStyle w:val="PargrafodaLista"/>
        <w:numPr>
          <w:ilvl w:val="0"/>
          <w:numId w:val="7"/>
        </w:numPr>
        <w:spacing w:line="480" w:lineRule="auto"/>
        <w:jc w:val="both"/>
      </w:pPr>
      <w:r>
        <w:t>Manter os ambientes úmidos, especialmente banheiros, adequadamente ventilados, contribuindo para evitar o aparecimento de fungos e bolores.</w:t>
      </w:r>
    </w:p>
    <w:p w14:paraId="68187F6D" w14:textId="77777777" w:rsidR="0008347D" w:rsidRDefault="0008347D">
      <w:pPr>
        <w:pStyle w:val="PargrafodaLista"/>
        <w:numPr>
          <w:ilvl w:val="0"/>
          <w:numId w:val="7"/>
        </w:numPr>
        <w:spacing w:line="480" w:lineRule="auto"/>
        <w:jc w:val="both"/>
      </w:pPr>
      <w:r>
        <w:lastRenderedPageBreak/>
        <w:t>Não realizar perfurações ou fixações em áreas impermeabilizadas sem verificar previamente as condições do sistema, evitando danos à impermeabilização.</w:t>
      </w:r>
    </w:p>
    <w:p w14:paraId="0EDD7A27" w14:textId="77777777" w:rsidR="0008347D" w:rsidRDefault="0008347D">
      <w:pPr>
        <w:pStyle w:val="PargrafodaLista"/>
        <w:numPr>
          <w:ilvl w:val="0"/>
          <w:numId w:val="7"/>
        </w:numPr>
        <w:spacing w:line="480" w:lineRule="auto"/>
        <w:jc w:val="both"/>
      </w:pPr>
      <w:r>
        <w:t>Quando houver necessidade de substituição ou recolocação de peças, utilizar materiais e argamassas adequados ao tipo de revestimento e evitar danos à impermeabilização existente.</w:t>
      </w:r>
    </w:p>
    <w:p w14:paraId="61A3DFD1" w14:textId="77777777" w:rsidR="0008347D" w:rsidRDefault="0008347D">
      <w:pPr>
        <w:pStyle w:val="PargrafodaLista"/>
        <w:numPr>
          <w:ilvl w:val="0"/>
          <w:numId w:val="7"/>
        </w:numPr>
        <w:spacing w:line="480" w:lineRule="auto"/>
        <w:jc w:val="both"/>
      </w:pPr>
      <w:r>
        <w:t>Não subir ou apoiar-se sobre tampos, bancadas ou peças de revestimento, pois podem ocorrer quebras, desprendimentos e acidentes.</w:t>
      </w:r>
    </w:p>
    <w:p w14:paraId="66CE30DC" w14:textId="77777777" w:rsidR="0008347D" w:rsidRDefault="0008347D">
      <w:pPr>
        <w:pStyle w:val="PargrafodaLista"/>
        <w:numPr>
          <w:ilvl w:val="0"/>
          <w:numId w:val="7"/>
        </w:numPr>
        <w:spacing w:line="480" w:lineRule="auto"/>
        <w:jc w:val="both"/>
      </w:pPr>
      <w:r>
        <w:t>Não remover ou alterar elementos de apoio, como mãos francesas ou outros dispositivos de sustentação de bancadas e peças.</w:t>
      </w:r>
    </w:p>
    <w:p w14:paraId="0F356342" w14:textId="77777777" w:rsidR="0008347D" w:rsidRDefault="0008347D">
      <w:pPr>
        <w:pStyle w:val="PargrafodaLista"/>
        <w:numPr>
          <w:ilvl w:val="0"/>
          <w:numId w:val="7"/>
        </w:numPr>
        <w:spacing w:line="480" w:lineRule="auto"/>
        <w:jc w:val="both"/>
      </w:pPr>
      <w:r w:rsidRPr="0008347D">
        <w:rPr>
          <w:b/>
          <w:bCs/>
        </w:rPr>
        <w:t>Importante:</w:t>
      </w:r>
      <w:r>
        <w:t xml:space="preserve"> Em caso de manchas de difícil remoção, danos ou necessidade de reparos, recomenda-se consultar uma </w:t>
      </w:r>
      <w:r w:rsidRPr="0008347D">
        <w:rPr>
          <w:b/>
          <w:bCs/>
        </w:rPr>
        <w:t>empresa especializada</w:t>
      </w:r>
      <w:r>
        <w:t>, evitando a utilização de produtos ou procedimentos inadequados que possam agravar o problema.</w:t>
      </w:r>
    </w:p>
    <w:p w14:paraId="18EB0C07" w14:textId="21F4CF99" w:rsidR="002E20CA" w:rsidRDefault="002E20CA">
      <w:r>
        <w:br w:type="page"/>
      </w:r>
    </w:p>
    <w:p w14:paraId="47CCE0DF" w14:textId="77777777" w:rsidR="00431EA2" w:rsidRDefault="00431EA2" w:rsidP="00431EA2"/>
    <w:p w14:paraId="0C393546" w14:textId="77777777" w:rsidR="00431EA2" w:rsidRDefault="00431EA2" w:rsidP="00622EF5">
      <w:pPr>
        <w:pStyle w:val="Subttulo"/>
        <w:rPr>
          <w:highlight w:val="yellow"/>
        </w:rPr>
      </w:pPr>
      <w:bookmarkStart w:id="35" w:name="_Toc240553811"/>
      <w:r w:rsidRPr="00431EA2">
        <w:rPr>
          <w:highlight w:val="yellow"/>
        </w:rPr>
        <w:t>Manutenção e conservação</w:t>
      </w:r>
      <w:bookmarkEnd w:id="35"/>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2E20CA" w:rsidRPr="002E20CA" w14:paraId="21293C1B" w14:textId="77777777" w:rsidTr="002E20CA">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19DE2965"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7AE6C3DB"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01F4A34C"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Realização</w:t>
            </w:r>
          </w:p>
        </w:tc>
      </w:tr>
      <w:tr w:rsidR="002E20CA" w:rsidRPr="002E20CA" w14:paraId="36DEFC89"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45F392B4"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2C4FEB65"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dos revestimentos, identificando peças soltas, quebradas, trincadas ou desplacadas.</w:t>
            </w:r>
          </w:p>
        </w:tc>
        <w:tc>
          <w:tcPr>
            <w:tcW w:w="2300" w:type="dxa"/>
            <w:tcBorders>
              <w:top w:val="nil"/>
              <w:left w:val="nil"/>
              <w:bottom w:val="single" w:sz="4" w:space="0" w:color="auto"/>
              <w:right w:val="single" w:sz="4" w:space="0" w:color="auto"/>
            </w:tcBorders>
            <w:vAlign w:val="center"/>
            <w:hideMark/>
          </w:tcPr>
          <w:p w14:paraId="110639AB"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35587033"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38ADC14"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2129A99C"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dos rejuntamentos e realizar a recomposição das áreas deterioradas ou comprometidas.</w:t>
            </w:r>
          </w:p>
        </w:tc>
        <w:tc>
          <w:tcPr>
            <w:tcW w:w="2300" w:type="dxa"/>
            <w:tcBorders>
              <w:top w:val="nil"/>
              <w:left w:val="nil"/>
              <w:bottom w:val="single" w:sz="4" w:space="0" w:color="auto"/>
              <w:right w:val="single" w:sz="4" w:space="0" w:color="auto"/>
            </w:tcBorders>
            <w:vAlign w:val="center"/>
            <w:hideMark/>
          </w:tcPr>
          <w:p w14:paraId="565C7DF1"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5154BF32"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1CD532B7"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3A075652"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das calafetações e vedações em encontros com bancadas, louças, esquadrias e demais elementos, realizando a recomposição quando necessário.</w:t>
            </w:r>
          </w:p>
        </w:tc>
        <w:tc>
          <w:tcPr>
            <w:tcW w:w="2300" w:type="dxa"/>
            <w:tcBorders>
              <w:top w:val="nil"/>
              <w:left w:val="nil"/>
              <w:bottom w:val="single" w:sz="4" w:space="0" w:color="auto"/>
              <w:right w:val="single" w:sz="4" w:space="0" w:color="auto"/>
            </w:tcBorders>
            <w:vAlign w:val="center"/>
            <w:hideMark/>
          </w:tcPr>
          <w:p w14:paraId="46875856"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3F492AA8"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3B37C6D8"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65D4129A"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Substituir peças danificadas, utilizando revestimento e materiais de assentamento compatíveis com os originalmente empregados.</w:t>
            </w:r>
          </w:p>
        </w:tc>
        <w:tc>
          <w:tcPr>
            <w:tcW w:w="2300" w:type="dxa"/>
            <w:tcBorders>
              <w:top w:val="nil"/>
              <w:left w:val="nil"/>
              <w:bottom w:val="single" w:sz="4" w:space="0" w:color="auto"/>
              <w:right w:val="single" w:sz="4" w:space="0" w:color="auto"/>
            </w:tcBorders>
            <w:vAlign w:val="center"/>
            <w:hideMark/>
          </w:tcPr>
          <w:p w14:paraId="13DA7863"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bl>
    <w:p w14:paraId="09BD71E9" w14:textId="77777777" w:rsidR="00431EA2" w:rsidRDefault="00431EA2" w:rsidP="00431EA2">
      <w:pPr>
        <w:rPr>
          <w:highlight w:val="yellow"/>
        </w:rPr>
      </w:pPr>
    </w:p>
    <w:p w14:paraId="43C7A2F4" w14:textId="54FCFF35" w:rsidR="00431EA2" w:rsidRDefault="00431EA2" w:rsidP="00622EF5">
      <w:pPr>
        <w:pStyle w:val="Subttulo"/>
        <w:rPr>
          <w:highlight w:val="yellow"/>
        </w:rPr>
      </w:pPr>
      <w:bookmarkStart w:id="36" w:name="_Toc240553812"/>
      <w:r>
        <w:rPr>
          <w:highlight w:val="yellow"/>
        </w:rPr>
        <w:t xml:space="preserve">Atenção </w:t>
      </w:r>
      <w:r w:rsidRPr="00431EA2">
        <w:rPr>
          <w:highlight w:val="yellow"/>
        </w:rPr>
        <w:t>e condições de garantia</w:t>
      </w:r>
      <w:bookmarkEnd w:id="36"/>
    </w:p>
    <w:p w14:paraId="18568AAC" w14:textId="77777777" w:rsidR="0008347D" w:rsidRDefault="0008347D" w:rsidP="0008347D">
      <w:pPr>
        <w:rPr>
          <w:highlight w:val="yellow"/>
        </w:rPr>
      </w:pPr>
    </w:p>
    <w:p w14:paraId="26AABEE0" w14:textId="0AD4E802" w:rsidR="008B310C" w:rsidRDefault="008B310C">
      <w:pPr>
        <w:rPr>
          <w:highlight w:val="yellow"/>
        </w:rPr>
      </w:pPr>
      <w:r>
        <w:rPr>
          <w:highlight w:val="yellow"/>
        </w:rPr>
        <w:br w:type="page"/>
      </w:r>
    </w:p>
    <w:p w14:paraId="626F83EE" w14:textId="1304EBD9" w:rsidR="0008347D" w:rsidRPr="00A76DF4" w:rsidRDefault="0008347D">
      <w:pPr>
        <w:pStyle w:val="Subttulo"/>
        <w:numPr>
          <w:ilvl w:val="2"/>
          <w:numId w:val="1"/>
        </w:numPr>
        <w:rPr>
          <w:highlight w:val="yellow"/>
        </w:rPr>
      </w:pPr>
      <w:bookmarkStart w:id="37" w:name="_Toc240553813"/>
      <w:r>
        <w:rPr>
          <w:highlight w:val="yellow"/>
        </w:rPr>
        <w:lastRenderedPageBreak/>
        <w:t>Revestimento em argamassa ou gesso</w:t>
      </w:r>
      <w:bookmarkEnd w:id="37"/>
    </w:p>
    <w:p w14:paraId="6B251B26" w14:textId="77777777" w:rsidR="0008347D" w:rsidRDefault="0008347D" w:rsidP="0008347D">
      <w:pPr>
        <w:spacing w:line="480" w:lineRule="auto"/>
        <w:ind w:left="708"/>
        <w:jc w:val="both"/>
        <w:rPr>
          <w:rFonts w:ascii="Arial" w:hAnsi="Arial" w:cs="Arial"/>
          <w:b/>
          <w:bCs/>
          <w:highlight w:val="yellow"/>
        </w:rPr>
      </w:pPr>
    </w:p>
    <w:p w14:paraId="098F6AE8" w14:textId="77777777" w:rsidR="0008347D" w:rsidRPr="00431EA2" w:rsidRDefault="0008347D" w:rsidP="00622EF5">
      <w:pPr>
        <w:pStyle w:val="Subttulo"/>
        <w:rPr>
          <w:highlight w:val="yellow"/>
        </w:rPr>
      </w:pPr>
      <w:bookmarkStart w:id="38" w:name="_Toc240553814"/>
      <w:r w:rsidRPr="00431EA2">
        <w:rPr>
          <w:highlight w:val="yellow"/>
        </w:rPr>
        <w:t>Cuidados e limitações</w:t>
      </w:r>
      <w:bookmarkEnd w:id="38"/>
    </w:p>
    <w:p w14:paraId="5E05018C" w14:textId="0193999E" w:rsidR="002E20CA" w:rsidRDefault="002E20CA">
      <w:r>
        <w:br w:type="page"/>
      </w:r>
    </w:p>
    <w:p w14:paraId="01194BB4" w14:textId="77777777" w:rsidR="0008347D" w:rsidRDefault="0008347D" w:rsidP="00622EF5">
      <w:pPr>
        <w:pStyle w:val="Subttulo"/>
        <w:rPr>
          <w:highlight w:val="yellow"/>
        </w:rPr>
      </w:pPr>
      <w:bookmarkStart w:id="39" w:name="_Toc240553815"/>
      <w:r w:rsidRPr="00431EA2">
        <w:rPr>
          <w:highlight w:val="yellow"/>
        </w:rPr>
        <w:lastRenderedPageBreak/>
        <w:t>Manutenção e conservação</w:t>
      </w:r>
      <w:bookmarkEnd w:id="39"/>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2E20CA" w:rsidRPr="002E20CA" w14:paraId="7B62FBD2" w14:textId="77777777" w:rsidTr="002E20CA">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10E81F8B"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340EDDDB"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3961E38A"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Realização</w:t>
            </w:r>
          </w:p>
        </w:tc>
      </w:tr>
      <w:tr w:rsidR="002E20CA" w:rsidRPr="002E20CA" w14:paraId="4DF9517C"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1F63AD90"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4E0633F8"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das superfícies revestidas, identificando fissuras, trincas, desplacamentos, manchas de umidade ou outras alterações.</w:t>
            </w:r>
          </w:p>
        </w:tc>
        <w:tc>
          <w:tcPr>
            <w:tcW w:w="2300" w:type="dxa"/>
            <w:tcBorders>
              <w:top w:val="nil"/>
              <w:left w:val="nil"/>
              <w:bottom w:val="single" w:sz="4" w:space="0" w:color="auto"/>
              <w:right w:val="single" w:sz="4" w:space="0" w:color="auto"/>
            </w:tcBorders>
            <w:vAlign w:val="center"/>
            <w:hideMark/>
          </w:tcPr>
          <w:p w14:paraId="5F0495F2"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5AC56362"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70B7E373"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599DB813"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das pinturas e dos acabamentos sobre os revestimentos, realizando os reparos necessários.</w:t>
            </w:r>
          </w:p>
        </w:tc>
        <w:tc>
          <w:tcPr>
            <w:tcW w:w="2300" w:type="dxa"/>
            <w:tcBorders>
              <w:top w:val="nil"/>
              <w:left w:val="nil"/>
              <w:bottom w:val="single" w:sz="4" w:space="0" w:color="auto"/>
              <w:right w:val="single" w:sz="4" w:space="0" w:color="auto"/>
            </w:tcBorders>
            <w:vAlign w:val="center"/>
            <w:hideMark/>
          </w:tcPr>
          <w:p w14:paraId="12AB9024"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07F5C02C"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61828A2E"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67FBEFE8"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Realizar o tratamento de fissuras e demais manifestações identificadas, após avaliação de sua causa.</w:t>
            </w:r>
          </w:p>
        </w:tc>
        <w:tc>
          <w:tcPr>
            <w:tcW w:w="2300" w:type="dxa"/>
            <w:tcBorders>
              <w:top w:val="nil"/>
              <w:left w:val="nil"/>
              <w:bottom w:val="single" w:sz="4" w:space="0" w:color="auto"/>
              <w:right w:val="single" w:sz="4" w:space="0" w:color="auto"/>
            </w:tcBorders>
            <w:vAlign w:val="center"/>
            <w:hideMark/>
          </w:tcPr>
          <w:p w14:paraId="472F9862"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especializada</w:t>
            </w:r>
          </w:p>
        </w:tc>
      </w:tr>
      <w:tr w:rsidR="002E20CA" w:rsidRPr="002E20CA" w14:paraId="0EBD65AF"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79D9FFEB"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3B3BD375"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Recompor trechos de revestimento que apresentem desprendimento ou danos, utilizando materiais compatíveis com os originalmente empregados.</w:t>
            </w:r>
          </w:p>
        </w:tc>
        <w:tc>
          <w:tcPr>
            <w:tcW w:w="2300" w:type="dxa"/>
            <w:tcBorders>
              <w:top w:val="nil"/>
              <w:left w:val="nil"/>
              <w:bottom w:val="single" w:sz="4" w:space="0" w:color="auto"/>
              <w:right w:val="single" w:sz="4" w:space="0" w:color="auto"/>
            </w:tcBorders>
            <w:vAlign w:val="center"/>
            <w:hideMark/>
          </w:tcPr>
          <w:p w14:paraId="012BF75D"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bl>
    <w:p w14:paraId="4279E4D3" w14:textId="77777777" w:rsidR="0008347D" w:rsidRDefault="0008347D" w:rsidP="0008347D">
      <w:pPr>
        <w:rPr>
          <w:highlight w:val="yellow"/>
        </w:rPr>
      </w:pPr>
    </w:p>
    <w:p w14:paraId="594C417A" w14:textId="77777777" w:rsidR="0008347D" w:rsidRDefault="0008347D" w:rsidP="00622EF5">
      <w:pPr>
        <w:pStyle w:val="Subttulo"/>
        <w:rPr>
          <w:highlight w:val="yellow"/>
        </w:rPr>
      </w:pPr>
      <w:bookmarkStart w:id="40" w:name="_Toc240553816"/>
      <w:r>
        <w:rPr>
          <w:highlight w:val="yellow"/>
        </w:rPr>
        <w:t xml:space="preserve">Atenção </w:t>
      </w:r>
      <w:r w:rsidRPr="00431EA2">
        <w:rPr>
          <w:highlight w:val="yellow"/>
        </w:rPr>
        <w:t>e condições de garantia</w:t>
      </w:r>
      <w:bookmarkEnd w:id="40"/>
    </w:p>
    <w:p w14:paraId="00C9B480" w14:textId="77777777" w:rsidR="00431EA2" w:rsidRDefault="00431EA2">
      <w:pPr>
        <w:rPr>
          <w:rFonts w:ascii="Arial" w:eastAsiaTheme="majorEastAsia" w:hAnsi="Arial" w:cstheme="majorBidi"/>
          <w:b/>
          <w:color w:val="000000" w:themeColor="text1"/>
          <w:spacing w:val="15"/>
          <w:szCs w:val="28"/>
          <w:highlight w:val="yellow"/>
        </w:rPr>
      </w:pPr>
      <w:r>
        <w:rPr>
          <w:highlight w:val="yellow"/>
        </w:rPr>
        <w:br w:type="page"/>
      </w:r>
    </w:p>
    <w:p w14:paraId="6952B726" w14:textId="3E674261" w:rsidR="00431EA2" w:rsidRDefault="00431EA2" w:rsidP="00622EF5">
      <w:pPr>
        <w:pStyle w:val="Ttulo1"/>
      </w:pPr>
      <w:bookmarkStart w:id="41" w:name="_Toc240553817"/>
      <w:r w:rsidRPr="00431EA2">
        <w:lastRenderedPageBreak/>
        <w:t>Revestimento de pisos</w:t>
      </w:r>
      <w:bookmarkEnd w:id="41"/>
    </w:p>
    <w:p w14:paraId="3251F0C9" w14:textId="3D6AF86A" w:rsidR="00431EA2" w:rsidRPr="00A76DF4" w:rsidRDefault="00622EF5">
      <w:pPr>
        <w:pStyle w:val="Subttulo"/>
        <w:numPr>
          <w:ilvl w:val="2"/>
          <w:numId w:val="1"/>
        </w:numPr>
        <w:rPr>
          <w:highlight w:val="yellow"/>
        </w:rPr>
      </w:pPr>
      <w:bookmarkStart w:id="42" w:name="_Toc240553818"/>
      <w:r>
        <w:rPr>
          <w:highlight w:val="yellow"/>
        </w:rPr>
        <w:t>Laminado</w:t>
      </w:r>
      <w:bookmarkEnd w:id="42"/>
    </w:p>
    <w:p w14:paraId="67427E14" w14:textId="77777777" w:rsidR="00431EA2" w:rsidRPr="00431EA2" w:rsidRDefault="00431EA2" w:rsidP="00622EF5">
      <w:pPr>
        <w:pStyle w:val="Subttulo"/>
        <w:rPr>
          <w:highlight w:val="yellow"/>
        </w:rPr>
      </w:pPr>
      <w:bookmarkStart w:id="43" w:name="_Toc240553819"/>
      <w:r w:rsidRPr="00431EA2">
        <w:rPr>
          <w:highlight w:val="yellow"/>
        </w:rPr>
        <w:t>Cuidados e limitações</w:t>
      </w:r>
      <w:bookmarkEnd w:id="43"/>
    </w:p>
    <w:p w14:paraId="7BAD2224" w14:textId="77777777" w:rsidR="00431EA2" w:rsidRDefault="00431EA2" w:rsidP="00622EF5">
      <w:pPr>
        <w:pStyle w:val="Subttulo"/>
        <w:rPr>
          <w:highlight w:val="yellow"/>
        </w:rPr>
      </w:pPr>
      <w:bookmarkStart w:id="44" w:name="_Toc240553820"/>
      <w:r w:rsidRPr="00431EA2">
        <w:rPr>
          <w:highlight w:val="yellow"/>
        </w:rPr>
        <w:t>Manutenção e conservação</w:t>
      </w:r>
      <w:bookmarkEnd w:id="44"/>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2E20CA" w:rsidRPr="002E20CA" w14:paraId="409B559C" w14:textId="77777777" w:rsidTr="002E20CA">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3BB5D016"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48FCB36F"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217C8231"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Realização</w:t>
            </w:r>
          </w:p>
        </w:tc>
      </w:tr>
      <w:tr w:rsidR="002E20CA" w:rsidRPr="002E20CA" w14:paraId="714ED51A"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2302A46"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2CD288C9"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do revestimento, identificando peças soltas, danificadas, estufadas ou com sinais de deterioração.</w:t>
            </w:r>
          </w:p>
        </w:tc>
        <w:tc>
          <w:tcPr>
            <w:tcW w:w="2300" w:type="dxa"/>
            <w:tcBorders>
              <w:top w:val="nil"/>
              <w:left w:val="nil"/>
              <w:bottom w:val="single" w:sz="4" w:space="0" w:color="auto"/>
              <w:right w:val="single" w:sz="4" w:space="0" w:color="auto"/>
            </w:tcBorders>
            <w:vAlign w:val="center"/>
            <w:hideMark/>
          </w:tcPr>
          <w:p w14:paraId="23D65A31"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7FF2CDDF"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78523556"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04D51DDB"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das juntas e dos encontros com outros revestimentos ou elementos construtivos, realizando os ajustes necessários.</w:t>
            </w:r>
          </w:p>
        </w:tc>
        <w:tc>
          <w:tcPr>
            <w:tcW w:w="2300" w:type="dxa"/>
            <w:tcBorders>
              <w:top w:val="nil"/>
              <w:left w:val="nil"/>
              <w:bottom w:val="single" w:sz="4" w:space="0" w:color="auto"/>
              <w:right w:val="single" w:sz="4" w:space="0" w:color="auto"/>
            </w:tcBorders>
            <w:vAlign w:val="center"/>
            <w:hideMark/>
          </w:tcPr>
          <w:p w14:paraId="7EE7068A"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079D76FE"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0D0DA07"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0748F552"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Substituir peças danificadas, utilizando materiais e componentes compatíveis com os originalmente empregados.</w:t>
            </w:r>
          </w:p>
        </w:tc>
        <w:tc>
          <w:tcPr>
            <w:tcW w:w="2300" w:type="dxa"/>
            <w:tcBorders>
              <w:top w:val="nil"/>
              <w:left w:val="nil"/>
              <w:bottom w:val="single" w:sz="4" w:space="0" w:color="auto"/>
              <w:right w:val="single" w:sz="4" w:space="0" w:color="auto"/>
            </w:tcBorders>
            <w:vAlign w:val="center"/>
            <w:hideMark/>
          </w:tcPr>
          <w:p w14:paraId="14F7F5CD"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bl>
    <w:p w14:paraId="06B46DF9" w14:textId="77777777" w:rsidR="002E20CA" w:rsidRPr="002E20CA" w:rsidRDefault="002E20CA" w:rsidP="002E20CA">
      <w:pPr>
        <w:rPr>
          <w:highlight w:val="yellow"/>
        </w:rPr>
      </w:pPr>
    </w:p>
    <w:p w14:paraId="780470EF" w14:textId="111EB39B" w:rsidR="008B310C" w:rsidRDefault="00431EA2" w:rsidP="00622EF5">
      <w:pPr>
        <w:pStyle w:val="Subttulo"/>
        <w:rPr>
          <w:highlight w:val="yellow"/>
        </w:rPr>
      </w:pPr>
      <w:bookmarkStart w:id="45" w:name="_Toc240553821"/>
      <w:r>
        <w:rPr>
          <w:highlight w:val="yellow"/>
        </w:rPr>
        <w:t xml:space="preserve">Atenção </w:t>
      </w:r>
      <w:r w:rsidRPr="00431EA2">
        <w:rPr>
          <w:highlight w:val="yellow"/>
        </w:rPr>
        <w:t>e condições de garantia</w:t>
      </w:r>
      <w:bookmarkEnd w:id="45"/>
    </w:p>
    <w:p w14:paraId="7304903F" w14:textId="4A8D8079" w:rsidR="006F7AAB" w:rsidRPr="008B310C" w:rsidRDefault="008B310C" w:rsidP="008B310C">
      <w:pPr>
        <w:rPr>
          <w:rFonts w:ascii="Arial" w:eastAsiaTheme="majorEastAsia" w:hAnsi="Arial" w:cstheme="majorBidi"/>
          <w:b/>
          <w:color w:val="000000" w:themeColor="text1"/>
          <w:spacing w:val="15"/>
          <w:szCs w:val="28"/>
          <w:highlight w:val="yellow"/>
        </w:rPr>
      </w:pPr>
      <w:r>
        <w:rPr>
          <w:highlight w:val="yellow"/>
        </w:rPr>
        <w:br w:type="page"/>
      </w:r>
    </w:p>
    <w:p w14:paraId="75435BA2" w14:textId="77777777" w:rsidR="00622EF5" w:rsidRDefault="00622EF5">
      <w:pPr>
        <w:pStyle w:val="Subttulo"/>
        <w:numPr>
          <w:ilvl w:val="2"/>
          <w:numId w:val="1"/>
        </w:numPr>
        <w:rPr>
          <w:highlight w:val="yellow"/>
        </w:rPr>
      </w:pPr>
      <w:bookmarkStart w:id="46" w:name="_Toc240553822"/>
      <w:r>
        <w:rPr>
          <w:highlight w:val="yellow"/>
        </w:rPr>
        <w:lastRenderedPageBreak/>
        <w:t>Revestimento cerâmico</w:t>
      </w:r>
      <w:bookmarkEnd w:id="46"/>
    </w:p>
    <w:p w14:paraId="2EC074C2" w14:textId="77777777" w:rsidR="00622EF5" w:rsidRDefault="00622EF5" w:rsidP="00622EF5">
      <w:pPr>
        <w:pStyle w:val="Subttulo"/>
        <w:rPr>
          <w:highlight w:val="yellow"/>
        </w:rPr>
      </w:pPr>
      <w:bookmarkStart w:id="47" w:name="_Toc240553823"/>
      <w:r>
        <w:rPr>
          <w:highlight w:val="yellow"/>
        </w:rPr>
        <w:t>Cuidados e limitações</w:t>
      </w:r>
      <w:bookmarkEnd w:id="47"/>
    </w:p>
    <w:p w14:paraId="4174D396" w14:textId="77777777" w:rsidR="00622EF5" w:rsidRDefault="00622EF5" w:rsidP="00622EF5">
      <w:pPr>
        <w:pStyle w:val="Subttulo"/>
        <w:rPr>
          <w:highlight w:val="yellow"/>
        </w:rPr>
      </w:pPr>
      <w:bookmarkStart w:id="48" w:name="_Toc240553824"/>
      <w:r>
        <w:rPr>
          <w:highlight w:val="yellow"/>
        </w:rPr>
        <w:t>Manutenção e conservação</w:t>
      </w:r>
      <w:bookmarkEnd w:id="48"/>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2E20CA" w:rsidRPr="002E20CA" w14:paraId="4E9154FD" w14:textId="77777777" w:rsidTr="002E20CA">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3B8E3FDD"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5B34C7F1"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12E74D68" w14:textId="77777777" w:rsidR="002E20CA" w:rsidRPr="002E20CA" w:rsidRDefault="002E20CA" w:rsidP="002E20C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2E20CA">
              <w:rPr>
                <w:rFonts w:ascii="Aptos Narrow" w:eastAsia="Times New Roman" w:hAnsi="Aptos Narrow" w:cs="Times New Roman"/>
                <w:b/>
                <w:bCs/>
                <w:color w:val="FFFFFF"/>
                <w:kern w:val="0"/>
                <w:sz w:val="22"/>
                <w:szCs w:val="22"/>
                <w:lang w:eastAsia="pt-BR"/>
                <w14:ligatures w14:val="none"/>
              </w:rPr>
              <w:t>Realização</w:t>
            </w:r>
          </w:p>
        </w:tc>
      </w:tr>
      <w:tr w:rsidR="002E20CA" w:rsidRPr="002E20CA" w14:paraId="48E646D4"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38764F51"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2DCDB55D"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dos revestimentos, identificando peças quebradas, trincadas, soltas ou desplacadas.</w:t>
            </w:r>
          </w:p>
        </w:tc>
        <w:tc>
          <w:tcPr>
            <w:tcW w:w="2300" w:type="dxa"/>
            <w:tcBorders>
              <w:top w:val="nil"/>
              <w:left w:val="nil"/>
              <w:bottom w:val="single" w:sz="4" w:space="0" w:color="auto"/>
              <w:right w:val="single" w:sz="4" w:space="0" w:color="auto"/>
            </w:tcBorders>
            <w:vAlign w:val="center"/>
            <w:hideMark/>
          </w:tcPr>
          <w:p w14:paraId="47B36995"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38F78964"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45381AB7"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1465C74F"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dos rejuntamentos e realizar a recomposição das áreas deterioradas ou comprometidas.</w:t>
            </w:r>
          </w:p>
        </w:tc>
        <w:tc>
          <w:tcPr>
            <w:tcW w:w="2300" w:type="dxa"/>
            <w:tcBorders>
              <w:top w:val="nil"/>
              <w:left w:val="nil"/>
              <w:bottom w:val="single" w:sz="4" w:space="0" w:color="auto"/>
              <w:right w:val="single" w:sz="4" w:space="0" w:color="auto"/>
            </w:tcBorders>
            <w:vAlign w:val="center"/>
            <w:hideMark/>
          </w:tcPr>
          <w:p w14:paraId="1F9BD999"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1254C726"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0B5E8DC2"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45710971"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Verificar a integridade das calafetações e vedações junto a ralos, soleiras, rodapés e demais encontros com outros elementos construtivos, realizando a recomposição quando necessário.</w:t>
            </w:r>
          </w:p>
        </w:tc>
        <w:tc>
          <w:tcPr>
            <w:tcW w:w="2300" w:type="dxa"/>
            <w:tcBorders>
              <w:top w:val="nil"/>
              <w:left w:val="nil"/>
              <w:bottom w:val="single" w:sz="4" w:space="0" w:color="auto"/>
              <w:right w:val="single" w:sz="4" w:space="0" w:color="auto"/>
            </w:tcBorders>
            <w:vAlign w:val="center"/>
            <w:hideMark/>
          </w:tcPr>
          <w:p w14:paraId="1C841636"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r w:rsidR="002E20CA" w:rsidRPr="002E20CA" w14:paraId="771F43B2" w14:textId="77777777" w:rsidTr="002E20C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968B2C0"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209E6790"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Substituir peças danificadas, utilizando materiais e componentes compatíveis com os originalmente empregados.</w:t>
            </w:r>
          </w:p>
        </w:tc>
        <w:tc>
          <w:tcPr>
            <w:tcW w:w="2300" w:type="dxa"/>
            <w:tcBorders>
              <w:top w:val="nil"/>
              <w:left w:val="nil"/>
              <w:bottom w:val="single" w:sz="4" w:space="0" w:color="auto"/>
              <w:right w:val="single" w:sz="4" w:space="0" w:color="auto"/>
            </w:tcBorders>
            <w:vAlign w:val="center"/>
            <w:hideMark/>
          </w:tcPr>
          <w:p w14:paraId="77F7C3CB" w14:textId="77777777" w:rsidR="002E20CA" w:rsidRPr="002E20CA" w:rsidRDefault="002E20CA" w:rsidP="002E20CA">
            <w:pPr>
              <w:spacing w:after="0" w:line="240" w:lineRule="auto"/>
              <w:jc w:val="center"/>
              <w:rPr>
                <w:rFonts w:ascii="Aptos Narrow" w:eastAsia="Times New Roman" w:hAnsi="Aptos Narrow" w:cs="Times New Roman"/>
                <w:color w:val="000000"/>
                <w:kern w:val="0"/>
                <w:sz w:val="22"/>
                <w:szCs w:val="22"/>
                <w:lang w:eastAsia="pt-BR"/>
                <w14:ligatures w14:val="none"/>
              </w:rPr>
            </w:pPr>
            <w:r w:rsidRPr="002E20CA">
              <w:rPr>
                <w:rFonts w:ascii="Aptos Narrow" w:eastAsia="Times New Roman" w:hAnsi="Aptos Narrow" w:cs="Times New Roman"/>
                <w:color w:val="000000"/>
                <w:kern w:val="0"/>
                <w:sz w:val="22"/>
                <w:szCs w:val="22"/>
                <w:lang w:eastAsia="pt-BR"/>
                <w14:ligatures w14:val="none"/>
              </w:rPr>
              <w:t>Empresa capacitada / empresa especializada</w:t>
            </w:r>
          </w:p>
        </w:tc>
      </w:tr>
    </w:tbl>
    <w:p w14:paraId="23F9BF9E" w14:textId="77777777" w:rsidR="002E20CA" w:rsidRPr="002E20CA" w:rsidRDefault="002E20CA" w:rsidP="002E20CA">
      <w:pPr>
        <w:rPr>
          <w:highlight w:val="yellow"/>
        </w:rPr>
      </w:pPr>
    </w:p>
    <w:p w14:paraId="4F7E47A9" w14:textId="77777777" w:rsidR="00622EF5" w:rsidRDefault="00622EF5" w:rsidP="00622EF5">
      <w:pPr>
        <w:pStyle w:val="Subttulo"/>
        <w:rPr>
          <w:highlight w:val="yellow"/>
        </w:rPr>
      </w:pPr>
      <w:bookmarkStart w:id="49" w:name="_Toc240553825"/>
      <w:r>
        <w:rPr>
          <w:highlight w:val="yellow"/>
        </w:rPr>
        <w:t>Atenção e condições de garantia</w:t>
      </w:r>
      <w:bookmarkEnd w:id="49"/>
    </w:p>
    <w:p w14:paraId="413FAB6A" w14:textId="77777777" w:rsidR="00622EF5" w:rsidRDefault="00622EF5">
      <w:pPr>
        <w:rPr>
          <w:rFonts w:ascii="Arial" w:eastAsiaTheme="majorEastAsia" w:hAnsi="Arial" w:cstheme="majorBidi"/>
          <w:b/>
          <w:color w:val="000000" w:themeColor="text1"/>
          <w:spacing w:val="15"/>
          <w:szCs w:val="28"/>
          <w:highlight w:val="yellow"/>
        </w:rPr>
      </w:pPr>
      <w:r>
        <w:rPr>
          <w:highlight w:val="yellow"/>
        </w:rPr>
        <w:br w:type="page"/>
      </w:r>
    </w:p>
    <w:p w14:paraId="429FDCB2" w14:textId="77777777" w:rsidR="00622EF5" w:rsidRDefault="00622EF5" w:rsidP="00622EF5">
      <w:pPr>
        <w:pStyle w:val="Ttulo1"/>
      </w:pPr>
      <w:bookmarkStart w:id="50" w:name="_Toc240553826"/>
      <w:r w:rsidRPr="006E03D8">
        <w:lastRenderedPageBreak/>
        <w:t>Tetos</w:t>
      </w:r>
      <w:bookmarkEnd w:id="50"/>
    </w:p>
    <w:p w14:paraId="3862AFFD" w14:textId="0494A51B" w:rsidR="00622EF5" w:rsidRPr="00A76DF4" w:rsidRDefault="00622EF5">
      <w:pPr>
        <w:pStyle w:val="Subttulo"/>
        <w:numPr>
          <w:ilvl w:val="2"/>
          <w:numId w:val="1"/>
        </w:numPr>
        <w:rPr>
          <w:highlight w:val="yellow"/>
        </w:rPr>
      </w:pPr>
      <w:bookmarkStart w:id="51" w:name="_Toc240553827"/>
      <w:r>
        <w:rPr>
          <w:highlight w:val="yellow"/>
        </w:rPr>
        <w:t>Forro de gesso</w:t>
      </w:r>
      <w:bookmarkEnd w:id="51"/>
    </w:p>
    <w:p w14:paraId="371E16B7" w14:textId="77777777" w:rsidR="00622EF5" w:rsidRPr="00431EA2" w:rsidRDefault="00622EF5" w:rsidP="00622EF5">
      <w:pPr>
        <w:pStyle w:val="Subttulo"/>
        <w:rPr>
          <w:highlight w:val="yellow"/>
        </w:rPr>
      </w:pPr>
      <w:bookmarkStart w:id="52" w:name="_Toc240553828"/>
      <w:r w:rsidRPr="00431EA2">
        <w:rPr>
          <w:highlight w:val="yellow"/>
        </w:rPr>
        <w:t>Cuidados e limitações</w:t>
      </w:r>
      <w:bookmarkEnd w:id="52"/>
    </w:p>
    <w:p w14:paraId="5A57CB52" w14:textId="77777777" w:rsidR="00622EF5" w:rsidRDefault="00622EF5" w:rsidP="00622EF5">
      <w:pPr>
        <w:pStyle w:val="Subttulo"/>
        <w:rPr>
          <w:highlight w:val="yellow"/>
        </w:rPr>
      </w:pPr>
      <w:bookmarkStart w:id="53" w:name="_Toc240553829"/>
      <w:r w:rsidRPr="00431EA2">
        <w:rPr>
          <w:highlight w:val="yellow"/>
        </w:rPr>
        <w:t>Manutenção e conservação</w:t>
      </w:r>
      <w:bookmarkEnd w:id="53"/>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C23A36" w:rsidRPr="00C23A36" w14:paraId="50D8A5AA" w14:textId="77777777" w:rsidTr="00C23A36">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0AF7C7FA" w14:textId="77777777" w:rsidR="00C23A36" w:rsidRPr="00C23A36" w:rsidRDefault="00C23A36" w:rsidP="00C23A36">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C23A36">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5EBF6782" w14:textId="77777777" w:rsidR="00C23A36" w:rsidRPr="00C23A36" w:rsidRDefault="00C23A36" w:rsidP="00C23A36">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C23A36">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6FF2CE13" w14:textId="77777777" w:rsidR="00C23A36" w:rsidRPr="00C23A36" w:rsidRDefault="00C23A36" w:rsidP="00C23A36">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C23A36">
              <w:rPr>
                <w:rFonts w:ascii="Aptos Narrow" w:eastAsia="Times New Roman" w:hAnsi="Aptos Narrow" w:cs="Times New Roman"/>
                <w:b/>
                <w:bCs/>
                <w:color w:val="FFFFFF"/>
                <w:kern w:val="0"/>
                <w:sz w:val="22"/>
                <w:szCs w:val="22"/>
                <w:lang w:eastAsia="pt-BR"/>
                <w14:ligatures w14:val="none"/>
              </w:rPr>
              <w:t>Realização</w:t>
            </w:r>
          </w:p>
        </w:tc>
      </w:tr>
      <w:tr w:rsidR="00C23A36" w:rsidRPr="00C23A36" w14:paraId="08B17074" w14:textId="77777777" w:rsidTr="00C23A36">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25840DA"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2EBCB9B9"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Verificar a integridade do forro, identificando fissuras, trincas, manchas, sinais de umidade, deformações ou desprendimentos.</w:t>
            </w:r>
          </w:p>
        </w:tc>
        <w:tc>
          <w:tcPr>
            <w:tcW w:w="2300" w:type="dxa"/>
            <w:tcBorders>
              <w:top w:val="nil"/>
              <w:left w:val="nil"/>
              <w:bottom w:val="single" w:sz="4" w:space="0" w:color="auto"/>
              <w:right w:val="single" w:sz="4" w:space="0" w:color="auto"/>
            </w:tcBorders>
            <w:vAlign w:val="center"/>
            <w:hideMark/>
          </w:tcPr>
          <w:p w14:paraId="192DAF79"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Empresa capacitada / empresa especializada</w:t>
            </w:r>
          </w:p>
        </w:tc>
      </w:tr>
      <w:tr w:rsidR="00C23A36" w:rsidRPr="00C23A36" w14:paraId="0CC93ECE" w14:textId="77777777" w:rsidTr="00C23A36">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1A33CE29"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5078C154"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Verificar a integridade da pintura e do acabamento do forro, realizando os reparos necessários.</w:t>
            </w:r>
          </w:p>
        </w:tc>
        <w:tc>
          <w:tcPr>
            <w:tcW w:w="2300" w:type="dxa"/>
            <w:tcBorders>
              <w:top w:val="nil"/>
              <w:left w:val="nil"/>
              <w:bottom w:val="single" w:sz="4" w:space="0" w:color="auto"/>
              <w:right w:val="single" w:sz="4" w:space="0" w:color="auto"/>
            </w:tcBorders>
            <w:vAlign w:val="center"/>
            <w:hideMark/>
          </w:tcPr>
          <w:p w14:paraId="439D8377"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Empresa capacitada / empresa especializada</w:t>
            </w:r>
          </w:p>
        </w:tc>
      </w:tr>
      <w:tr w:rsidR="00C23A36" w:rsidRPr="00C23A36" w14:paraId="0426269B" w14:textId="77777777" w:rsidTr="00C23A36">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1F7B1EC2"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5157BB9D"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Realizar o tratamento de fissuras e demais manifestações identificadas, após avaliação de sua causa.</w:t>
            </w:r>
          </w:p>
        </w:tc>
        <w:tc>
          <w:tcPr>
            <w:tcW w:w="2300" w:type="dxa"/>
            <w:tcBorders>
              <w:top w:val="nil"/>
              <w:left w:val="nil"/>
              <w:bottom w:val="single" w:sz="4" w:space="0" w:color="auto"/>
              <w:right w:val="single" w:sz="4" w:space="0" w:color="auto"/>
            </w:tcBorders>
            <w:vAlign w:val="center"/>
            <w:hideMark/>
          </w:tcPr>
          <w:p w14:paraId="2DC54649"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Empresa especializada</w:t>
            </w:r>
          </w:p>
        </w:tc>
      </w:tr>
      <w:tr w:rsidR="00C23A36" w:rsidRPr="00C23A36" w14:paraId="1ACDF35C" w14:textId="77777777" w:rsidTr="00C23A36">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46A3B1BE"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10E6B106"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Recompor ou substituir trechos do forro que apresentem danos ou desprendimento, utilizando materiais compatíveis com os originalmente empregados.</w:t>
            </w:r>
          </w:p>
        </w:tc>
        <w:tc>
          <w:tcPr>
            <w:tcW w:w="2300" w:type="dxa"/>
            <w:tcBorders>
              <w:top w:val="nil"/>
              <w:left w:val="nil"/>
              <w:bottom w:val="single" w:sz="4" w:space="0" w:color="auto"/>
              <w:right w:val="single" w:sz="4" w:space="0" w:color="auto"/>
            </w:tcBorders>
            <w:vAlign w:val="center"/>
            <w:hideMark/>
          </w:tcPr>
          <w:p w14:paraId="7D21F557"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Empresa capacitada / empresa especializada</w:t>
            </w:r>
          </w:p>
        </w:tc>
      </w:tr>
    </w:tbl>
    <w:p w14:paraId="3F54D10D" w14:textId="77777777" w:rsidR="00C23A36" w:rsidRPr="00C23A36" w:rsidRDefault="00C23A36" w:rsidP="00C23A36">
      <w:pPr>
        <w:rPr>
          <w:highlight w:val="yellow"/>
        </w:rPr>
      </w:pPr>
    </w:p>
    <w:p w14:paraId="6670A7B0" w14:textId="29A661D9" w:rsidR="008B310C" w:rsidRDefault="00622EF5" w:rsidP="00622EF5">
      <w:pPr>
        <w:pStyle w:val="Subttulo"/>
        <w:rPr>
          <w:highlight w:val="yellow"/>
        </w:rPr>
      </w:pPr>
      <w:bookmarkStart w:id="54" w:name="_Toc240553830"/>
      <w:r>
        <w:rPr>
          <w:highlight w:val="yellow"/>
        </w:rPr>
        <w:t xml:space="preserve">Atenção </w:t>
      </w:r>
      <w:r w:rsidRPr="00431EA2">
        <w:rPr>
          <w:highlight w:val="yellow"/>
        </w:rPr>
        <w:t>e condições de garantia</w:t>
      </w:r>
      <w:bookmarkEnd w:id="54"/>
    </w:p>
    <w:p w14:paraId="101FA916" w14:textId="402F06E3" w:rsidR="00622EF5" w:rsidRPr="008B310C" w:rsidRDefault="008B310C" w:rsidP="008B310C">
      <w:pPr>
        <w:rPr>
          <w:rFonts w:ascii="Arial" w:eastAsiaTheme="majorEastAsia" w:hAnsi="Arial" w:cstheme="majorBidi"/>
          <w:b/>
          <w:color w:val="000000" w:themeColor="text1"/>
          <w:spacing w:val="15"/>
          <w:szCs w:val="28"/>
          <w:highlight w:val="yellow"/>
        </w:rPr>
      </w:pPr>
      <w:r>
        <w:rPr>
          <w:highlight w:val="yellow"/>
        </w:rPr>
        <w:br w:type="page"/>
      </w:r>
    </w:p>
    <w:p w14:paraId="48E6CE79" w14:textId="0D30D661" w:rsidR="00622EF5" w:rsidRPr="00A76DF4" w:rsidRDefault="00622EF5">
      <w:pPr>
        <w:pStyle w:val="Subttulo"/>
        <w:numPr>
          <w:ilvl w:val="2"/>
          <w:numId w:val="1"/>
        </w:numPr>
        <w:rPr>
          <w:highlight w:val="yellow"/>
        </w:rPr>
      </w:pPr>
      <w:bookmarkStart w:id="55" w:name="_Toc240553831"/>
      <w:r>
        <w:rPr>
          <w:highlight w:val="yellow"/>
        </w:rPr>
        <w:lastRenderedPageBreak/>
        <w:t>Gesso liso</w:t>
      </w:r>
      <w:bookmarkEnd w:id="55"/>
    </w:p>
    <w:p w14:paraId="598BD817" w14:textId="77777777" w:rsidR="00622EF5" w:rsidRPr="00431EA2" w:rsidRDefault="00622EF5" w:rsidP="00622EF5">
      <w:pPr>
        <w:pStyle w:val="Subttulo"/>
        <w:rPr>
          <w:highlight w:val="yellow"/>
        </w:rPr>
      </w:pPr>
      <w:bookmarkStart w:id="56" w:name="_Toc240553832"/>
      <w:r w:rsidRPr="00431EA2">
        <w:rPr>
          <w:highlight w:val="yellow"/>
        </w:rPr>
        <w:t>Cuidados e limitações</w:t>
      </w:r>
      <w:bookmarkEnd w:id="56"/>
    </w:p>
    <w:p w14:paraId="64EDC5EA" w14:textId="77777777" w:rsidR="00622EF5" w:rsidRDefault="00622EF5" w:rsidP="00622EF5">
      <w:pPr>
        <w:pStyle w:val="Subttulo"/>
        <w:rPr>
          <w:highlight w:val="yellow"/>
        </w:rPr>
      </w:pPr>
      <w:bookmarkStart w:id="57" w:name="_Toc240553833"/>
      <w:r w:rsidRPr="00431EA2">
        <w:rPr>
          <w:highlight w:val="yellow"/>
        </w:rPr>
        <w:t>Manutenção e conservação</w:t>
      </w:r>
      <w:bookmarkEnd w:id="57"/>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C23A36" w:rsidRPr="00C23A36" w14:paraId="4131E054" w14:textId="77777777" w:rsidTr="00C23A36">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2604B82F" w14:textId="77777777" w:rsidR="00C23A36" w:rsidRPr="00C23A36" w:rsidRDefault="00C23A36" w:rsidP="00C23A36">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C23A36">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1E1AACA8" w14:textId="77777777" w:rsidR="00C23A36" w:rsidRPr="00C23A36" w:rsidRDefault="00C23A36" w:rsidP="00C23A36">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C23A36">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005E6ABF" w14:textId="77777777" w:rsidR="00C23A36" w:rsidRPr="00C23A36" w:rsidRDefault="00C23A36" w:rsidP="00C23A36">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C23A36">
              <w:rPr>
                <w:rFonts w:ascii="Aptos Narrow" w:eastAsia="Times New Roman" w:hAnsi="Aptos Narrow" w:cs="Times New Roman"/>
                <w:b/>
                <w:bCs/>
                <w:color w:val="FFFFFF"/>
                <w:kern w:val="0"/>
                <w:sz w:val="22"/>
                <w:szCs w:val="22"/>
                <w:lang w:eastAsia="pt-BR"/>
                <w14:ligatures w14:val="none"/>
              </w:rPr>
              <w:t>Realização</w:t>
            </w:r>
          </w:p>
        </w:tc>
      </w:tr>
      <w:tr w:rsidR="00C23A36" w:rsidRPr="00C23A36" w14:paraId="53B82496" w14:textId="77777777" w:rsidTr="00C23A36">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3177C02C"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5A142F0D"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Verificar a integridade do revestimento, identificando fissuras, trincas, manchas, sinais de umidade ou outras alterações na superfície.</w:t>
            </w:r>
          </w:p>
        </w:tc>
        <w:tc>
          <w:tcPr>
            <w:tcW w:w="2300" w:type="dxa"/>
            <w:tcBorders>
              <w:top w:val="nil"/>
              <w:left w:val="nil"/>
              <w:bottom w:val="single" w:sz="4" w:space="0" w:color="auto"/>
              <w:right w:val="single" w:sz="4" w:space="0" w:color="auto"/>
            </w:tcBorders>
            <w:vAlign w:val="center"/>
            <w:hideMark/>
          </w:tcPr>
          <w:p w14:paraId="535DE21C"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Empresa capacitada / empresa especializada</w:t>
            </w:r>
          </w:p>
        </w:tc>
      </w:tr>
      <w:tr w:rsidR="00C23A36" w:rsidRPr="00C23A36" w14:paraId="1CE69023" w14:textId="77777777" w:rsidTr="00C23A36">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A607538"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417DC04F"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Verificar a integridade da pintura e do acabamento, realizando os reparos necessários.</w:t>
            </w:r>
          </w:p>
        </w:tc>
        <w:tc>
          <w:tcPr>
            <w:tcW w:w="2300" w:type="dxa"/>
            <w:tcBorders>
              <w:top w:val="nil"/>
              <w:left w:val="nil"/>
              <w:bottom w:val="single" w:sz="4" w:space="0" w:color="auto"/>
              <w:right w:val="single" w:sz="4" w:space="0" w:color="auto"/>
            </w:tcBorders>
            <w:vAlign w:val="center"/>
            <w:hideMark/>
          </w:tcPr>
          <w:p w14:paraId="10475DCF"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Empresa capacitada / empresa especializada</w:t>
            </w:r>
          </w:p>
        </w:tc>
      </w:tr>
      <w:tr w:rsidR="00C23A36" w:rsidRPr="00C23A36" w14:paraId="3A13263A" w14:textId="77777777" w:rsidTr="00C23A36">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434628F"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78B5EB9A"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Realizar o tratamento de fissuras e demais manifestações identificadas, após avaliação de sua causa.</w:t>
            </w:r>
          </w:p>
        </w:tc>
        <w:tc>
          <w:tcPr>
            <w:tcW w:w="2300" w:type="dxa"/>
            <w:tcBorders>
              <w:top w:val="nil"/>
              <w:left w:val="nil"/>
              <w:bottom w:val="single" w:sz="4" w:space="0" w:color="auto"/>
              <w:right w:val="single" w:sz="4" w:space="0" w:color="auto"/>
            </w:tcBorders>
            <w:vAlign w:val="center"/>
            <w:hideMark/>
          </w:tcPr>
          <w:p w14:paraId="761C631C"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Empresa especializada</w:t>
            </w:r>
          </w:p>
        </w:tc>
      </w:tr>
      <w:tr w:rsidR="00C23A36" w:rsidRPr="00C23A36" w14:paraId="0887B0C8" w14:textId="77777777" w:rsidTr="00C23A36">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0BAE5F0F"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3B8169B6"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Recompor trechos do revestimento que apresentem danos ou desprendimentos, utilizando materiais compatíveis com os originalmente empregados.</w:t>
            </w:r>
          </w:p>
        </w:tc>
        <w:tc>
          <w:tcPr>
            <w:tcW w:w="2300" w:type="dxa"/>
            <w:tcBorders>
              <w:top w:val="nil"/>
              <w:left w:val="nil"/>
              <w:bottom w:val="single" w:sz="4" w:space="0" w:color="auto"/>
              <w:right w:val="single" w:sz="4" w:space="0" w:color="auto"/>
            </w:tcBorders>
            <w:vAlign w:val="center"/>
            <w:hideMark/>
          </w:tcPr>
          <w:p w14:paraId="6EC14BD9" w14:textId="77777777" w:rsidR="00C23A36" w:rsidRPr="00C23A36" w:rsidRDefault="00C23A36" w:rsidP="00C23A36">
            <w:pPr>
              <w:spacing w:after="0" w:line="240" w:lineRule="auto"/>
              <w:jc w:val="center"/>
              <w:rPr>
                <w:rFonts w:ascii="Aptos Narrow" w:eastAsia="Times New Roman" w:hAnsi="Aptos Narrow" w:cs="Times New Roman"/>
                <w:color w:val="000000"/>
                <w:kern w:val="0"/>
                <w:sz w:val="22"/>
                <w:szCs w:val="22"/>
                <w:lang w:eastAsia="pt-BR"/>
                <w14:ligatures w14:val="none"/>
              </w:rPr>
            </w:pPr>
            <w:r w:rsidRPr="00C23A36">
              <w:rPr>
                <w:rFonts w:ascii="Aptos Narrow" w:eastAsia="Times New Roman" w:hAnsi="Aptos Narrow" w:cs="Times New Roman"/>
                <w:color w:val="000000"/>
                <w:kern w:val="0"/>
                <w:sz w:val="22"/>
                <w:szCs w:val="22"/>
                <w:lang w:eastAsia="pt-BR"/>
                <w14:ligatures w14:val="none"/>
              </w:rPr>
              <w:t>Empresa capacitada / empresa especializada</w:t>
            </w:r>
          </w:p>
        </w:tc>
      </w:tr>
    </w:tbl>
    <w:p w14:paraId="5C923EE5" w14:textId="77777777" w:rsidR="00C23A36" w:rsidRPr="00C23A36" w:rsidRDefault="00C23A36" w:rsidP="00C23A36">
      <w:pPr>
        <w:rPr>
          <w:highlight w:val="yellow"/>
        </w:rPr>
      </w:pPr>
    </w:p>
    <w:p w14:paraId="10CEA0DD" w14:textId="77777777" w:rsidR="00622EF5" w:rsidRPr="00431EA2" w:rsidRDefault="00622EF5" w:rsidP="00622EF5">
      <w:pPr>
        <w:pStyle w:val="Subttulo"/>
        <w:rPr>
          <w:highlight w:val="yellow"/>
        </w:rPr>
      </w:pPr>
      <w:bookmarkStart w:id="58" w:name="_Toc240553834"/>
      <w:r>
        <w:rPr>
          <w:highlight w:val="yellow"/>
        </w:rPr>
        <w:t xml:space="preserve">Atenção </w:t>
      </w:r>
      <w:r w:rsidRPr="00431EA2">
        <w:rPr>
          <w:highlight w:val="yellow"/>
        </w:rPr>
        <w:t>e condições de garantia</w:t>
      </w:r>
      <w:bookmarkEnd w:id="58"/>
    </w:p>
    <w:p w14:paraId="79B8C933" w14:textId="3A8FFF3D" w:rsidR="006F7AAB" w:rsidRDefault="006F7AAB" w:rsidP="00622EF5">
      <w:pPr>
        <w:pStyle w:val="Subttulo"/>
        <w:numPr>
          <w:ilvl w:val="0"/>
          <w:numId w:val="0"/>
        </w:numPr>
        <w:rPr>
          <w:highlight w:val="yellow"/>
        </w:rPr>
      </w:pPr>
      <w:r>
        <w:rPr>
          <w:highlight w:val="yellow"/>
        </w:rPr>
        <w:br w:type="page"/>
      </w:r>
    </w:p>
    <w:p w14:paraId="70A40C16" w14:textId="44446626" w:rsidR="00FD2DCA" w:rsidRDefault="00FD2DCA" w:rsidP="00622EF5">
      <w:pPr>
        <w:pStyle w:val="Ttulo1"/>
      </w:pPr>
      <w:bookmarkStart w:id="59" w:name="_Toc240553835"/>
      <w:r w:rsidRPr="006E03D8">
        <w:lastRenderedPageBreak/>
        <w:t xml:space="preserve">Esquadrias </w:t>
      </w:r>
      <w:r w:rsidR="00431EA2">
        <w:t>de madeira</w:t>
      </w:r>
      <w:bookmarkEnd w:id="59"/>
    </w:p>
    <w:p w14:paraId="16F82DA7" w14:textId="62EFE7FF" w:rsidR="00431EA2" w:rsidRPr="00A76DF4" w:rsidRDefault="00622EF5">
      <w:pPr>
        <w:pStyle w:val="Subttulo"/>
        <w:numPr>
          <w:ilvl w:val="2"/>
          <w:numId w:val="1"/>
        </w:numPr>
        <w:rPr>
          <w:highlight w:val="yellow"/>
        </w:rPr>
      </w:pPr>
      <w:bookmarkStart w:id="60" w:name="_Toc240553836"/>
      <w:r>
        <w:rPr>
          <w:highlight w:val="yellow"/>
        </w:rPr>
        <w:t>Portas de madeira</w:t>
      </w:r>
      <w:bookmarkEnd w:id="60"/>
    </w:p>
    <w:p w14:paraId="664F05EC" w14:textId="77777777" w:rsidR="00431EA2" w:rsidRPr="00431EA2" w:rsidRDefault="00431EA2" w:rsidP="00622EF5">
      <w:pPr>
        <w:pStyle w:val="Subttulo"/>
        <w:rPr>
          <w:highlight w:val="yellow"/>
        </w:rPr>
      </w:pPr>
      <w:bookmarkStart w:id="61" w:name="_Toc240553837"/>
      <w:r w:rsidRPr="00431EA2">
        <w:rPr>
          <w:highlight w:val="yellow"/>
        </w:rPr>
        <w:t>Cuidados e limitações</w:t>
      </w:r>
      <w:bookmarkEnd w:id="61"/>
    </w:p>
    <w:p w14:paraId="064EB1AA"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Evitar fechamentos abruptos das esquadrias;</w:t>
      </w:r>
    </w:p>
    <w:p w14:paraId="14026A21"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As esquadrias devem correr suavemente, não devendo ser forçadas;</w:t>
      </w:r>
    </w:p>
    <w:p w14:paraId="3BAE1D46"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As ferragens devem ser manuseadas com cuidado, evitando a aplicação de força excessiva;</w:t>
      </w:r>
    </w:p>
    <w:p w14:paraId="21A5E37E"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Recomenda-se manter as portas permanentemente fechadas, evitando danos decorrentes de impactos;</w:t>
      </w:r>
    </w:p>
    <w:p w14:paraId="7415232D"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A limpeza das esquadrias e de seus componentes deve ser realizada com pano levemente umedecido. Todo o excesso de água deve ser retirado com pano seco;</w:t>
      </w:r>
    </w:p>
    <w:p w14:paraId="69F35D59"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Não utilizar materiais abrasivos, como esponjas de aço, saponáceos ou similares, na limpeza das esquadrias;</w:t>
      </w:r>
    </w:p>
    <w:p w14:paraId="3850FDAB"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Evitar o uso de materiais cortantes ou perfurantes na limpeza de arestas ou cantos;</w:t>
      </w:r>
    </w:p>
    <w:p w14:paraId="162056E6"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As esquadrias não foram dimensionadas para receber aparelhos esportivos ou quaisquer equipamentos que exerçam esforços adicionais;</w:t>
      </w:r>
    </w:p>
    <w:p w14:paraId="71B27DDC"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Evitar a colocação ou fixação de objetos nas esquadrias;</w:t>
      </w:r>
    </w:p>
    <w:p w14:paraId="679345A0"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Lubrificar periodicamente as dobradiças com pequena quantidade de óleo lubrificante;</w:t>
      </w:r>
    </w:p>
    <w:p w14:paraId="17E2E9C3"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Não molhar a parte inferior e as folhas das portas, evitando deformações e apodrecimento;</w:t>
      </w:r>
    </w:p>
    <w:p w14:paraId="772EA11F"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lastRenderedPageBreak/>
        <w:t>Para evitar emperramentos de dobradiças e parafusos, verificar periodicamente se estão firmes e se nenhum objeto interfere em seu funcionamento.</w:t>
      </w:r>
    </w:p>
    <w:p w14:paraId="0C61207D" w14:textId="77777777" w:rsidR="00431EA2" w:rsidRDefault="00431EA2" w:rsidP="00622EF5">
      <w:pPr>
        <w:pStyle w:val="Subttulo"/>
        <w:rPr>
          <w:highlight w:val="yellow"/>
        </w:rPr>
      </w:pPr>
      <w:bookmarkStart w:id="62" w:name="_Toc240553838"/>
      <w:r w:rsidRPr="00431EA2">
        <w:rPr>
          <w:highlight w:val="yellow"/>
        </w:rPr>
        <w:t>Manutenção e conservação</w:t>
      </w:r>
      <w:bookmarkEnd w:id="62"/>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EA343A" w:rsidRPr="00EA343A" w14:paraId="38CA24BA" w14:textId="77777777" w:rsidTr="00EA343A">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4DC2BF03"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4326B40D"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3ED62805"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Realização</w:t>
            </w:r>
          </w:p>
        </w:tc>
      </w:tr>
      <w:tr w:rsidR="00EA343A" w:rsidRPr="00EA343A" w14:paraId="29A6DEFC"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3DEFD667"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3500F74C"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Verificar a integridade das esquadrias, incluindo fixação, vedação, funcionamento e estado do acabamento.</w:t>
            </w:r>
          </w:p>
        </w:tc>
        <w:tc>
          <w:tcPr>
            <w:tcW w:w="2300" w:type="dxa"/>
            <w:tcBorders>
              <w:top w:val="nil"/>
              <w:left w:val="nil"/>
              <w:bottom w:val="single" w:sz="4" w:space="0" w:color="auto"/>
              <w:right w:val="single" w:sz="4" w:space="0" w:color="auto"/>
            </w:tcBorders>
            <w:vAlign w:val="center"/>
            <w:hideMark/>
          </w:tcPr>
          <w:p w14:paraId="011BFC33"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capacitada / empresa especializada</w:t>
            </w:r>
          </w:p>
        </w:tc>
      </w:tr>
      <w:tr w:rsidR="00EA343A" w:rsidRPr="00EA343A" w14:paraId="43111201"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01C534B5"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0583A37D"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Realizar a limpeza geral das esquadrias e de seus componentes.</w:t>
            </w:r>
          </w:p>
        </w:tc>
        <w:tc>
          <w:tcPr>
            <w:tcW w:w="2300" w:type="dxa"/>
            <w:tcBorders>
              <w:top w:val="nil"/>
              <w:left w:val="nil"/>
              <w:bottom w:val="single" w:sz="4" w:space="0" w:color="auto"/>
              <w:right w:val="single" w:sz="4" w:space="0" w:color="auto"/>
            </w:tcBorders>
            <w:vAlign w:val="center"/>
            <w:hideMark/>
          </w:tcPr>
          <w:p w14:paraId="2623B630"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capacitada / empresa especializada</w:t>
            </w:r>
          </w:p>
        </w:tc>
      </w:tr>
      <w:tr w:rsidR="00EA343A" w:rsidRPr="00EA343A" w14:paraId="22D2D533"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00EC76A6"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0A908052"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Verificar a vedação e a fixação dos vidros, realizando a recomposição quando necessário.</w:t>
            </w:r>
          </w:p>
        </w:tc>
        <w:tc>
          <w:tcPr>
            <w:tcW w:w="2300" w:type="dxa"/>
            <w:tcBorders>
              <w:top w:val="nil"/>
              <w:left w:val="nil"/>
              <w:bottom w:val="single" w:sz="4" w:space="0" w:color="auto"/>
              <w:right w:val="single" w:sz="4" w:space="0" w:color="auto"/>
            </w:tcBorders>
            <w:vAlign w:val="center"/>
            <w:hideMark/>
          </w:tcPr>
          <w:p w14:paraId="64977E3D"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capacitada / empresa especializada</w:t>
            </w:r>
          </w:p>
        </w:tc>
      </w:tr>
      <w:tr w:rsidR="00EA343A" w:rsidRPr="00EA343A" w14:paraId="0E198DFD"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0D49B808"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2 anos</w:t>
            </w:r>
          </w:p>
        </w:tc>
        <w:tc>
          <w:tcPr>
            <w:tcW w:w="5020" w:type="dxa"/>
            <w:tcBorders>
              <w:top w:val="nil"/>
              <w:left w:val="nil"/>
              <w:bottom w:val="single" w:sz="4" w:space="0" w:color="auto"/>
              <w:right w:val="single" w:sz="4" w:space="0" w:color="auto"/>
            </w:tcBorders>
            <w:vAlign w:val="center"/>
            <w:hideMark/>
          </w:tcPr>
          <w:p w14:paraId="6025CEB7"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Nas esquadrias enceradas, realizar o tratamento de todas as partes, conforme orientação do fabricante.</w:t>
            </w:r>
          </w:p>
        </w:tc>
        <w:tc>
          <w:tcPr>
            <w:tcW w:w="2300" w:type="dxa"/>
            <w:tcBorders>
              <w:top w:val="nil"/>
              <w:left w:val="nil"/>
              <w:bottom w:val="single" w:sz="4" w:space="0" w:color="auto"/>
              <w:right w:val="single" w:sz="4" w:space="0" w:color="auto"/>
            </w:tcBorders>
            <w:vAlign w:val="center"/>
            <w:hideMark/>
          </w:tcPr>
          <w:p w14:paraId="25782B15"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capacitada / empresa especializada</w:t>
            </w:r>
          </w:p>
        </w:tc>
      </w:tr>
      <w:tr w:rsidR="00EA343A" w:rsidRPr="00EA343A" w14:paraId="0AC7E17E"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0568CFB9"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3 anos</w:t>
            </w:r>
          </w:p>
        </w:tc>
        <w:tc>
          <w:tcPr>
            <w:tcW w:w="5020" w:type="dxa"/>
            <w:tcBorders>
              <w:top w:val="nil"/>
              <w:left w:val="nil"/>
              <w:bottom w:val="single" w:sz="4" w:space="0" w:color="auto"/>
              <w:right w:val="single" w:sz="4" w:space="0" w:color="auto"/>
            </w:tcBorders>
            <w:vAlign w:val="center"/>
            <w:hideMark/>
          </w:tcPr>
          <w:p w14:paraId="20F59126"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Nas esquadrias pintadas, realizar a repintura com produto adequado ao acabamento existente.</w:t>
            </w:r>
          </w:p>
        </w:tc>
        <w:tc>
          <w:tcPr>
            <w:tcW w:w="2300" w:type="dxa"/>
            <w:tcBorders>
              <w:top w:val="nil"/>
              <w:left w:val="nil"/>
              <w:bottom w:val="single" w:sz="4" w:space="0" w:color="auto"/>
              <w:right w:val="single" w:sz="4" w:space="0" w:color="auto"/>
            </w:tcBorders>
            <w:vAlign w:val="center"/>
            <w:hideMark/>
          </w:tcPr>
          <w:p w14:paraId="07CE2757"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especializada</w:t>
            </w:r>
          </w:p>
        </w:tc>
      </w:tr>
      <w:tr w:rsidR="00EA343A" w:rsidRPr="00EA343A" w14:paraId="19BF3260"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31224AAF"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3 anos</w:t>
            </w:r>
          </w:p>
        </w:tc>
        <w:tc>
          <w:tcPr>
            <w:tcW w:w="5020" w:type="dxa"/>
            <w:tcBorders>
              <w:top w:val="nil"/>
              <w:left w:val="nil"/>
              <w:bottom w:val="single" w:sz="4" w:space="0" w:color="auto"/>
              <w:right w:val="single" w:sz="4" w:space="0" w:color="auto"/>
            </w:tcBorders>
            <w:vAlign w:val="center"/>
            <w:hideMark/>
          </w:tcPr>
          <w:p w14:paraId="0B97DFFD"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Nas esquadrias envernizadas, realizar a raspagem e reaplicação do verniz, além do tratamento periódico recomendado.</w:t>
            </w:r>
          </w:p>
        </w:tc>
        <w:tc>
          <w:tcPr>
            <w:tcW w:w="2300" w:type="dxa"/>
            <w:tcBorders>
              <w:top w:val="nil"/>
              <w:left w:val="nil"/>
              <w:bottom w:val="single" w:sz="4" w:space="0" w:color="auto"/>
              <w:right w:val="single" w:sz="4" w:space="0" w:color="auto"/>
            </w:tcBorders>
            <w:vAlign w:val="center"/>
            <w:hideMark/>
          </w:tcPr>
          <w:p w14:paraId="5C789A2A"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especializada</w:t>
            </w:r>
          </w:p>
        </w:tc>
      </w:tr>
    </w:tbl>
    <w:p w14:paraId="05280BBE" w14:textId="77777777" w:rsidR="00431EA2" w:rsidRDefault="00431EA2" w:rsidP="00431EA2">
      <w:pPr>
        <w:rPr>
          <w:highlight w:val="yellow"/>
        </w:rPr>
      </w:pPr>
    </w:p>
    <w:p w14:paraId="6C573D11" w14:textId="69D316C2" w:rsidR="00431EA2" w:rsidRDefault="00431EA2" w:rsidP="00622EF5">
      <w:pPr>
        <w:pStyle w:val="Subttulo"/>
        <w:rPr>
          <w:highlight w:val="yellow"/>
        </w:rPr>
      </w:pPr>
      <w:bookmarkStart w:id="63" w:name="_Toc240553839"/>
      <w:r>
        <w:rPr>
          <w:highlight w:val="yellow"/>
        </w:rPr>
        <w:t xml:space="preserve">Atenção </w:t>
      </w:r>
      <w:r w:rsidRPr="00431EA2">
        <w:rPr>
          <w:highlight w:val="yellow"/>
        </w:rPr>
        <w:t>e condições de garantia</w:t>
      </w:r>
      <w:bookmarkEnd w:id="63"/>
    </w:p>
    <w:p w14:paraId="77DDF30B" w14:textId="7E690C46"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t>Lascações, trincas, riscos ou manchas devem ser verificadas no ato da entrega da unidade</w:t>
      </w:r>
      <w:r w:rsidR="00EA343A">
        <w:rPr>
          <w:rFonts w:ascii="Arial" w:eastAsia="Times New Roman" w:hAnsi="Arial" w:cs="Arial"/>
          <w:color w:val="231F20"/>
          <w:kern w:val="0"/>
          <w:lang w:eastAsia="pt-BR"/>
          <w14:ligatures w14:val="none"/>
        </w:rPr>
        <w:t>;</w:t>
      </w:r>
    </w:p>
    <w:p w14:paraId="18C1E09D" w14:textId="33A2D5CE"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lastRenderedPageBreak/>
        <w:t>Empenamento e descolamento possuem prazo de garantia de 1 ano</w:t>
      </w:r>
      <w:r w:rsidR="00EA343A">
        <w:rPr>
          <w:rFonts w:ascii="Arial" w:eastAsia="Times New Roman" w:hAnsi="Arial" w:cs="Arial"/>
          <w:color w:val="231F20"/>
          <w:kern w:val="0"/>
          <w:lang w:eastAsia="pt-BR"/>
          <w14:ligatures w14:val="none"/>
        </w:rPr>
        <w:t>;</w:t>
      </w:r>
    </w:p>
    <w:p w14:paraId="60D2A500" w14:textId="21061AF7"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t>Ferragens, incluindo dobradiças e fechaduras, possuem prazo de garantia de 1 ano quanto ao desempenho do sistema</w:t>
      </w:r>
      <w:r w:rsidR="00EA343A">
        <w:rPr>
          <w:rFonts w:ascii="Arial" w:eastAsia="Times New Roman" w:hAnsi="Arial" w:cs="Arial"/>
          <w:color w:val="231F20"/>
          <w:kern w:val="0"/>
          <w:lang w:eastAsia="pt-BR"/>
          <w14:ligatures w14:val="none"/>
        </w:rPr>
        <w:t>;</w:t>
      </w:r>
    </w:p>
    <w:p w14:paraId="0C10D329" w14:textId="369D5623"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t>Além das condições gerais de perda de garantia descritas no capítulo “Garantia e atendimento”, a garantia poderá ser perdida nas seguintes situações</w:t>
      </w:r>
      <w:r w:rsidR="00EA343A">
        <w:rPr>
          <w:rFonts w:ascii="Arial" w:eastAsia="Times New Roman" w:hAnsi="Arial" w:cs="Arial"/>
          <w:color w:val="231F20"/>
          <w:kern w:val="0"/>
          <w:lang w:eastAsia="pt-BR"/>
          <w14:ligatures w14:val="none"/>
        </w:rPr>
        <w:t>;</w:t>
      </w:r>
    </w:p>
    <w:p w14:paraId="7C817D6B" w14:textId="77777777"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t>Alteração ou substituição das ferragens fornecidas na entrega da unidade.</w:t>
      </w:r>
    </w:p>
    <w:p w14:paraId="0EB5748D" w14:textId="522C26B4"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t>Instalação de molas em dobradiças</w:t>
      </w:r>
      <w:r w:rsidR="00EA343A">
        <w:rPr>
          <w:rFonts w:ascii="Arial" w:eastAsia="Times New Roman" w:hAnsi="Arial" w:cs="Arial"/>
          <w:color w:val="231F20"/>
          <w:kern w:val="0"/>
          <w:lang w:eastAsia="pt-BR"/>
          <w14:ligatures w14:val="none"/>
        </w:rPr>
        <w:t>;</w:t>
      </w:r>
    </w:p>
    <w:p w14:paraId="6244F04E" w14:textId="58E7A27C"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t>Remoção da folha da porta por quaisquer motivos</w:t>
      </w:r>
      <w:r w:rsidR="00EA343A">
        <w:rPr>
          <w:rFonts w:ascii="Arial" w:eastAsia="Times New Roman" w:hAnsi="Arial" w:cs="Arial"/>
          <w:color w:val="231F20"/>
          <w:kern w:val="0"/>
          <w:lang w:eastAsia="pt-BR"/>
          <w14:ligatures w14:val="none"/>
        </w:rPr>
        <w:t>;</w:t>
      </w:r>
    </w:p>
    <w:p w14:paraId="09C3CB30" w14:textId="1403BB0A"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t>Batidas bruscas ou impactos que provoquem danos às fechaduras</w:t>
      </w:r>
      <w:r w:rsidR="00EA343A">
        <w:rPr>
          <w:rFonts w:ascii="Arial" w:eastAsia="Times New Roman" w:hAnsi="Arial" w:cs="Arial"/>
          <w:color w:val="231F20"/>
          <w:kern w:val="0"/>
          <w:lang w:eastAsia="pt-BR"/>
          <w14:ligatures w14:val="none"/>
        </w:rPr>
        <w:t xml:space="preserve"> </w:t>
      </w:r>
      <w:r w:rsidRPr="00EA343A">
        <w:rPr>
          <w:rFonts w:ascii="Arial" w:eastAsia="Times New Roman" w:hAnsi="Arial" w:cs="Arial"/>
          <w:color w:val="231F20"/>
          <w:kern w:val="0"/>
          <w:lang w:eastAsia="pt-BR"/>
          <w14:ligatures w14:val="none"/>
        </w:rPr>
        <w:t>dobradiças, batentes, guarnições, vedações ou demais componentes</w:t>
      </w:r>
      <w:r w:rsidR="00EA343A">
        <w:rPr>
          <w:rFonts w:ascii="Arial" w:eastAsia="Times New Roman" w:hAnsi="Arial" w:cs="Arial"/>
          <w:color w:val="231F20"/>
          <w:kern w:val="0"/>
          <w:lang w:eastAsia="pt-BR"/>
          <w14:ligatures w14:val="none"/>
        </w:rPr>
        <w:t>;</w:t>
      </w:r>
    </w:p>
    <w:p w14:paraId="3756A4AA" w14:textId="0A605FF9"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t>Exposição das esquadrias à umidade</w:t>
      </w:r>
      <w:r w:rsidR="00EA343A">
        <w:rPr>
          <w:rFonts w:ascii="Arial" w:eastAsia="Times New Roman" w:hAnsi="Arial" w:cs="Arial"/>
          <w:color w:val="231F20"/>
          <w:kern w:val="0"/>
          <w:lang w:eastAsia="pt-BR"/>
          <w14:ligatures w14:val="none"/>
        </w:rPr>
        <w:t>;</w:t>
      </w:r>
    </w:p>
    <w:p w14:paraId="11F7D864" w14:textId="77777777"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t>Alterações na instalação, acabamento, pintura ou demais características originais da esquadria.</w:t>
      </w:r>
    </w:p>
    <w:p w14:paraId="6C352481" w14:textId="169E04DC"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t>Corte ou alteração do encabeçamento ou reforço da folha da porta em razão da instalação de pisos ou revestimentos</w:t>
      </w:r>
      <w:r w:rsidR="00EA343A">
        <w:rPr>
          <w:rFonts w:ascii="Arial" w:eastAsia="Times New Roman" w:hAnsi="Arial" w:cs="Arial"/>
          <w:color w:val="231F20"/>
          <w:kern w:val="0"/>
          <w:lang w:eastAsia="pt-BR"/>
          <w14:ligatures w14:val="none"/>
        </w:rPr>
        <w:t>;</w:t>
      </w:r>
    </w:p>
    <w:p w14:paraId="4DC66133" w14:textId="2AF1C885" w:rsidR="002C0462" w:rsidRPr="00EA343A"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EA343A">
        <w:rPr>
          <w:rFonts w:ascii="Arial" w:eastAsia="Times New Roman" w:hAnsi="Arial" w:cs="Arial"/>
          <w:color w:val="231F20"/>
          <w:kern w:val="0"/>
          <w:lang w:eastAsia="pt-BR"/>
          <w14:ligatures w14:val="none"/>
        </w:rPr>
        <w:t>Ausência dos cuidados de uso ou da manutenção preventiva necessária</w:t>
      </w:r>
      <w:r w:rsidR="00EA343A">
        <w:rPr>
          <w:rFonts w:ascii="Arial" w:eastAsia="Times New Roman" w:hAnsi="Arial" w:cs="Arial"/>
          <w:color w:val="231F20"/>
          <w:kern w:val="0"/>
          <w:lang w:eastAsia="pt-BR"/>
          <w14:ligatures w14:val="none"/>
        </w:rPr>
        <w:t>.</w:t>
      </w:r>
    </w:p>
    <w:p w14:paraId="499806CB" w14:textId="77777777" w:rsidR="00306B52" w:rsidRDefault="00306B52">
      <w:pPr>
        <w:rPr>
          <w:rFonts w:ascii="Arial" w:eastAsiaTheme="majorEastAsia" w:hAnsi="Arial" w:cstheme="majorBidi"/>
          <w:b/>
          <w:color w:val="000000" w:themeColor="text1"/>
          <w:sz w:val="28"/>
          <w:szCs w:val="40"/>
        </w:rPr>
      </w:pPr>
      <w:r>
        <w:br w:type="page"/>
      </w:r>
    </w:p>
    <w:p w14:paraId="0821149C" w14:textId="76DE4F60" w:rsidR="00431EA2" w:rsidRDefault="00431EA2" w:rsidP="00622EF5">
      <w:pPr>
        <w:pStyle w:val="Ttulo1"/>
      </w:pPr>
      <w:bookmarkStart w:id="64" w:name="_Toc240553840"/>
      <w:r w:rsidRPr="006E03D8">
        <w:lastRenderedPageBreak/>
        <w:t xml:space="preserve">Esquadrias </w:t>
      </w:r>
      <w:r>
        <w:t>de alumínio</w:t>
      </w:r>
      <w:bookmarkEnd w:id="64"/>
    </w:p>
    <w:p w14:paraId="5AD80195" w14:textId="47E0BE60" w:rsidR="00B71423" w:rsidRPr="00B71423" w:rsidRDefault="00B71423" w:rsidP="00B71423">
      <w:pPr>
        <w:spacing w:line="480" w:lineRule="auto"/>
        <w:jc w:val="both"/>
        <w:rPr>
          <w:rFonts w:ascii="Arial" w:hAnsi="Arial" w:cs="Arial"/>
        </w:rPr>
      </w:pPr>
      <w:r w:rsidRPr="00B71423">
        <w:rPr>
          <w:rFonts w:ascii="Arial" w:hAnsi="Arial" w:cs="Arial"/>
        </w:rPr>
        <w:t>As esquadrias de alumínio são elementos destinados ao fechamento dos vãos da edificação, permitindo a entrada de iluminação e ventilação, além de contribuir para a proteção dos ambientes contra agentes externos. Seu desempenho depende da correta utilização, conservação e preservação de seus componentes, incluindo perfis, vidros, ferragens, elementos de vedação e fixação.</w:t>
      </w:r>
    </w:p>
    <w:p w14:paraId="09D47326" w14:textId="55C63388" w:rsidR="00431EA2" w:rsidRPr="00B71423" w:rsidRDefault="009B543B">
      <w:pPr>
        <w:pStyle w:val="Subttulo"/>
        <w:numPr>
          <w:ilvl w:val="2"/>
          <w:numId w:val="1"/>
        </w:numPr>
        <w:rPr>
          <w:highlight w:val="yellow"/>
        </w:rPr>
      </w:pPr>
      <w:bookmarkStart w:id="65" w:name="_Toc240553841"/>
      <w:r>
        <w:rPr>
          <w:highlight w:val="yellow"/>
        </w:rPr>
        <w:t>Janelas e portas</w:t>
      </w:r>
      <w:bookmarkEnd w:id="65"/>
    </w:p>
    <w:p w14:paraId="36521ECB" w14:textId="1D189FB3" w:rsidR="00431EA2" w:rsidRDefault="002C0462" w:rsidP="00431EA2">
      <w:pPr>
        <w:spacing w:line="480" w:lineRule="auto"/>
        <w:jc w:val="both"/>
        <w:rPr>
          <w:rFonts w:ascii="Arial" w:hAnsi="Arial" w:cs="Arial"/>
          <w:b/>
          <w:bCs/>
          <w:highlight w:val="yellow"/>
        </w:rPr>
      </w:pPr>
      <w:r>
        <w:rPr>
          <w:rFonts w:ascii="Arial" w:hAnsi="Arial" w:cs="Arial"/>
          <w:b/>
          <w:bCs/>
          <w:highlight w:val="yellow"/>
        </w:rPr>
        <w:t>Tipo de esquadria e vidro</w:t>
      </w:r>
    </w:p>
    <w:p w14:paraId="07742F1C" w14:textId="77777777" w:rsidR="00431EA2" w:rsidRPr="00B71423" w:rsidRDefault="00431EA2" w:rsidP="00622EF5">
      <w:pPr>
        <w:pStyle w:val="Subttulo"/>
        <w:rPr>
          <w:highlight w:val="yellow"/>
        </w:rPr>
      </w:pPr>
      <w:bookmarkStart w:id="66" w:name="_Toc240553842"/>
      <w:r w:rsidRPr="00B71423">
        <w:rPr>
          <w:highlight w:val="yellow"/>
        </w:rPr>
        <w:t>Cuidados e limitações</w:t>
      </w:r>
      <w:bookmarkEnd w:id="66"/>
    </w:p>
    <w:p w14:paraId="13D939B3"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Evitar fechamentos abruptos e impactos nas portas e janelas, bem como o uso de força excessiva durante sua abertura, fechamento ou movimentação.</w:t>
      </w:r>
    </w:p>
    <w:p w14:paraId="0F87397C"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As ferragens devem ser manuseadas com cuidado, evitando esforços excessivos e alterações ou adaptações que não sejam previstas pelo fabricante.</w:t>
      </w:r>
    </w:p>
    <w:p w14:paraId="51B4F907"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Manter os trilhos inferiores das portas e janelas de correr limpos e livres de sujeira, garantindo o correto funcionamento das folhas e das roldanas.</w:t>
      </w:r>
    </w:p>
    <w:p w14:paraId="26C2571D"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Manter os drenos dos trilhos inferiores limpos e desobstruídos, especialmente durante períodos de chuvas intensas, para permitir o adequado escoamento da água.</w:t>
      </w:r>
    </w:p>
    <w:p w14:paraId="0894B7A6"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A limpeza das esquadrias e de seus componentes deve ser realizada com pano macio, levemente umedecido, seguida de secagem com pano limpo e seco. Não utilizar materiais abrasivos, esponjas de aço ou produtos que possam danificar a pintura, anodização, borrachas e elementos de vedação.</w:t>
      </w:r>
    </w:p>
    <w:p w14:paraId="4C56130D"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lastRenderedPageBreak/>
        <w:t>Não utilizar produtos ácidos, alcalinos, derivados de petróleo, vaselina, removedores ou thinner nas esquadrias.</w:t>
      </w:r>
    </w:p>
    <w:p w14:paraId="1D25B8F5"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Não utilizar objetos cortantes ou perfurantes durante a limpeza e não remover borrachas, massas ou demais elementos de vedação.</w:t>
      </w:r>
    </w:p>
    <w:p w14:paraId="4B3563AC"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Não fixar objetos, equipamentos ou aparelhos esportivos nas esquadrias, pois elas não foram dimensionadas para receber esforços adicionais.</w:t>
      </w:r>
    </w:p>
    <w:p w14:paraId="5A3DA110"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Em caso de respingos de cimento, gesso, tinta ou outros materiais durante obras ou reformas, realizar a remoção imediatamente, utilizando procedimento compatível com o acabamento da esquadria.</w:t>
      </w:r>
    </w:p>
    <w:p w14:paraId="0958CC04"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Nas janelas Maxim-ar, evitar mantê-las abertas durante ventos fortes ou rajadas, pois a ação do vento pode provocar danos aos componentes.</w:t>
      </w:r>
    </w:p>
    <w:p w14:paraId="2E9769D4"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Quando houver persiana de enrolar, realizar a limpeza e os cuidados conforme as orientações do fabricante.</w:t>
      </w:r>
    </w:p>
    <w:p w14:paraId="01C3C296"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Reparos, regulagens ou substituições de componentes devem ser realizados por empresa ou profissional especializado, evitando intervenções inadequadas que possam comprometer o funcionamento, a segurança ou a garantia do sistema.</w:t>
      </w:r>
    </w:p>
    <w:p w14:paraId="0F400517" w14:textId="68496965" w:rsidR="00306B52" w:rsidRDefault="00306B52">
      <w:r>
        <w:br w:type="page"/>
      </w:r>
    </w:p>
    <w:p w14:paraId="635D24C0" w14:textId="77777777" w:rsidR="00431EA2" w:rsidRDefault="00431EA2" w:rsidP="00431EA2"/>
    <w:p w14:paraId="260FF483" w14:textId="77777777" w:rsidR="00431EA2" w:rsidRPr="00B71423" w:rsidRDefault="00431EA2" w:rsidP="00622EF5">
      <w:pPr>
        <w:pStyle w:val="Subttulo"/>
        <w:rPr>
          <w:highlight w:val="yellow"/>
        </w:rPr>
      </w:pPr>
      <w:bookmarkStart w:id="67" w:name="_Toc240553843"/>
      <w:r w:rsidRPr="00B71423">
        <w:rPr>
          <w:highlight w:val="yellow"/>
        </w:rPr>
        <w:t>Manutenção e conservação</w:t>
      </w:r>
      <w:bookmarkEnd w:id="67"/>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EA343A" w:rsidRPr="00EA343A" w14:paraId="548E583F" w14:textId="77777777" w:rsidTr="00EA343A">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0183FBD3"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3F608121"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7446A0A9"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Realização</w:t>
            </w:r>
          </w:p>
        </w:tc>
      </w:tr>
      <w:tr w:rsidR="00EA343A" w:rsidRPr="00EA343A" w14:paraId="240E8C13"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73DC559B"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3 meses</w:t>
            </w:r>
          </w:p>
        </w:tc>
        <w:tc>
          <w:tcPr>
            <w:tcW w:w="5020" w:type="dxa"/>
            <w:tcBorders>
              <w:top w:val="nil"/>
              <w:left w:val="nil"/>
              <w:bottom w:val="single" w:sz="4" w:space="0" w:color="auto"/>
              <w:right w:val="single" w:sz="4" w:space="0" w:color="auto"/>
            </w:tcBorders>
            <w:vAlign w:val="center"/>
            <w:hideMark/>
          </w:tcPr>
          <w:p w14:paraId="66CD0AA6"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Efetuar a limpeza geral das portas, janelas e de seus componentes, mantendo trilhos e drenos limpos e desobstruídos.</w:t>
            </w:r>
          </w:p>
        </w:tc>
        <w:tc>
          <w:tcPr>
            <w:tcW w:w="2300" w:type="dxa"/>
            <w:tcBorders>
              <w:top w:val="nil"/>
              <w:left w:val="nil"/>
              <w:bottom w:val="single" w:sz="4" w:space="0" w:color="auto"/>
              <w:right w:val="single" w:sz="4" w:space="0" w:color="auto"/>
            </w:tcBorders>
            <w:vAlign w:val="center"/>
            <w:hideMark/>
          </w:tcPr>
          <w:p w14:paraId="631E7F82"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Equipe de manutenção local</w:t>
            </w:r>
          </w:p>
        </w:tc>
      </w:tr>
      <w:tr w:rsidR="00EA343A" w:rsidRPr="00EA343A" w14:paraId="6ED3CB19"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D207351"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1 ano ou sempre que necessário</w:t>
            </w:r>
          </w:p>
        </w:tc>
        <w:tc>
          <w:tcPr>
            <w:tcW w:w="5020" w:type="dxa"/>
            <w:tcBorders>
              <w:top w:val="nil"/>
              <w:left w:val="nil"/>
              <w:bottom w:val="single" w:sz="4" w:space="0" w:color="auto"/>
              <w:right w:val="single" w:sz="4" w:space="0" w:color="auto"/>
            </w:tcBorders>
            <w:vAlign w:val="center"/>
            <w:hideMark/>
          </w:tcPr>
          <w:p w14:paraId="40F4D007"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Reapertar os parafusos aparentes de fechos, fechaduras, puxadores e roldanas.</w:t>
            </w:r>
          </w:p>
        </w:tc>
        <w:tc>
          <w:tcPr>
            <w:tcW w:w="2300" w:type="dxa"/>
            <w:tcBorders>
              <w:top w:val="nil"/>
              <w:left w:val="nil"/>
              <w:bottom w:val="single" w:sz="4" w:space="0" w:color="auto"/>
              <w:right w:val="single" w:sz="4" w:space="0" w:color="auto"/>
            </w:tcBorders>
            <w:vAlign w:val="center"/>
            <w:hideMark/>
          </w:tcPr>
          <w:p w14:paraId="0ADD8213"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capacitada / empresa especializada</w:t>
            </w:r>
          </w:p>
        </w:tc>
      </w:tr>
      <w:tr w:rsidR="00EA343A" w:rsidRPr="00EA343A" w14:paraId="7485B506"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4E2360C3"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1 ano ou sempre que necessário</w:t>
            </w:r>
          </w:p>
        </w:tc>
        <w:tc>
          <w:tcPr>
            <w:tcW w:w="5020" w:type="dxa"/>
            <w:tcBorders>
              <w:top w:val="nil"/>
              <w:left w:val="nil"/>
              <w:bottom w:val="single" w:sz="4" w:space="0" w:color="auto"/>
              <w:right w:val="single" w:sz="4" w:space="0" w:color="auto"/>
            </w:tcBorders>
            <w:vAlign w:val="center"/>
            <w:hideMark/>
          </w:tcPr>
          <w:p w14:paraId="3E43FB39"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Verificar, nas janelas Maxim-ar, a necessidade de regulagem do freio e realizar o ajuste quando necessário.</w:t>
            </w:r>
          </w:p>
        </w:tc>
        <w:tc>
          <w:tcPr>
            <w:tcW w:w="2300" w:type="dxa"/>
            <w:tcBorders>
              <w:top w:val="nil"/>
              <w:left w:val="nil"/>
              <w:bottom w:val="single" w:sz="4" w:space="0" w:color="auto"/>
              <w:right w:val="single" w:sz="4" w:space="0" w:color="auto"/>
            </w:tcBorders>
            <w:vAlign w:val="center"/>
            <w:hideMark/>
          </w:tcPr>
          <w:p w14:paraId="51098024"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especializada</w:t>
            </w:r>
          </w:p>
        </w:tc>
      </w:tr>
      <w:tr w:rsidR="00EA343A" w:rsidRPr="00EA343A" w14:paraId="5DD380A0"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487EA01D"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3CD158F8"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Verificar a presença de fissuras, falhas de vedação e a fixação dos caixilhos, realizando a recomposição quando necessário.</w:t>
            </w:r>
          </w:p>
        </w:tc>
        <w:tc>
          <w:tcPr>
            <w:tcW w:w="2300" w:type="dxa"/>
            <w:tcBorders>
              <w:top w:val="nil"/>
              <w:left w:val="nil"/>
              <w:bottom w:val="single" w:sz="4" w:space="0" w:color="auto"/>
              <w:right w:val="single" w:sz="4" w:space="0" w:color="auto"/>
            </w:tcBorders>
            <w:vAlign w:val="center"/>
            <w:hideMark/>
          </w:tcPr>
          <w:p w14:paraId="464EF32B"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capacitada / empresa especializada</w:t>
            </w:r>
          </w:p>
        </w:tc>
      </w:tr>
    </w:tbl>
    <w:p w14:paraId="4D23FF0F" w14:textId="77777777" w:rsidR="00431EA2" w:rsidRDefault="00431EA2" w:rsidP="00431EA2">
      <w:pPr>
        <w:rPr>
          <w:highlight w:val="yellow"/>
        </w:rPr>
      </w:pPr>
    </w:p>
    <w:p w14:paraId="06522CA0" w14:textId="77777777" w:rsidR="002C0462" w:rsidRPr="002C0462" w:rsidRDefault="00431EA2" w:rsidP="00622EF5">
      <w:pPr>
        <w:pStyle w:val="Subttulo"/>
        <w:rPr>
          <w:rFonts w:cs="Arial"/>
        </w:rPr>
      </w:pPr>
      <w:bookmarkStart w:id="68" w:name="_Toc240553844"/>
      <w:r w:rsidRPr="002C0462">
        <w:rPr>
          <w:highlight w:val="yellow"/>
        </w:rPr>
        <w:t>Atenção e condições de garantia</w:t>
      </w:r>
      <w:bookmarkEnd w:id="68"/>
    </w:p>
    <w:p w14:paraId="12ED0AE7"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 xml:space="preserve">Perfis de alumínio, fixadores e revestimentos em painel de alumínio possuem garantia para riscos, amassados e manchas, que devem ser verificados </w:t>
      </w:r>
      <w:r w:rsidRPr="002C0462">
        <w:rPr>
          <w:rFonts w:ascii="Arial" w:eastAsia="Times New Roman" w:hAnsi="Arial" w:cs="Arial"/>
          <w:b/>
          <w:bCs/>
          <w:color w:val="231F20"/>
          <w:kern w:val="0"/>
          <w:lang w:eastAsia="pt-BR"/>
          <w14:ligatures w14:val="none"/>
        </w:rPr>
        <w:t>no ato da entrega</w:t>
      </w:r>
      <w:r w:rsidRPr="002C0462">
        <w:rPr>
          <w:rFonts w:ascii="Arial" w:eastAsia="Times New Roman" w:hAnsi="Arial" w:cs="Arial"/>
          <w:color w:val="231F20"/>
          <w:kern w:val="0"/>
          <w:lang w:eastAsia="pt-BR"/>
          <w14:ligatures w14:val="none"/>
        </w:rPr>
        <w:t xml:space="preserve">, e para problemas relacionados à integridade do material, com prazo de </w:t>
      </w:r>
      <w:r w:rsidRPr="002C0462">
        <w:rPr>
          <w:rFonts w:ascii="Arial" w:eastAsia="Times New Roman" w:hAnsi="Arial" w:cs="Arial"/>
          <w:b/>
          <w:bCs/>
          <w:color w:val="231F20"/>
          <w:kern w:val="0"/>
          <w:lang w:eastAsia="pt-BR"/>
          <w14:ligatures w14:val="none"/>
        </w:rPr>
        <w:t>5 anos</w:t>
      </w:r>
      <w:r w:rsidRPr="002C0462">
        <w:rPr>
          <w:rFonts w:ascii="Arial" w:eastAsia="Times New Roman" w:hAnsi="Arial" w:cs="Arial"/>
          <w:color w:val="231F20"/>
          <w:kern w:val="0"/>
          <w:lang w:eastAsia="pt-BR"/>
          <w14:ligatures w14:val="none"/>
        </w:rPr>
        <w:t>.</w:t>
      </w:r>
    </w:p>
    <w:p w14:paraId="2AC80CCC"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 xml:space="preserve">Borrachas, escovas, articulações, fechos e roldanas possuem prazo de garantia de </w:t>
      </w:r>
      <w:r w:rsidRPr="002C0462">
        <w:rPr>
          <w:rFonts w:ascii="Arial" w:eastAsia="Times New Roman" w:hAnsi="Arial" w:cs="Arial"/>
          <w:b/>
          <w:bCs/>
          <w:color w:val="231F20"/>
          <w:kern w:val="0"/>
          <w:lang w:eastAsia="pt-BR"/>
          <w14:ligatures w14:val="none"/>
        </w:rPr>
        <w:t>2 anos</w:t>
      </w:r>
      <w:r w:rsidRPr="002C0462">
        <w:rPr>
          <w:rFonts w:ascii="Arial" w:eastAsia="Times New Roman" w:hAnsi="Arial" w:cs="Arial"/>
          <w:color w:val="231F20"/>
          <w:kern w:val="0"/>
          <w:lang w:eastAsia="pt-BR"/>
          <w14:ligatures w14:val="none"/>
        </w:rPr>
        <w:t xml:space="preserve"> para problemas relacionados à instalação ou ao desempenho do material.</w:t>
      </w:r>
    </w:p>
    <w:p w14:paraId="579FAF85"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 xml:space="preserve">As partes móveis possuem prazo de garantia de </w:t>
      </w:r>
      <w:r w:rsidRPr="002C0462">
        <w:rPr>
          <w:rFonts w:ascii="Arial" w:eastAsia="Times New Roman" w:hAnsi="Arial" w:cs="Arial"/>
          <w:b/>
          <w:bCs/>
          <w:color w:val="231F20"/>
          <w:kern w:val="0"/>
          <w:lang w:eastAsia="pt-BR"/>
          <w14:ligatures w14:val="none"/>
        </w:rPr>
        <w:t>1 ano</w:t>
      </w:r>
      <w:r w:rsidRPr="002C0462">
        <w:rPr>
          <w:rFonts w:ascii="Arial" w:eastAsia="Times New Roman" w:hAnsi="Arial" w:cs="Arial"/>
          <w:color w:val="231F20"/>
          <w:kern w:val="0"/>
          <w:lang w:eastAsia="pt-BR"/>
          <w14:ligatures w14:val="none"/>
        </w:rPr>
        <w:t xml:space="preserve"> para problemas relacionados à vedação e ao funcionamento.</w:t>
      </w:r>
    </w:p>
    <w:p w14:paraId="241D711D"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A garantia poderá ser perdida nas seguintes situações:</w:t>
      </w:r>
    </w:p>
    <w:p w14:paraId="18891950" w14:textId="77777777" w:rsidR="002C0462" w:rsidRP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lastRenderedPageBreak/>
        <w:t>Instalação de cortinas ou quaisquer equipamentos, como persianas, aparelhos de ar-condicionado, molas ou similares, diretamente na estrutura das esquadrias ou que interfiram em seus componentes.</w:t>
      </w:r>
    </w:p>
    <w:p w14:paraId="7EB7A521" w14:textId="77777777" w:rsidR="002C0462" w:rsidRPr="002C0462" w:rsidRDefault="002C0462">
      <w:pPr>
        <w:pStyle w:val="PargrafodaLista"/>
        <w:numPr>
          <w:ilvl w:val="0"/>
          <w:numId w:val="8"/>
        </w:numPr>
        <w:spacing w:after="0" w:line="480" w:lineRule="auto"/>
        <w:jc w:val="both"/>
      </w:pPr>
      <w:r w:rsidRPr="002C0462">
        <w:rPr>
          <w:rFonts w:ascii="Arial" w:eastAsia="Times New Roman" w:hAnsi="Arial" w:cs="Arial"/>
          <w:color w:val="231F20"/>
          <w:kern w:val="0"/>
          <w:lang w:eastAsia="pt-BR"/>
          <w14:ligatures w14:val="none"/>
        </w:rPr>
        <w:t>Alterações na esquadria, em sua forma de instalação ou em seu acabamento, especialmente pintura, que modifiquem suas características originais</w:t>
      </w:r>
      <w:r>
        <w:rPr>
          <w:rFonts w:ascii="Arial" w:eastAsia="Times New Roman" w:hAnsi="Arial" w:cs="Arial"/>
          <w:color w:val="231F20"/>
          <w:kern w:val="0"/>
          <w:lang w:eastAsia="pt-BR"/>
          <w14:ligatures w14:val="none"/>
        </w:rPr>
        <w:t>.</w:t>
      </w:r>
    </w:p>
    <w:p w14:paraId="0FE11808" w14:textId="77777777" w:rsidR="002C0462"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Há ventilação permanente na alvenaria (quando houver aquecedor de</w:t>
      </w:r>
      <w:r>
        <w:rPr>
          <w:rFonts w:ascii="Arial" w:eastAsia="Times New Roman" w:hAnsi="Arial" w:cs="Arial"/>
          <w:color w:val="231F20"/>
          <w:kern w:val="0"/>
          <w:lang w:eastAsia="pt-BR"/>
          <w14:ligatures w14:val="none"/>
        </w:rPr>
        <w:t xml:space="preserve"> </w:t>
      </w:r>
      <w:r w:rsidRPr="002C0462">
        <w:rPr>
          <w:rFonts w:ascii="Arial" w:eastAsia="Times New Roman" w:hAnsi="Arial" w:cs="Arial"/>
          <w:color w:val="231F20"/>
          <w:kern w:val="0"/>
          <w:lang w:eastAsia="pt-BR"/>
          <w14:ligatures w14:val="none"/>
        </w:rPr>
        <w:t>passagem), que em hipótese alguma deve ser bloqueada ou obstruída, pois é</w:t>
      </w:r>
      <w:r>
        <w:rPr>
          <w:rFonts w:ascii="Arial" w:eastAsia="Times New Roman" w:hAnsi="Arial" w:cs="Arial"/>
          <w:color w:val="231F20"/>
          <w:kern w:val="0"/>
          <w:lang w:eastAsia="pt-BR"/>
          <w14:ligatures w14:val="none"/>
        </w:rPr>
        <w:t xml:space="preserve"> </w:t>
      </w:r>
      <w:r w:rsidRPr="002C0462">
        <w:rPr>
          <w:rFonts w:ascii="Arial" w:eastAsia="Times New Roman" w:hAnsi="Arial" w:cs="Arial"/>
          <w:color w:val="231F20"/>
          <w:kern w:val="0"/>
          <w:lang w:eastAsia="pt-BR"/>
          <w14:ligatures w14:val="none"/>
        </w:rPr>
        <w:t>um elemento importante para a ventilação cruzada, caso haja vazamento de</w:t>
      </w:r>
      <w:r>
        <w:rPr>
          <w:rFonts w:ascii="Arial" w:eastAsia="Times New Roman" w:hAnsi="Arial" w:cs="Arial"/>
          <w:color w:val="231F20"/>
          <w:kern w:val="0"/>
          <w:lang w:eastAsia="pt-BR"/>
          <w14:ligatures w14:val="none"/>
        </w:rPr>
        <w:t xml:space="preserve"> </w:t>
      </w:r>
      <w:r w:rsidRPr="002C0462">
        <w:rPr>
          <w:rFonts w:ascii="Arial" w:eastAsia="Times New Roman" w:hAnsi="Arial" w:cs="Arial"/>
          <w:color w:val="231F20"/>
          <w:kern w:val="0"/>
          <w:lang w:eastAsia="pt-BR"/>
          <w14:ligatures w14:val="none"/>
        </w:rPr>
        <w:t>gás;</w:t>
      </w:r>
    </w:p>
    <w:p w14:paraId="2969EE72" w14:textId="77777777" w:rsidR="00C057F0" w:rsidRDefault="002C0462">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2C0462">
        <w:rPr>
          <w:rFonts w:ascii="Arial" w:eastAsia="Times New Roman" w:hAnsi="Arial" w:cs="Arial"/>
          <w:color w:val="231F20"/>
          <w:kern w:val="0"/>
          <w:lang w:eastAsia="pt-BR"/>
          <w14:ligatures w14:val="none"/>
        </w:rPr>
        <w:t>É muito importante fazer a manutenção preventiva das esquadrias de alumínio,</w:t>
      </w:r>
      <w:r>
        <w:rPr>
          <w:rFonts w:ascii="Arial" w:eastAsia="Times New Roman" w:hAnsi="Arial" w:cs="Arial"/>
          <w:color w:val="231F20"/>
          <w:kern w:val="0"/>
          <w:lang w:eastAsia="pt-BR"/>
          <w14:ligatures w14:val="none"/>
        </w:rPr>
        <w:t xml:space="preserve"> </w:t>
      </w:r>
      <w:r w:rsidRPr="002C0462">
        <w:rPr>
          <w:rFonts w:ascii="Arial" w:eastAsia="Times New Roman" w:hAnsi="Arial" w:cs="Arial"/>
          <w:color w:val="231F20"/>
          <w:kern w:val="0"/>
          <w:lang w:eastAsia="pt-BR"/>
          <w14:ligatures w14:val="none"/>
        </w:rPr>
        <w:t>pois com a incidência de sol, chuva, manuseio natural, falta de limpeza periódica,</w:t>
      </w:r>
      <w:r>
        <w:rPr>
          <w:rFonts w:ascii="Arial" w:eastAsia="Times New Roman" w:hAnsi="Arial" w:cs="Arial"/>
          <w:color w:val="231F20"/>
          <w:kern w:val="0"/>
          <w:lang w:eastAsia="pt-BR"/>
          <w14:ligatures w14:val="none"/>
        </w:rPr>
        <w:t xml:space="preserve"> </w:t>
      </w:r>
      <w:r w:rsidRPr="002C0462">
        <w:rPr>
          <w:rFonts w:ascii="Arial" w:eastAsia="Times New Roman" w:hAnsi="Arial" w:cs="Arial"/>
          <w:color w:val="231F20"/>
          <w:kern w:val="0"/>
          <w:lang w:eastAsia="pt-BR"/>
          <w14:ligatures w14:val="none"/>
        </w:rPr>
        <w:t>pode haver problemas de vedação, além de outras avarias, envolvendo</w:t>
      </w:r>
      <w:r>
        <w:rPr>
          <w:rFonts w:ascii="Arial" w:eastAsia="Times New Roman" w:hAnsi="Arial" w:cs="Arial"/>
          <w:color w:val="231F20"/>
          <w:kern w:val="0"/>
          <w:lang w:eastAsia="pt-BR"/>
          <w14:ligatures w14:val="none"/>
        </w:rPr>
        <w:t xml:space="preserve"> </w:t>
      </w:r>
      <w:r w:rsidRPr="002C0462">
        <w:rPr>
          <w:rFonts w:ascii="Arial" w:eastAsia="Times New Roman" w:hAnsi="Arial" w:cs="Arial"/>
          <w:color w:val="231F20"/>
          <w:kern w:val="0"/>
          <w:lang w:eastAsia="pt-BR"/>
          <w14:ligatures w14:val="none"/>
        </w:rPr>
        <w:t>inclusive a segurança dos usuários do edifício. Vale lembrar que a manutenção</w:t>
      </w:r>
      <w:r>
        <w:rPr>
          <w:rFonts w:ascii="Arial" w:eastAsia="Times New Roman" w:hAnsi="Arial" w:cs="Arial"/>
          <w:color w:val="231F20"/>
          <w:kern w:val="0"/>
          <w:lang w:eastAsia="pt-BR"/>
          <w14:ligatures w14:val="none"/>
        </w:rPr>
        <w:t xml:space="preserve"> </w:t>
      </w:r>
      <w:r w:rsidRPr="002C0462">
        <w:rPr>
          <w:rFonts w:ascii="Arial" w:eastAsia="Times New Roman" w:hAnsi="Arial" w:cs="Arial"/>
          <w:color w:val="231F20"/>
          <w:kern w:val="0"/>
          <w:lang w:eastAsia="pt-BR"/>
          <w14:ligatures w14:val="none"/>
        </w:rPr>
        <w:t>preventiva serve para evitar problemas futuros.</w:t>
      </w:r>
    </w:p>
    <w:p w14:paraId="1D1BC8FA" w14:textId="67281405" w:rsidR="008B310C" w:rsidRDefault="008B310C">
      <w:pPr>
        <w:rPr>
          <w:rFonts w:ascii="Arial" w:eastAsia="Times New Roman" w:hAnsi="Arial" w:cs="Arial"/>
          <w:color w:val="231F20"/>
          <w:kern w:val="0"/>
          <w:lang w:eastAsia="pt-BR"/>
          <w14:ligatures w14:val="none"/>
        </w:rPr>
      </w:pPr>
      <w:r>
        <w:rPr>
          <w:rFonts w:ascii="Arial" w:eastAsia="Times New Roman" w:hAnsi="Arial" w:cs="Arial"/>
          <w:color w:val="231F20"/>
          <w:kern w:val="0"/>
          <w:lang w:eastAsia="pt-BR"/>
          <w14:ligatures w14:val="none"/>
        </w:rPr>
        <w:br w:type="page"/>
      </w:r>
    </w:p>
    <w:p w14:paraId="1BF632F2" w14:textId="1E9D0315" w:rsidR="009B543B" w:rsidRDefault="00C057F0">
      <w:pPr>
        <w:pStyle w:val="Subttulo"/>
        <w:numPr>
          <w:ilvl w:val="2"/>
          <w:numId w:val="1"/>
        </w:numPr>
        <w:rPr>
          <w:rFonts w:eastAsia="Times New Roman" w:cs="Arial"/>
          <w:color w:val="231F20"/>
          <w:kern w:val="0"/>
          <w:lang w:eastAsia="pt-BR"/>
          <w14:ligatures w14:val="none"/>
        </w:rPr>
      </w:pPr>
      <w:bookmarkStart w:id="69" w:name="_Toc240553845"/>
      <w:r w:rsidRPr="00C057F0">
        <w:rPr>
          <w:rFonts w:eastAsia="Times New Roman" w:cs="Arial"/>
          <w:color w:val="231F20"/>
          <w:kern w:val="0"/>
          <w:lang w:eastAsia="pt-BR"/>
          <w14:ligatures w14:val="none"/>
        </w:rPr>
        <w:lastRenderedPageBreak/>
        <w:t>Vidros</w:t>
      </w:r>
      <w:bookmarkEnd w:id="69"/>
    </w:p>
    <w:p w14:paraId="543EBEB3" w14:textId="77777777" w:rsidR="009B543B" w:rsidRDefault="00C057F0" w:rsidP="009B543B">
      <w:pPr>
        <w:pStyle w:val="Subttulo"/>
        <w:rPr>
          <w:highlight w:val="yellow"/>
        </w:rPr>
      </w:pPr>
      <w:bookmarkStart w:id="70" w:name="_Toc240553846"/>
      <w:r w:rsidRPr="00C057F0">
        <w:rPr>
          <w:highlight w:val="yellow"/>
        </w:rPr>
        <w:t>Cuidados e limitações</w:t>
      </w:r>
      <w:bookmarkEnd w:id="70"/>
    </w:p>
    <w:p w14:paraId="70022D9E" w14:textId="77777777" w:rsidR="009B543B" w:rsidRDefault="00C057F0" w:rsidP="009B543B">
      <w:pPr>
        <w:pStyle w:val="Subttulo"/>
        <w:rPr>
          <w:highlight w:val="yellow"/>
        </w:rPr>
      </w:pPr>
      <w:bookmarkStart w:id="71" w:name="_Toc240553847"/>
      <w:r w:rsidRPr="00C057F0">
        <w:rPr>
          <w:highlight w:val="yellow"/>
        </w:rPr>
        <w:t>Manutenção e conservação</w:t>
      </w:r>
      <w:bookmarkEnd w:id="71"/>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EA343A" w:rsidRPr="00EA343A" w14:paraId="54C02556" w14:textId="77777777" w:rsidTr="00EA343A">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66009867"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3FE3A107"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1AA55BD1"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Realização</w:t>
            </w:r>
          </w:p>
        </w:tc>
      </w:tr>
      <w:tr w:rsidR="00EA343A" w:rsidRPr="00EA343A" w14:paraId="5BB8892E"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6A6527DC"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45B71809"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Verificar a fixação dos vidros nos caixilhos, identificando eventuais folgas, deslocamentos ou falhas de fixação.</w:t>
            </w:r>
          </w:p>
        </w:tc>
        <w:tc>
          <w:tcPr>
            <w:tcW w:w="2300" w:type="dxa"/>
            <w:tcBorders>
              <w:top w:val="nil"/>
              <w:left w:val="nil"/>
              <w:bottom w:val="single" w:sz="4" w:space="0" w:color="auto"/>
              <w:right w:val="single" w:sz="4" w:space="0" w:color="auto"/>
            </w:tcBorders>
            <w:vAlign w:val="center"/>
            <w:hideMark/>
          </w:tcPr>
          <w:p w14:paraId="1C21E771"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capacitada / empresa especializada</w:t>
            </w:r>
          </w:p>
        </w:tc>
      </w:tr>
      <w:tr w:rsidR="00EA343A" w:rsidRPr="00EA343A" w14:paraId="5EE05F82"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1738D37"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58FD5936"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Verificar a integridade das vedações dos vidros, avaliando sua estanqueidade e realizando a recomposição quando necessário.</w:t>
            </w:r>
          </w:p>
        </w:tc>
        <w:tc>
          <w:tcPr>
            <w:tcW w:w="2300" w:type="dxa"/>
            <w:tcBorders>
              <w:top w:val="nil"/>
              <w:left w:val="nil"/>
              <w:bottom w:val="single" w:sz="4" w:space="0" w:color="auto"/>
              <w:right w:val="single" w:sz="4" w:space="0" w:color="auto"/>
            </w:tcBorders>
            <w:vAlign w:val="center"/>
            <w:hideMark/>
          </w:tcPr>
          <w:p w14:paraId="0A544B7B"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capacitada / empresa especializada</w:t>
            </w:r>
          </w:p>
        </w:tc>
      </w:tr>
      <w:tr w:rsidR="00EA343A" w:rsidRPr="00EA343A" w14:paraId="5C689E0D"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60BCF669"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4C460178"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Nos conjuntos que possuam molas e dobradiças, verificar o funcionamento desses componentes e realizar a lubrificação quando necessária, conforme orientação do fabricante.</w:t>
            </w:r>
          </w:p>
        </w:tc>
        <w:tc>
          <w:tcPr>
            <w:tcW w:w="2300" w:type="dxa"/>
            <w:tcBorders>
              <w:top w:val="nil"/>
              <w:left w:val="nil"/>
              <w:bottom w:val="single" w:sz="4" w:space="0" w:color="auto"/>
              <w:right w:val="single" w:sz="4" w:space="0" w:color="auto"/>
            </w:tcBorders>
            <w:vAlign w:val="center"/>
            <w:hideMark/>
          </w:tcPr>
          <w:p w14:paraId="34B344F1"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especializada</w:t>
            </w:r>
          </w:p>
        </w:tc>
      </w:tr>
    </w:tbl>
    <w:p w14:paraId="47A0574E" w14:textId="77777777" w:rsidR="00EA343A" w:rsidRPr="00EA343A" w:rsidRDefault="00EA343A" w:rsidP="00EA343A">
      <w:pPr>
        <w:rPr>
          <w:highlight w:val="yellow"/>
        </w:rPr>
      </w:pPr>
    </w:p>
    <w:p w14:paraId="5743C312" w14:textId="170D3049" w:rsidR="006E03D8" w:rsidRPr="00C057F0" w:rsidRDefault="00C057F0" w:rsidP="009B543B">
      <w:pPr>
        <w:pStyle w:val="Subttulo"/>
        <w:rPr>
          <w:rFonts w:eastAsia="Times New Roman" w:cs="Arial"/>
          <w:color w:val="231F20"/>
          <w:kern w:val="0"/>
          <w:lang w:eastAsia="pt-BR"/>
          <w14:ligatures w14:val="none"/>
        </w:rPr>
      </w:pPr>
      <w:bookmarkStart w:id="72" w:name="_Toc240553848"/>
      <w:r w:rsidRPr="00C057F0">
        <w:rPr>
          <w:highlight w:val="yellow"/>
        </w:rPr>
        <w:t>Atenção e condições de garantia</w:t>
      </w:r>
      <w:bookmarkEnd w:id="72"/>
      <w:r w:rsidR="006E03D8" w:rsidRPr="00C057F0">
        <w:rPr>
          <w:rFonts w:eastAsia="Times New Roman" w:cs="Arial"/>
          <w:color w:val="231F20"/>
          <w:kern w:val="0"/>
          <w:lang w:eastAsia="pt-BR"/>
          <w14:ligatures w14:val="none"/>
        </w:rPr>
        <w:br w:type="page"/>
      </w:r>
    </w:p>
    <w:p w14:paraId="6070AE69" w14:textId="4818CB16" w:rsidR="00FD2DCA" w:rsidRDefault="00FD2DCA" w:rsidP="004C39EE">
      <w:pPr>
        <w:pStyle w:val="Ttulo1"/>
      </w:pPr>
      <w:bookmarkStart w:id="73" w:name="_Toc240553849"/>
      <w:r w:rsidRPr="006E03D8">
        <w:lastRenderedPageBreak/>
        <w:t xml:space="preserve">Pinturas e </w:t>
      </w:r>
      <w:r w:rsidR="009B543B">
        <w:t>texturas</w:t>
      </w:r>
      <w:bookmarkEnd w:id="73"/>
    </w:p>
    <w:p w14:paraId="2BE09A69" w14:textId="66CC64A0" w:rsidR="00B71423" w:rsidRDefault="00B71423" w:rsidP="006E03D8">
      <w:pPr>
        <w:spacing w:line="480" w:lineRule="auto"/>
        <w:jc w:val="both"/>
        <w:rPr>
          <w:rFonts w:ascii="Arial" w:hAnsi="Arial" w:cs="Arial"/>
        </w:rPr>
      </w:pPr>
      <w:r w:rsidRPr="00B71423">
        <w:rPr>
          <w:rFonts w:ascii="Arial" w:hAnsi="Arial" w:cs="Arial"/>
        </w:rPr>
        <w:t>As pinturas e os acabamentos têm a função de proteger as superfícies dos elementos construtivos e contribuir para a estética e o conforto dos ambientes. Esses revestimentos estão sujeitos ao desgaste natural decorrente do uso, da exposição às condições ambientais e da realização de atividades de limpeza e manutenção, sendo necessária sua conservação periódica.</w:t>
      </w:r>
    </w:p>
    <w:p w14:paraId="1F100B0B" w14:textId="77777777" w:rsidR="00431EA2" w:rsidRPr="00B71423" w:rsidRDefault="00431EA2" w:rsidP="00622EF5">
      <w:pPr>
        <w:pStyle w:val="Subttulo"/>
        <w:rPr>
          <w:highlight w:val="yellow"/>
        </w:rPr>
      </w:pPr>
      <w:bookmarkStart w:id="74" w:name="_Toc240553850"/>
      <w:r w:rsidRPr="00B71423">
        <w:rPr>
          <w:highlight w:val="yellow"/>
        </w:rPr>
        <w:t>Descrição do sistema</w:t>
      </w:r>
      <w:bookmarkEnd w:id="74"/>
    </w:p>
    <w:p w14:paraId="04CC62E5" w14:textId="77777777" w:rsidR="00431EA2" w:rsidRPr="00B71423" w:rsidRDefault="00431EA2" w:rsidP="00622EF5">
      <w:pPr>
        <w:pStyle w:val="Subttulo"/>
        <w:rPr>
          <w:highlight w:val="yellow"/>
        </w:rPr>
      </w:pPr>
      <w:bookmarkStart w:id="75" w:name="_Toc240553851"/>
      <w:r w:rsidRPr="00B71423">
        <w:rPr>
          <w:highlight w:val="yellow"/>
        </w:rPr>
        <w:t>Cuidados e limitações</w:t>
      </w:r>
      <w:bookmarkEnd w:id="75"/>
    </w:p>
    <w:p w14:paraId="3D832DD6" w14:textId="77777777" w:rsidR="00431EA2" w:rsidRDefault="00431EA2" w:rsidP="00622EF5">
      <w:pPr>
        <w:pStyle w:val="Subttulo"/>
        <w:rPr>
          <w:highlight w:val="yellow"/>
        </w:rPr>
      </w:pPr>
      <w:bookmarkStart w:id="76" w:name="_Toc240553852"/>
      <w:r w:rsidRPr="00B71423">
        <w:rPr>
          <w:highlight w:val="yellow"/>
        </w:rPr>
        <w:t>Manutenção e conservação</w:t>
      </w:r>
      <w:bookmarkEnd w:id="76"/>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EA343A" w:rsidRPr="00EA343A" w14:paraId="6604B2E0" w14:textId="77777777" w:rsidTr="00EA343A">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1651F662"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6165C44C"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18288861" w14:textId="77777777" w:rsidR="00EA343A" w:rsidRPr="00EA343A" w:rsidRDefault="00EA343A" w:rsidP="00EA343A">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EA343A">
              <w:rPr>
                <w:rFonts w:ascii="Aptos Narrow" w:eastAsia="Times New Roman" w:hAnsi="Aptos Narrow" w:cs="Times New Roman"/>
                <w:b/>
                <w:bCs/>
                <w:color w:val="FFFFFF"/>
                <w:kern w:val="0"/>
                <w:sz w:val="22"/>
                <w:szCs w:val="22"/>
                <w:lang w:eastAsia="pt-BR"/>
                <w14:ligatures w14:val="none"/>
              </w:rPr>
              <w:t>Realização</w:t>
            </w:r>
          </w:p>
        </w:tc>
      </w:tr>
      <w:tr w:rsidR="00EA343A" w:rsidRPr="00EA343A" w14:paraId="478369D7"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D4F19B5"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3E9A28E5"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Verificar a integridade das superfícies pintadas e texturizadas, identificando descascamentos, manchas, fissuras, bolhas ou outras alterações.</w:t>
            </w:r>
          </w:p>
        </w:tc>
        <w:tc>
          <w:tcPr>
            <w:tcW w:w="2300" w:type="dxa"/>
            <w:tcBorders>
              <w:top w:val="nil"/>
              <w:left w:val="nil"/>
              <w:bottom w:val="single" w:sz="4" w:space="0" w:color="auto"/>
              <w:right w:val="single" w:sz="4" w:space="0" w:color="auto"/>
            </w:tcBorders>
            <w:vAlign w:val="center"/>
            <w:hideMark/>
          </w:tcPr>
          <w:p w14:paraId="3B1FA17F"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capacitada / empresa especializada</w:t>
            </w:r>
          </w:p>
        </w:tc>
      </w:tr>
      <w:tr w:rsidR="00EA343A" w:rsidRPr="00EA343A" w14:paraId="6B256B4D"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17803BBE"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2D80AB4F"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Verificar a presença de mofo em ambientes internos e realizar a limpeza e o tratamento adequado quando identificado.</w:t>
            </w:r>
          </w:p>
        </w:tc>
        <w:tc>
          <w:tcPr>
            <w:tcW w:w="2300" w:type="dxa"/>
            <w:tcBorders>
              <w:top w:val="nil"/>
              <w:left w:val="nil"/>
              <w:bottom w:val="single" w:sz="4" w:space="0" w:color="auto"/>
              <w:right w:val="single" w:sz="4" w:space="0" w:color="auto"/>
            </w:tcBorders>
            <w:vAlign w:val="center"/>
            <w:hideMark/>
          </w:tcPr>
          <w:p w14:paraId="3C38D3E2"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capacitada / empresa especializada</w:t>
            </w:r>
          </w:p>
        </w:tc>
      </w:tr>
      <w:tr w:rsidR="00EA343A" w:rsidRPr="00EA343A" w14:paraId="459B023A"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15925FE3"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Conforme programa de manutenção</w:t>
            </w:r>
          </w:p>
        </w:tc>
        <w:tc>
          <w:tcPr>
            <w:tcW w:w="5020" w:type="dxa"/>
            <w:tcBorders>
              <w:top w:val="nil"/>
              <w:left w:val="nil"/>
              <w:bottom w:val="single" w:sz="4" w:space="0" w:color="auto"/>
              <w:right w:val="single" w:sz="4" w:space="0" w:color="auto"/>
            </w:tcBorders>
            <w:vAlign w:val="center"/>
            <w:hideMark/>
          </w:tcPr>
          <w:p w14:paraId="2B754522"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Realizar a repintura das áreas internas e externas conforme necessidade, visando preservar o acabamento e evitar a deterioração das superfícies.</w:t>
            </w:r>
          </w:p>
        </w:tc>
        <w:tc>
          <w:tcPr>
            <w:tcW w:w="2300" w:type="dxa"/>
            <w:tcBorders>
              <w:top w:val="nil"/>
              <w:left w:val="nil"/>
              <w:bottom w:val="single" w:sz="4" w:space="0" w:color="auto"/>
              <w:right w:val="single" w:sz="4" w:space="0" w:color="auto"/>
            </w:tcBorders>
            <w:vAlign w:val="center"/>
            <w:hideMark/>
          </w:tcPr>
          <w:p w14:paraId="4CE9EFA2"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capacitada / empresa especializada</w:t>
            </w:r>
          </w:p>
        </w:tc>
      </w:tr>
      <w:tr w:rsidR="00EA343A" w:rsidRPr="00EA343A" w14:paraId="3864AECA" w14:textId="77777777" w:rsidTr="00EA343A">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66B145E2"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39D2CEA3"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Realizar o tratamento das fissuras e demais manifestações identificadas antes da execução da pintura ou textura.</w:t>
            </w:r>
          </w:p>
        </w:tc>
        <w:tc>
          <w:tcPr>
            <w:tcW w:w="2300" w:type="dxa"/>
            <w:tcBorders>
              <w:top w:val="nil"/>
              <w:left w:val="nil"/>
              <w:bottom w:val="single" w:sz="4" w:space="0" w:color="auto"/>
              <w:right w:val="single" w:sz="4" w:space="0" w:color="auto"/>
            </w:tcBorders>
            <w:vAlign w:val="center"/>
            <w:hideMark/>
          </w:tcPr>
          <w:p w14:paraId="674E0D64" w14:textId="77777777" w:rsidR="00EA343A" w:rsidRPr="00EA343A" w:rsidRDefault="00EA343A" w:rsidP="00EA343A">
            <w:pPr>
              <w:spacing w:after="0" w:line="240" w:lineRule="auto"/>
              <w:jc w:val="center"/>
              <w:rPr>
                <w:rFonts w:ascii="Aptos Narrow" w:eastAsia="Times New Roman" w:hAnsi="Aptos Narrow" w:cs="Times New Roman"/>
                <w:color w:val="000000"/>
                <w:kern w:val="0"/>
                <w:sz w:val="22"/>
                <w:szCs w:val="22"/>
                <w:lang w:eastAsia="pt-BR"/>
                <w14:ligatures w14:val="none"/>
              </w:rPr>
            </w:pPr>
            <w:r w:rsidRPr="00EA343A">
              <w:rPr>
                <w:rFonts w:ascii="Aptos Narrow" w:eastAsia="Times New Roman" w:hAnsi="Aptos Narrow" w:cs="Times New Roman"/>
                <w:color w:val="000000"/>
                <w:kern w:val="0"/>
                <w:sz w:val="22"/>
                <w:szCs w:val="22"/>
                <w:lang w:eastAsia="pt-BR"/>
                <w14:ligatures w14:val="none"/>
              </w:rPr>
              <w:t>Empresa especializada</w:t>
            </w:r>
          </w:p>
        </w:tc>
      </w:tr>
    </w:tbl>
    <w:p w14:paraId="5848687A" w14:textId="77777777" w:rsidR="00EA343A" w:rsidRPr="00EA343A" w:rsidRDefault="00EA343A" w:rsidP="00EA343A">
      <w:pPr>
        <w:rPr>
          <w:highlight w:val="yellow"/>
        </w:rPr>
      </w:pPr>
    </w:p>
    <w:p w14:paraId="5AED0C8D" w14:textId="172483F5" w:rsidR="00431EA2" w:rsidRPr="00B71423" w:rsidRDefault="00431EA2" w:rsidP="00622EF5">
      <w:pPr>
        <w:pStyle w:val="Subttulo"/>
        <w:rPr>
          <w:highlight w:val="yellow"/>
        </w:rPr>
      </w:pPr>
      <w:bookmarkStart w:id="77" w:name="_Toc240553853"/>
      <w:r w:rsidRPr="00B71423">
        <w:rPr>
          <w:highlight w:val="yellow"/>
        </w:rPr>
        <w:t>Atenção e condições de garantia</w:t>
      </w:r>
      <w:bookmarkEnd w:id="77"/>
    </w:p>
    <w:p w14:paraId="11B38B3C" w14:textId="77777777" w:rsidR="00431EA2" w:rsidRDefault="00431EA2">
      <w:pPr>
        <w:rPr>
          <w:rFonts w:ascii="Arial" w:eastAsiaTheme="majorEastAsia" w:hAnsi="Arial" w:cstheme="majorBidi"/>
          <w:b/>
          <w:color w:val="000000" w:themeColor="text1"/>
          <w:spacing w:val="15"/>
          <w:szCs w:val="28"/>
        </w:rPr>
      </w:pPr>
      <w:r>
        <w:br w:type="page"/>
      </w:r>
    </w:p>
    <w:p w14:paraId="5DDFED40" w14:textId="09EAD9D6" w:rsidR="00FD2DCA" w:rsidRPr="006E03D8" w:rsidRDefault="00FD2DCA" w:rsidP="004C39EE">
      <w:pPr>
        <w:pStyle w:val="Ttulo1"/>
      </w:pPr>
      <w:bookmarkStart w:id="78" w:name="_Toc240553854"/>
      <w:r w:rsidRPr="006E03D8">
        <w:lastRenderedPageBreak/>
        <w:t>Instalações Hidrossanitárias</w:t>
      </w:r>
      <w:bookmarkEnd w:id="78"/>
    </w:p>
    <w:p w14:paraId="3A6FAFA6" w14:textId="77777777" w:rsidR="00B71423" w:rsidRPr="00B71423" w:rsidRDefault="00B71423" w:rsidP="00B71423">
      <w:pPr>
        <w:spacing w:line="480" w:lineRule="auto"/>
        <w:jc w:val="both"/>
        <w:rPr>
          <w:rFonts w:ascii="Arial" w:hAnsi="Arial" w:cs="Arial"/>
        </w:rPr>
      </w:pPr>
      <w:r w:rsidRPr="00B71423">
        <w:rPr>
          <w:rFonts w:ascii="Arial" w:hAnsi="Arial" w:cs="Arial"/>
        </w:rPr>
        <w:t>As instalações hidrossanitárias são responsáveis pelo abastecimento e distribuição de água, bem como pela coleta e condução dos efluentes gerados na unidade. O adequado funcionamento do sistema depende da correta utilização de seus componentes, da preservação das tubulações e dispositivos instalados e da realização das manutenções necessárias.</w:t>
      </w:r>
    </w:p>
    <w:p w14:paraId="2FF141E2" w14:textId="527F6B4B" w:rsidR="00431EA2" w:rsidRPr="00B71423" w:rsidRDefault="006C6DCC">
      <w:pPr>
        <w:pStyle w:val="Subttulo"/>
        <w:numPr>
          <w:ilvl w:val="2"/>
          <w:numId w:val="1"/>
        </w:numPr>
        <w:rPr>
          <w:highlight w:val="yellow"/>
        </w:rPr>
      </w:pPr>
      <w:bookmarkStart w:id="79" w:name="_Toc240553855"/>
      <w:r>
        <w:rPr>
          <w:highlight w:val="yellow"/>
        </w:rPr>
        <w:t>Tubulações</w:t>
      </w:r>
      <w:bookmarkEnd w:id="79"/>
    </w:p>
    <w:p w14:paraId="27B45624" w14:textId="77777777" w:rsidR="00431EA2" w:rsidRPr="00B71423" w:rsidRDefault="00431EA2" w:rsidP="00622EF5">
      <w:pPr>
        <w:pStyle w:val="Subttulo"/>
        <w:rPr>
          <w:highlight w:val="yellow"/>
        </w:rPr>
      </w:pPr>
      <w:bookmarkStart w:id="80" w:name="_Toc240553856"/>
      <w:r w:rsidRPr="00B71423">
        <w:rPr>
          <w:highlight w:val="yellow"/>
        </w:rPr>
        <w:t>Cuidados e limitações</w:t>
      </w:r>
      <w:bookmarkEnd w:id="80"/>
    </w:p>
    <w:p w14:paraId="200E9590" w14:textId="77777777" w:rsidR="00431EA2" w:rsidRDefault="00431EA2" w:rsidP="00622EF5">
      <w:pPr>
        <w:pStyle w:val="Subttulo"/>
        <w:rPr>
          <w:highlight w:val="yellow"/>
        </w:rPr>
      </w:pPr>
      <w:bookmarkStart w:id="81" w:name="_Toc240553857"/>
      <w:r w:rsidRPr="00B71423">
        <w:rPr>
          <w:highlight w:val="yellow"/>
        </w:rPr>
        <w:t>Manutenção e conservação</w:t>
      </w:r>
      <w:bookmarkEnd w:id="81"/>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6C6DCC" w:rsidRPr="006C6DCC" w14:paraId="4CD0DCDF" w14:textId="77777777" w:rsidTr="006C6DCC">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4FE52A92"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259F0FD6"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622F54B0"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Realização</w:t>
            </w:r>
          </w:p>
        </w:tc>
      </w:tr>
      <w:tr w:rsidR="006C6DCC" w:rsidRPr="006C6DCC" w14:paraId="5637714C"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03B6374C"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6 meses</w:t>
            </w:r>
          </w:p>
        </w:tc>
        <w:tc>
          <w:tcPr>
            <w:tcW w:w="5020" w:type="dxa"/>
            <w:tcBorders>
              <w:top w:val="nil"/>
              <w:left w:val="nil"/>
              <w:bottom w:val="single" w:sz="4" w:space="0" w:color="auto"/>
              <w:right w:val="single" w:sz="4" w:space="0" w:color="auto"/>
            </w:tcBorders>
            <w:vAlign w:val="center"/>
            <w:hideMark/>
          </w:tcPr>
          <w:p w14:paraId="007421C0"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as tubulações aparentes quanto a vazamentos, obstruções, perda de estanqueidade e condições de fixação.</w:t>
            </w:r>
          </w:p>
        </w:tc>
        <w:tc>
          <w:tcPr>
            <w:tcW w:w="2300" w:type="dxa"/>
            <w:tcBorders>
              <w:top w:val="nil"/>
              <w:left w:val="nil"/>
              <w:bottom w:val="single" w:sz="4" w:space="0" w:color="auto"/>
              <w:right w:val="single" w:sz="4" w:space="0" w:color="auto"/>
            </w:tcBorders>
            <w:vAlign w:val="center"/>
            <w:hideMark/>
          </w:tcPr>
          <w:p w14:paraId="023F6CA4"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 / empresa capacitada</w:t>
            </w:r>
          </w:p>
        </w:tc>
      </w:tr>
      <w:tr w:rsidR="006C6DCC" w:rsidRPr="006C6DCC" w14:paraId="222DDC50"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8024BE9"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6 meses</w:t>
            </w:r>
          </w:p>
        </w:tc>
        <w:tc>
          <w:tcPr>
            <w:tcW w:w="5020" w:type="dxa"/>
            <w:tcBorders>
              <w:top w:val="nil"/>
              <w:left w:val="nil"/>
              <w:bottom w:val="single" w:sz="4" w:space="0" w:color="auto"/>
              <w:right w:val="single" w:sz="4" w:space="0" w:color="auto"/>
            </w:tcBorders>
            <w:vAlign w:val="center"/>
            <w:hideMark/>
          </w:tcPr>
          <w:p w14:paraId="7B26E5F5"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a estanqueidade dos registros e realizar os reparos necessários quando identificados vazamentos.</w:t>
            </w:r>
          </w:p>
        </w:tc>
        <w:tc>
          <w:tcPr>
            <w:tcW w:w="2300" w:type="dxa"/>
            <w:tcBorders>
              <w:top w:val="nil"/>
              <w:left w:val="nil"/>
              <w:bottom w:val="single" w:sz="4" w:space="0" w:color="auto"/>
              <w:right w:val="single" w:sz="4" w:space="0" w:color="auto"/>
            </w:tcBorders>
            <w:vAlign w:val="center"/>
            <w:hideMark/>
          </w:tcPr>
          <w:p w14:paraId="1E50F0AD"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 / empresa capacitada</w:t>
            </w:r>
          </w:p>
        </w:tc>
      </w:tr>
      <w:tr w:rsidR="006C6DCC" w:rsidRPr="006C6DCC" w14:paraId="16F36280"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469BD22"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6 meses</w:t>
            </w:r>
          </w:p>
        </w:tc>
        <w:tc>
          <w:tcPr>
            <w:tcW w:w="5020" w:type="dxa"/>
            <w:tcBorders>
              <w:top w:val="nil"/>
              <w:left w:val="nil"/>
              <w:bottom w:val="single" w:sz="4" w:space="0" w:color="auto"/>
              <w:right w:val="single" w:sz="4" w:space="0" w:color="auto"/>
            </w:tcBorders>
            <w:vAlign w:val="center"/>
            <w:hideMark/>
          </w:tcPr>
          <w:p w14:paraId="7789938B"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Realizar a limpeza dos sifões e ralos, removendo resíduos que possam comprometer o escoamento.</w:t>
            </w:r>
          </w:p>
        </w:tc>
        <w:tc>
          <w:tcPr>
            <w:tcW w:w="2300" w:type="dxa"/>
            <w:tcBorders>
              <w:top w:val="nil"/>
              <w:left w:val="nil"/>
              <w:bottom w:val="single" w:sz="4" w:space="0" w:color="auto"/>
              <w:right w:val="single" w:sz="4" w:space="0" w:color="auto"/>
            </w:tcBorders>
            <w:vAlign w:val="center"/>
            <w:hideMark/>
          </w:tcPr>
          <w:p w14:paraId="73EE45A9"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w:t>
            </w:r>
          </w:p>
        </w:tc>
      </w:tr>
      <w:tr w:rsidR="006C6DCC" w:rsidRPr="006C6DCC" w14:paraId="4BD7C07A"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121696F4"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07A9C8F0"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as tubulações acessíveis quanto à integridade e estanqueidade, realizando os reparos necessários.</w:t>
            </w:r>
          </w:p>
        </w:tc>
        <w:tc>
          <w:tcPr>
            <w:tcW w:w="2300" w:type="dxa"/>
            <w:tcBorders>
              <w:top w:val="nil"/>
              <w:left w:val="nil"/>
              <w:bottom w:val="single" w:sz="4" w:space="0" w:color="auto"/>
              <w:right w:val="single" w:sz="4" w:space="0" w:color="auto"/>
            </w:tcBorders>
            <w:vAlign w:val="center"/>
            <w:hideMark/>
          </w:tcPr>
          <w:p w14:paraId="178E5ECE"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capacitada / empresa especializada</w:t>
            </w:r>
          </w:p>
        </w:tc>
      </w:tr>
      <w:tr w:rsidR="006C6DCC" w:rsidRPr="006C6DCC" w14:paraId="5B15AB3B"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EFFF8A4"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2CF269C5"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Realizar a desobstrução das tubulações e dos componentes do sistema, utilizando métodos adequados que não provoquem danos à instalação.</w:t>
            </w:r>
          </w:p>
        </w:tc>
        <w:tc>
          <w:tcPr>
            <w:tcW w:w="2300" w:type="dxa"/>
            <w:tcBorders>
              <w:top w:val="nil"/>
              <w:left w:val="nil"/>
              <w:bottom w:val="single" w:sz="4" w:space="0" w:color="auto"/>
              <w:right w:val="single" w:sz="4" w:space="0" w:color="auto"/>
            </w:tcBorders>
            <w:vAlign w:val="center"/>
            <w:hideMark/>
          </w:tcPr>
          <w:p w14:paraId="6AD07B43"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capacitada / empresa especializada</w:t>
            </w:r>
          </w:p>
        </w:tc>
      </w:tr>
    </w:tbl>
    <w:p w14:paraId="32A662C7" w14:textId="77777777" w:rsidR="006C6DCC" w:rsidRPr="006C6DCC" w:rsidRDefault="006C6DCC" w:rsidP="006C6DCC">
      <w:pPr>
        <w:rPr>
          <w:highlight w:val="yellow"/>
        </w:rPr>
      </w:pPr>
    </w:p>
    <w:p w14:paraId="4A409ABE" w14:textId="6904F735" w:rsidR="00431EA2" w:rsidRDefault="00431EA2" w:rsidP="004C39EE">
      <w:pPr>
        <w:pStyle w:val="Subttulo"/>
        <w:rPr>
          <w:highlight w:val="yellow"/>
        </w:rPr>
      </w:pPr>
      <w:bookmarkStart w:id="82" w:name="_Toc240553858"/>
      <w:r w:rsidRPr="00B71423">
        <w:rPr>
          <w:highlight w:val="yellow"/>
        </w:rPr>
        <w:lastRenderedPageBreak/>
        <w:t>Atenção e condições de garantia</w:t>
      </w:r>
      <w:bookmarkEnd w:id="82"/>
    </w:p>
    <w:p w14:paraId="67435AE2" w14:textId="219AE905" w:rsidR="008B310C" w:rsidRDefault="008B310C">
      <w:pPr>
        <w:rPr>
          <w:highlight w:val="yellow"/>
        </w:rPr>
      </w:pPr>
      <w:r>
        <w:rPr>
          <w:highlight w:val="yellow"/>
        </w:rPr>
        <w:br w:type="page"/>
      </w:r>
    </w:p>
    <w:p w14:paraId="7C21D46F" w14:textId="3E6958B3" w:rsidR="00667351" w:rsidRPr="00667351" w:rsidRDefault="00667351">
      <w:pPr>
        <w:pStyle w:val="Subttulo"/>
        <w:numPr>
          <w:ilvl w:val="2"/>
          <w:numId w:val="1"/>
        </w:numPr>
        <w:rPr>
          <w:highlight w:val="yellow"/>
        </w:rPr>
      </w:pPr>
      <w:bookmarkStart w:id="83" w:name="_Toc240553859"/>
      <w:r w:rsidRPr="00667351">
        <w:rPr>
          <w:highlight w:val="yellow"/>
        </w:rPr>
        <w:lastRenderedPageBreak/>
        <w:t>Louças</w:t>
      </w:r>
      <w:bookmarkEnd w:id="83"/>
    </w:p>
    <w:p w14:paraId="173F0AF1" w14:textId="77777777" w:rsidR="004C39EE" w:rsidRPr="004C39EE" w:rsidRDefault="004C39EE" w:rsidP="004C39EE">
      <w:pPr>
        <w:pStyle w:val="Subttulo"/>
        <w:rPr>
          <w:highlight w:val="yellow"/>
        </w:rPr>
      </w:pPr>
      <w:bookmarkStart w:id="84" w:name="_Toc240553860"/>
      <w:r w:rsidRPr="004C39EE">
        <w:rPr>
          <w:highlight w:val="yellow"/>
        </w:rPr>
        <w:t>Cuidados e limitações</w:t>
      </w:r>
      <w:bookmarkEnd w:id="84"/>
    </w:p>
    <w:p w14:paraId="68937293" w14:textId="77777777" w:rsidR="004C39EE" w:rsidRDefault="004C39EE" w:rsidP="004C39EE">
      <w:pPr>
        <w:pStyle w:val="Subttulo"/>
        <w:rPr>
          <w:highlight w:val="yellow"/>
        </w:rPr>
      </w:pPr>
      <w:bookmarkStart w:id="85" w:name="_Toc240553861"/>
      <w:r w:rsidRPr="004C39EE">
        <w:rPr>
          <w:highlight w:val="yellow"/>
        </w:rPr>
        <w:t>Manutenção e conservação</w:t>
      </w:r>
      <w:bookmarkEnd w:id="85"/>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6C6DCC" w:rsidRPr="006C6DCC" w14:paraId="5D083F19" w14:textId="77777777" w:rsidTr="006C6DCC">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68229632"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11E8F69A"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31491DC8"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Realização</w:t>
            </w:r>
          </w:p>
        </w:tc>
      </w:tr>
      <w:tr w:rsidR="006C6DCC" w:rsidRPr="006C6DCC" w14:paraId="38384188"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06979D3"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6 meses</w:t>
            </w:r>
          </w:p>
        </w:tc>
        <w:tc>
          <w:tcPr>
            <w:tcW w:w="5020" w:type="dxa"/>
            <w:tcBorders>
              <w:top w:val="nil"/>
              <w:left w:val="nil"/>
              <w:bottom w:val="single" w:sz="4" w:space="0" w:color="auto"/>
              <w:right w:val="single" w:sz="4" w:space="0" w:color="auto"/>
            </w:tcBorders>
            <w:vAlign w:val="center"/>
            <w:hideMark/>
          </w:tcPr>
          <w:p w14:paraId="09736208"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a integridade das louças sanitárias, identificando trincas, fissuras, lascamentos ou outros danos.</w:t>
            </w:r>
          </w:p>
        </w:tc>
        <w:tc>
          <w:tcPr>
            <w:tcW w:w="2300" w:type="dxa"/>
            <w:tcBorders>
              <w:top w:val="nil"/>
              <w:left w:val="nil"/>
              <w:bottom w:val="single" w:sz="4" w:space="0" w:color="auto"/>
              <w:right w:val="single" w:sz="4" w:space="0" w:color="auto"/>
            </w:tcBorders>
            <w:vAlign w:val="center"/>
            <w:hideMark/>
          </w:tcPr>
          <w:p w14:paraId="2A84803C"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w:t>
            </w:r>
          </w:p>
        </w:tc>
      </w:tr>
      <w:tr w:rsidR="006C6DCC" w:rsidRPr="006C6DCC" w14:paraId="1C1E41EC"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6136E009"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6 meses</w:t>
            </w:r>
          </w:p>
        </w:tc>
        <w:tc>
          <w:tcPr>
            <w:tcW w:w="5020" w:type="dxa"/>
            <w:tcBorders>
              <w:top w:val="nil"/>
              <w:left w:val="nil"/>
              <w:bottom w:val="single" w:sz="4" w:space="0" w:color="auto"/>
              <w:right w:val="single" w:sz="4" w:space="0" w:color="auto"/>
            </w:tcBorders>
            <w:vAlign w:val="center"/>
            <w:hideMark/>
          </w:tcPr>
          <w:p w14:paraId="113DAD1D"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a fixação das louças sanitárias e realizar os ajustes necessários.</w:t>
            </w:r>
          </w:p>
        </w:tc>
        <w:tc>
          <w:tcPr>
            <w:tcW w:w="2300" w:type="dxa"/>
            <w:tcBorders>
              <w:top w:val="nil"/>
              <w:left w:val="nil"/>
              <w:bottom w:val="single" w:sz="4" w:space="0" w:color="auto"/>
              <w:right w:val="single" w:sz="4" w:space="0" w:color="auto"/>
            </w:tcBorders>
            <w:vAlign w:val="center"/>
            <w:hideMark/>
          </w:tcPr>
          <w:p w14:paraId="0626DDF9"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 / empresa capacitada</w:t>
            </w:r>
          </w:p>
        </w:tc>
      </w:tr>
      <w:tr w:rsidR="006C6DCC" w:rsidRPr="006C6DCC" w14:paraId="75099B93"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4FD3B182"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6 meses</w:t>
            </w:r>
          </w:p>
        </w:tc>
        <w:tc>
          <w:tcPr>
            <w:tcW w:w="5020" w:type="dxa"/>
            <w:tcBorders>
              <w:top w:val="nil"/>
              <w:left w:val="nil"/>
              <w:bottom w:val="single" w:sz="4" w:space="0" w:color="auto"/>
              <w:right w:val="single" w:sz="4" w:space="0" w:color="auto"/>
            </w:tcBorders>
            <w:vAlign w:val="center"/>
            <w:hideMark/>
          </w:tcPr>
          <w:p w14:paraId="074D999A"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a estanqueidade das conexões e vedações, realizando a substituição quando necessário.</w:t>
            </w:r>
          </w:p>
        </w:tc>
        <w:tc>
          <w:tcPr>
            <w:tcW w:w="2300" w:type="dxa"/>
            <w:tcBorders>
              <w:top w:val="nil"/>
              <w:left w:val="nil"/>
              <w:bottom w:val="single" w:sz="4" w:space="0" w:color="auto"/>
              <w:right w:val="single" w:sz="4" w:space="0" w:color="auto"/>
            </w:tcBorders>
            <w:vAlign w:val="center"/>
            <w:hideMark/>
          </w:tcPr>
          <w:p w14:paraId="470A6676"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 / empresa capacitada</w:t>
            </w:r>
          </w:p>
        </w:tc>
      </w:tr>
      <w:tr w:rsidR="006C6DCC" w:rsidRPr="006C6DCC" w14:paraId="4F084458"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0CA24706"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488B64F4"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Substituir peças danificadas, utilizando componentes compatíveis com os originalmente instalados.</w:t>
            </w:r>
          </w:p>
        </w:tc>
        <w:tc>
          <w:tcPr>
            <w:tcW w:w="2300" w:type="dxa"/>
            <w:tcBorders>
              <w:top w:val="nil"/>
              <w:left w:val="nil"/>
              <w:bottom w:val="single" w:sz="4" w:space="0" w:color="auto"/>
              <w:right w:val="single" w:sz="4" w:space="0" w:color="auto"/>
            </w:tcBorders>
            <w:vAlign w:val="center"/>
            <w:hideMark/>
          </w:tcPr>
          <w:p w14:paraId="26ACD230"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capacitada / empresa especializada</w:t>
            </w:r>
          </w:p>
        </w:tc>
      </w:tr>
    </w:tbl>
    <w:p w14:paraId="1DEF172F" w14:textId="77777777" w:rsidR="006C6DCC" w:rsidRDefault="006C6DCC" w:rsidP="006C6DCC">
      <w:pPr>
        <w:rPr>
          <w:highlight w:val="yellow"/>
        </w:rPr>
      </w:pPr>
    </w:p>
    <w:p w14:paraId="116637A9" w14:textId="77777777" w:rsidR="006C6DCC" w:rsidRPr="006C6DCC" w:rsidRDefault="006C6DCC" w:rsidP="006C6DCC">
      <w:pPr>
        <w:rPr>
          <w:highlight w:val="yellow"/>
        </w:rPr>
      </w:pPr>
    </w:p>
    <w:p w14:paraId="5967BFFE" w14:textId="2265B12C" w:rsidR="008B310C" w:rsidRDefault="004C39EE" w:rsidP="004C39EE">
      <w:pPr>
        <w:pStyle w:val="Subttulo"/>
        <w:rPr>
          <w:highlight w:val="yellow"/>
        </w:rPr>
      </w:pPr>
      <w:bookmarkStart w:id="86" w:name="_Toc240553862"/>
      <w:r w:rsidRPr="004C39EE">
        <w:rPr>
          <w:highlight w:val="yellow"/>
        </w:rPr>
        <w:t>Atenção e condições de garantia</w:t>
      </w:r>
      <w:bookmarkEnd w:id="86"/>
    </w:p>
    <w:p w14:paraId="5139685E" w14:textId="6D1A54FD" w:rsidR="004C39EE" w:rsidRPr="008B310C" w:rsidRDefault="008B310C" w:rsidP="008B310C">
      <w:pPr>
        <w:rPr>
          <w:rFonts w:ascii="Arial" w:eastAsiaTheme="majorEastAsia" w:hAnsi="Arial" w:cstheme="majorBidi"/>
          <w:b/>
          <w:color w:val="000000" w:themeColor="text1"/>
          <w:spacing w:val="15"/>
          <w:szCs w:val="28"/>
          <w:highlight w:val="yellow"/>
        </w:rPr>
      </w:pPr>
      <w:r>
        <w:rPr>
          <w:highlight w:val="yellow"/>
        </w:rPr>
        <w:br w:type="page"/>
      </w:r>
    </w:p>
    <w:p w14:paraId="70EAFE8A" w14:textId="514EFA7B" w:rsidR="004C39EE" w:rsidRPr="00667351" w:rsidRDefault="004C39EE">
      <w:pPr>
        <w:pStyle w:val="Subttulo"/>
        <w:numPr>
          <w:ilvl w:val="2"/>
          <w:numId w:val="1"/>
        </w:numPr>
        <w:rPr>
          <w:highlight w:val="yellow"/>
        </w:rPr>
      </w:pPr>
      <w:bookmarkStart w:id="87" w:name="_Toc240553863"/>
      <w:r w:rsidRPr="00667351">
        <w:rPr>
          <w:highlight w:val="yellow"/>
        </w:rPr>
        <w:lastRenderedPageBreak/>
        <w:t>Metais</w:t>
      </w:r>
      <w:r w:rsidR="006C6DCC">
        <w:rPr>
          <w:highlight w:val="yellow"/>
        </w:rPr>
        <w:t xml:space="preserve"> sanitários</w:t>
      </w:r>
      <w:bookmarkEnd w:id="87"/>
    </w:p>
    <w:p w14:paraId="0233F730" w14:textId="77777777" w:rsidR="004C39EE" w:rsidRPr="004C39EE" w:rsidRDefault="004C39EE" w:rsidP="004C39EE">
      <w:pPr>
        <w:pStyle w:val="Subttulo"/>
        <w:rPr>
          <w:highlight w:val="yellow"/>
        </w:rPr>
      </w:pPr>
      <w:bookmarkStart w:id="88" w:name="_Toc240553864"/>
      <w:r w:rsidRPr="004C39EE">
        <w:rPr>
          <w:highlight w:val="yellow"/>
        </w:rPr>
        <w:t>Cuidados e limitações</w:t>
      </w:r>
      <w:bookmarkEnd w:id="88"/>
    </w:p>
    <w:p w14:paraId="1E9E9414" w14:textId="77777777" w:rsidR="004C39EE" w:rsidRDefault="004C39EE" w:rsidP="004C39EE">
      <w:pPr>
        <w:pStyle w:val="Subttulo"/>
        <w:rPr>
          <w:highlight w:val="yellow"/>
        </w:rPr>
      </w:pPr>
      <w:bookmarkStart w:id="89" w:name="_Toc240553865"/>
      <w:r w:rsidRPr="004C39EE">
        <w:rPr>
          <w:highlight w:val="yellow"/>
        </w:rPr>
        <w:t>Manutenção e conservação</w:t>
      </w:r>
      <w:bookmarkEnd w:id="89"/>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6C6DCC" w:rsidRPr="006C6DCC" w14:paraId="04A2EE0F" w14:textId="77777777" w:rsidTr="006C6DCC">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07E335D9"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329571AB"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2A366A90"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Realização</w:t>
            </w:r>
          </w:p>
        </w:tc>
      </w:tr>
      <w:tr w:rsidR="006C6DCC" w:rsidRPr="006C6DCC" w14:paraId="7EC56113"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79935D75"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6 meses</w:t>
            </w:r>
          </w:p>
        </w:tc>
        <w:tc>
          <w:tcPr>
            <w:tcW w:w="5020" w:type="dxa"/>
            <w:tcBorders>
              <w:top w:val="nil"/>
              <w:left w:val="nil"/>
              <w:bottom w:val="single" w:sz="4" w:space="0" w:color="auto"/>
              <w:right w:val="single" w:sz="4" w:space="0" w:color="auto"/>
            </w:tcBorders>
            <w:vAlign w:val="center"/>
            <w:hideMark/>
          </w:tcPr>
          <w:p w14:paraId="2575518F"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a estanqueidade de torneiras, misturadores, registros e demais metais sanitários, identificando eventuais vazamentos.</w:t>
            </w:r>
          </w:p>
        </w:tc>
        <w:tc>
          <w:tcPr>
            <w:tcW w:w="2300" w:type="dxa"/>
            <w:tcBorders>
              <w:top w:val="nil"/>
              <w:left w:val="nil"/>
              <w:bottom w:val="single" w:sz="4" w:space="0" w:color="auto"/>
              <w:right w:val="single" w:sz="4" w:space="0" w:color="auto"/>
            </w:tcBorders>
            <w:vAlign w:val="center"/>
            <w:hideMark/>
          </w:tcPr>
          <w:p w14:paraId="20C69EC3"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 / empresa capacitada</w:t>
            </w:r>
          </w:p>
        </w:tc>
      </w:tr>
      <w:tr w:rsidR="006C6DCC" w:rsidRPr="006C6DCC" w14:paraId="163A1F48"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752A059E"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6 meses</w:t>
            </w:r>
          </w:p>
        </w:tc>
        <w:tc>
          <w:tcPr>
            <w:tcW w:w="5020" w:type="dxa"/>
            <w:tcBorders>
              <w:top w:val="nil"/>
              <w:left w:val="nil"/>
              <w:bottom w:val="single" w:sz="4" w:space="0" w:color="auto"/>
              <w:right w:val="single" w:sz="4" w:space="0" w:color="auto"/>
            </w:tcBorders>
            <w:vAlign w:val="center"/>
            <w:hideMark/>
          </w:tcPr>
          <w:p w14:paraId="68267801"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o funcionamento e a fixação dos metais sanitários, realizando os ajustes necessários.</w:t>
            </w:r>
          </w:p>
        </w:tc>
        <w:tc>
          <w:tcPr>
            <w:tcW w:w="2300" w:type="dxa"/>
            <w:tcBorders>
              <w:top w:val="nil"/>
              <w:left w:val="nil"/>
              <w:bottom w:val="single" w:sz="4" w:space="0" w:color="auto"/>
              <w:right w:val="single" w:sz="4" w:space="0" w:color="auto"/>
            </w:tcBorders>
            <w:vAlign w:val="center"/>
            <w:hideMark/>
          </w:tcPr>
          <w:p w14:paraId="26D6B713"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 / empresa capacitada</w:t>
            </w:r>
          </w:p>
        </w:tc>
      </w:tr>
      <w:tr w:rsidR="006C6DCC" w:rsidRPr="006C6DCC" w14:paraId="15B8BAAD"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4ECEDCA8"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6 meses</w:t>
            </w:r>
          </w:p>
        </w:tc>
        <w:tc>
          <w:tcPr>
            <w:tcW w:w="5020" w:type="dxa"/>
            <w:tcBorders>
              <w:top w:val="nil"/>
              <w:left w:val="nil"/>
              <w:bottom w:val="single" w:sz="4" w:space="0" w:color="auto"/>
              <w:right w:val="single" w:sz="4" w:space="0" w:color="auto"/>
            </w:tcBorders>
            <w:vAlign w:val="center"/>
            <w:hideMark/>
          </w:tcPr>
          <w:p w14:paraId="70F3E827"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e, quando necessário, substituir vedantes, anéis de vedação e demais componentes responsáveis pela estanqueidade.</w:t>
            </w:r>
          </w:p>
        </w:tc>
        <w:tc>
          <w:tcPr>
            <w:tcW w:w="2300" w:type="dxa"/>
            <w:tcBorders>
              <w:top w:val="nil"/>
              <w:left w:val="nil"/>
              <w:bottom w:val="single" w:sz="4" w:space="0" w:color="auto"/>
              <w:right w:val="single" w:sz="4" w:space="0" w:color="auto"/>
            </w:tcBorders>
            <w:vAlign w:val="center"/>
            <w:hideMark/>
          </w:tcPr>
          <w:p w14:paraId="581E192D"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 / empresa capacitada</w:t>
            </w:r>
          </w:p>
        </w:tc>
      </w:tr>
      <w:tr w:rsidR="006C6DCC" w:rsidRPr="006C6DCC" w14:paraId="10E25141"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6ADE44D4"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6C036BE1"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Substituir componentes danificados ou desgastados, utilizando peças originais ou comprovadamente equivalentes.</w:t>
            </w:r>
          </w:p>
        </w:tc>
        <w:tc>
          <w:tcPr>
            <w:tcW w:w="2300" w:type="dxa"/>
            <w:tcBorders>
              <w:top w:val="nil"/>
              <w:left w:val="nil"/>
              <w:bottom w:val="single" w:sz="4" w:space="0" w:color="auto"/>
              <w:right w:val="single" w:sz="4" w:space="0" w:color="auto"/>
            </w:tcBorders>
            <w:vAlign w:val="center"/>
            <w:hideMark/>
          </w:tcPr>
          <w:p w14:paraId="5A4E821C"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capacitada / empresa especializada</w:t>
            </w:r>
          </w:p>
        </w:tc>
      </w:tr>
    </w:tbl>
    <w:p w14:paraId="45AB5963" w14:textId="77777777" w:rsidR="006C6DCC" w:rsidRPr="006C6DCC" w:rsidRDefault="006C6DCC" w:rsidP="006C6DCC">
      <w:pPr>
        <w:rPr>
          <w:highlight w:val="yellow"/>
        </w:rPr>
      </w:pPr>
    </w:p>
    <w:p w14:paraId="44A37A1E" w14:textId="77777777" w:rsidR="004C39EE" w:rsidRPr="004C39EE" w:rsidRDefault="004C39EE" w:rsidP="004C39EE">
      <w:pPr>
        <w:pStyle w:val="Subttulo"/>
        <w:rPr>
          <w:highlight w:val="yellow"/>
        </w:rPr>
      </w:pPr>
      <w:bookmarkStart w:id="90" w:name="_Toc240553866"/>
      <w:r w:rsidRPr="004C39EE">
        <w:rPr>
          <w:highlight w:val="yellow"/>
        </w:rPr>
        <w:t>Atenção e condições de garantia</w:t>
      </w:r>
      <w:bookmarkEnd w:id="90"/>
    </w:p>
    <w:p w14:paraId="7C25C3F6" w14:textId="77777777" w:rsidR="004C39EE" w:rsidRPr="004C39EE" w:rsidRDefault="004C39EE" w:rsidP="004C39EE">
      <w:pPr>
        <w:rPr>
          <w:highlight w:val="yellow"/>
        </w:rPr>
      </w:pPr>
    </w:p>
    <w:p w14:paraId="5B73559D" w14:textId="3C5EBB70" w:rsidR="006E03D8" w:rsidRDefault="006E03D8">
      <w:pPr>
        <w:rPr>
          <w:rFonts w:ascii="Arial" w:hAnsi="Arial" w:cs="Arial"/>
        </w:rPr>
      </w:pPr>
      <w:r>
        <w:rPr>
          <w:rFonts w:ascii="Arial" w:hAnsi="Arial" w:cs="Arial"/>
        </w:rPr>
        <w:br w:type="page"/>
      </w:r>
    </w:p>
    <w:p w14:paraId="729D9ACC" w14:textId="5E45B521" w:rsidR="00FD2DCA" w:rsidRDefault="00FD2DCA" w:rsidP="004C39EE">
      <w:pPr>
        <w:pStyle w:val="Ttulo1"/>
      </w:pPr>
      <w:bookmarkStart w:id="91" w:name="_Toc240553867"/>
      <w:r w:rsidRPr="006E03D8">
        <w:lastRenderedPageBreak/>
        <w:t>Instalações Elétricas</w:t>
      </w:r>
      <w:bookmarkEnd w:id="91"/>
    </w:p>
    <w:p w14:paraId="3C88EF5B" w14:textId="0CFB9762" w:rsidR="00431EA2" w:rsidRPr="00B71423" w:rsidRDefault="006C6DCC">
      <w:pPr>
        <w:pStyle w:val="Subttulo"/>
        <w:numPr>
          <w:ilvl w:val="2"/>
          <w:numId w:val="1"/>
        </w:numPr>
        <w:rPr>
          <w:highlight w:val="yellow"/>
        </w:rPr>
      </w:pPr>
      <w:bookmarkStart w:id="92" w:name="_Toc240553868"/>
      <w:r>
        <w:rPr>
          <w:highlight w:val="yellow"/>
        </w:rPr>
        <w:t>Quadro de energia</w:t>
      </w:r>
      <w:bookmarkEnd w:id="92"/>
    </w:p>
    <w:p w14:paraId="53F3534D" w14:textId="77777777" w:rsidR="00431EA2" w:rsidRPr="00B71423" w:rsidRDefault="00431EA2" w:rsidP="008B310C">
      <w:pPr>
        <w:pStyle w:val="Subttulo"/>
        <w:rPr>
          <w:highlight w:val="yellow"/>
        </w:rPr>
      </w:pPr>
      <w:bookmarkStart w:id="93" w:name="_Toc240553869"/>
      <w:r w:rsidRPr="00B71423">
        <w:rPr>
          <w:highlight w:val="yellow"/>
        </w:rPr>
        <w:t>Cuidados e limitações</w:t>
      </w:r>
      <w:bookmarkEnd w:id="93"/>
    </w:p>
    <w:p w14:paraId="105FF8F5" w14:textId="77777777" w:rsidR="00431EA2" w:rsidRDefault="00431EA2" w:rsidP="008B310C">
      <w:pPr>
        <w:pStyle w:val="Subttulo"/>
        <w:rPr>
          <w:highlight w:val="yellow"/>
        </w:rPr>
      </w:pPr>
      <w:bookmarkStart w:id="94" w:name="_Toc240553870"/>
      <w:r w:rsidRPr="00B71423">
        <w:rPr>
          <w:highlight w:val="yellow"/>
        </w:rPr>
        <w:t>Manutenção e conservação</w:t>
      </w:r>
      <w:bookmarkEnd w:id="94"/>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6C6DCC" w:rsidRPr="006C6DCC" w14:paraId="74C3A324" w14:textId="77777777" w:rsidTr="006C6DCC">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693BD826"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37E005E4"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284EDEBC"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Realização</w:t>
            </w:r>
          </w:p>
        </w:tc>
      </w:tr>
      <w:tr w:rsidR="006C6DCC" w:rsidRPr="006C6DCC" w14:paraId="4D5DCBC6"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10569BE9"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6 meses</w:t>
            </w:r>
          </w:p>
        </w:tc>
        <w:tc>
          <w:tcPr>
            <w:tcW w:w="5020" w:type="dxa"/>
            <w:tcBorders>
              <w:top w:val="nil"/>
              <w:left w:val="nil"/>
              <w:bottom w:val="single" w:sz="4" w:space="0" w:color="auto"/>
              <w:right w:val="single" w:sz="4" w:space="0" w:color="auto"/>
            </w:tcBorders>
            <w:vAlign w:val="center"/>
            <w:hideMark/>
          </w:tcPr>
          <w:p w14:paraId="65A7E89F"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Testar o funcionamento do dispositivo diferencial residual (DR), acionando o botão de teste e verificando se o circuito é interrompido.</w:t>
            </w:r>
          </w:p>
        </w:tc>
        <w:tc>
          <w:tcPr>
            <w:tcW w:w="2300" w:type="dxa"/>
            <w:tcBorders>
              <w:top w:val="nil"/>
              <w:left w:val="nil"/>
              <w:bottom w:val="single" w:sz="4" w:space="0" w:color="auto"/>
              <w:right w:val="single" w:sz="4" w:space="0" w:color="auto"/>
            </w:tcBorders>
            <w:vAlign w:val="center"/>
            <w:hideMark/>
          </w:tcPr>
          <w:p w14:paraId="759417B1"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 / empresa capacitada</w:t>
            </w:r>
          </w:p>
        </w:tc>
      </w:tr>
      <w:tr w:rsidR="006C6DCC" w:rsidRPr="006C6DCC" w14:paraId="196CA736"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25F491E"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3C84C3BD"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o estado das tomadas, interruptores, pontos de iluminação e demais componentes aparentes, identificando sinais de aquecimento, danos, folgas ou mau funcionamento.</w:t>
            </w:r>
          </w:p>
        </w:tc>
        <w:tc>
          <w:tcPr>
            <w:tcW w:w="2300" w:type="dxa"/>
            <w:tcBorders>
              <w:top w:val="nil"/>
              <w:left w:val="nil"/>
              <w:bottom w:val="single" w:sz="4" w:space="0" w:color="auto"/>
              <w:right w:val="single" w:sz="4" w:space="0" w:color="auto"/>
            </w:tcBorders>
            <w:vAlign w:val="center"/>
            <w:hideMark/>
          </w:tcPr>
          <w:p w14:paraId="4C55FA35"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capacitada / empresa especializada</w:t>
            </w:r>
          </w:p>
        </w:tc>
      </w:tr>
      <w:tr w:rsidR="006C6DCC" w:rsidRPr="006C6DCC" w14:paraId="0306CA1C"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785781EE"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502073F5" w14:textId="63C1AFCB"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o estado das conexões e componentes acessíveis do quadro de distribuição, realizando os reapertos ou substituições necessárias.</w:t>
            </w:r>
          </w:p>
        </w:tc>
        <w:tc>
          <w:tcPr>
            <w:tcW w:w="2300" w:type="dxa"/>
            <w:tcBorders>
              <w:top w:val="nil"/>
              <w:left w:val="nil"/>
              <w:bottom w:val="single" w:sz="4" w:space="0" w:color="auto"/>
              <w:right w:val="single" w:sz="4" w:space="0" w:color="auto"/>
            </w:tcBorders>
            <w:vAlign w:val="center"/>
            <w:hideMark/>
          </w:tcPr>
          <w:p w14:paraId="080D5872"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especializada</w:t>
            </w:r>
          </w:p>
        </w:tc>
      </w:tr>
      <w:tr w:rsidR="006C6DCC" w:rsidRPr="006C6DCC" w14:paraId="71AD7785"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36844C98"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0C7B3472"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Realizar reparos ou substituições de componentes elétricos que apresentem danos, aquecimento, mau funcionamento ou desgaste.</w:t>
            </w:r>
          </w:p>
        </w:tc>
        <w:tc>
          <w:tcPr>
            <w:tcW w:w="2300" w:type="dxa"/>
            <w:tcBorders>
              <w:top w:val="nil"/>
              <w:left w:val="nil"/>
              <w:bottom w:val="single" w:sz="4" w:space="0" w:color="auto"/>
              <w:right w:val="single" w:sz="4" w:space="0" w:color="auto"/>
            </w:tcBorders>
            <w:vAlign w:val="center"/>
            <w:hideMark/>
          </w:tcPr>
          <w:p w14:paraId="6D97BFFE"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especializada</w:t>
            </w:r>
          </w:p>
        </w:tc>
      </w:tr>
    </w:tbl>
    <w:p w14:paraId="1CD92107" w14:textId="77777777" w:rsidR="006C6DCC" w:rsidRPr="006C6DCC" w:rsidRDefault="006C6DCC" w:rsidP="006C6DCC">
      <w:pPr>
        <w:rPr>
          <w:highlight w:val="yellow"/>
        </w:rPr>
      </w:pPr>
    </w:p>
    <w:p w14:paraId="105A2DAF" w14:textId="56A9B357" w:rsidR="008B310C" w:rsidRDefault="00431EA2" w:rsidP="008B310C">
      <w:pPr>
        <w:pStyle w:val="Subttulo"/>
        <w:rPr>
          <w:highlight w:val="yellow"/>
        </w:rPr>
      </w:pPr>
      <w:bookmarkStart w:id="95" w:name="_Toc240553871"/>
      <w:r w:rsidRPr="00B71423">
        <w:rPr>
          <w:highlight w:val="yellow"/>
        </w:rPr>
        <w:t>Atenção e condições de garantia</w:t>
      </w:r>
      <w:bookmarkEnd w:id="95"/>
    </w:p>
    <w:p w14:paraId="4C61954E" w14:textId="7541C10C" w:rsidR="00431EA2" w:rsidRPr="008B310C" w:rsidRDefault="008B310C" w:rsidP="008B310C">
      <w:pPr>
        <w:rPr>
          <w:rFonts w:ascii="Arial" w:eastAsiaTheme="majorEastAsia" w:hAnsi="Arial" w:cstheme="majorBidi"/>
          <w:b/>
          <w:color w:val="000000" w:themeColor="text1"/>
          <w:spacing w:val="15"/>
          <w:szCs w:val="28"/>
          <w:highlight w:val="yellow"/>
        </w:rPr>
      </w:pPr>
      <w:r>
        <w:rPr>
          <w:highlight w:val="yellow"/>
        </w:rPr>
        <w:br w:type="page"/>
      </w:r>
    </w:p>
    <w:p w14:paraId="16171245" w14:textId="30F2BB69" w:rsidR="004C39EE" w:rsidRDefault="004C39EE" w:rsidP="004C39EE">
      <w:pPr>
        <w:pStyle w:val="Ttulo1"/>
      </w:pPr>
      <w:bookmarkStart w:id="96" w:name="_Toc240553872"/>
      <w:r w:rsidRPr="004C39EE">
        <w:lastRenderedPageBreak/>
        <w:t>Sistema de comunicação e interfoni</w:t>
      </w:r>
      <w:r>
        <w:t>a</w:t>
      </w:r>
      <w:bookmarkEnd w:id="96"/>
    </w:p>
    <w:p w14:paraId="5AEC027E" w14:textId="0BDCEAC3" w:rsidR="004C39EE" w:rsidRDefault="004C39EE">
      <w:pPr>
        <w:pStyle w:val="Subttulo"/>
        <w:numPr>
          <w:ilvl w:val="2"/>
          <w:numId w:val="1"/>
        </w:numPr>
        <w:rPr>
          <w:highlight w:val="yellow"/>
        </w:rPr>
      </w:pPr>
      <w:bookmarkStart w:id="97" w:name="_Toc240553873"/>
      <w:r>
        <w:rPr>
          <w:highlight w:val="yellow"/>
        </w:rPr>
        <w:t>Cuidados e limitações</w:t>
      </w:r>
      <w:bookmarkEnd w:id="97"/>
    </w:p>
    <w:p w14:paraId="31550DD1" w14:textId="1273C533" w:rsidR="004C39EE" w:rsidRDefault="004C39EE">
      <w:pPr>
        <w:pStyle w:val="Subttulo"/>
        <w:numPr>
          <w:ilvl w:val="2"/>
          <w:numId w:val="1"/>
        </w:numPr>
        <w:rPr>
          <w:highlight w:val="yellow"/>
        </w:rPr>
      </w:pPr>
      <w:bookmarkStart w:id="98" w:name="_Toc240553874"/>
      <w:r>
        <w:rPr>
          <w:highlight w:val="yellow"/>
        </w:rPr>
        <w:t>Manutenção e conservação</w:t>
      </w:r>
      <w:bookmarkEnd w:id="98"/>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6C6DCC" w:rsidRPr="006C6DCC" w14:paraId="4A10A7D8" w14:textId="77777777" w:rsidTr="006C6DCC">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546E6B7F"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2B1EB849"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5490977E"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Realização</w:t>
            </w:r>
          </w:p>
        </w:tc>
      </w:tr>
      <w:tr w:rsidR="006C6DCC" w:rsidRPr="006C6DCC" w14:paraId="131CCE9E"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7C03F8F5"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3F72D9FF"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o funcionamento dos equipamentos e pontos de comunicação e interfonia da unidade.</w:t>
            </w:r>
          </w:p>
        </w:tc>
        <w:tc>
          <w:tcPr>
            <w:tcW w:w="2300" w:type="dxa"/>
            <w:tcBorders>
              <w:top w:val="nil"/>
              <w:left w:val="nil"/>
              <w:bottom w:val="single" w:sz="4" w:space="0" w:color="auto"/>
              <w:right w:val="single" w:sz="4" w:space="0" w:color="auto"/>
            </w:tcBorders>
            <w:vAlign w:val="center"/>
            <w:hideMark/>
          </w:tcPr>
          <w:p w14:paraId="3421E361"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 / empresa especializada</w:t>
            </w:r>
          </w:p>
        </w:tc>
      </w:tr>
      <w:tr w:rsidR="006C6DCC" w:rsidRPr="006C6DCC" w14:paraId="0CFFAD93"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32F36B9"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5553414E"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a integridade e a fixação dos aparelhos, tomadas, conectores e demais componentes aparentes do sistema.</w:t>
            </w:r>
          </w:p>
        </w:tc>
        <w:tc>
          <w:tcPr>
            <w:tcW w:w="2300" w:type="dxa"/>
            <w:tcBorders>
              <w:top w:val="nil"/>
              <w:left w:val="nil"/>
              <w:bottom w:val="single" w:sz="4" w:space="0" w:color="auto"/>
              <w:right w:val="single" w:sz="4" w:space="0" w:color="auto"/>
            </w:tcBorders>
            <w:vAlign w:val="center"/>
            <w:hideMark/>
          </w:tcPr>
          <w:p w14:paraId="75FD2EF7"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especializada</w:t>
            </w:r>
          </w:p>
        </w:tc>
      </w:tr>
      <w:tr w:rsidR="006C6DCC" w:rsidRPr="006C6DCC" w14:paraId="7F381456"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47B28CFC"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27D77C4F"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Realizar a limpeza dos equipamentos e componentes, conforme orientação do fabricante.</w:t>
            </w:r>
          </w:p>
        </w:tc>
        <w:tc>
          <w:tcPr>
            <w:tcW w:w="2300" w:type="dxa"/>
            <w:tcBorders>
              <w:top w:val="nil"/>
              <w:left w:val="nil"/>
              <w:bottom w:val="single" w:sz="4" w:space="0" w:color="auto"/>
              <w:right w:val="single" w:sz="4" w:space="0" w:color="auto"/>
            </w:tcBorders>
            <w:vAlign w:val="center"/>
            <w:hideMark/>
          </w:tcPr>
          <w:p w14:paraId="10C8B799"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w:t>
            </w:r>
          </w:p>
        </w:tc>
      </w:tr>
      <w:tr w:rsidR="006C6DCC" w:rsidRPr="006C6DCC" w14:paraId="455D02D4"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5712A72"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Sempre que necessário</w:t>
            </w:r>
          </w:p>
        </w:tc>
        <w:tc>
          <w:tcPr>
            <w:tcW w:w="5020" w:type="dxa"/>
            <w:tcBorders>
              <w:top w:val="nil"/>
              <w:left w:val="nil"/>
              <w:bottom w:val="single" w:sz="4" w:space="0" w:color="auto"/>
              <w:right w:val="single" w:sz="4" w:space="0" w:color="auto"/>
            </w:tcBorders>
            <w:vAlign w:val="center"/>
            <w:hideMark/>
          </w:tcPr>
          <w:p w14:paraId="01760CFE"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Realizar reparos ou substituição de componentes que apresentem falhas ou danos, utilizando componentes originais ou comprovadamente equivalentes.</w:t>
            </w:r>
          </w:p>
        </w:tc>
        <w:tc>
          <w:tcPr>
            <w:tcW w:w="2300" w:type="dxa"/>
            <w:tcBorders>
              <w:top w:val="nil"/>
              <w:left w:val="nil"/>
              <w:bottom w:val="single" w:sz="4" w:space="0" w:color="auto"/>
              <w:right w:val="single" w:sz="4" w:space="0" w:color="auto"/>
            </w:tcBorders>
            <w:vAlign w:val="center"/>
            <w:hideMark/>
          </w:tcPr>
          <w:p w14:paraId="28DD1AE1"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especializada</w:t>
            </w:r>
          </w:p>
        </w:tc>
      </w:tr>
    </w:tbl>
    <w:p w14:paraId="4B0245C6" w14:textId="77777777" w:rsidR="006C6DCC" w:rsidRPr="006C6DCC" w:rsidRDefault="006C6DCC" w:rsidP="006C6DCC">
      <w:pPr>
        <w:rPr>
          <w:highlight w:val="yellow"/>
        </w:rPr>
      </w:pPr>
    </w:p>
    <w:p w14:paraId="662E04AA" w14:textId="7636D510" w:rsidR="008B310C" w:rsidRDefault="004C39EE">
      <w:pPr>
        <w:pStyle w:val="Subttulo"/>
        <w:numPr>
          <w:ilvl w:val="2"/>
          <w:numId w:val="1"/>
        </w:numPr>
        <w:rPr>
          <w:highlight w:val="yellow"/>
        </w:rPr>
      </w:pPr>
      <w:bookmarkStart w:id="99" w:name="_Toc240553875"/>
      <w:r>
        <w:rPr>
          <w:highlight w:val="yellow"/>
        </w:rPr>
        <w:t>Atenção e condições de garantia</w:t>
      </w:r>
      <w:bookmarkEnd w:id="99"/>
    </w:p>
    <w:p w14:paraId="39366112" w14:textId="6D639072" w:rsidR="004C39EE" w:rsidRPr="008B310C" w:rsidRDefault="008B310C" w:rsidP="008B310C">
      <w:pPr>
        <w:rPr>
          <w:rFonts w:ascii="Arial" w:eastAsiaTheme="majorEastAsia" w:hAnsi="Arial" w:cstheme="majorBidi"/>
          <w:b/>
          <w:color w:val="000000" w:themeColor="text1"/>
          <w:spacing w:val="15"/>
          <w:szCs w:val="28"/>
          <w:highlight w:val="yellow"/>
        </w:rPr>
      </w:pPr>
      <w:r>
        <w:rPr>
          <w:highlight w:val="yellow"/>
        </w:rPr>
        <w:br w:type="page"/>
      </w:r>
    </w:p>
    <w:p w14:paraId="23486931" w14:textId="33429DC3" w:rsidR="00FD2DCA" w:rsidRPr="006E03D8" w:rsidRDefault="00FD2DCA" w:rsidP="004C39EE">
      <w:pPr>
        <w:pStyle w:val="Ttulo1"/>
      </w:pPr>
      <w:bookmarkStart w:id="100" w:name="_Toc240553876"/>
      <w:r w:rsidRPr="006E03D8">
        <w:lastRenderedPageBreak/>
        <w:t>Gás</w:t>
      </w:r>
      <w:bookmarkEnd w:id="100"/>
    </w:p>
    <w:p w14:paraId="4115CA3E" w14:textId="5A677F30" w:rsidR="00B71423" w:rsidRDefault="00B71423" w:rsidP="004621A7">
      <w:pPr>
        <w:spacing w:line="480" w:lineRule="auto"/>
        <w:jc w:val="both"/>
        <w:rPr>
          <w:rFonts w:ascii="Arial" w:hAnsi="Arial" w:cs="Arial"/>
        </w:rPr>
      </w:pPr>
      <w:r w:rsidRPr="00B71423">
        <w:rPr>
          <w:rFonts w:ascii="Arial" w:hAnsi="Arial" w:cs="Arial"/>
        </w:rPr>
        <w:t>O sistema de gás é destinado ao fornecimento de combustível aos equipamentos previstos na unidade, devendo operar de acordo com as condições de segurança e desempenho estabelecidas em projeto. Seu funcionamento adequado depende da preservação dos componentes instalados, da correta utilização dos equipamentos e da realização de intervenções por profissionais ou empresas habilitadas, quando necessário.</w:t>
      </w:r>
    </w:p>
    <w:p w14:paraId="19EC6A83" w14:textId="77777777" w:rsidR="00431EA2" w:rsidRPr="00B71423" w:rsidRDefault="00431EA2">
      <w:pPr>
        <w:pStyle w:val="Subttulo"/>
        <w:numPr>
          <w:ilvl w:val="2"/>
          <w:numId w:val="1"/>
        </w:numPr>
        <w:rPr>
          <w:highlight w:val="yellow"/>
        </w:rPr>
      </w:pPr>
      <w:bookmarkStart w:id="101" w:name="_Toc240553877"/>
      <w:r w:rsidRPr="00B71423">
        <w:rPr>
          <w:highlight w:val="yellow"/>
        </w:rPr>
        <w:t>Descrição do sistema</w:t>
      </w:r>
      <w:bookmarkEnd w:id="101"/>
    </w:p>
    <w:p w14:paraId="3DE2F220" w14:textId="77777777" w:rsidR="00431EA2" w:rsidRPr="00B71423" w:rsidRDefault="00431EA2">
      <w:pPr>
        <w:pStyle w:val="Subttulo"/>
        <w:numPr>
          <w:ilvl w:val="2"/>
          <w:numId w:val="1"/>
        </w:numPr>
        <w:rPr>
          <w:highlight w:val="yellow"/>
        </w:rPr>
      </w:pPr>
      <w:bookmarkStart w:id="102" w:name="_Toc240553878"/>
      <w:r w:rsidRPr="00B71423">
        <w:rPr>
          <w:highlight w:val="yellow"/>
        </w:rPr>
        <w:t>Cuidados e limitações</w:t>
      </w:r>
      <w:bookmarkEnd w:id="102"/>
    </w:p>
    <w:p w14:paraId="3D70017A" w14:textId="77777777" w:rsidR="00431EA2" w:rsidRDefault="00431EA2">
      <w:pPr>
        <w:pStyle w:val="Subttulo"/>
        <w:numPr>
          <w:ilvl w:val="2"/>
          <w:numId w:val="1"/>
        </w:numPr>
        <w:rPr>
          <w:highlight w:val="yellow"/>
        </w:rPr>
      </w:pPr>
      <w:bookmarkStart w:id="103" w:name="_Toc240553879"/>
      <w:r w:rsidRPr="00B71423">
        <w:rPr>
          <w:highlight w:val="yellow"/>
        </w:rPr>
        <w:t>Manutenção e conservação</w:t>
      </w:r>
      <w:bookmarkEnd w:id="103"/>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6C6DCC" w:rsidRPr="006C6DCC" w14:paraId="75B0F172" w14:textId="77777777" w:rsidTr="006C6DCC">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0861020D"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0C985F27"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4C871802"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Realização</w:t>
            </w:r>
          </w:p>
        </w:tc>
      </w:tr>
      <w:tr w:rsidR="006C6DCC" w:rsidRPr="006C6DCC" w14:paraId="74C72ED8"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02B91C3"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42839652"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Realizar teste de estanqueidade das tubulações de gás.</w:t>
            </w:r>
          </w:p>
        </w:tc>
        <w:tc>
          <w:tcPr>
            <w:tcW w:w="2300" w:type="dxa"/>
            <w:tcBorders>
              <w:top w:val="nil"/>
              <w:left w:val="nil"/>
              <w:bottom w:val="single" w:sz="4" w:space="0" w:color="auto"/>
              <w:right w:val="single" w:sz="4" w:space="0" w:color="auto"/>
            </w:tcBorders>
            <w:vAlign w:val="center"/>
            <w:hideMark/>
          </w:tcPr>
          <w:p w14:paraId="4D2A8F45"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capacitada / empresa especializada</w:t>
            </w:r>
          </w:p>
        </w:tc>
      </w:tr>
      <w:tr w:rsidR="006C6DCC" w:rsidRPr="006C6DCC" w14:paraId="0F15CAFB"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185CFA13"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41F26A11"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o funcionamento, a limpeza, a regulagem e a estanqueidade dos equipamentos e ramais, conforme recomendações dos fabricantes e legislação vigente.</w:t>
            </w:r>
          </w:p>
        </w:tc>
        <w:tc>
          <w:tcPr>
            <w:tcW w:w="2300" w:type="dxa"/>
            <w:tcBorders>
              <w:top w:val="nil"/>
              <w:left w:val="nil"/>
              <w:bottom w:val="single" w:sz="4" w:space="0" w:color="auto"/>
              <w:right w:val="single" w:sz="4" w:space="0" w:color="auto"/>
            </w:tcBorders>
            <w:vAlign w:val="center"/>
            <w:hideMark/>
          </w:tcPr>
          <w:p w14:paraId="0BDBECBD"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especializada</w:t>
            </w:r>
          </w:p>
        </w:tc>
      </w:tr>
      <w:tr w:rsidR="006C6DCC" w:rsidRPr="006C6DCC" w14:paraId="5E3727D0"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218BB20"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19CFA075"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a validade e as condições da mangueira de gás e substituí-la quando necessário, observando o prazo estabelecido pelo fabricante.</w:t>
            </w:r>
          </w:p>
        </w:tc>
        <w:tc>
          <w:tcPr>
            <w:tcW w:w="2300" w:type="dxa"/>
            <w:tcBorders>
              <w:top w:val="nil"/>
              <w:left w:val="nil"/>
              <w:bottom w:val="single" w:sz="4" w:space="0" w:color="auto"/>
              <w:right w:val="single" w:sz="4" w:space="0" w:color="auto"/>
            </w:tcBorders>
            <w:vAlign w:val="center"/>
            <w:hideMark/>
          </w:tcPr>
          <w:p w14:paraId="4D4B5636"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capacitada / empresa especializada</w:t>
            </w:r>
          </w:p>
        </w:tc>
      </w:tr>
      <w:tr w:rsidR="006C6DCC" w:rsidRPr="006C6DCC" w14:paraId="3C845095"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04FF3A5F"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Conforme recomendação do fabricante</w:t>
            </w:r>
          </w:p>
        </w:tc>
        <w:tc>
          <w:tcPr>
            <w:tcW w:w="5020" w:type="dxa"/>
            <w:tcBorders>
              <w:top w:val="nil"/>
              <w:left w:val="nil"/>
              <w:bottom w:val="single" w:sz="4" w:space="0" w:color="auto"/>
              <w:right w:val="single" w:sz="4" w:space="0" w:color="auto"/>
            </w:tcBorders>
            <w:vAlign w:val="center"/>
            <w:hideMark/>
          </w:tcPr>
          <w:p w14:paraId="4E6EFFE4"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Realizar a manutenção dos equipamentos a gás, incluindo limpeza e regulagem dos queimadores e demais componentes.</w:t>
            </w:r>
          </w:p>
        </w:tc>
        <w:tc>
          <w:tcPr>
            <w:tcW w:w="2300" w:type="dxa"/>
            <w:tcBorders>
              <w:top w:val="nil"/>
              <w:left w:val="nil"/>
              <w:bottom w:val="single" w:sz="4" w:space="0" w:color="auto"/>
              <w:right w:val="single" w:sz="4" w:space="0" w:color="auto"/>
            </w:tcBorders>
            <w:vAlign w:val="center"/>
            <w:hideMark/>
          </w:tcPr>
          <w:p w14:paraId="135B9C35"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especializada</w:t>
            </w:r>
          </w:p>
        </w:tc>
      </w:tr>
    </w:tbl>
    <w:p w14:paraId="4B3BA3A6" w14:textId="77777777" w:rsidR="006C6DCC" w:rsidRPr="006C6DCC" w:rsidRDefault="006C6DCC" w:rsidP="006C6DCC">
      <w:pPr>
        <w:rPr>
          <w:highlight w:val="yellow"/>
        </w:rPr>
      </w:pPr>
    </w:p>
    <w:p w14:paraId="404D22E1" w14:textId="221A6A6A" w:rsidR="00431EA2" w:rsidRPr="00B71423" w:rsidRDefault="00431EA2">
      <w:pPr>
        <w:pStyle w:val="Subttulo"/>
        <w:numPr>
          <w:ilvl w:val="2"/>
          <w:numId w:val="1"/>
        </w:numPr>
        <w:rPr>
          <w:highlight w:val="yellow"/>
        </w:rPr>
      </w:pPr>
      <w:bookmarkStart w:id="104" w:name="_Toc240553880"/>
      <w:r w:rsidRPr="00B71423">
        <w:rPr>
          <w:highlight w:val="yellow"/>
        </w:rPr>
        <w:lastRenderedPageBreak/>
        <w:t>Atenção e condições de garantia</w:t>
      </w:r>
      <w:bookmarkEnd w:id="104"/>
    </w:p>
    <w:p w14:paraId="7447B764" w14:textId="41F2A164" w:rsidR="006E03D8" w:rsidRDefault="006E03D8">
      <w:pPr>
        <w:rPr>
          <w:rFonts w:ascii="Arial" w:hAnsi="Arial" w:cs="Arial"/>
        </w:rPr>
      </w:pPr>
      <w:r>
        <w:rPr>
          <w:rFonts w:ascii="Arial" w:hAnsi="Arial" w:cs="Arial"/>
        </w:rPr>
        <w:br w:type="page"/>
      </w:r>
    </w:p>
    <w:p w14:paraId="3A605F1A" w14:textId="2352695A" w:rsidR="004621A7" w:rsidRDefault="00FD2DCA" w:rsidP="004C39EE">
      <w:pPr>
        <w:pStyle w:val="Ttulo1"/>
      </w:pPr>
      <w:bookmarkStart w:id="105" w:name="_Toc240553881"/>
      <w:r w:rsidRPr="006E03D8">
        <w:lastRenderedPageBreak/>
        <w:t>Ar-condicionado (quando previsto)</w:t>
      </w:r>
      <w:bookmarkEnd w:id="105"/>
    </w:p>
    <w:p w14:paraId="172CB8AC" w14:textId="5CFB478D" w:rsidR="00B71423" w:rsidRDefault="00B71423" w:rsidP="006E03D8">
      <w:pPr>
        <w:spacing w:line="480" w:lineRule="auto"/>
        <w:jc w:val="both"/>
        <w:rPr>
          <w:rFonts w:ascii="Arial" w:hAnsi="Arial" w:cs="Arial"/>
        </w:rPr>
      </w:pPr>
      <w:r w:rsidRPr="00B71423">
        <w:rPr>
          <w:rFonts w:ascii="Arial" w:hAnsi="Arial" w:cs="Arial"/>
        </w:rPr>
        <w:t>O sistema de ar-condicionado, quando previsto para a unidade, tem a finalidade de proporcionar conforto térmico aos ambientes. Sua utilização deve observar as condições e limitações previstas para a instalação dos equipamentos, incluindo compatibilidade elétrica, capacidade dos sistemas e demais requisitos técnicos aplicáveis.</w:t>
      </w:r>
    </w:p>
    <w:p w14:paraId="622B9E5A" w14:textId="77777777" w:rsidR="00431EA2" w:rsidRPr="00B71423" w:rsidRDefault="00431EA2">
      <w:pPr>
        <w:pStyle w:val="Subttulo"/>
        <w:numPr>
          <w:ilvl w:val="2"/>
          <w:numId w:val="1"/>
        </w:numPr>
        <w:rPr>
          <w:highlight w:val="yellow"/>
        </w:rPr>
      </w:pPr>
      <w:bookmarkStart w:id="106" w:name="_Toc240553882"/>
      <w:r w:rsidRPr="00B71423">
        <w:rPr>
          <w:highlight w:val="yellow"/>
        </w:rPr>
        <w:t>Descrição do sistema</w:t>
      </w:r>
      <w:bookmarkEnd w:id="106"/>
    </w:p>
    <w:p w14:paraId="098920D9" w14:textId="77777777" w:rsidR="00431EA2" w:rsidRPr="00B71423" w:rsidRDefault="00431EA2">
      <w:pPr>
        <w:pStyle w:val="Subttulo"/>
        <w:numPr>
          <w:ilvl w:val="2"/>
          <w:numId w:val="1"/>
        </w:numPr>
        <w:rPr>
          <w:highlight w:val="yellow"/>
        </w:rPr>
      </w:pPr>
      <w:bookmarkStart w:id="107" w:name="_Toc240553883"/>
      <w:r w:rsidRPr="00B71423">
        <w:rPr>
          <w:highlight w:val="yellow"/>
        </w:rPr>
        <w:t>Cuidados e limitações</w:t>
      </w:r>
      <w:bookmarkEnd w:id="107"/>
    </w:p>
    <w:p w14:paraId="7ABD3682" w14:textId="7777777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Operar os equipamentos conforme as orientações do fabricante;</w:t>
      </w:r>
    </w:p>
    <w:p w14:paraId="47E10366" w14:textId="0DB16317"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Não obstruir as entradas e saídas de ar das unidades;</w:t>
      </w:r>
    </w:p>
    <w:p w14:paraId="1E4C48BB" w14:textId="6936656D"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Não expor as unidades externas a impactos, sobrecargas ou condições inadequadas de operação;</w:t>
      </w:r>
    </w:p>
    <w:p w14:paraId="6F8EFE41" w14:textId="6E9AF96F"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Não realizar intervenções em vigas, pilares ou lajes;</w:t>
      </w:r>
    </w:p>
    <w:p w14:paraId="5BBCF906" w14:textId="63CF63A6"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Não interferir nos sistemas hidráulicos, elétricos ou de impermeabilização existentes;</w:t>
      </w:r>
    </w:p>
    <w:p w14:paraId="7BAA4D4B" w14:textId="6C84999D"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Não alterar os pontos originais da infraestrutura sem avaliação técnica;</w:t>
      </w:r>
    </w:p>
    <w:p w14:paraId="4F642896" w14:textId="21C4155D"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Não realizar improvisações ou ligações elétricas em circuitos não dimensionados para o equipamento;</w:t>
      </w:r>
    </w:p>
    <w:p w14:paraId="5075E386" w14:textId="5A9F222C"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Não lançar água proveniente do dreno na fachada, áreas comuns ou unidades vizinhas;</w:t>
      </w:r>
    </w:p>
    <w:p w14:paraId="55A66E22" w14:textId="57E84E79"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Evitar o uso contínuo do equipamento em condições extremas sem a manutenção adequada;</w:t>
      </w:r>
    </w:p>
    <w:p w14:paraId="6CDC021D" w14:textId="77777777" w:rsidR="00D04F7C" w:rsidRDefault="00D04F7C">
      <w:pPr>
        <w:pStyle w:val="PargrafodaLista"/>
        <w:numPr>
          <w:ilvl w:val="0"/>
          <w:numId w:val="8"/>
        </w:numPr>
        <w:spacing w:after="0" w:line="480" w:lineRule="auto"/>
        <w:jc w:val="both"/>
      </w:pPr>
      <w:r w:rsidRPr="00D04F7C">
        <w:rPr>
          <w:rFonts w:ascii="Segoe UI Symbol" w:eastAsia="Times New Roman" w:hAnsi="Segoe UI Symbol" w:cs="Segoe UI Symbol"/>
          <w:color w:val="231F20"/>
          <w:kern w:val="0"/>
          <w:lang w:eastAsia="pt-BR"/>
          <w14:ligatures w14:val="none"/>
        </w:rPr>
        <w:t>➔</w:t>
      </w:r>
      <w:r w:rsidRPr="00D04F7C">
        <w:rPr>
          <w:rFonts w:ascii="Arial" w:eastAsia="Times New Roman" w:hAnsi="Arial" w:cs="Arial"/>
          <w:color w:val="231F20"/>
          <w:kern w:val="0"/>
          <w:lang w:eastAsia="pt-BR"/>
          <w14:ligatures w14:val="none"/>
        </w:rPr>
        <w:t xml:space="preserve"> Recomenda-se que qualquer intervenção seja realizada por profissional </w:t>
      </w:r>
      <w:r>
        <w:t>tecnicamente habilitado.</w:t>
      </w:r>
    </w:p>
    <w:p w14:paraId="47C19BA9" w14:textId="77777777" w:rsidR="00431EA2" w:rsidRPr="00B71423" w:rsidRDefault="00431EA2" w:rsidP="00622EF5">
      <w:pPr>
        <w:pStyle w:val="Subttulo"/>
        <w:rPr>
          <w:highlight w:val="yellow"/>
        </w:rPr>
      </w:pPr>
      <w:bookmarkStart w:id="108" w:name="_Toc240553884"/>
      <w:r w:rsidRPr="00B71423">
        <w:rPr>
          <w:highlight w:val="yellow"/>
        </w:rPr>
        <w:lastRenderedPageBreak/>
        <w:t>Manutenção e conservação</w:t>
      </w:r>
      <w:bookmarkEnd w:id="108"/>
    </w:p>
    <w:tbl>
      <w:tblPr>
        <w:tblpPr w:leftFromText="141" w:rightFromText="141" w:vertAnchor="text" w:tblpXSpec="center" w:tblpY="1"/>
        <w:tblOverlap w:val="never"/>
        <w:tblW w:w="9620" w:type="dxa"/>
        <w:jc w:val="center"/>
        <w:tblCellMar>
          <w:left w:w="70" w:type="dxa"/>
          <w:right w:w="70" w:type="dxa"/>
        </w:tblCellMar>
        <w:tblLook w:val="04A0" w:firstRow="1" w:lastRow="0" w:firstColumn="1" w:lastColumn="0" w:noHBand="0" w:noVBand="1"/>
      </w:tblPr>
      <w:tblGrid>
        <w:gridCol w:w="2300"/>
        <w:gridCol w:w="5020"/>
        <w:gridCol w:w="2300"/>
      </w:tblGrid>
      <w:tr w:rsidR="006C6DCC" w:rsidRPr="006C6DCC" w14:paraId="42B94FFF" w14:textId="77777777" w:rsidTr="006C6DCC">
        <w:trPr>
          <w:trHeight w:val="660"/>
          <w:jc w:val="center"/>
        </w:trPr>
        <w:tc>
          <w:tcPr>
            <w:tcW w:w="2300" w:type="dxa"/>
            <w:tcBorders>
              <w:top w:val="single" w:sz="4" w:space="0" w:color="auto"/>
              <w:left w:val="single" w:sz="4" w:space="0" w:color="auto"/>
              <w:bottom w:val="single" w:sz="4" w:space="0" w:color="auto"/>
              <w:right w:val="single" w:sz="4" w:space="0" w:color="auto"/>
            </w:tcBorders>
            <w:shd w:val="clear" w:color="000000" w:fill="275317"/>
            <w:vAlign w:val="center"/>
            <w:hideMark/>
          </w:tcPr>
          <w:p w14:paraId="0CB1DB99"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Periodicidade</w:t>
            </w:r>
          </w:p>
        </w:tc>
        <w:tc>
          <w:tcPr>
            <w:tcW w:w="5020" w:type="dxa"/>
            <w:tcBorders>
              <w:top w:val="single" w:sz="4" w:space="0" w:color="auto"/>
              <w:left w:val="nil"/>
              <w:bottom w:val="single" w:sz="4" w:space="0" w:color="auto"/>
              <w:right w:val="single" w:sz="4" w:space="0" w:color="auto"/>
            </w:tcBorders>
            <w:shd w:val="clear" w:color="000000" w:fill="275317"/>
            <w:vAlign w:val="center"/>
            <w:hideMark/>
          </w:tcPr>
          <w:p w14:paraId="1E42354E"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Atividade</w:t>
            </w:r>
          </w:p>
        </w:tc>
        <w:tc>
          <w:tcPr>
            <w:tcW w:w="2300" w:type="dxa"/>
            <w:tcBorders>
              <w:top w:val="single" w:sz="4" w:space="0" w:color="auto"/>
              <w:left w:val="nil"/>
              <w:bottom w:val="single" w:sz="4" w:space="0" w:color="auto"/>
              <w:right w:val="single" w:sz="4" w:space="0" w:color="auto"/>
            </w:tcBorders>
            <w:shd w:val="clear" w:color="000000" w:fill="275317"/>
            <w:vAlign w:val="center"/>
            <w:hideMark/>
          </w:tcPr>
          <w:p w14:paraId="6D03B811" w14:textId="77777777" w:rsidR="006C6DCC" w:rsidRPr="006C6DCC" w:rsidRDefault="006C6DCC" w:rsidP="006C6DCC">
            <w:pPr>
              <w:spacing w:after="0" w:line="240" w:lineRule="auto"/>
              <w:jc w:val="center"/>
              <w:rPr>
                <w:rFonts w:ascii="Aptos Narrow" w:eastAsia="Times New Roman" w:hAnsi="Aptos Narrow" w:cs="Times New Roman"/>
                <w:b/>
                <w:bCs/>
                <w:color w:val="FFFFFF"/>
                <w:kern w:val="0"/>
                <w:sz w:val="22"/>
                <w:szCs w:val="22"/>
                <w:lang w:eastAsia="pt-BR"/>
                <w14:ligatures w14:val="none"/>
              </w:rPr>
            </w:pPr>
            <w:r w:rsidRPr="006C6DCC">
              <w:rPr>
                <w:rFonts w:ascii="Aptos Narrow" w:eastAsia="Times New Roman" w:hAnsi="Aptos Narrow" w:cs="Times New Roman"/>
                <w:b/>
                <w:bCs/>
                <w:color w:val="FFFFFF"/>
                <w:kern w:val="0"/>
                <w:sz w:val="22"/>
                <w:szCs w:val="22"/>
                <w:lang w:eastAsia="pt-BR"/>
                <w14:ligatures w14:val="none"/>
              </w:rPr>
              <w:t>Realização</w:t>
            </w:r>
          </w:p>
        </w:tc>
      </w:tr>
      <w:tr w:rsidR="006C6DCC" w:rsidRPr="006C6DCC" w14:paraId="7E19C4B9"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A3ED229"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1 mês</w:t>
            </w:r>
          </w:p>
        </w:tc>
        <w:tc>
          <w:tcPr>
            <w:tcW w:w="5020" w:type="dxa"/>
            <w:tcBorders>
              <w:top w:val="nil"/>
              <w:left w:val="nil"/>
              <w:bottom w:val="single" w:sz="4" w:space="0" w:color="auto"/>
              <w:right w:val="single" w:sz="4" w:space="0" w:color="auto"/>
            </w:tcBorders>
            <w:vAlign w:val="center"/>
            <w:hideMark/>
          </w:tcPr>
          <w:p w14:paraId="371157A5"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Limpar os filtros de ar das unidades internas, conforme orientação do fabricante.</w:t>
            </w:r>
          </w:p>
        </w:tc>
        <w:tc>
          <w:tcPr>
            <w:tcW w:w="2300" w:type="dxa"/>
            <w:tcBorders>
              <w:top w:val="nil"/>
              <w:left w:val="nil"/>
              <w:bottom w:val="single" w:sz="4" w:space="0" w:color="auto"/>
              <w:right w:val="single" w:sz="4" w:space="0" w:color="auto"/>
            </w:tcBorders>
            <w:vAlign w:val="center"/>
            <w:hideMark/>
          </w:tcPr>
          <w:p w14:paraId="2F5C2C3C"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Equipe de manutenção local / usuário</w:t>
            </w:r>
          </w:p>
        </w:tc>
      </w:tr>
      <w:tr w:rsidR="006C6DCC" w:rsidRPr="006C6DCC" w14:paraId="4CAFAB3B"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3D9CDF9F"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6 meses</w:t>
            </w:r>
          </w:p>
        </w:tc>
        <w:tc>
          <w:tcPr>
            <w:tcW w:w="5020" w:type="dxa"/>
            <w:tcBorders>
              <w:top w:val="nil"/>
              <w:left w:val="nil"/>
              <w:bottom w:val="single" w:sz="4" w:space="0" w:color="auto"/>
              <w:right w:val="single" w:sz="4" w:space="0" w:color="auto"/>
            </w:tcBorders>
            <w:vAlign w:val="center"/>
            <w:hideMark/>
          </w:tcPr>
          <w:p w14:paraId="463BBEB0"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a drenagem de condensado, identificando obstruções, vazamentos ou falhas no escoamento.</w:t>
            </w:r>
          </w:p>
        </w:tc>
        <w:tc>
          <w:tcPr>
            <w:tcW w:w="2300" w:type="dxa"/>
            <w:tcBorders>
              <w:top w:val="nil"/>
              <w:left w:val="nil"/>
              <w:bottom w:val="single" w:sz="4" w:space="0" w:color="auto"/>
              <w:right w:val="single" w:sz="4" w:space="0" w:color="auto"/>
            </w:tcBorders>
            <w:vAlign w:val="center"/>
            <w:hideMark/>
          </w:tcPr>
          <w:p w14:paraId="7D0F3D4D"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capacitada</w:t>
            </w:r>
          </w:p>
        </w:tc>
      </w:tr>
      <w:tr w:rsidR="006C6DCC" w:rsidRPr="006C6DCC" w14:paraId="65AFD486"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0A48E4CE"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297E7BAB"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Realizar a limpeza geral das unidades interna e externa, verificando serpentinas, bandeja de condensado, ventiladores e demais componentes.</w:t>
            </w:r>
          </w:p>
        </w:tc>
        <w:tc>
          <w:tcPr>
            <w:tcW w:w="2300" w:type="dxa"/>
            <w:tcBorders>
              <w:top w:val="nil"/>
              <w:left w:val="nil"/>
              <w:bottom w:val="single" w:sz="4" w:space="0" w:color="auto"/>
              <w:right w:val="single" w:sz="4" w:space="0" w:color="auto"/>
            </w:tcBorders>
            <w:vAlign w:val="center"/>
            <w:hideMark/>
          </w:tcPr>
          <w:p w14:paraId="745B17E0"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especializada</w:t>
            </w:r>
          </w:p>
        </w:tc>
      </w:tr>
      <w:tr w:rsidR="006C6DCC" w:rsidRPr="006C6DCC" w14:paraId="608E927B"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2579051A"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A cada 1 ano</w:t>
            </w:r>
          </w:p>
        </w:tc>
        <w:tc>
          <w:tcPr>
            <w:tcW w:w="5020" w:type="dxa"/>
            <w:tcBorders>
              <w:top w:val="nil"/>
              <w:left w:val="nil"/>
              <w:bottom w:val="single" w:sz="4" w:space="0" w:color="auto"/>
              <w:right w:val="single" w:sz="4" w:space="0" w:color="auto"/>
            </w:tcBorders>
            <w:vAlign w:val="center"/>
            <w:hideMark/>
          </w:tcPr>
          <w:p w14:paraId="2EC589EB"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Verificar as conexões elétricas, fixações e condições gerais do equipamento.</w:t>
            </w:r>
          </w:p>
        </w:tc>
        <w:tc>
          <w:tcPr>
            <w:tcW w:w="2300" w:type="dxa"/>
            <w:tcBorders>
              <w:top w:val="nil"/>
              <w:left w:val="nil"/>
              <w:bottom w:val="single" w:sz="4" w:space="0" w:color="auto"/>
              <w:right w:val="single" w:sz="4" w:space="0" w:color="auto"/>
            </w:tcBorders>
            <w:vAlign w:val="center"/>
            <w:hideMark/>
          </w:tcPr>
          <w:p w14:paraId="6B48BD2F"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especializada</w:t>
            </w:r>
          </w:p>
        </w:tc>
      </w:tr>
      <w:tr w:rsidR="006C6DCC" w:rsidRPr="006C6DCC" w14:paraId="0662A240" w14:textId="77777777" w:rsidTr="006C6DCC">
        <w:trPr>
          <w:trHeight w:val="1425"/>
          <w:jc w:val="center"/>
        </w:trPr>
        <w:tc>
          <w:tcPr>
            <w:tcW w:w="2300" w:type="dxa"/>
            <w:tcBorders>
              <w:top w:val="nil"/>
              <w:left w:val="single" w:sz="4" w:space="0" w:color="auto"/>
              <w:bottom w:val="single" w:sz="4" w:space="0" w:color="auto"/>
              <w:right w:val="single" w:sz="4" w:space="0" w:color="auto"/>
            </w:tcBorders>
            <w:vAlign w:val="center"/>
            <w:hideMark/>
          </w:tcPr>
          <w:p w14:paraId="589673CA"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Conforme recomendação do fabricante</w:t>
            </w:r>
          </w:p>
        </w:tc>
        <w:tc>
          <w:tcPr>
            <w:tcW w:w="5020" w:type="dxa"/>
            <w:tcBorders>
              <w:top w:val="nil"/>
              <w:left w:val="nil"/>
              <w:bottom w:val="single" w:sz="4" w:space="0" w:color="auto"/>
              <w:right w:val="single" w:sz="4" w:space="0" w:color="auto"/>
            </w:tcBorders>
            <w:vAlign w:val="center"/>
            <w:hideMark/>
          </w:tcPr>
          <w:p w14:paraId="1EE4F6EF"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Realizar manutenção preventiva e higienização completa do equipamento.</w:t>
            </w:r>
          </w:p>
        </w:tc>
        <w:tc>
          <w:tcPr>
            <w:tcW w:w="2300" w:type="dxa"/>
            <w:tcBorders>
              <w:top w:val="nil"/>
              <w:left w:val="nil"/>
              <w:bottom w:val="single" w:sz="4" w:space="0" w:color="auto"/>
              <w:right w:val="single" w:sz="4" w:space="0" w:color="auto"/>
            </w:tcBorders>
            <w:vAlign w:val="center"/>
            <w:hideMark/>
          </w:tcPr>
          <w:p w14:paraId="50E1ED8A" w14:textId="77777777" w:rsidR="006C6DCC" w:rsidRPr="006C6DCC" w:rsidRDefault="006C6DCC" w:rsidP="006C6DCC">
            <w:pPr>
              <w:spacing w:after="0" w:line="240" w:lineRule="auto"/>
              <w:jc w:val="center"/>
              <w:rPr>
                <w:rFonts w:ascii="Aptos Narrow" w:eastAsia="Times New Roman" w:hAnsi="Aptos Narrow" w:cs="Times New Roman"/>
                <w:color w:val="000000"/>
                <w:kern w:val="0"/>
                <w:sz w:val="22"/>
                <w:szCs w:val="22"/>
                <w:lang w:eastAsia="pt-BR"/>
                <w14:ligatures w14:val="none"/>
              </w:rPr>
            </w:pPr>
            <w:r w:rsidRPr="006C6DCC">
              <w:rPr>
                <w:rFonts w:ascii="Aptos Narrow" w:eastAsia="Times New Roman" w:hAnsi="Aptos Narrow" w:cs="Times New Roman"/>
                <w:color w:val="000000"/>
                <w:kern w:val="0"/>
                <w:sz w:val="22"/>
                <w:szCs w:val="22"/>
                <w:lang w:eastAsia="pt-BR"/>
                <w14:ligatures w14:val="none"/>
              </w:rPr>
              <w:t>Empresa especializada</w:t>
            </w:r>
          </w:p>
        </w:tc>
      </w:tr>
    </w:tbl>
    <w:p w14:paraId="0C19F23C" w14:textId="641BA428" w:rsidR="00431EA2" w:rsidRPr="00B71423" w:rsidRDefault="00431EA2" w:rsidP="00622EF5">
      <w:pPr>
        <w:pStyle w:val="Subttulo"/>
        <w:rPr>
          <w:highlight w:val="yellow"/>
        </w:rPr>
      </w:pPr>
      <w:bookmarkStart w:id="109" w:name="_Toc240553885"/>
      <w:r w:rsidRPr="00B71423">
        <w:rPr>
          <w:highlight w:val="yellow"/>
        </w:rPr>
        <w:t>Atenção e condições de garantia</w:t>
      </w:r>
      <w:bookmarkEnd w:id="109"/>
    </w:p>
    <w:p w14:paraId="1EE8716A" w14:textId="561747AC" w:rsidR="00D04F7C" w:rsidRPr="00D04F7C" w:rsidRDefault="00D04F7C" w:rsidP="00D04F7C">
      <w:p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Os equipamentos de ar-condicionado possuem garantia conforme as condições estabelecidas pelo respectivo fabricante/</w:t>
      </w:r>
    </w:p>
    <w:p w14:paraId="5653BA0F" w14:textId="77777777" w:rsidR="00D04F7C" w:rsidRPr="00D04F7C" w:rsidRDefault="00D04F7C" w:rsidP="00D04F7C">
      <w:p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A infraestrutura entregue pela construtora, incluindo os pontos originalmente previstos para instalação dos equipamentos, possui garantia conforme a legislação vigente e as condições estabelecidas neste manual da edificação.</w:t>
      </w:r>
    </w:p>
    <w:p w14:paraId="6CB8E9D9" w14:textId="77777777" w:rsidR="00D04F7C" w:rsidRPr="00D04F7C" w:rsidRDefault="00D04F7C" w:rsidP="00D04F7C">
      <w:p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A garantia terá início conforme os critérios estabelecidos contratualmente, considerando a data de entrega das chaves ou outro marco definido no contrato e na documentação da edificação.</w:t>
      </w:r>
    </w:p>
    <w:p w14:paraId="0F8EF710" w14:textId="28B617B9" w:rsidR="00D04F7C" w:rsidRPr="00D04F7C" w:rsidRDefault="00D04F7C" w:rsidP="00D04F7C">
      <w:p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A garantia poderá ser perdida nos seguintes casos:</w:t>
      </w:r>
    </w:p>
    <w:p w14:paraId="7AA8C8F9" w14:textId="0683639B"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lastRenderedPageBreak/>
        <w:t>Instalação realizada em desacordo com as orientações deste manual;</w:t>
      </w:r>
    </w:p>
    <w:p w14:paraId="3832E015" w14:textId="4949464D"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Execução por profissional ou empresa não habilitada, quando exigida habilitação técnica;</w:t>
      </w:r>
    </w:p>
    <w:p w14:paraId="12CB6790" w14:textId="6D7A3B0B"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Alteração ou modificação dos pontos originais de infraestrutura;</w:t>
      </w:r>
    </w:p>
    <w:p w14:paraId="2050C24D" w14:textId="534D1A61"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Perfuração ou intervenção em elementos estruturais;</w:t>
      </w:r>
    </w:p>
    <w:p w14:paraId="553AC649" w14:textId="3CFD629F"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Intervenções que comprometam sistemas de impermeabilização;</w:t>
      </w:r>
    </w:p>
    <w:p w14:paraId="4AD5AED8" w14:textId="7A8D9AD5"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Falta de manutenção preventiva ou ausência dos registros que comprovem sua realização;</w:t>
      </w:r>
    </w:p>
    <w:p w14:paraId="02A16386" w14:textId="4C3131BD"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Uso inadequado ou fora das especificações do fabricante;</w:t>
      </w:r>
    </w:p>
    <w:p w14:paraId="0473B0FF" w14:textId="49D684BF" w:rsidR="00D04F7C" w:rsidRPr="00D04F7C" w:rsidRDefault="00D04F7C">
      <w:pPr>
        <w:pStyle w:val="PargrafodaLista"/>
        <w:numPr>
          <w:ilvl w:val="0"/>
          <w:numId w:val="8"/>
        </w:numPr>
        <w:spacing w:after="0" w:line="480" w:lineRule="auto"/>
        <w:jc w:val="both"/>
        <w:rPr>
          <w:rFonts w:ascii="Arial" w:eastAsia="Times New Roman" w:hAnsi="Arial" w:cs="Arial"/>
          <w:color w:val="231F20"/>
          <w:kern w:val="0"/>
          <w:lang w:eastAsia="pt-BR"/>
          <w14:ligatures w14:val="none"/>
        </w:rPr>
      </w:pPr>
      <w:r w:rsidRPr="00D04F7C">
        <w:rPr>
          <w:rFonts w:ascii="Arial" w:eastAsia="Times New Roman" w:hAnsi="Arial" w:cs="Arial"/>
          <w:color w:val="231F20"/>
          <w:kern w:val="0"/>
          <w:lang w:eastAsia="pt-BR"/>
          <w14:ligatures w14:val="none"/>
        </w:rPr>
        <w:t>Sobrecarga ou instalação elétrica inadequada.</w:t>
      </w:r>
    </w:p>
    <w:p w14:paraId="34018BE3" w14:textId="17A48E01" w:rsidR="006E03D8" w:rsidRPr="003C60DA" w:rsidRDefault="006E03D8">
      <w:pPr>
        <w:pStyle w:val="PargrafodaLista"/>
        <w:numPr>
          <w:ilvl w:val="0"/>
          <w:numId w:val="5"/>
        </w:numPr>
        <w:rPr>
          <w:rFonts w:ascii="Arial" w:hAnsi="Arial" w:cs="Arial"/>
          <w:b/>
          <w:bCs/>
          <w:highlight w:val="yellow"/>
        </w:rPr>
      </w:pPr>
      <w:r w:rsidRPr="003C60DA">
        <w:rPr>
          <w:rFonts w:ascii="Arial" w:hAnsi="Arial" w:cs="Arial"/>
          <w:b/>
          <w:bCs/>
          <w:highlight w:val="yellow"/>
        </w:rPr>
        <w:br w:type="page"/>
      </w:r>
    </w:p>
    <w:p w14:paraId="71F401E7" w14:textId="1B162B06" w:rsidR="00FD2DCA" w:rsidRPr="00FD2DCA" w:rsidRDefault="00FD2DCA">
      <w:pPr>
        <w:pStyle w:val="Ttulo1"/>
        <w:numPr>
          <w:ilvl w:val="0"/>
          <w:numId w:val="1"/>
        </w:numPr>
      </w:pPr>
      <w:bookmarkStart w:id="110" w:name="_Toc240553886"/>
      <w:r w:rsidRPr="00FD2DCA">
        <w:lastRenderedPageBreak/>
        <w:t xml:space="preserve">GARANTIAS </w:t>
      </w:r>
      <w:r w:rsidR="00BD5294">
        <w:t>E ASSISTÊNCIA TÉCNICA</w:t>
      </w:r>
      <w:bookmarkEnd w:id="110"/>
    </w:p>
    <w:p w14:paraId="38F9DFFF" w14:textId="775657A1" w:rsidR="00FD2DCA" w:rsidRPr="008B310C" w:rsidRDefault="00FD2DCA" w:rsidP="008B310C">
      <w:pPr>
        <w:pStyle w:val="Ttulo1"/>
        <w:rPr>
          <w:highlight w:val="yellow"/>
        </w:rPr>
      </w:pPr>
      <w:bookmarkStart w:id="111" w:name="_Toc240553887"/>
      <w:r w:rsidRPr="008B310C">
        <w:rPr>
          <w:highlight w:val="yellow"/>
        </w:rPr>
        <w:t>Prazos de Garantia por Sistema</w:t>
      </w:r>
      <w:bookmarkEnd w:id="111"/>
    </w:p>
    <w:tbl>
      <w:tblPr>
        <w:tblpPr w:leftFromText="141" w:rightFromText="141" w:vertAnchor="text" w:tblpXSpec="center" w:tblpY="1"/>
        <w:tblOverlap w:val="never"/>
        <w:tblW w:w="9941" w:type="dxa"/>
        <w:jc w:val="center"/>
        <w:tblCellMar>
          <w:left w:w="70" w:type="dxa"/>
          <w:right w:w="70" w:type="dxa"/>
        </w:tblCellMar>
        <w:tblLook w:val="04A0" w:firstRow="1" w:lastRow="0" w:firstColumn="1" w:lastColumn="0" w:noHBand="0" w:noVBand="1"/>
      </w:tblPr>
      <w:tblGrid>
        <w:gridCol w:w="7640"/>
        <w:gridCol w:w="681"/>
        <w:gridCol w:w="810"/>
        <w:gridCol w:w="810"/>
      </w:tblGrid>
      <w:tr w:rsidR="00FC3B69" w:rsidRPr="00FC3B69" w14:paraId="3A59ACC7" w14:textId="77777777" w:rsidTr="00FC3B69">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3A9282E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21B510F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Prazo de garantia</w:t>
            </w:r>
          </w:p>
        </w:tc>
      </w:tr>
      <w:tr w:rsidR="00FC3B69" w:rsidRPr="00FC3B69" w14:paraId="4CB60881" w14:textId="77777777" w:rsidTr="00FC3B69">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1D46133B"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245C761B"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0A2BC214"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4BC12BB1"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5 anos</w:t>
            </w:r>
          </w:p>
        </w:tc>
      </w:tr>
      <w:tr w:rsidR="00FC3B69" w:rsidRPr="00FC3B69" w14:paraId="56552879"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E712995"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Contenções</w:t>
            </w:r>
          </w:p>
        </w:tc>
      </w:tr>
      <w:tr w:rsidR="00FC3B69" w:rsidRPr="00FC3B69" w14:paraId="5883557C" w14:textId="77777777" w:rsidTr="00FC3B69">
        <w:trPr>
          <w:trHeight w:val="1404"/>
          <w:jc w:val="center"/>
        </w:trPr>
        <w:tc>
          <w:tcPr>
            <w:tcW w:w="7640" w:type="dxa"/>
            <w:tcBorders>
              <w:top w:val="nil"/>
              <w:left w:val="single" w:sz="4" w:space="0" w:color="auto"/>
              <w:bottom w:val="single" w:sz="4" w:space="0" w:color="auto"/>
              <w:right w:val="single" w:sz="4" w:space="0" w:color="auto"/>
            </w:tcBorders>
            <w:vAlign w:val="center"/>
            <w:hideMark/>
          </w:tcPr>
          <w:p w14:paraId="1BFE80CD"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Falhas que afetem a segurança ou a estabilidade das contenções, constituídas por elementos projetados para impedir a ruptura de maciços e evitar escorregamentos causados por seu próprio peso ou por carregamentos externos, incluindo, entre outros, muros de arrimo, cortinas de estacas e paredes-diafragma.</w:t>
            </w:r>
          </w:p>
        </w:tc>
        <w:tc>
          <w:tcPr>
            <w:tcW w:w="681" w:type="dxa"/>
            <w:tcBorders>
              <w:top w:val="nil"/>
              <w:left w:val="nil"/>
              <w:bottom w:val="single" w:sz="4" w:space="0" w:color="auto"/>
              <w:right w:val="single" w:sz="4" w:space="0" w:color="auto"/>
            </w:tcBorders>
            <w:noWrap/>
            <w:vAlign w:val="center"/>
            <w:hideMark/>
          </w:tcPr>
          <w:p w14:paraId="0D9FFFF5"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E2B186B"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654A679"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r>
      <w:tr w:rsidR="00FC3B69" w:rsidRPr="00FC3B69" w14:paraId="0081A0FE"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4173549B"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Fundações</w:t>
            </w:r>
          </w:p>
        </w:tc>
      </w:tr>
      <w:tr w:rsidR="00FC3B69" w:rsidRPr="00FC3B69" w14:paraId="0F427D4D" w14:textId="77777777" w:rsidTr="00FC3B69">
        <w:trPr>
          <w:trHeight w:val="1356"/>
          <w:jc w:val="center"/>
        </w:trPr>
        <w:tc>
          <w:tcPr>
            <w:tcW w:w="7640" w:type="dxa"/>
            <w:tcBorders>
              <w:top w:val="nil"/>
              <w:left w:val="single" w:sz="4" w:space="0" w:color="auto"/>
              <w:bottom w:val="single" w:sz="4" w:space="0" w:color="auto"/>
              <w:right w:val="single" w:sz="4" w:space="0" w:color="auto"/>
            </w:tcBorders>
            <w:vAlign w:val="center"/>
            <w:hideMark/>
          </w:tcPr>
          <w:p w14:paraId="0809EC38"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Falhas que afetem a segurança ou a estabilidade das fundações, constituídas por elementos projetados para transmitir as cargas da edificação a uma camada resistente do solo, considerando as características técnicas e as condições do terreno.</w:t>
            </w:r>
          </w:p>
        </w:tc>
        <w:tc>
          <w:tcPr>
            <w:tcW w:w="681" w:type="dxa"/>
            <w:tcBorders>
              <w:top w:val="nil"/>
              <w:left w:val="nil"/>
              <w:bottom w:val="single" w:sz="4" w:space="0" w:color="auto"/>
              <w:right w:val="single" w:sz="4" w:space="0" w:color="auto"/>
            </w:tcBorders>
            <w:noWrap/>
            <w:vAlign w:val="center"/>
            <w:hideMark/>
          </w:tcPr>
          <w:p w14:paraId="7FB7DFC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C11E7C5"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5F55172"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r>
      <w:tr w:rsidR="00FC3B69" w:rsidRPr="00FC3B69" w14:paraId="5FD662B1"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04CDA242"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Estrutura</w:t>
            </w:r>
          </w:p>
        </w:tc>
      </w:tr>
      <w:tr w:rsidR="00FC3B69" w:rsidRPr="00FC3B69" w14:paraId="6C5D90B2" w14:textId="77777777" w:rsidTr="00FC3B69">
        <w:trPr>
          <w:trHeight w:val="1332"/>
          <w:jc w:val="center"/>
        </w:trPr>
        <w:tc>
          <w:tcPr>
            <w:tcW w:w="7640" w:type="dxa"/>
            <w:tcBorders>
              <w:top w:val="nil"/>
              <w:left w:val="single" w:sz="4" w:space="0" w:color="auto"/>
              <w:bottom w:val="single" w:sz="4" w:space="0" w:color="auto"/>
              <w:right w:val="single" w:sz="4" w:space="0" w:color="auto"/>
            </w:tcBorders>
            <w:vAlign w:val="center"/>
            <w:hideMark/>
          </w:tcPr>
          <w:p w14:paraId="3E94FA4A"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Falhas que afetem a segurança ou a estabilidade da estrutura da edificação, incluindo pilares, vigas, lajes e demais elementos estruturais responsáveis pela sustentação e transmissão dos esforços às fundações, abrangendo também elementos construtivos com função estrutural.</w:t>
            </w:r>
          </w:p>
        </w:tc>
        <w:tc>
          <w:tcPr>
            <w:tcW w:w="681" w:type="dxa"/>
            <w:tcBorders>
              <w:top w:val="nil"/>
              <w:left w:val="nil"/>
              <w:bottom w:val="single" w:sz="4" w:space="0" w:color="auto"/>
              <w:right w:val="single" w:sz="4" w:space="0" w:color="auto"/>
            </w:tcBorders>
            <w:noWrap/>
            <w:vAlign w:val="center"/>
            <w:hideMark/>
          </w:tcPr>
          <w:p w14:paraId="7452C87D"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6E25AE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4C6DEC8"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r>
      <w:tr w:rsidR="00FC3B69" w:rsidRPr="00FC3B69" w14:paraId="71C68658"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5C84E809"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Estrutura de pisos e de sistemas de cobertura</w:t>
            </w:r>
          </w:p>
        </w:tc>
      </w:tr>
      <w:tr w:rsidR="00FC3B69" w:rsidRPr="00FC3B69" w14:paraId="2977B1E5" w14:textId="77777777" w:rsidTr="00FC3B69">
        <w:trPr>
          <w:trHeight w:val="744"/>
          <w:jc w:val="center"/>
        </w:trPr>
        <w:tc>
          <w:tcPr>
            <w:tcW w:w="7640" w:type="dxa"/>
            <w:tcBorders>
              <w:top w:val="nil"/>
              <w:left w:val="single" w:sz="4" w:space="0" w:color="auto"/>
              <w:bottom w:val="single" w:sz="4" w:space="0" w:color="auto"/>
              <w:right w:val="single" w:sz="4" w:space="0" w:color="auto"/>
            </w:tcBorders>
            <w:vAlign w:val="center"/>
            <w:hideMark/>
          </w:tcPr>
          <w:p w14:paraId="681CDF71"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Falhas que afetem a segurança ou a estabilidade das estruturas de pisos em mezaninos, das estruturas auxiliares e das estruturas de cobertura.</w:t>
            </w:r>
          </w:p>
        </w:tc>
        <w:tc>
          <w:tcPr>
            <w:tcW w:w="681" w:type="dxa"/>
            <w:tcBorders>
              <w:top w:val="nil"/>
              <w:left w:val="nil"/>
              <w:bottom w:val="single" w:sz="4" w:space="0" w:color="auto"/>
              <w:right w:val="single" w:sz="4" w:space="0" w:color="auto"/>
            </w:tcBorders>
            <w:noWrap/>
            <w:vAlign w:val="center"/>
            <w:hideMark/>
          </w:tcPr>
          <w:p w14:paraId="36B4ED75"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6068190"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2A545E8"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r>
      <w:tr w:rsidR="00FC3B69" w:rsidRPr="00FC3B69" w14:paraId="74653D2A"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6FF06525"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Pisos de ambientes internos</w:t>
            </w:r>
          </w:p>
        </w:tc>
      </w:tr>
      <w:tr w:rsidR="00FC3B69" w:rsidRPr="00FC3B69" w14:paraId="0E6762CF"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AE876DB"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Desolidarização, desagregação ou pulverulência da superfície da camada de regularização (contrapiso)</w:t>
            </w:r>
          </w:p>
        </w:tc>
        <w:tc>
          <w:tcPr>
            <w:tcW w:w="681" w:type="dxa"/>
            <w:tcBorders>
              <w:top w:val="nil"/>
              <w:left w:val="nil"/>
              <w:bottom w:val="single" w:sz="4" w:space="0" w:color="auto"/>
              <w:right w:val="single" w:sz="4" w:space="0" w:color="auto"/>
            </w:tcBorders>
            <w:noWrap/>
            <w:vAlign w:val="center"/>
            <w:hideMark/>
          </w:tcPr>
          <w:p w14:paraId="7324A079"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F2D37F8"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4C9023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60522461"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F465CB7"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Desintegração, ruptura ou desolidarização da camada isolante acústica incorporada ao revestimento</w:t>
            </w:r>
          </w:p>
        </w:tc>
        <w:tc>
          <w:tcPr>
            <w:tcW w:w="681" w:type="dxa"/>
            <w:tcBorders>
              <w:top w:val="nil"/>
              <w:left w:val="nil"/>
              <w:bottom w:val="single" w:sz="4" w:space="0" w:color="auto"/>
              <w:right w:val="single" w:sz="4" w:space="0" w:color="auto"/>
            </w:tcBorders>
            <w:noWrap/>
            <w:vAlign w:val="center"/>
            <w:hideMark/>
          </w:tcPr>
          <w:p w14:paraId="395FB731"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8039D0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DACFC2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5DC772DA"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A4A90A1"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aderência ou desgaste da camada de revestimento ou acabamento e de seus elementos de fixação</w:t>
            </w:r>
          </w:p>
        </w:tc>
        <w:tc>
          <w:tcPr>
            <w:tcW w:w="681" w:type="dxa"/>
            <w:tcBorders>
              <w:top w:val="nil"/>
              <w:left w:val="nil"/>
              <w:bottom w:val="single" w:sz="4" w:space="0" w:color="auto"/>
              <w:right w:val="single" w:sz="4" w:space="0" w:color="auto"/>
            </w:tcBorders>
            <w:noWrap/>
            <w:vAlign w:val="center"/>
            <w:hideMark/>
          </w:tcPr>
          <w:p w14:paraId="299B3FD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3ECDC4B"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0CC0422"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4FD1B78E"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78E019E"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ou desolidarização do rejuntamento e das juntas dos sistemas compostos de piso</w:t>
            </w:r>
          </w:p>
        </w:tc>
        <w:tc>
          <w:tcPr>
            <w:tcW w:w="681" w:type="dxa"/>
            <w:tcBorders>
              <w:top w:val="nil"/>
              <w:left w:val="nil"/>
              <w:bottom w:val="single" w:sz="4" w:space="0" w:color="auto"/>
              <w:right w:val="single" w:sz="4" w:space="0" w:color="auto"/>
            </w:tcBorders>
            <w:noWrap/>
            <w:vAlign w:val="center"/>
            <w:hideMark/>
          </w:tcPr>
          <w:p w14:paraId="2DE0DDDF"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6AC74D4"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10AA110"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2E6A79F9"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B7BAD22"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ou desolidarização dos pisos de estacionamentos e garagens cobertos</w:t>
            </w:r>
          </w:p>
        </w:tc>
        <w:tc>
          <w:tcPr>
            <w:tcW w:w="681" w:type="dxa"/>
            <w:tcBorders>
              <w:top w:val="nil"/>
              <w:left w:val="nil"/>
              <w:bottom w:val="single" w:sz="4" w:space="0" w:color="auto"/>
              <w:right w:val="single" w:sz="4" w:space="0" w:color="auto"/>
            </w:tcBorders>
            <w:noWrap/>
            <w:vAlign w:val="center"/>
            <w:hideMark/>
          </w:tcPr>
          <w:p w14:paraId="12ADD66F"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2081513"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B1D4EF1"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37823AA7" w14:textId="77777777" w:rsidTr="00FC3B69">
        <w:trPr>
          <w:trHeight w:val="588"/>
          <w:jc w:val="center"/>
        </w:trPr>
        <w:tc>
          <w:tcPr>
            <w:tcW w:w="7640" w:type="dxa"/>
            <w:tcBorders>
              <w:top w:val="nil"/>
              <w:left w:val="single" w:sz="4" w:space="0" w:color="auto"/>
              <w:bottom w:val="single" w:sz="4" w:space="0" w:color="auto"/>
              <w:right w:val="single" w:sz="4" w:space="0" w:color="auto"/>
            </w:tcBorders>
            <w:vAlign w:val="center"/>
            <w:hideMark/>
          </w:tcPr>
          <w:p w14:paraId="45D61A33"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Descolamento ou ressecamento dos selantes e das juntas de dilatação</w:t>
            </w:r>
          </w:p>
        </w:tc>
        <w:tc>
          <w:tcPr>
            <w:tcW w:w="681" w:type="dxa"/>
            <w:tcBorders>
              <w:top w:val="nil"/>
              <w:left w:val="nil"/>
              <w:bottom w:val="single" w:sz="4" w:space="0" w:color="auto"/>
              <w:right w:val="single" w:sz="4" w:space="0" w:color="auto"/>
            </w:tcBorders>
            <w:noWrap/>
            <w:vAlign w:val="center"/>
            <w:hideMark/>
          </w:tcPr>
          <w:p w14:paraId="41B80113"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B0E1AFB"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72DEA4B"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1FB78E9A" w14:textId="77777777" w:rsidTr="00FC3B69">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47E48F98"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2665854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Prazo de garantia</w:t>
            </w:r>
          </w:p>
        </w:tc>
      </w:tr>
      <w:tr w:rsidR="00FC3B69" w:rsidRPr="00FC3B69" w14:paraId="1CDDCF49" w14:textId="77777777" w:rsidTr="00FC3B69">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5FE66330"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24781FF3"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2F6E7C41"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3CA18E53"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5 anos</w:t>
            </w:r>
          </w:p>
        </w:tc>
      </w:tr>
      <w:tr w:rsidR="00FC3B69" w:rsidRPr="00FC3B69" w14:paraId="5393B3AF" w14:textId="77777777" w:rsidTr="00FC3B69">
        <w:trPr>
          <w:trHeight w:val="492"/>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0465E1CA"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Pisos de ambientes externos</w:t>
            </w:r>
          </w:p>
        </w:tc>
      </w:tr>
      <w:tr w:rsidR="00FC3B69" w:rsidRPr="00FC3B69" w14:paraId="7A9E2D42" w14:textId="77777777" w:rsidTr="00FC3B69">
        <w:trPr>
          <w:trHeight w:val="744"/>
          <w:jc w:val="center"/>
        </w:trPr>
        <w:tc>
          <w:tcPr>
            <w:tcW w:w="7640" w:type="dxa"/>
            <w:tcBorders>
              <w:top w:val="nil"/>
              <w:left w:val="single" w:sz="4" w:space="0" w:color="auto"/>
              <w:bottom w:val="single" w:sz="4" w:space="0" w:color="auto"/>
              <w:right w:val="single" w:sz="4" w:space="0" w:color="auto"/>
            </w:tcBorders>
            <w:vAlign w:val="center"/>
            <w:hideMark/>
          </w:tcPr>
          <w:p w14:paraId="64612E58"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Desolidarização, desagregação ou pulverulência da superfície da camada de regularização (contrapiso)</w:t>
            </w:r>
          </w:p>
        </w:tc>
        <w:tc>
          <w:tcPr>
            <w:tcW w:w="681" w:type="dxa"/>
            <w:tcBorders>
              <w:top w:val="nil"/>
              <w:left w:val="nil"/>
              <w:bottom w:val="single" w:sz="4" w:space="0" w:color="auto"/>
              <w:right w:val="single" w:sz="4" w:space="0" w:color="auto"/>
            </w:tcBorders>
            <w:noWrap/>
            <w:vAlign w:val="center"/>
            <w:hideMark/>
          </w:tcPr>
          <w:p w14:paraId="7F3BC3C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2D29305"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35EE5A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2608B140" w14:textId="77777777" w:rsidTr="00FC3B69">
        <w:trPr>
          <w:trHeight w:val="744"/>
          <w:jc w:val="center"/>
        </w:trPr>
        <w:tc>
          <w:tcPr>
            <w:tcW w:w="7640" w:type="dxa"/>
            <w:tcBorders>
              <w:top w:val="nil"/>
              <w:left w:val="single" w:sz="4" w:space="0" w:color="auto"/>
              <w:bottom w:val="single" w:sz="4" w:space="0" w:color="auto"/>
              <w:right w:val="single" w:sz="4" w:space="0" w:color="auto"/>
            </w:tcBorders>
            <w:vAlign w:val="center"/>
            <w:hideMark/>
          </w:tcPr>
          <w:p w14:paraId="213B3025"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Desintegração, ruptura ou desolidarização do produto isolante da camada isolante térmica, para áreas desprotegidas</w:t>
            </w:r>
          </w:p>
        </w:tc>
        <w:tc>
          <w:tcPr>
            <w:tcW w:w="681" w:type="dxa"/>
            <w:tcBorders>
              <w:top w:val="nil"/>
              <w:left w:val="nil"/>
              <w:bottom w:val="single" w:sz="4" w:space="0" w:color="auto"/>
              <w:right w:val="single" w:sz="4" w:space="0" w:color="auto"/>
            </w:tcBorders>
            <w:noWrap/>
            <w:vAlign w:val="center"/>
            <w:hideMark/>
          </w:tcPr>
          <w:p w14:paraId="76B2B5F5"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0FB72E3"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973441D"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0ED06F37" w14:textId="77777777" w:rsidTr="00FC3B69">
        <w:trPr>
          <w:trHeight w:val="744"/>
          <w:jc w:val="center"/>
        </w:trPr>
        <w:tc>
          <w:tcPr>
            <w:tcW w:w="7640" w:type="dxa"/>
            <w:tcBorders>
              <w:top w:val="nil"/>
              <w:left w:val="single" w:sz="4" w:space="0" w:color="auto"/>
              <w:bottom w:val="single" w:sz="4" w:space="0" w:color="auto"/>
              <w:right w:val="single" w:sz="4" w:space="0" w:color="auto"/>
            </w:tcBorders>
            <w:vAlign w:val="center"/>
            <w:hideMark/>
          </w:tcPr>
          <w:p w14:paraId="3684BE3D"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Desintegração, ruptura ou desolidarização do produto isolante da camada isolante térmica, para áreas protegidas</w:t>
            </w:r>
          </w:p>
        </w:tc>
        <w:tc>
          <w:tcPr>
            <w:tcW w:w="681" w:type="dxa"/>
            <w:tcBorders>
              <w:top w:val="nil"/>
              <w:left w:val="nil"/>
              <w:bottom w:val="single" w:sz="4" w:space="0" w:color="auto"/>
              <w:right w:val="single" w:sz="4" w:space="0" w:color="auto"/>
            </w:tcBorders>
            <w:noWrap/>
            <w:vAlign w:val="center"/>
            <w:hideMark/>
          </w:tcPr>
          <w:p w14:paraId="1D8309C5"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71A9BB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2D48A74"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2F07D0C0" w14:textId="77777777" w:rsidTr="00FC3B69">
        <w:trPr>
          <w:trHeight w:val="744"/>
          <w:jc w:val="center"/>
        </w:trPr>
        <w:tc>
          <w:tcPr>
            <w:tcW w:w="7640" w:type="dxa"/>
            <w:tcBorders>
              <w:top w:val="nil"/>
              <w:left w:val="single" w:sz="4" w:space="0" w:color="auto"/>
              <w:bottom w:val="single" w:sz="4" w:space="0" w:color="auto"/>
              <w:right w:val="single" w:sz="4" w:space="0" w:color="auto"/>
            </w:tcBorders>
            <w:vAlign w:val="center"/>
            <w:hideMark/>
          </w:tcPr>
          <w:p w14:paraId="6D475A1C"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Desintegração, ruptura ou desolidarização do produto isolante da camada isolante acústica, para áreas desprotegidas</w:t>
            </w:r>
          </w:p>
        </w:tc>
        <w:tc>
          <w:tcPr>
            <w:tcW w:w="681" w:type="dxa"/>
            <w:tcBorders>
              <w:top w:val="nil"/>
              <w:left w:val="nil"/>
              <w:bottom w:val="single" w:sz="4" w:space="0" w:color="auto"/>
              <w:right w:val="single" w:sz="4" w:space="0" w:color="auto"/>
            </w:tcBorders>
            <w:noWrap/>
            <w:vAlign w:val="center"/>
            <w:hideMark/>
          </w:tcPr>
          <w:p w14:paraId="6558C8C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A1C383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7A5645B"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7688BC1E" w14:textId="77777777" w:rsidTr="00FC3B69">
        <w:trPr>
          <w:trHeight w:val="744"/>
          <w:jc w:val="center"/>
        </w:trPr>
        <w:tc>
          <w:tcPr>
            <w:tcW w:w="7640" w:type="dxa"/>
            <w:tcBorders>
              <w:top w:val="nil"/>
              <w:left w:val="single" w:sz="4" w:space="0" w:color="auto"/>
              <w:bottom w:val="single" w:sz="4" w:space="0" w:color="auto"/>
              <w:right w:val="single" w:sz="4" w:space="0" w:color="auto"/>
            </w:tcBorders>
            <w:vAlign w:val="center"/>
            <w:hideMark/>
          </w:tcPr>
          <w:p w14:paraId="59E0197C"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Desintegração, ruptura ou desolidarização do produto isolante da camada isolante acústica, para áreas protegidas</w:t>
            </w:r>
          </w:p>
        </w:tc>
        <w:tc>
          <w:tcPr>
            <w:tcW w:w="681" w:type="dxa"/>
            <w:tcBorders>
              <w:top w:val="nil"/>
              <w:left w:val="nil"/>
              <w:bottom w:val="single" w:sz="4" w:space="0" w:color="auto"/>
              <w:right w:val="single" w:sz="4" w:space="0" w:color="auto"/>
            </w:tcBorders>
            <w:noWrap/>
            <w:vAlign w:val="center"/>
            <w:hideMark/>
          </w:tcPr>
          <w:p w14:paraId="053E8BAF"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B815FB0"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D40B5B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27DE5341" w14:textId="77777777" w:rsidTr="00FC3B69">
        <w:trPr>
          <w:trHeight w:val="756"/>
          <w:jc w:val="center"/>
        </w:trPr>
        <w:tc>
          <w:tcPr>
            <w:tcW w:w="7640" w:type="dxa"/>
            <w:tcBorders>
              <w:top w:val="nil"/>
              <w:left w:val="single" w:sz="4" w:space="0" w:color="auto"/>
              <w:bottom w:val="single" w:sz="4" w:space="0" w:color="auto"/>
              <w:right w:val="single" w:sz="4" w:space="0" w:color="auto"/>
            </w:tcBorders>
            <w:vAlign w:val="center"/>
            <w:hideMark/>
          </w:tcPr>
          <w:p w14:paraId="76A5CE65"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Desolidarização, empenamento, ruptura, desgaste ou deterioração por umidade da camada de revestimento ou acabamento e de sua fixação</w:t>
            </w:r>
          </w:p>
        </w:tc>
        <w:tc>
          <w:tcPr>
            <w:tcW w:w="681" w:type="dxa"/>
            <w:tcBorders>
              <w:top w:val="nil"/>
              <w:left w:val="nil"/>
              <w:bottom w:val="single" w:sz="4" w:space="0" w:color="auto"/>
              <w:right w:val="single" w:sz="4" w:space="0" w:color="auto"/>
            </w:tcBorders>
            <w:noWrap/>
            <w:vAlign w:val="center"/>
            <w:hideMark/>
          </w:tcPr>
          <w:p w14:paraId="51EBF080"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376496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BEB95C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727BA802" w14:textId="77777777" w:rsidTr="00FC3B69">
        <w:trPr>
          <w:trHeight w:val="744"/>
          <w:jc w:val="center"/>
        </w:trPr>
        <w:tc>
          <w:tcPr>
            <w:tcW w:w="7640" w:type="dxa"/>
            <w:tcBorders>
              <w:top w:val="nil"/>
              <w:left w:val="single" w:sz="4" w:space="0" w:color="auto"/>
              <w:bottom w:val="single" w:sz="4" w:space="0" w:color="auto"/>
              <w:right w:val="single" w:sz="4" w:space="0" w:color="auto"/>
            </w:tcBorders>
            <w:vAlign w:val="center"/>
            <w:hideMark/>
          </w:tcPr>
          <w:p w14:paraId="172CBB88"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ou desolidarização do rejuntamento e dos componentes de piso</w:t>
            </w:r>
          </w:p>
        </w:tc>
        <w:tc>
          <w:tcPr>
            <w:tcW w:w="681" w:type="dxa"/>
            <w:tcBorders>
              <w:top w:val="nil"/>
              <w:left w:val="nil"/>
              <w:bottom w:val="single" w:sz="4" w:space="0" w:color="auto"/>
              <w:right w:val="single" w:sz="4" w:space="0" w:color="auto"/>
            </w:tcBorders>
            <w:noWrap/>
            <w:vAlign w:val="center"/>
            <w:hideMark/>
          </w:tcPr>
          <w:p w14:paraId="2A231ED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0639838"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7D35BF6"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76DE1CCB" w14:textId="77777777" w:rsidTr="00FC3B69">
        <w:trPr>
          <w:trHeight w:val="792"/>
          <w:jc w:val="center"/>
        </w:trPr>
        <w:tc>
          <w:tcPr>
            <w:tcW w:w="7640" w:type="dxa"/>
            <w:tcBorders>
              <w:top w:val="nil"/>
              <w:left w:val="single" w:sz="4" w:space="0" w:color="auto"/>
              <w:bottom w:val="single" w:sz="4" w:space="0" w:color="auto"/>
              <w:right w:val="single" w:sz="4" w:space="0" w:color="auto"/>
            </w:tcBorders>
            <w:vAlign w:val="center"/>
            <w:hideMark/>
          </w:tcPr>
          <w:p w14:paraId="0CE9450C"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Descolamento ou ressecamento dos selantes e das juntas de dilatação</w:t>
            </w:r>
          </w:p>
        </w:tc>
        <w:tc>
          <w:tcPr>
            <w:tcW w:w="681" w:type="dxa"/>
            <w:tcBorders>
              <w:top w:val="nil"/>
              <w:left w:val="nil"/>
              <w:bottom w:val="single" w:sz="4" w:space="0" w:color="auto"/>
              <w:right w:val="single" w:sz="4" w:space="0" w:color="auto"/>
            </w:tcBorders>
            <w:noWrap/>
            <w:vAlign w:val="center"/>
            <w:hideMark/>
          </w:tcPr>
          <w:p w14:paraId="6C0A9B9F"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E0120C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C53D34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08B41186" w14:textId="77777777" w:rsidTr="00FC3B69">
        <w:trPr>
          <w:trHeight w:val="792"/>
          <w:jc w:val="center"/>
        </w:trPr>
        <w:tc>
          <w:tcPr>
            <w:tcW w:w="7640" w:type="dxa"/>
            <w:tcBorders>
              <w:top w:val="nil"/>
              <w:left w:val="single" w:sz="4" w:space="0" w:color="auto"/>
              <w:bottom w:val="single" w:sz="4" w:space="0" w:color="auto"/>
              <w:right w:val="single" w:sz="4" w:space="0" w:color="auto"/>
            </w:tcBorders>
            <w:vAlign w:val="center"/>
            <w:hideMark/>
          </w:tcPr>
          <w:p w14:paraId="42038032"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desolidarização, ruptura ou deterioração por umidade dos pisos cobertos e descobertos de estacionamentos e garagens externos ao edifício</w:t>
            </w:r>
          </w:p>
        </w:tc>
        <w:tc>
          <w:tcPr>
            <w:tcW w:w="681" w:type="dxa"/>
            <w:tcBorders>
              <w:top w:val="nil"/>
              <w:left w:val="nil"/>
              <w:bottom w:val="single" w:sz="4" w:space="0" w:color="auto"/>
              <w:right w:val="single" w:sz="4" w:space="0" w:color="auto"/>
            </w:tcBorders>
            <w:noWrap/>
            <w:vAlign w:val="center"/>
            <w:hideMark/>
          </w:tcPr>
          <w:p w14:paraId="1B59E019"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1F6E211"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74B8ED9"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46FBE3D3"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F10EA5D"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Pavimentação externa à edificação</w:t>
            </w:r>
          </w:p>
        </w:tc>
      </w:tr>
      <w:tr w:rsidR="00FC3B69" w:rsidRPr="00FC3B69" w14:paraId="6B0911A5"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860012D"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ou desolidarização dos pavimentos de acesso de pedestres à edificação</w:t>
            </w:r>
          </w:p>
        </w:tc>
        <w:tc>
          <w:tcPr>
            <w:tcW w:w="681" w:type="dxa"/>
            <w:tcBorders>
              <w:top w:val="nil"/>
              <w:left w:val="nil"/>
              <w:bottom w:val="single" w:sz="4" w:space="0" w:color="auto"/>
              <w:right w:val="single" w:sz="4" w:space="0" w:color="auto"/>
            </w:tcBorders>
            <w:noWrap/>
            <w:vAlign w:val="center"/>
            <w:hideMark/>
          </w:tcPr>
          <w:p w14:paraId="2619E7ED"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AE33B00"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A5B48EB"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0751F58C"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5F6E292"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ou desolidarização dos pavimentos de acesso de automóveis à edificação</w:t>
            </w:r>
          </w:p>
        </w:tc>
        <w:tc>
          <w:tcPr>
            <w:tcW w:w="681" w:type="dxa"/>
            <w:tcBorders>
              <w:top w:val="nil"/>
              <w:left w:val="nil"/>
              <w:bottom w:val="single" w:sz="4" w:space="0" w:color="auto"/>
              <w:right w:val="single" w:sz="4" w:space="0" w:color="auto"/>
            </w:tcBorders>
            <w:noWrap/>
            <w:vAlign w:val="center"/>
            <w:hideMark/>
          </w:tcPr>
          <w:p w14:paraId="7B5EF026"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42FDE5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B715EE3"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63C5D3A6"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E45AF7C"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ou desolidarização dos pavimentos de acesso de veículos de carga e descarga</w:t>
            </w:r>
          </w:p>
        </w:tc>
        <w:tc>
          <w:tcPr>
            <w:tcW w:w="681" w:type="dxa"/>
            <w:tcBorders>
              <w:top w:val="nil"/>
              <w:left w:val="nil"/>
              <w:bottom w:val="single" w:sz="4" w:space="0" w:color="auto"/>
              <w:right w:val="single" w:sz="4" w:space="0" w:color="auto"/>
            </w:tcBorders>
            <w:noWrap/>
            <w:vAlign w:val="center"/>
            <w:hideMark/>
          </w:tcPr>
          <w:p w14:paraId="026A07A9"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8B4892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0FF78B1"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635F8FD9"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37556DBC"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Rodapés</w:t>
            </w:r>
          </w:p>
        </w:tc>
      </w:tr>
      <w:tr w:rsidR="00FC3B69" w:rsidRPr="00FC3B69" w14:paraId="710CAB7E"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41E6DC4"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desolidarização, ruptura ou deterioração por umidade dos rodapés, independentemente de sua natureza</w:t>
            </w:r>
          </w:p>
        </w:tc>
        <w:tc>
          <w:tcPr>
            <w:tcW w:w="681" w:type="dxa"/>
            <w:tcBorders>
              <w:top w:val="nil"/>
              <w:left w:val="nil"/>
              <w:bottom w:val="single" w:sz="4" w:space="0" w:color="auto"/>
              <w:right w:val="single" w:sz="4" w:space="0" w:color="auto"/>
            </w:tcBorders>
            <w:noWrap/>
            <w:vAlign w:val="center"/>
            <w:hideMark/>
          </w:tcPr>
          <w:p w14:paraId="7E65F4A8"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867C5E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020B000"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5EE63C0A"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0E1BE328"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Componentes estruturais de sistemas de pisos</w:t>
            </w:r>
          </w:p>
        </w:tc>
      </w:tr>
      <w:tr w:rsidR="00FC3B69" w:rsidRPr="00FC3B69" w14:paraId="755FC617" w14:textId="77777777" w:rsidTr="00FC3B69">
        <w:trPr>
          <w:trHeight w:val="804"/>
          <w:jc w:val="center"/>
        </w:trPr>
        <w:tc>
          <w:tcPr>
            <w:tcW w:w="7640" w:type="dxa"/>
            <w:tcBorders>
              <w:top w:val="nil"/>
              <w:left w:val="single" w:sz="4" w:space="0" w:color="auto"/>
              <w:bottom w:val="single" w:sz="4" w:space="0" w:color="auto"/>
              <w:right w:val="single" w:sz="4" w:space="0" w:color="auto"/>
            </w:tcBorders>
            <w:vAlign w:val="center"/>
            <w:hideMark/>
          </w:tcPr>
          <w:p w14:paraId="419A228D"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Ruptura ou desgaste dos suportes de pisos elevados em ambientes internos e externos, incluindo estruturas para pisos de vidro</w:t>
            </w:r>
          </w:p>
        </w:tc>
        <w:tc>
          <w:tcPr>
            <w:tcW w:w="681" w:type="dxa"/>
            <w:tcBorders>
              <w:top w:val="nil"/>
              <w:left w:val="nil"/>
              <w:bottom w:val="single" w:sz="4" w:space="0" w:color="auto"/>
              <w:right w:val="single" w:sz="4" w:space="0" w:color="auto"/>
            </w:tcBorders>
            <w:noWrap/>
            <w:vAlign w:val="center"/>
            <w:hideMark/>
          </w:tcPr>
          <w:p w14:paraId="512C49A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B132C25"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991470F"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bl>
    <w:p w14:paraId="5BDD04B9" w14:textId="77777777" w:rsidR="00686A7E" w:rsidRDefault="00686A7E"/>
    <w:tbl>
      <w:tblPr>
        <w:tblpPr w:leftFromText="141" w:rightFromText="141" w:vertAnchor="text" w:tblpXSpec="center" w:tblpY="1"/>
        <w:tblOverlap w:val="never"/>
        <w:tblW w:w="9941" w:type="dxa"/>
        <w:jc w:val="center"/>
        <w:tblCellMar>
          <w:left w:w="70" w:type="dxa"/>
          <w:right w:w="70" w:type="dxa"/>
        </w:tblCellMar>
        <w:tblLook w:val="04A0" w:firstRow="1" w:lastRow="0" w:firstColumn="1" w:lastColumn="0" w:noHBand="0" w:noVBand="1"/>
      </w:tblPr>
      <w:tblGrid>
        <w:gridCol w:w="7640"/>
        <w:gridCol w:w="681"/>
        <w:gridCol w:w="810"/>
        <w:gridCol w:w="810"/>
      </w:tblGrid>
      <w:tr w:rsidR="00FC3B69" w:rsidRPr="00FC3B69" w14:paraId="2C375368" w14:textId="77777777" w:rsidTr="00FC3B69">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7314DB0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0223A32B"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Prazo de garantia</w:t>
            </w:r>
          </w:p>
        </w:tc>
      </w:tr>
      <w:tr w:rsidR="00FC3B69" w:rsidRPr="00FC3B69" w14:paraId="0C6A7141" w14:textId="77777777" w:rsidTr="00FC3B69">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61878BC2"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28096D31"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0CAEB0D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24C3F3BD"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5 anos</w:t>
            </w:r>
          </w:p>
        </w:tc>
      </w:tr>
      <w:tr w:rsidR="00FC3B69" w:rsidRPr="00FC3B69" w14:paraId="6CEE53A7"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6A878B0D"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Vedações verticais externas</w:t>
            </w:r>
          </w:p>
        </w:tc>
      </w:tr>
      <w:tr w:rsidR="00FC3B69" w:rsidRPr="00FC3B69" w14:paraId="33128F1F" w14:textId="77777777" w:rsidTr="00FC3B69">
        <w:trPr>
          <w:trHeight w:val="996"/>
          <w:jc w:val="center"/>
        </w:trPr>
        <w:tc>
          <w:tcPr>
            <w:tcW w:w="7640" w:type="dxa"/>
            <w:tcBorders>
              <w:top w:val="nil"/>
              <w:left w:val="single" w:sz="4" w:space="0" w:color="auto"/>
              <w:bottom w:val="single" w:sz="4" w:space="0" w:color="auto"/>
              <w:right w:val="single" w:sz="4" w:space="0" w:color="auto"/>
            </w:tcBorders>
            <w:vAlign w:val="center"/>
            <w:hideMark/>
          </w:tcPr>
          <w:p w14:paraId="0E0C1705"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integridade ou desolidarização dos materiais e componentes que integram o sistema de vedação, incluindo vedações de fachadas compostas por alvenaria, painéis de concreto ou painéis de outros materiais</w:t>
            </w:r>
          </w:p>
        </w:tc>
        <w:tc>
          <w:tcPr>
            <w:tcW w:w="681" w:type="dxa"/>
            <w:tcBorders>
              <w:top w:val="nil"/>
              <w:left w:val="nil"/>
              <w:bottom w:val="single" w:sz="4" w:space="0" w:color="auto"/>
              <w:right w:val="single" w:sz="4" w:space="0" w:color="auto"/>
            </w:tcBorders>
            <w:noWrap/>
            <w:vAlign w:val="center"/>
            <w:hideMark/>
          </w:tcPr>
          <w:p w14:paraId="00DBDD48"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DC4CB0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1AE9EE5"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r>
      <w:tr w:rsidR="00FC3B69" w:rsidRPr="00FC3B69" w14:paraId="29FE03B0"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A0964D6"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estanqueidade dos selantes e das juntas de dilatação</w:t>
            </w:r>
          </w:p>
        </w:tc>
        <w:tc>
          <w:tcPr>
            <w:tcW w:w="681" w:type="dxa"/>
            <w:tcBorders>
              <w:top w:val="nil"/>
              <w:left w:val="nil"/>
              <w:bottom w:val="single" w:sz="4" w:space="0" w:color="auto"/>
              <w:right w:val="single" w:sz="4" w:space="0" w:color="auto"/>
            </w:tcBorders>
            <w:noWrap/>
            <w:vAlign w:val="center"/>
            <w:hideMark/>
          </w:tcPr>
          <w:p w14:paraId="056E5803"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5331EA3"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52B5238"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07E3DB57"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10E04C82"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Revestimentos de vedações verticais externas</w:t>
            </w:r>
          </w:p>
        </w:tc>
      </w:tr>
      <w:tr w:rsidR="00FC3B69" w:rsidRPr="00FC3B69" w14:paraId="3720D2E0"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B62505A"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Desolidarização da camada de revestimento que integra o sistema de vedação, como revestimentos argamassados sobre alvenaria</w:t>
            </w:r>
          </w:p>
        </w:tc>
        <w:tc>
          <w:tcPr>
            <w:tcW w:w="681" w:type="dxa"/>
            <w:tcBorders>
              <w:top w:val="nil"/>
              <w:left w:val="nil"/>
              <w:bottom w:val="single" w:sz="4" w:space="0" w:color="auto"/>
              <w:right w:val="single" w:sz="4" w:space="0" w:color="auto"/>
            </w:tcBorders>
            <w:noWrap/>
            <w:vAlign w:val="center"/>
            <w:hideMark/>
          </w:tcPr>
          <w:p w14:paraId="15B16BEF"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2865E21"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7D5FB92"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r>
      <w:tr w:rsidR="00FC3B69" w:rsidRPr="00FC3B69" w14:paraId="599AB636"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146B61E"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empolamento, descascamento, esfarelamento ou perda de estanqueidade da camada de revestimento que integra o sistema de vedação</w:t>
            </w:r>
          </w:p>
        </w:tc>
        <w:tc>
          <w:tcPr>
            <w:tcW w:w="681" w:type="dxa"/>
            <w:tcBorders>
              <w:top w:val="nil"/>
              <w:left w:val="nil"/>
              <w:bottom w:val="single" w:sz="4" w:space="0" w:color="auto"/>
              <w:right w:val="single" w:sz="4" w:space="0" w:color="auto"/>
            </w:tcBorders>
            <w:noWrap/>
            <w:vAlign w:val="center"/>
            <w:hideMark/>
          </w:tcPr>
          <w:p w14:paraId="10C54F1B"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C7866B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20A8B9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5A4C6779" w14:textId="77777777" w:rsidTr="00FC3B69">
        <w:trPr>
          <w:trHeight w:val="996"/>
          <w:jc w:val="center"/>
        </w:trPr>
        <w:tc>
          <w:tcPr>
            <w:tcW w:w="7640" w:type="dxa"/>
            <w:tcBorders>
              <w:top w:val="nil"/>
              <w:left w:val="single" w:sz="4" w:space="0" w:color="auto"/>
              <w:bottom w:val="single" w:sz="4" w:space="0" w:color="auto"/>
              <w:right w:val="single" w:sz="4" w:space="0" w:color="auto"/>
            </w:tcBorders>
            <w:vAlign w:val="center"/>
            <w:hideMark/>
          </w:tcPr>
          <w:p w14:paraId="1F4D2DF4"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Desolidarização da camada de acabamento decorativo, incluindo revestimentos cerâmicos, pedras naturais ou outros materiais que não façam parte do sistema de vedação</w:t>
            </w:r>
          </w:p>
        </w:tc>
        <w:tc>
          <w:tcPr>
            <w:tcW w:w="681" w:type="dxa"/>
            <w:tcBorders>
              <w:top w:val="nil"/>
              <w:left w:val="nil"/>
              <w:bottom w:val="single" w:sz="4" w:space="0" w:color="auto"/>
              <w:right w:val="single" w:sz="4" w:space="0" w:color="auto"/>
            </w:tcBorders>
            <w:noWrap/>
            <w:vAlign w:val="center"/>
            <w:hideMark/>
          </w:tcPr>
          <w:p w14:paraId="6EE8B88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0FC6A3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E84736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r>
      <w:tr w:rsidR="00FC3B69" w:rsidRPr="00FC3B69" w14:paraId="518BB134" w14:textId="77777777" w:rsidTr="00FC3B69">
        <w:trPr>
          <w:trHeight w:val="996"/>
          <w:jc w:val="center"/>
        </w:trPr>
        <w:tc>
          <w:tcPr>
            <w:tcW w:w="7640" w:type="dxa"/>
            <w:tcBorders>
              <w:top w:val="nil"/>
              <w:left w:val="single" w:sz="4" w:space="0" w:color="auto"/>
              <w:bottom w:val="single" w:sz="4" w:space="0" w:color="auto"/>
              <w:right w:val="single" w:sz="4" w:space="0" w:color="auto"/>
            </w:tcBorders>
            <w:vAlign w:val="center"/>
            <w:hideMark/>
          </w:tcPr>
          <w:p w14:paraId="402A6F1D"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integridade da película — como aderência, descolamento, pulverulência, craqueamento, bolhas, bolor, fungos, mofo e algas — da camada de acabamento decorativo em tinta látex standard</w:t>
            </w:r>
          </w:p>
        </w:tc>
        <w:tc>
          <w:tcPr>
            <w:tcW w:w="681" w:type="dxa"/>
            <w:tcBorders>
              <w:top w:val="nil"/>
              <w:left w:val="nil"/>
              <w:bottom w:val="single" w:sz="4" w:space="0" w:color="auto"/>
              <w:right w:val="single" w:sz="4" w:space="0" w:color="auto"/>
            </w:tcBorders>
            <w:noWrap/>
            <w:vAlign w:val="center"/>
            <w:hideMark/>
          </w:tcPr>
          <w:p w14:paraId="36F5836D"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3BFC8E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F8B641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15BBD194" w14:textId="77777777" w:rsidTr="00FC3B69">
        <w:trPr>
          <w:trHeight w:val="996"/>
          <w:jc w:val="center"/>
        </w:trPr>
        <w:tc>
          <w:tcPr>
            <w:tcW w:w="7640" w:type="dxa"/>
            <w:tcBorders>
              <w:top w:val="nil"/>
              <w:left w:val="single" w:sz="4" w:space="0" w:color="auto"/>
              <w:bottom w:val="single" w:sz="4" w:space="0" w:color="auto"/>
              <w:right w:val="single" w:sz="4" w:space="0" w:color="auto"/>
            </w:tcBorders>
            <w:vAlign w:val="center"/>
            <w:hideMark/>
          </w:tcPr>
          <w:p w14:paraId="7719F2A0"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integridade da película — como aderência, descolamento, pulverulência, craqueamento, bolhas, bolor, fungos, mofo e algas — da camada de acabamento decorativo em tinta látex premium e super premium</w:t>
            </w:r>
          </w:p>
        </w:tc>
        <w:tc>
          <w:tcPr>
            <w:tcW w:w="681" w:type="dxa"/>
            <w:tcBorders>
              <w:top w:val="nil"/>
              <w:left w:val="nil"/>
              <w:bottom w:val="single" w:sz="4" w:space="0" w:color="auto"/>
              <w:right w:val="single" w:sz="4" w:space="0" w:color="auto"/>
            </w:tcBorders>
            <w:noWrap/>
            <w:vAlign w:val="center"/>
            <w:hideMark/>
          </w:tcPr>
          <w:p w14:paraId="397DE30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D7C5E8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7438E6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54065489" w14:textId="77777777" w:rsidTr="00FC3B69">
        <w:trPr>
          <w:trHeight w:val="1020"/>
          <w:jc w:val="center"/>
        </w:trPr>
        <w:tc>
          <w:tcPr>
            <w:tcW w:w="7640" w:type="dxa"/>
            <w:tcBorders>
              <w:top w:val="nil"/>
              <w:left w:val="single" w:sz="4" w:space="0" w:color="auto"/>
              <w:bottom w:val="single" w:sz="4" w:space="0" w:color="auto"/>
              <w:right w:val="single" w:sz="4" w:space="0" w:color="auto"/>
            </w:tcBorders>
            <w:vAlign w:val="center"/>
            <w:hideMark/>
          </w:tcPr>
          <w:p w14:paraId="6163D668"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integridade da película, incluindo falta de aderência, descolamento e craqueamento, com presença de enrugamento ou bolhas, na camada de acabamento decorativo em esmalte sintético ou tinta a óleo à base de solvente</w:t>
            </w:r>
          </w:p>
        </w:tc>
        <w:tc>
          <w:tcPr>
            <w:tcW w:w="681" w:type="dxa"/>
            <w:tcBorders>
              <w:top w:val="nil"/>
              <w:left w:val="nil"/>
              <w:bottom w:val="single" w:sz="4" w:space="0" w:color="auto"/>
              <w:right w:val="single" w:sz="4" w:space="0" w:color="auto"/>
            </w:tcBorders>
            <w:noWrap/>
            <w:vAlign w:val="center"/>
            <w:hideMark/>
          </w:tcPr>
          <w:p w14:paraId="4E254419"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6B257A4"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2D8D8EB"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10931706" w14:textId="77777777" w:rsidTr="00FC3B69">
        <w:trPr>
          <w:trHeight w:val="1032"/>
          <w:jc w:val="center"/>
        </w:trPr>
        <w:tc>
          <w:tcPr>
            <w:tcW w:w="7640" w:type="dxa"/>
            <w:tcBorders>
              <w:top w:val="nil"/>
              <w:left w:val="single" w:sz="4" w:space="0" w:color="auto"/>
              <w:bottom w:val="single" w:sz="4" w:space="0" w:color="auto"/>
              <w:right w:val="single" w:sz="4" w:space="0" w:color="auto"/>
            </w:tcBorders>
            <w:vAlign w:val="center"/>
            <w:hideMark/>
          </w:tcPr>
          <w:p w14:paraId="11E5E936"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integridade da película, incluindo falta de aderência, descolamento, pulverulência, craqueamento e bolhas, na camada de acabamento decorativo em textura</w:t>
            </w:r>
          </w:p>
        </w:tc>
        <w:tc>
          <w:tcPr>
            <w:tcW w:w="681" w:type="dxa"/>
            <w:tcBorders>
              <w:top w:val="nil"/>
              <w:left w:val="nil"/>
              <w:bottom w:val="single" w:sz="4" w:space="0" w:color="auto"/>
              <w:right w:val="single" w:sz="4" w:space="0" w:color="auto"/>
            </w:tcBorders>
            <w:noWrap/>
            <w:vAlign w:val="center"/>
            <w:hideMark/>
          </w:tcPr>
          <w:p w14:paraId="3C307424"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9E45369"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7609DD0"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2B05FC9A"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5E6E837"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ou desolidarização do rejuntamento.</w:t>
            </w:r>
          </w:p>
        </w:tc>
        <w:tc>
          <w:tcPr>
            <w:tcW w:w="681" w:type="dxa"/>
            <w:tcBorders>
              <w:top w:val="nil"/>
              <w:left w:val="nil"/>
              <w:bottom w:val="single" w:sz="4" w:space="0" w:color="auto"/>
              <w:right w:val="single" w:sz="4" w:space="0" w:color="auto"/>
            </w:tcBorders>
            <w:noWrap/>
            <w:vAlign w:val="center"/>
            <w:hideMark/>
          </w:tcPr>
          <w:p w14:paraId="3667782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A7A02E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5CF4138"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1079E22A"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1FB87225"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aderência dos selantes e das juntas de dilatação</w:t>
            </w:r>
          </w:p>
        </w:tc>
        <w:tc>
          <w:tcPr>
            <w:tcW w:w="681" w:type="dxa"/>
            <w:tcBorders>
              <w:top w:val="nil"/>
              <w:left w:val="nil"/>
              <w:bottom w:val="single" w:sz="4" w:space="0" w:color="auto"/>
              <w:right w:val="single" w:sz="4" w:space="0" w:color="auto"/>
            </w:tcBorders>
            <w:noWrap/>
            <w:vAlign w:val="center"/>
            <w:hideMark/>
          </w:tcPr>
          <w:p w14:paraId="01FFB2E3"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97E5FD8"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02FAFD9"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4D63A98E"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2EE61FEE"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Vedações verticais internas (áreas comuns e áreas privativas)</w:t>
            </w:r>
          </w:p>
        </w:tc>
      </w:tr>
      <w:tr w:rsidR="00FC3B69" w:rsidRPr="00FC3B69" w14:paraId="05DB214F" w14:textId="77777777" w:rsidTr="00FC3B69">
        <w:trPr>
          <w:trHeight w:val="1020"/>
          <w:jc w:val="center"/>
        </w:trPr>
        <w:tc>
          <w:tcPr>
            <w:tcW w:w="7640" w:type="dxa"/>
            <w:tcBorders>
              <w:top w:val="nil"/>
              <w:left w:val="single" w:sz="4" w:space="0" w:color="auto"/>
              <w:bottom w:val="single" w:sz="4" w:space="0" w:color="auto"/>
              <w:right w:val="single" w:sz="4" w:space="0" w:color="auto"/>
            </w:tcBorders>
            <w:vAlign w:val="center"/>
            <w:hideMark/>
          </w:tcPr>
          <w:p w14:paraId="036C79FE"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integridade ou desolidarização dos materiais e componentes que integram as vedações verticais internas da edificação, incluindo paredes que não tenham função estrutural</w:t>
            </w:r>
          </w:p>
        </w:tc>
        <w:tc>
          <w:tcPr>
            <w:tcW w:w="681" w:type="dxa"/>
            <w:tcBorders>
              <w:top w:val="nil"/>
              <w:left w:val="nil"/>
              <w:bottom w:val="single" w:sz="4" w:space="0" w:color="auto"/>
              <w:right w:val="single" w:sz="4" w:space="0" w:color="auto"/>
            </w:tcBorders>
            <w:noWrap/>
            <w:vAlign w:val="center"/>
            <w:hideMark/>
          </w:tcPr>
          <w:p w14:paraId="7390AAB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FF2E79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4AC0224"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r>
    </w:tbl>
    <w:p w14:paraId="022B28A5" w14:textId="77777777" w:rsidR="004E09DE" w:rsidRDefault="004E09DE">
      <w:pPr>
        <w:rPr>
          <w:highlight w:val="yellow"/>
        </w:rPr>
      </w:pPr>
      <w:r>
        <w:rPr>
          <w:highlight w:val="yellow"/>
        </w:rPr>
        <w:br w:type="page"/>
      </w:r>
    </w:p>
    <w:tbl>
      <w:tblPr>
        <w:tblpPr w:leftFromText="141" w:rightFromText="141" w:vertAnchor="text" w:tblpXSpec="center" w:tblpY="1"/>
        <w:tblOverlap w:val="never"/>
        <w:tblW w:w="9941" w:type="dxa"/>
        <w:jc w:val="center"/>
        <w:tblCellMar>
          <w:left w:w="70" w:type="dxa"/>
          <w:right w:w="70" w:type="dxa"/>
        </w:tblCellMar>
        <w:tblLook w:val="04A0" w:firstRow="1" w:lastRow="0" w:firstColumn="1" w:lastColumn="0" w:noHBand="0" w:noVBand="1"/>
      </w:tblPr>
      <w:tblGrid>
        <w:gridCol w:w="7640"/>
        <w:gridCol w:w="681"/>
        <w:gridCol w:w="810"/>
        <w:gridCol w:w="810"/>
      </w:tblGrid>
      <w:tr w:rsidR="00FC3B69" w:rsidRPr="00FC3B69" w14:paraId="7A5F224F" w14:textId="77777777" w:rsidTr="00FC3B69">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6FDC9044"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7B976734"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Prazo de garantia</w:t>
            </w:r>
          </w:p>
        </w:tc>
      </w:tr>
      <w:tr w:rsidR="00FC3B69" w:rsidRPr="00FC3B69" w14:paraId="5002D17E" w14:textId="77777777" w:rsidTr="00FC3B69">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2EB42A9C"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50D36A8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59AA9E4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0187C0F9"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5 anos</w:t>
            </w:r>
          </w:p>
        </w:tc>
      </w:tr>
      <w:tr w:rsidR="00FC3B69" w:rsidRPr="00FC3B69" w14:paraId="04C1C034"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172BC218"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Revestimentos de vedações verticais internas</w:t>
            </w:r>
          </w:p>
        </w:tc>
      </w:tr>
      <w:tr w:rsidR="00FC3B69" w:rsidRPr="00FC3B69" w14:paraId="5A5440DA" w14:textId="77777777" w:rsidTr="00FC3B69">
        <w:trPr>
          <w:trHeight w:val="1020"/>
          <w:jc w:val="center"/>
        </w:trPr>
        <w:tc>
          <w:tcPr>
            <w:tcW w:w="7640" w:type="dxa"/>
            <w:tcBorders>
              <w:top w:val="nil"/>
              <w:left w:val="single" w:sz="4" w:space="0" w:color="auto"/>
              <w:bottom w:val="single" w:sz="4" w:space="0" w:color="auto"/>
              <w:right w:val="single" w:sz="4" w:space="0" w:color="auto"/>
            </w:tcBorders>
            <w:vAlign w:val="center"/>
            <w:hideMark/>
          </w:tcPr>
          <w:p w14:paraId="17F7482F"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empolamento, descolamento, descascamento, esfarelamento ou perda de estanqueidade da camada de revestimento que integra o sistema de vedação, como revestimentos argamassados sobre alvenaria</w:t>
            </w:r>
          </w:p>
        </w:tc>
        <w:tc>
          <w:tcPr>
            <w:tcW w:w="681" w:type="dxa"/>
            <w:tcBorders>
              <w:top w:val="nil"/>
              <w:left w:val="nil"/>
              <w:bottom w:val="single" w:sz="4" w:space="0" w:color="auto"/>
              <w:right w:val="single" w:sz="4" w:space="0" w:color="auto"/>
            </w:tcBorders>
            <w:noWrap/>
            <w:vAlign w:val="center"/>
            <w:hideMark/>
          </w:tcPr>
          <w:p w14:paraId="0498FCE2"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C2A1A5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641EDFF"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167728EA" w14:textId="77777777" w:rsidTr="00FC3B69">
        <w:trPr>
          <w:trHeight w:val="1020"/>
          <w:jc w:val="center"/>
        </w:trPr>
        <w:tc>
          <w:tcPr>
            <w:tcW w:w="7640" w:type="dxa"/>
            <w:tcBorders>
              <w:top w:val="nil"/>
              <w:left w:val="single" w:sz="4" w:space="0" w:color="auto"/>
              <w:bottom w:val="single" w:sz="4" w:space="0" w:color="auto"/>
              <w:right w:val="single" w:sz="4" w:space="0" w:color="auto"/>
            </w:tcBorders>
            <w:vAlign w:val="center"/>
            <w:hideMark/>
          </w:tcPr>
          <w:p w14:paraId="6D48D6B7"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Desgaste ou desolidarização da camada de acabamento decorativo, incluindo revestimentos cerâmicos, pedras naturais ou outros materiais que não tenham função ou façam parte do sistema de vedação</w:t>
            </w:r>
          </w:p>
        </w:tc>
        <w:tc>
          <w:tcPr>
            <w:tcW w:w="681" w:type="dxa"/>
            <w:tcBorders>
              <w:top w:val="nil"/>
              <w:left w:val="nil"/>
              <w:bottom w:val="single" w:sz="4" w:space="0" w:color="auto"/>
              <w:right w:val="single" w:sz="4" w:space="0" w:color="auto"/>
            </w:tcBorders>
            <w:noWrap/>
            <w:vAlign w:val="center"/>
            <w:hideMark/>
          </w:tcPr>
          <w:p w14:paraId="1E621D6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50F844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F52CC5F"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11CD2628" w14:textId="77777777" w:rsidTr="00FC3B69">
        <w:trPr>
          <w:trHeight w:val="1020"/>
          <w:jc w:val="center"/>
        </w:trPr>
        <w:tc>
          <w:tcPr>
            <w:tcW w:w="7640" w:type="dxa"/>
            <w:tcBorders>
              <w:top w:val="nil"/>
              <w:left w:val="single" w:sz="4" w:space="0" w:color="auto"/>
              <w:bottom w:val="single" w:sz="4" w:space="0" w:color="auto"/>
              <w:right w:val="single" w:sz="4" w:space="0" w:color="auto"/>
            </w:tcBorders>
            <w:vAlign w:val="center"/>
            <w:hideMark/>
          </w:tcPr>
          <w:p w14:paraId="746948A9"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integridade da película, incluindo falta de aderência, descolamento, pulverulência, craqueamento, eflorescência, bolhas, bolor, fungos, mofo e algas, na camada de acabamento decorativo em tinta látex</w:t>
            </w:r>
          </w:p>
        </w:tc>
        <w:tc>
          <w:tcPr>
            <w:tcW w:w="681" w:type="dxa"/>
            <w:tcBorders>
              <w:top w:val="nil"/>
              <w:left w:val="nil"/>
              <w:bottom w:val="single" w:sz="4" w:space="0" w:color="auto"/>
              <w:right w:val="single" w:sz="4" w:space="0" w:color="auto"/>
            </w:tcBorders>
            <w:noWrap/>
            <w:vAlign w:val="center"/>
            <w:hideMark/>
          </w:tcPr>
          <w:p w14:paraId="06156951"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E760DE1"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1FF7F8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0458DAB8" w14:textId="77777777" w:rsidTr="00FC3B69">
        <w:trPr>
          <w:trHeight w:val="1020"/>
          <w:jc w:val="center"/>
        </w:trPr>
        <w:tc>
          <w:tcPr>
            <w:tcW w:w="7640" w:type="dxa"/>
            <w:tcBorders>
              <w:top w:val="nil"/>
              <w:left w:val="single" w:sz="4" w:space="0" w:color="auto"/>
              <w:bottom w:val="single" w:sz="4" w:space="0" w:color="auto"/>
              <w:right w:val="single" w:sz="4" w:space="0" w:color="auto"/>
            </w:tcBorders>
            <w:vAlign w:val="center"/>
            <w:hideMark/>
          </w:tcPr>
          <w:p w14:paraId="063D8F85"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Enrugamento, bolhas, perda de integridade da película, falta de aderência, descolamento ou craqueamento da camada de acabamento decorativo em esmalte sintético ou tinta a óleo à base de solvente</w:t>
            </w:r>
          </w:p>
        </w:tc>
        <w:tc>
          <w:tcPr>
            <w:tcW w:w="681" w:type="dxa"/>
            <w:tcBorders>
              <w:top w:val="nil"/>
              <w:left w:val="nil"/>
              <w:bottom w:val="single" w:sz="4" w:space="0" w:color="auto"/>
              <w:right w:val="single" w:sz="4" w:space="0" w:color="auto"/>
            </w:tcBorders>
            <w:noWrap/>
            <w:vAlign w:val="center"/>
            <w:hideMark/>
          </w:tcPr>
          <w:p w14:paraId="02B7A3A2"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A0D27CF"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5BD259D"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03199858" w14:textId="77777777" w:rsidTr="00FC3B69">
        <w:trPr>
          <w:trHeight w:val="1020"/>
          <w:jc w:val="center"/>
        </w:trPr>
        <w:tc>
          <w:tcPr>
            <w:tcW w:w="7640" w:type="dxa"/>
            <w:tcBorders>
              <w:top w:val="nil"/>
              <w:left w:val="single" w:sz="4" w:space="0" w:color="auto"/>
              <w:bottom w:val="single" w:sz="4" w:space="0" w:color="auto"/>
              <w:right w:val="single" w:sz="4" w:space="0" w:color="auto"/>
            </w:tcBorders>
            <w:vAlign w:val="center"/>
            <w:hideMark/>
          </w:tcPr>
          <w:p w14:paraId="5FCB80C9"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Enrugamento, bolhas, perda de integridade da película, falta de aderência, descolamento, pulverulência ou craqueamento da camada de acabamento decorativo em verniz sintético</w:t>
            </w:r>
          </w:p>
        </w:tc>
        <w:tc>
          <w:tcPr>
            <w:tcW w:w="681" w:type="dxa"/>
            <w:tcBorders>
              <w:top w:val="nil"/>
              <w:left w:val="nil"/>
              <w:bottom w:val="single" w:sz="4" w:space="0" w:color="auto"/>
              <w:right w:val="single" w:sz="4" w:space="0" w:color="auto"/>
            </w:tcBorders>
            <w:noWrap/>
            <w:vAlign w:val="center"/>
            <w:hideMark/>
          </w:tcPr>
          <w:p w14:paraId="1D1884D9"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0AD4CE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36C0C1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739C35A4" w14:textId="77777777" w:rsidTr="00FC3B69">
        <w:trPr>
          <w:trHeight w:val="1020"/>
          <w:jc w:val="center"/>
        </w:trPr>
        <w:tc>
          <w:tcPr>
            <w:tcW w:w="7640" w:type="dxa"/>
            <w:tcBorders>
              <w:top w:val="nil"/>
              <w:left w:val="single" w:sz="4" w:space="0" w:color="auto"/>
              <w:bottom w:val="single" w:sz="4" w:space="0" w:color="auto"/>
              <w:right w:val="single" w:sz="4" w:space="0" w:color="auto"/>
            </w:tcBorders>
            <w:vAlign w:val="center"/>
            <w:hideMark/>
          </w:tcPr>
          <w:p w14:paraId="07F6195A"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integridade da película, incluindo falta de aderência, descolamento, pulverulência, craqueamento e bolhas, na camada de acabamento decorativo com textura</w:t>
            </w:r>
          </w:p>
        </w:tc>
        <w:tc>
          <w:tcPr>
            <w:tcW w:w="681" w:type="dxa"/>
            <w:tcBorders>
              <w:top w:val="nil"/>
              <w:left w:val="nil"/>
              <w:bottom w:val="single" w:sz="4" w:space="0" w:color="auto"/>
              <w:right w:val="single" w:sz="4" w:space="0" w:color="auto"/>
            </w:tcBorders>
            <w:noWrap/>
            <w:vAlign w:val="center"/>
            <w:hideMark/>
          </w:tcPr>
          <w:p w14:paraId="073739B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CADC56F"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17C2B76"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1E68402C" w14:textId="77777777" w:rsidTr="00FC3B69">
        <w:trPr>
          <w:trHeight w:val="1020"/>
          <w:jc w:val="center"/>
        </w:trPr>
        <w:tc>
          <w:tcPr>
            <w:tcW w:w="7640" w:type="dxa"/>
            <w:tcBorders>
              <w:top w:val="nil"/>
              <w:left w:val="single" w:sz="4" w:space="0" w:color="auto"/>
              <w:bottom w:val="single" w:sz="4" w:space="0" w:color="auto"/>
              <w:right w:val="single" w:sz="4" w:space="0" w:color="auto"/>
            </w:tcBorders>
            <w:vAlign w:val="center"/>
            <w:hideMark/>
          </w:tcPr>
          <w:p w14:paraId="4AC2C45F"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aderência ou desgaste do rejuntamento</w:t>
            </w:r>
          </w:p>
        </w:tc>
        <w:tc>
          <w:tcPr>
            <w:tcW w:w="681" w:type="dxa"/>
            <w:tcBorders>
              <w:top w:val="nil"/>
              <w:left w:val="nil"/>
              <w:bottom w:val="single" w:sz="4" w:space="0" w:color="auto"/>
              <w:right w:val="single" w:sz="4" w:space="0" w:color="auto"/>
            </w:tcBorders>
            <w:noWrap/>
            <w:vAlign w:val="center"/>
            <w:hideMark/>
          </w:tcPr>
          <w:p w14:paraId="2CF44AA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2E0AFD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0C70719"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66E3EDF3" w14:textId="77777777" w:rsidTr="00FC3B69">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207295A7" w14:textId="77777777" w:rsidR="00FC3B69" w:rsidRPr="00FC3B69" w:rsidRDefault="00FC3B69" w:rsidP="00FC3B69">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FC3B69">
              <w:rPr>
                <w:rFonts w:ascii="Aptos Narrow" w:eastAsia="Times New Roman" w:hAnsi="Aptos Narrow" w:cs="Times New Roman"/>
                <w:b/>
                <w:bCs/>
                <w:color w:val="000000"/>
                <w:kern w:val="0"/>
                <w:sz w:val="22"/>
                <w:szCs w:val="22"/>
                <w:lang w:eastAsia="pt-BR"/>
                <w14:ligatures w14:val="none"/>
              </w:rPr>
              <w:t>Esquadrias internas e externas – Janelas e portas entre vãos</w:t>
            </w:r>
          </w:p>
        </w:tc>
      </w:tr>
      <w:tr w:rsidR="00FC3B69" w:rsidRPr="00FC3B69" w14:paraId="47A69BED"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12C6BA7"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Desencaixe ou descolamento de guarnições, escovas e demais elementos de vedação</w:t>
            </w:r>
          </w:p>
        </w:tc>
        <w:tc>
          <w:tcPr>
            <w:tcW w:w="681" w:type="dxa"/>
            <w:tcBorders>
              <w:top w:val="nil"/>
              <w:left w:val="nil"/>
              <w:bottom w:val="single" w:sz="4" w:space="0" w:color="auto"/>
              <w:right w:val="single" w:sz="4" w:space="0" w:color="auto"/>
            </w:tcBorders>
            <w:noWrap/>
            <w:vAlign w:val="center"/>
            <w:hideMark/>
          </w:tcPr>
          <w:p w14:paraId="302AC07B"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3270E3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C594486"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6A391670"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DB8A55E"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Perda de vedação das guarnições, escovas e demais elementos de vedação</w:t>
            </w:r>
          </w:p>
        </w:tc>
        <w:tc>
          <w:tcPr>
            <w:tcW w:w="681" w:type="dxa"/>
            <w:tcBorders>
              <w:top w:val="nil"/>
              <w:left w:val="nil"/>
              <w:bottom w:val="single" w:sz="4" w:space="0" w:color="auto"/>
              <w:right w:val="single" w:sz="4" w:space="0" w:color="auto"/>
            </w:tcBorders>
            <w:noWrap/>
            <w:vAlign w:val="center"/>
            <w:hideMark/>
          </w:tcPr>
          <w:p w14:paraId="0FACF1ED"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8C9BE5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E9877CE"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5398B41F"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B1EC997"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Desencaixe ou descolamento dos componentes de movimentação e fechamento, como fechos, roldanas, parafusos, articulações e braços</w:t>
            </w:r>
          </w:p>
        </w:tc>
        <w:tc>
          <w:tcPr>
            <w:tcW w:w="681" w:type="dxa"/>
            <w:tcBorders>
              <w:top w:val="nil"/>
              <w:left w:val="nil"/>
              <w:bottom w:val="single" w:sz="4" w:space="0" w:color="auto"/>
              <w:right w:val="single" w:sz="4" w:space="0" w:color="auto"/>
            </w:tcBorders>
            <w:noWrap/>
            <w:vAlign w:val="center"/>
            <w:hideMark/>
          </w:tcPr>
          <w:p w14:paraId="572865D8"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3D7EDF4"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DD0855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07F1931F"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442EEB7"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Deformação, oxidação, ruptura, desolidarização ou falha de funcionamento dos componentes de movimentação e fechamento</w:t>
            </w:r>
          </w:p>
        </w:tc>
        <w:tc>
          <w:tcPr>
            <w:tcW w:w="681" w:type="dxa"/>
            <w:tcBorders>
              <w:top w:val="nil"/>
              <w:left w:val="nil"/>
              <w:bottom w:val="single" w:sz="4" w:space="0" w:color="auto"/>
              <w:right w:val="single" w:sz="4" w:space="0" w:color="auto"/>
            </w:tcBorders>
            <w:noWrap/>
            <w:vAlign w:val="center"/>
            <w:hideMark/>
          </w:tcPr>
          <w:p w14:paraId="36CCBA13"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70B2B5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28A8A8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2F517610"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9A5CE92"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Desencaixe ou descolamento das folhas móveis, incluindo persianas e venezianas</w:t>
            </w:r>
          </w:p>
        </w:tc>
        <w:tc>
          <w:tcPr>
            <w:tcW w:w="681" w:type="dxa"/>
            <w:tcBorders>
              <w:top w:val="nil"/>
              <w:left w:val="nil"/>
              <w:bottom w:val="single" w:sz="4" w:space="0" w:color="auto"/>
              <w:right w:val="single" w:sz="4" w:space="0" w:color="auto"/>
            </w:tcBorders>
            <w:noWrap/>
            <w:vAlign w:val="center"/>
            <w:hideMark/>
          </w:tcPr>
          <w:p w14:paraId="48F2ADB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0FF879F"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602AA71"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39C45218"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32B0273"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Falhas nas folhas ou em seus elementos de movimentação, incluindo desencaixe e fixações inadequadas</w:t>
            </w:r>
          </w:p>
        </w:tc>
        <w:tc>
          <w:tcPr>
            <w:tcW w:w="681" w:type="dxa"/>
            <w:tcBorders>
              <w:top w:val="nil"/>
              <w:left w:val="nil"/>
              <w:bottom w:val="single" w:sz="4" w:space="0" w:color="auto"/>
              <w:right w:val="single" w:sz="4" w:space="0" w:color="auto"/>
            </w:tcBorders>
            <w:noWrap/>
            <w:vAlign w:val="center"/>
            <w:hideMark/>
          </w:tcPr>
          <w:p w14:paraId="0409F04A"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C53F9B0"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C9E8E43"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r>
      <w:tr w:rsidR="00FC3B69" w:rsidRPr="00FC3B69" w14:paraId="0D8906A6" w14:textId="77777777" w:rsidTr="00FC3B69">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B8E2D93" w14:textId="77777777" w:rsidR="00FC3B69" w:rsidRPr="00FC3B69" w:rsidRDefault="00FC3B69" w:rsidP="00FC3B69">
            <w:pPr>
              <w:spacing w:after="0" w:line="240" w:lineRule="auto"/>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Deformação, corrosão, ruptura ou desolidarização das folhas móveis, persianas e venezianas</w:t>
            </w:r>
          </w:p>
        </w:tc>
        <w:tc>
          <w:tcPr>
            <w:tcW w:w="681" w:type="dxa"/>
            <w:tcBorders>
              <w:top w:val="nil"/>
              <w:left w:val="nil"/>
              <w:bottom w:val="single" w:sz="4" w:space="0" w:color="auto"/>
              <w:right w:val="single" w:sz="4" w:space="0" w:color="auto"/>
            </w:tcBorders>
            <w:noWrap/>
            <w:vAlign w:val="center"/>
            <w:hideMark/>
          </w:tcPr>
          <w:p w14:paraId="5877257C"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DE5F204"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98279D7" w14:textId="77777777" w:rsidR="00FC3B69" w:rsidRPr="00FC3B69" w:rsidRDefault="00FC3B69" w:rsidP="00FC3B69">
            <w:pPr>
              <w:spacing w:after="0" w:line="240" w:lineRule="auto"/>
              <w:jc w:val="center"/>
              <w:rPr>
                <w:rFonts w:ascii="Aptos Narrow" w:eastAsia="Times New Roman" w:hAnsi="Aptos Narrow" w:cs="Times New Roman"/>
                <w:color w:val="000000"/>
                <w:kern w:val="0"/>
                <w:sz w:val="22"/>
                <w:szCs w:val="22"/>
                <w:lang w:eastAsia="pt-BR"/>
                <w14:ligatures w14:val="none"/>
              </w:rPr>
            </w:pPr>
            <w:r w:rsidRPr="00FC3B69">
              <w:rPr>
                <w:rFonts w:ascii="Aptos Narrow" w:eastAsia="Times New Roman" w:hAnsi="Aptos Narrow" w:cs="Times New Roman"/>
                <w:color w:val="000000"/>
                <w:kern w:val="0"/>
                <w:sz w:val="22"/>
                <w:szCs w:val="22"/>
                <w:lang w:eastAsia="pt-BR"/>
                <w14:ligatures w14:val="none"/>
              </w:rPr>
              <w:t>X</w:t>
            </w:r>
          </w:p>
        </w:tc>
      </w:tr>
      <w:tr w:rsidR="00664A76" w:rsidRPr="00664A76" w14:paraId="65232E83" w14:textId="77777777" w:rsidTr="00664A76">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7C824B32"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2D8BBEC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Prazo de garantia</w:t>
            </w:r>
          </w:p>
        </w:tc>
      </w:tr>
      <w:tr w:rsidR="00664A76" w:rsidRPr="00664A76" w14:paraId="2581AF2D" w14:textId="77777777" w:rsidTr="00664A76">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11BC3D58"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7D8A2611"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37E356D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2787F2F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5 anos</w:t>
            </w:r>
          </w:p>
        </w:tc>
      </w:tr>
      <w:tr w:rsidR="00664A76" w:rsidRPr="00664A76" w14:paraId="1766948D"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B2A0DF6"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Esquadrias internas e externas – Janelas e portas entre vãos</w:t>
            </w:r>
          </w:p>
        </w:tc>
      </w:tr>
      <w:tr w:rsidR="00664A76" w:rsidRPr="00664A76" w14:paraId="245B9AB1"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55D9434"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Ruptura, deformação, flexão, surgimento de trincas ou cavidades nos perfis principais que constituem a estrutura da esquadria</w:t>
            </w:r>
          </w:p>
        </w:tc>
        <w:tc>
          <w:tcPr>
            <w:tcW w:w="681" w:type="dxa"/>
            <w:tcBorders>
              <w:top w:val="nil"/>
              <w:left w:val="nil"/>
              <w:bottom w:val="single" w:sz="4" w:space="0" w:color="auto"/>
              <w:right w:val="single" w:sz="4" w:space="0" w:color="auto"/>
            </w:tcBorders>
            <w:noWrap/>
            <w:vAlign w:val="center"/>
            <w:hideMark/>
          </w:tcPr>
          <w:p w14:paraId="020B647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A19C6F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9F342E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3A760356"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94A34A7"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Falha no tratamento superficial dos perfis que compõem as esquadrias, incluindo alteração de cor, descascamento e perda de brilho</w:t>
            </w:r>
          </w:p>
        </w:tc>
        <w:tc>
          <w:tcPr>
            <w:tcW w:w="681" w:type="dxa"/>
            <w:tcBorders>
              <w:top w:val="nil"/>
              <w:left w:val="nil"/>
              <w:bottom w:val="single" w:sz="4" w:space="0" w:color="auto"/>
              <w:right w:val="single" w:sz="4" w:space="0" w:color="auto"/>
            </w:tcBorders>
            <w:noWrap/>
            <w:vAlign w:val="center"/>
            <w:hideMark/>
          </w:tcPr>
          <w:p w14:paraId="5ED2E3A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B73DB3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6AD1E7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65E6D9A4"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C6AC0C0"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Mau funcionamento dos mecanismos automatizados de abertura e fechamento de persianas e venezianas</w:t>
            </w:r>
          </w:p>
        </w:tc>
        <w:tc>
          <w:tcPr>
            <w:tcW w:w="681" w:type="dxa"/>
            <w:tcBorders>
              <w:top w:val="nil"/>
              <w:left w:val="nil"/>
              <w:bottom w:val="single" w:sz="4" w:space="0" w:color="auto"/>
              <w:right w:val="single" w:sz="4" w:space="0" w:color="auto"/>
            </w:tcBorders>
            <w:noWrap/>
            <w:vAlign w:val="center"/>
            <w:hideMark/>
          </w:tcPr>
          <w:p w14:paraId="06715CAC"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5FCDA92"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059F3B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72574845"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4384A95"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Desencaixe ou deformação permanente do perfil das palhetas de persianas e venezianas</w:t>
            </w:r>
          </w:p>
        </w:tc>
        <w:tc>
          <w:tcPr>
            <w:tcW w:w="681" w:type="dxa"/>
            <w:tcBorders>
              <w:top w:val="nil"/>
              <w:left w:val="nil"/>
              <w:bottom w:val="single" w:sz="4" w:space="0" w:color="auto"/>
              <w:right w:val="single" w:sz="4" w:space="0" w:color="auto"/>
            </w:tcBorders>
            <w:noWrap/>
            <w:vAlign w:val="center"/>
            <w:hideMark/>
          </w:tcPr>
          <w:p w14:paraId="5E922672"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7D9C7F8"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8D945CA"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4AC1AAF2"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197C82DE"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Ruptura, deformação, flexão ou amarelamento permanente das palhetas de persianas e venezianas</w:t>
            </w:r>
          </w:p>
        </w:tc>
        <w:tc>
          <w:tcPr>
            <w:tcW w:w="681" w:type="dxa"/>
            <w:tcBorders>
              <w:top w:val="nil"/>
              <w:left w:val="nil"/>
              <w:bottom w:val="single" w:sz="4" w:space="0" w:color="auto"/>
              <w:right w:val="single" w:sz="4" w:space="0" w:color="auto"/>
            </w:tcBorders>
            <w:noWrap/>
            <w:vAlign w:val="center"/>
            <w:hideMark/>
          </w:tcPr>
          <w:p w14:paraId="58B5459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D3C25AC"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77E1392"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29362649"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2C7D6C4"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Delaminação dos vidros.</w:t>
            </w:r>
          </w:p>
        </w:tc>
        <w:tc>
          <w:tcPr>
            <w:tcW w:w="681" w:type="dxa"/>
            <w:tcBorders>
              <w:top w:val="nil"/>
              <w:left w:val="nil"/>
              <w:bottom w:val="single" w:sz="4" w:space="0" w:color="auto"/>
              <w:right w:val="single" w:sz="4" w:space="0" w:color="auto"/>
            </w:tcBorders>
            <w:noWrap/>
            <w:vAlign w:val="center"/>
            <w:hideMark/>
          </w:tcPr>
          <w:p w14:paraId="4786D04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9F21589"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730E10A"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75B87305"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1D67767E"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Desolidarização dos vidros em relação à esquadria</w:t>
            </w:r>
          </w:p>
        </w:tc>
        <w:tc>
          <w:tcPr>
            <w:tcW w:w="681" w:type="dxa"/>
            <w:tcBorders>
              <w:top w:val="nil"/>
              <w:left w:val="nil"/>
              <w:bottom w:val="single" w:sz="4" w:space="0" w:color="auto"/>
              <w:right w:val="single" w:sz="4" w:space="0" w:color="auto"/>
            </w:tcBorders>
            <w:noWrap/>
            <w:vAlign w:val="center"/>
            <w:hideMark/>
          </w:tcPr>
          <w:p w14:paraId="25398D8D"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BF82288"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95179B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0FA1F31F"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0217077"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Falha no tratamento superficial dos perfis que compõem as esquadrias de madeira, incluindo falhas na pintura ou no verniz</w:t>
            </w:r>
          </w:p>
        </w:tc>
        <w:tc>
          <w:tcPr>
            <w:tcW w:w="681" w:type="dxa"/>
            <w:tcBorders>
              <w:top w:val="nil"/>
              <w:left w:val="nil"/>
              <w:bottom w:val="single" w:sz="4" w:space="0" w:color="auto"/>
              <w:right w:val="single" w:sz="4" w:space="0" w:color="auto"/>
            </w:tcBorders>
            <w:noWrap/>
            <w:vAlign w:val="center"/>
            <w:hideMark/>
          </w:tcPr>
          <w:p w14:paraId="5DE46390"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DCC7F7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9424D72"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1BE99A9E"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2F8A488"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Corrosão, ruptura, deformação ou flexão do reforço metálico dos perfis principais de PVC</w:t>
            </w:r>
          </w:p>
        </w:tc>
        <w:tc>
          <w:tcPr>
            <w:tcW w:w="681" w:type="dxa"/>
            <w:tcBorders>
              <w:top w:val="nil"/>
              <w:left w:val="nil"/>
              <w:bottom w:val="single" w:sz="4" w:space="0" w:color="auto"/>
              <w:right w:val="single" w:sz="4" w:space="0" w:color="auto"/>
            </w:tcBorders>
            <w:noWrap/>
            <w:vAlign w:val="center"/>
            <w:hideMark/>
          </w:tcPr>
          <w:p w14:paraId="27CCDF0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995FA4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9AF0F4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75751446"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BDD5CFD"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Amarelamento dos perfis principais que constituem a estrutura das esquadrias de PVC</w:t>
            </w:r>
          </w:p>
        </w:tc>
        <w:tc>
          <w:tcPr>
            <w:tcW w:w="681" w:type="dxa"/>
            <w:tcBorders>
              <w:top w:val="nil"/>
              <w:left w:val="nil"/>
              <w:bottom w:val="single" w:sz="4" w:space="0" w:color="auto"/>
              <w:right w:val="single" w:sz="4" w:space="0" w:color="auto"/>
            </w:tcBorders>
            <w:noWrap/>
            <w:vAlign w:val="center"/>
            <w:hideMark/>
          </w:tcPr>
          <w:p w14:paraId="26453B9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90BD610"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6200538"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1495ED90"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797C6F4"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Perda de estanqueidade da vedação da interface vertical e horizontal da esquadria devido à falha de aderência ou vedação</w:t>
            </w:r>
          </w:p>
        </w:tc>
        <w:tc>
          <w:tcPr>
            <w:tcW w:w="681" w:type="dxa"/>
            <w:tcBorders>
              <w:top w:val="nil"/>
              <w:left w:val="nil"/>
              <w:bottom w:val="single" w:sz="4" w:space="0" w:color="auto"/>
              <w:right w:val="single" w:sz="4" w:space="0" w:color="auto"/>
            </w:tcBorders>
            <w:noWrap/>
            <w:vAlign w:val="center"/>
            <w:hideMark/>
          </w:tcPr>
          <w:p w14:paraId="04B84C7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D5B4D0D"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2A7A5F2"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5E559220"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6C76D13"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Perda de estanqueidade entre os componentes da esquadria devido à falha de aderência ou vedação</w:t>
            </w:r>
          </w:p>
        </w:tc>
        <w:tc>
          <w:tcPr>
            <w:tcW w:w="681" w:type="dxa"/>
            <w:tcBorders>
              <w:top w:val="nil"/>
              <w:left w:val="nil"/>
              <w:bottom w:val="single" w:sz="4" w:space="0" w:color="auto"/>
              <w:right w:val="single" w:sz="4" w:space="0" w:color="auto"/>
            </w:tcBorders>
            <w:noWrap/>
            <w:vAlign w:val="center"/>
            <w:hideMark/>
          </w:tcPr>
          <w:p w14:paraId="3BB061D9"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8A6838A"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71150CD"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3E2CB54E"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13D3C4AC"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Vidros com funções de proteção contra incêndio</w:t>
            </w:r>
          </w:p>
        </w:tc>
      </w:tr>
      <w:tr w:rsidR="00664A76" w:rsidRPr="00664A76" w14:paraId="26D90652" w14:textId="77777777" w:rsidTr="00664A76">
        <w:trPr>
          <w:trHeight w:val="624"/>
          <w:jc w:val="center"/>
        </w:trPr>
        <w:tc>
          <w:tcPr>
            <w:tcW w:w="7640" w:type="dxa"/>
            <w:tcBorders>
              <w:top w:val="nil"/>
              <w:left w:val="single" w:sz="4" w:space="0" w:color="auto"/>
              <w:bottom w:val="single" w:sz="4" w:space="0" w:color="auto"/>
              <w:right w:val="single" w:sz="4" w:space="0" w:color="auto"/>
            </w:tcBorders>
            <w:vAlign w:val="center"/>
            <w:hideMark/>
          </w:tcPr>
          <w:p w14:paraId="54343B5D"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Perda de integridade dos vidros resistentes ao fogo, incluindo vidro corta-fogo, para-chamas ou retardadores de radiação</w:t>
            </w:r>
          </w:p>
        </w:tc>
        <w:tc>
          <w:tcPr>
            <w:tcW w:w="681" w:type="dxa"/>
            <w:tcBorders>
              <w:top w:val="nil"/>
              <w:left w:val="nil"/>
              <w:bottom w:val="single" w:sz="4" w:space="0" w:color="auto"/>
              <w:right w:val="single" w:sz="4" w:space="0" w:color="auto"/>
            </w:tcBorders>
            <w:noWrap/>
            <w:vAlign w:val="center"/>
            <w:hideMark/>
          </w:tcPr>
          <w:p w14:paraId="72D64A4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1ED854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01EC0D9"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61F8B9A5" w14:textId="77777777" w:rsidTr="00664A76">
        <w:trPr>
          <w:trHeight w:val="624"/>
          <w:jc w:val="center"/>
        </w:trPr>
        <w:tc>
          <w:tcPr>
            <w:tcW w:w="7640" w:type="dxa"/>
            <w:tcBorders>
              <w:top w:val="nil"/>
              <w:left w:val="single" w:sz="4" w:space="0" w:color="auto"/>
              <w:bottom w:val="single" w:sz="4" w:space="0" w:color="auto"/>
              <w:right w:val="single" w:sz="4" w:space="0" w:color="auto"/>
            </w:tcBorders>
            <w:vAlign w:val="center"/>
            <w:hideMark/>
          </w:tcPr>
          <w:p w14:paraId="6ED4482F"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Delaminação das camadas do vidro</w:t>
            </w:r>
          </w:p>
        </w:tc>
        <w:tc>
          <w:tcPr>
            <w:tcW w:w="681" w:type="dxa"/>
            <w:tcBorders>
              <w:top w:val="nil"/>
              <w:left w:val="nil"/>
              <w:bottom w:val="single" w:sz="4" w:space="0" w:color="auto"/>
              <w:right w:val="single" w:sz="4" w:space="0" w:color="auto"/>
            </w:tcBorders>
            <w:noWrap/>
            <w:vAlign w:val="center"/>
            <w:hideMark/>
          </w:tcPr>
          <w:p w14:paraId="60E22F7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043630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43C223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49BE2463" w14:textId="77777777" w:rsidTr="00664A76">
        <w:trPr>
          <w:trHeight w:val="624"/>
          <w:jc w:val="center"/>
        </w:trPr>
        <w:tc>
          <w:tcPr>
            <w:tcW w:w="7640" w:type="dxa"/>
            <w:tcBorders>
              <w:top w:val="nil"/>
              <w:left w:val="single" w:sz="4" w:space="0" w:color="auto"/>
              <w:bottom w:val="single" w:sz="4" w:space="0" w:color="auto"/>
              <w:right w:val="single" w:sz="4" w:space="0" w:color="auto"/>
            </w:tcBorders>
            <w:vAlign w:val="center"/>
            <w:hideMark/>
          </w:tcPr>
          <w:p w14:paraId="1DF6D4D9"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Desolidarização dos componentes ou camadas do vidro</w:t>
            </w:r>
          </w:p>
        </w:tc>
        <w:tc>
          <w:tcPr>
            <w:tcW w:w="681" w:type="dxa"/>
            <w:tcBorders>
              <w:top w:val="nil"/>
              <w:left w:val="nil"/>
              <w:bottom w:val="single" w:sz="4" w:space="0" w:color="auto"/>
              <w:right w:val="single" w:sz="4" w:space="0" w:color="auto"/>
            </w:tcBorders>
            <w:noWrap/>
            <w:vAlign w:val="center"/>
            <w:hideMark/>
          </w:tcPr>
          <w:p w14:paraId="21503D82"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E54724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8B1D82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3403FCA5"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1E86CA1A"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“Brises” ou elementos decorativos ou de sombreamento nas fachadas</w:t>
            </w:r>
          </w:p>
        </w:tc>
      </w:tr>
      <w:tr w:rsidR="00664A76" w:rsidRPr="00664A76" w14:paraId="6AE89456" w14:textId="77777777" w:rsidTr="00664A76">
        <w:trPr>
          <w:trHeight w:val="624"/>
          <w:jc w:val="center"/>
        </w:trPr>
        <w:tc>
          <w:tcPr>
            <w:tcW w:w="7640" w:type="dxa"/>
            <w:tcBorders>
              <w:top w:val="nil"/>
              <w:left w:val="single" w:sz="4" w:space="0" w:color="auto"/>
              <w:bottom w:val="single" w:sz="4" w:space="0" w:color="auto"/>
              <w:right w:val="single" w:sz="4" w:space="0" w:color="auto"/>
            </w:tcBorders>
            <w:vAlign w:val="center"/>
            <w:hideMark/>
          </w:tcPr>
          <w:p w14:paraId="18001E6F"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Oxidação ou deformação dos componentes, como placas, chapas, trilhos e fixações</w:t>
            </w:r>
          </w:p>
        </w:tc>
        <w:tc>
          <w:tcPr>
            <w:tcW w:w="681" w:type="dxa"/>
            <w:tcBorders>
              <w:top w:val="nil"/>
              <w:left w:val="nil"/>
              <w:bottom w:val="single" w:sz="4" w:space="0" w:color="auto"/>
              <w:right w:val="single" w:sz="4" w:space="0" w:color="auto"/>
            </w:tcBorders>
            <w:noWrap/>
            <w:vAlign w:val="center"/>
            <w:hideMark/>
          </w:tcPr>
          <w:p w14:paraId="579C4FA8"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2A8B6E0"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D7C76D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1D76A2AB" w14:textId="77777777" w:rsidTr="00664A76">
        <w:trPr>
          <w:trHeight w:val="624"/>
          <w:jc w:val="center"/>
        </w:trPr>
        <w:tc>
          <w:tcPr>
            <w:tcW w:w="7640" w:type="dxa"/>
            <w:tcBorders>
              <w:top w:val="nil"/>
              <w:left w:val="single" w:sz="4" w:space="0" w:color="auto"/>
              <w:bottom w:val="single" w:sz="4" w:space="0" w:color="auto"/>
              <w:right w:val="single" w:sz="4" w:space="0" w:color="auto"/>
            </w:tcBorders>
            <w:vAlign w:val="center"/>
            <w:hideMark/>
          </w:tcPr>
          <w:p w14:paraId="778F8CD8"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Desolidarização dos componentes, como placas, chapas, trilhos e fixações</w:t>
            </w:r>
          </w:p>
        </w:tc>
        <w:tc>
          <w:tcPr>
            <w:tcW w:w="681" w:type="dxa"/>
            <w:tcBorders>
              <w:top w:val="nil"/>
              <w:left w:val="nil"/>
              <w:bottom w:val="single" w:sz="4" w:space="0" w:color="auto"/>
              <w:right w:val="single" w:sz="4" w:space="0" w:color="auto"/>
            </w:tcBorders>
            <w:noWrap/>
            <w:vAlign w:val="center"/>
            <w:hideMark/>
          </w:tcPr>
          <w:p w14:paraId="591B1FF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0A7584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EF238B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32A92E9C" w14:textId="77777777" w:rsidTr="00664A76">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08320D2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032EBA2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Prazo de garantia</w:t>
            </w:r>
          </w:p>
        </w:tc>
      </w:tr>
      <w:tr w:rsidR="00664A76" w:rsidRPr="00664A76" w14:paraId="7FA8DD2B" w14:textId="77777777" w:rsidTr="00664A76">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1F6DDD7C"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54D69B1D"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480982CC"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2FEBAF1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5 anos</w:t>
            </w:r>
          </w:p>
        </w:tc>
      </w:tr>
      <w:tr w:rsidR="00664A76" w:rsidRPr="00664A76" w14:paraId="1D148A29"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0C39B655"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Elementos e componentes construtivos de proteção</w:t>
            </w:r>
          </w:p>
        </w:tc>
      </w:tr>
      <w:tr w:rsidR="00664A76" w:rsidRPr="00664A76" w14:paraId="6869F07D"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80511F9"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Ruptura ou perda de estabilidade dos peitoris e guarda-corpos, incluindo seus componentes de ancoragem e de equipamentos de segurança individual ou coletiva</w:t>
            </w:r>
          </w:p>
        </w:tc>
        <w:tc>
          <w:tcPr>
            <w:tcW w:w="681" w:type="dxa"/>
            <w:tcBorders>
              <w:top w:val="nil"/>
              <w:left w:val="nil"/>
              <w:bottom w:val="single" w:sz="4" w:space="0" w:color="auto"/>
              <w:right w:val="single" w:sz="4" w:space="0" w:color="auto"/>
            </w:tcBorders>
            <w:noWrap/>
            <w:vAlign w:val="center"/>
            <w:hideMark/>
          </w:tcPr>
          <w:p w14:paraId="358F5772"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71A900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114075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4CFE96D1"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33BD67C"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Oxidação que não acarrete perda de seção, ruptura ou perda de estabilidade dos peitoris e guarda-corpos</w:t>
            </w:r>
          </w:p>
        </w:tc>
        <w:tc>
          <w:tcPr>
            <w:tcW w:w="681" w:type="dxa"/>
            <w:tcBorders>
              <w:top w:val="nil"/>
              <w:left w:val="nil"/>
              <w:bottom w:val="single" w:sz="4" w:space="0" w:color="auto"/>
              <w:right w:val="single" w:sz="4" w:space="0" w:color="auto"/>
            </w:tcBorders>
            <w:noWrap/>
            <w:vAlign w:val="center"/>
            <w:hideMark/>
          </w:tcPr>
          <w:p w14:paraId="69A01C2D"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E65CEFA"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2C2247C"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60A55A45"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DECADBC"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Ruptura ou perda de estabilidade dos corrimãos</w:t>
            </w:r>
          </w:p>
        </w:tc>
        <w:tc>
          <w:tcPr>
            <w:tcW w:w="681" w:type="dxa"/>
            <w:tcBorders>
              <w:top w:val="nil"/>
              <w:left w:val="nil"/>
              <w:bottom w:val="single" w:sz="4" w:space="0" w:color="auto"/>
              <w:right w:val="single" w:sz="4" w:space="0" w:color="auto"/>
            </w:tcBorders>
            <w:noWrap/>
            <w:vAlign w:val="center"/>
            <w:hideMark/>
          </w:tcPr>
          <w:p w14:paraId="5BD1EF0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FCB77F9"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BC6472C"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3E69CE72"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284E980"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Oxidação que não acarrete perda de seção, ruptura ou perda de estabilidade dos corrimãos</w:t>
            </w:r>
          </w:p>
        </w:tc>
        <w:tc>
          <w:tcPr>
            <w:tcW w:w="681" w:type="dxa"/>
            <w:tcBorders>
              <w:top w:val="nil"/>
              <w:left w:val="nil"/>
              <w:bottom w:val="single" w:sz="4" w:space="0" w:color="auto"/>
              <w:right w:val="single" w:sz="4" w:space="0" w:color="auto"/>
            </w:tcBorders>
            <w:noWrap/>
            <w:vAlign w:val="center"/>
            <w:hideMark/>
          </w:tcPr>
          <w:p w14:paraId="7FFEA492"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6FC6368"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B7E7C0C"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38200EB3"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C21CF71"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Portas de acesso às edificações, às suas unidades e portas internas</w:t>
            </w:r>
          </w:p>
        </w:tc>
      </w:tr>
      <w:tr w:rsidR="00664A76" w:rsidRPr="00664A76" w14:paraId="7270DF56"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0E0AB30"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Desencaixe ou descolamento de guarnições, escovas e demais elementos de vedação</w:t>
            </w:r>
          </w:p>
        </w:tc>
        <w:tc>
          <w:tcPr>
            <w:tcW w:w="681" w:type="dxa"/>
            <w:tcBorders>
              <w:top w:val="nil"/>
              <w:left w:val="nil"/>
              <w:bottom w:val="single" w:sz="4" w:space="0" w:color="auto"/>
              <w:right w:val="single" w:sz="4" w:space="0" w:color="auto"/>
            </w:tcBorders>
            <w:noWrap/>
            <w:vAlign w:val="center"/>
            <w:hideMark/>
          </w:tcPr>
          <w:p w14:paraId="06143931"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0E2BDBA"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59579DD"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7529EF23"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F34CE17"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Perda de vedação das guarnições, escovas e demais elementos de vedação</w:t>
            </w:r>
          </w:p>
        </w:tc>
        <w:tc>
          <w:tcPr>
            <w:tcW w:w="681" w:type="dxa"/>
            <w:tcBorders>
              <w:top w:val="nil"/>
              <w:left w:val="nil"/>
              <w:bottom w:val="single" w:sz="4" w:space="0" w:color="auto"/>
              <w:right w:val="single" w:sz="4" w:space="0" w:color="auto"/>
            </w:tcBorders>
            <w:noWrap/>
            <w:vAlign w:val="center"/>
            <w:hideMark/>
          </w:tcPr>
          <w:p w14:paraId="57D33F4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E2EF7B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AE2AD9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77EB6C59"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4C812E4"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Desencaixe ou descolamento dos componentes de movimentação e fechamento, como fechos, roldanas, parafusos, articulações e braços</w:t>
            </w:r>
          </w:p>
        </w:tc>
        <w:tc>
          <w:tcPr>
            <w:tcW w:w="681" w:type="dxa"/>
            <w:tcBorders>
              <w:top w:val="nil"/>
              <w:left w:val="nil"/>
              <w:bottom w:val="single" w:sz="4" w:space="0" w:color="auto"/>
              <w:right w:val="single" w:sz="4" w:space="0" w:color="auto"/>
            </w:tcBorders>
            <w:noWrap/>
            <w:vAlign w:val="center"/>
            <w:hideMark/>
          </w:tcPr>
          <w:p w14:paraId="6A89945C"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B0D7DF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FA63FD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0C414ECF"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1DA88559"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Deformação, oxidação, ruptura, desolidarização ou falha de funcionamento dos componentes de movimentação e fechamento</w:t>
            </w:r>
          </w:p>
        </w:tc>
        <w:tc>
          <w:tcPr>
            <w:tcW w:w="681" w:type="dxa"/>
            <w:tcBorders>
              <w:top w:val="nil"/>
              <w:left w:val="nil"/>
              <w:bottom w:val="single" w:sz="4" w:space="0" w:color="auto"/>
              <w:right w:val="single" w:sz="4" w:space="0" w:color="auto"/>
            </w:tcBorders>
            <w:noWrap/>
            <w:vAlign w:val="center"/>
            <w:hideMark/>
          </w:tcPr>
          <w:p w14:paraId="65107A4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42FD28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9AD667A"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65556B91"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07911AC"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Desencaixe ou descolamento das folhas móveis, incluindo persianas e venezianas.</w:t>
            </w:r>
          </w:p>
        </w:tc>
        <w:tc>
          <w:tcPr>
            <w:tcW w:w="681" w:type="dxa"/>
            <w:tcBorders>
              <w:top w:val="nil"/>
              <w:left w:val="nil"/>
              <w:bottom w:val="single" w:sz="4" w:space="0" w:color="auto"/>
              <w:right w:val="single" w:sz="4" w:space="0" w:color="auto"/>
            </w:tcBorders>
            <w:noWrap/>
            <w:vAlign w:val="center"/>
            <w:hideMark/>
          </w:tcPr>
          <w:p w14:paraId="7FA7CF58"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3CA575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485352A"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478CEA52"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190C7551"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Falhas nos elementos responsáveis pela vedação, encaixe ou fixação das folhas móveis, incluindo persianas e venezianas</w:t>
            </w:r>
          </w:p>
        </w:tc>
        <w:tc>
          <w:tcPr>
            <w:tcW w:w="681" w:type="dxa"/>
            <w:tcBorders>
              <w:top w:val="nil"/>
              <w:left w:val="nil"/>
              <w:bottom w:val="single" w:sz="4" w:space="0" w:color="auto"/>
              <w:right w:val="single" w:sz="4" w:space="0" w:color="auto"/>
            </w:tcBorders>
            <w:noWrap/>
            <w:vAlign w:val="center"/>
            <w:hideMark/>
          </w:tcPr>
          <w:p w14:paraId="0DFD5D8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BF9A0E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29E220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2810478A"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4061BF7"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Deformação, corrosão, ruptura ou desolidarização das folhas móveis, incluindo persianas e venezianas</w:t>
            </w:r>
          </w:p>
        </w:tc>
        <w:tc>
          <w:tcPr>
            <w:tcW w:w="681" w:type="dxa"/>
            <w:tcBorders>
              <w:top w:val="nil"/>
              <w:left w:val="nil"/>
              <w:bottom w:val="single" w:sz="4" w:space="0" w:color="auto"/>
              <w:right w:val="single" w:sz="4" w:space="0" w:color="auto"/>
            </w:tcBorders>
            <w:noWrap/>
            <w:vAlign w:val="center"/>
            <w:hideMark/>
          </w:tcPr>
          <w:p w14:paraId="796B93D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F13996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DF0559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695F42F5"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13955021"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Ruptura, deformação, flexão, surgimento de trincas ou cavidades nos perfis principais que constituem a estrutura da esquadria ou da porta</w:t>
            </w:r>
          </w:p>
        </w:tc>
        <w:tc>
          <w:tcPr>
            <w:tcW w:w="681" w:type="dxa"/>
            <w:tcBorders>
              <w:top w:val="nil"/>
              <w:left w:val="nil"/>
              <w:bottom w:val="single" w:sz="4" w:space="0" w:color="auto"/>
              <w:right w:val="single" w:sz="4" w:space="0" w:color="auto"/>
            </w:tcBorders>
            <w:noWrap/>
            <w:vAlign w:val="center"/>
            <w:hideMark/>
          </w:tcPr>
          <w:p w14:paraId="622FB10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AA7CF88"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2D17AC1"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57BF2D8F"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698B328"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Mau funcionamento dos mecanismos automatizados de abertura e fechamento de persianas, venezianas ou vidros</w:t>
            </w:r>
          </w:p>
        </w:tc>
        <w:tc>
          <w:tcPr>
            <w:tcW w:w="681" w:type="dxa"/>
            <w:tcBorders>
              <w:top w:val="nil"/>
              <w:left w:val="nil"/>
              <w:bottom w:val="single" w:sz="4" w:space="0" w:color="auto"/>
              <w:right w:val="single" w:sz="4" w:space="0" w:color="auto"/>
            </w:tcBorders>
            <w:noWrap/>
            <w:vAlign w:val="center"/>
            <w:hideMark/>
          </w:tcPr>
          <w:p w14:paraId="2B1DCC91"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13D91A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2093EE9"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2D5BEA70"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5C43BAA3"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Portas de acesso às edificações, às suas unidades e portas internas</w:t>
            </w:r>
          </w:p>
        </w:tc>
      </w:tr>
      <w:tr w:rsidR="00664A76" w:rsidRPr="00664A76" w14:paraId="00FAD144"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A3DA1C1"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Desencaixe ou deslocamento das palhetas de persianas e venezianas</w:t>
            </w:r>
          </w:p>
        </w:tc>
        <w:tc>
          <w:tcPr>
            <w:tcW w:w="681" w:type="dxa"/>
            <w:tcBorders>
              <w:top w:val="nil"/>
              <w:left w:val="nil"/>
              <w:bottom w:val="single" w:sz="4" w:space="0" w:color="auto"/>
              <w:right w:val="single" w:sz="4" w:space="0" w:color="auto"/>
            </w:tcBorders>
            <w:noWrap/>
            <w:vAlign w:val="center"/>
            <w:hideMark/>
          </w:tcPr>
          <w:p w14:paraId="6973457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63E17E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72852BD"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2E6A3328"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13ABE73"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Ruptura, deformação, flexão ou amarelamento das palhetas de persianas e venezianas</w:t>
            </w:r>
          </w:p>
        </w:tc>
        <w:tc>
          <w:tcPr>
            <w:tcW w:w="681" w:type="dxa"/>
            <w:tcBorders>
              <w:top w:val="nil"/>
              <w:left w:val="nil"/>
              <w:bottom w:val="single" w:sz="4" w:space="0" w:color="auto"/>
              <w:right w:val="single" w:sz="4" w:space="0" w:color="auto"/>
            </w:tcBorders>
            <w:noWrap/>
            <w:vAlign w:val="center"/>
            <w:hideMark/>
          </w:tcPr>
          <w:p w14:paraId="35A903B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00062D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9DC2AF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3C4EA90F"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B395A0D"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Corrosão, ruptura, deformação ou flexão do reforço metálico dos perfis principais de PVC</w:t>
            </w:r>
          </w:p>
        </w:tc>
        <w:tc>
          <w:tcPr>
            <w:tcW w:w="681" w:type="dxa"/>
            <w:tcBorders>
              <w:top w:val="nil"/>
              <w:left w:val="nil"/>
              <w:bottom w:val="single" w:sz="4" w:space="0" w:color="auto"/>
              <w:right w:val="single" w:sz="4" w:space="0" w:color="auto"/>
            </w:tcBorders>
            <w:noWrap/>
            <w:vAlign w:val="center"/>
            <w:hideMark/>
          </w:tcPr>
          <w:p w14:paraId="22407A5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EA3333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5F1120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bl>
    <w:p w14:paraId="2123C2B8" w14:textId="77777777" w:rsidR="00664A76" w:rsidRDefault="00664A76">
      <w:pPr>
        <w:rPr>
          <w:highlight w:val="yellow"/>
        </w:rPr>
      </w:pPr>
    </w:p>
    <w:tbl>
      <w:tblPr>
        <w:tblpPr w:leftFromText="141" w:rightFromText="141" w:vertAnchor="text" w:tblpXSpec="center" w:tblpY="1"/>
        <w:tblOverlap w:val="never"/>
        <w:tblW w:w="9941" w:type="dxa"/>
        <w:jc w:val="center"/>
        <w:tblCellMar>
          <w:left w:w="70" w:type="dxa"/>
          <w:right w:w="70" w:type="dxa"/>
        </w:tblCellMar>
        <w:tblLook w:val="04A0" w:firstRow="1" w:lastRow="0" w:firstColumn="1" w:lastColumn="0" w:noHBand="0" w:noVBand="1"/>
      </w:tblPr>
      <w:tblGrid>
        <w:gridCol w:w="7640"/>
        <w:gridCol w:w="681"/>
        <w:gridCol w:w="810"/>
        <w:gridCol w:w="810"/>
      </w:tblGrid>
      <w:tr w:rsidR="00664A76" w:rsidRPr="00664A76" w14:paraId="29932571" w14:textId="77777777" w:rsidTr="00664A76">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3A84B72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1073125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Prazo de garantia</w:t>
            </w:r>
          </w:p>
        </w:tc>
      </w:tr>
      <w:tr w:rsidR="00664A76" w:rsidRPr="00664A76" w14:paraId="2CD2D69B" w14:textId="77777777" w:rsidTr="00664A76">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0D101C5F"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3E1D247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7F0C5BF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18310D2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5 anos</w:t>
            </w:r>
          </w:p>
        </w:tc>
      </w:tr>
      <w:tr w:rsidR="00664A76" w:rsidRPr="00664A76" w14:paraId="53830670"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2F7FC3B0"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Portas de acesso às edificações, às suas unidades e portas internas</w:t>
            </w:r>
          </w:p>
        </w:tc>
      </w:tr>
      <w:tr w:rsidR="00664A76" w:rsidRPr="00664A76" w14:paraId="55269025" w14:textId="77777777" w:rsidTr="00664A76">
        <w:trPr>
          <w:trHeight w:val="792"/>
          <w:jc w:val="center"/>
        </w:trPr>
        <w:tc>
          <w:tcPr>
            <w:tcW w:w="7640" w:type="dxa"/>
            <w:tcBorders>
              <w:top w:val="nil"/>
              <w:left w:val="single" w:sz="4" w:space="0" w:color="auto"/>
              <w:bottom w:val="single" w:sz="4" w:space="0" w:color="auto"/>
              <w:right w:val="single" w:sz="4" w:space="0" w:color="auto"/>
            </w:tcBorders>
            <w:vAlign w:val="center"/>
            <w:hideMark/>
          </w:tcPr>
          <w:p w14:paraId="649AC5CF"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Falha no tratamento superficial dos perfis que compõem as esquadrias, incluindo problemas na pintura, alteração de cor, descascamento ou perda de brilho</w:t>
            </w:r>
          </w:p>
        </w:tc>
        <w:tc>
          <w:tcPr>
            <w:tcW w:w="681" w:type="dxa"/>
            <w:tcBorders>
              <w:top w:val="nil"/>
              <w:left w:val="nil"/>
              <w:bottom w:val="single" w:sz="4" w:space="0" w:color="auto"/>
              <w:right w:val="single" w:sz="4" w:space="0" w:color="auto"/>
            </w:tcBorders>
            <w:noWrap/>
            <w:vAlign w:val="center"/>
            <w:hideMark/>
          </w:tcPr>
          <w:p w14:paraId="20A38F3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DB9CB81"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BC0F93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1BCEF67C" w14:textId="77777777" w:rsidTr="00664A76">
        <w:trPr>
          <w:trHeight w:val="1008"/>
          <w:jc w:val="center"/>
        </w:trPr>
        <w:tc>
          <w:tcPr>
            <w:tcW w:w="7640" w:type="dxa"/>
            <w:tcBorders>
              <w:top w:val="nil"/>
              <w:left w:val="single" w:sz="4" w:space="0" w:color="auto"/>
              <w:bottom w:val="single" w:sz="4" w:space="0" w:color="auto"/>
              <w:right w:val="single" w:sz="4" w:space="0" w:color="auto"/>
            </w:tcBorders>
            <w:vAlign w:val="center"/>
            <w:hideMark/>
          </w:tcPr>
          <w:p w14:paraId="4374C65D"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Empenamento ou descolamento das camadas das folhas, incluindo falhas no tratamento superficial, como manchas, amarelamento, fissuras ou descascamento da pintura ou verniz</w:t>
            </w:r>
          </w:p>
        </w:tc>
        <w:tc>
          <w:tcPr>
            <w:tcW w:w="681" w:type="dxa"/>
            <w:tcBorders>
              <w:top w:val="nil"/>
              <w:left w:val="nil"/>
              <w:bottom w:val="single" w:sz="4" w:space="0" w:color="auto"/>
              <w:right w:val="single" w:sz="4" w:space="0" w:color="auto"/>
            </w:tcBorders>
            <w:noWrap/>
            <w:vAlign w:val="center"/>
            <w:hideMark/>
          </w:tcPr>
          <w:p w14:paraId="71EABF5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5BB597A"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F647451"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45B2AFB2"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6DD2A938"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Portas de acesso às edificações, às suas unidades e portas internas</w:t>
            </w:r>
          </w:p>
        </w:tc>
      </w:tr>
      <w:tr w:rsidR="00664A76" w:rsidRPr="00664A76" w14:paraId="1109B390"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30B1E4C"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Ruptura ou flexão dos marcos e folhas que compõem as esquadrias de madeira</w:t>
            </w:r>
          </w:p>
        </w:tc>
        <w:tc>
          <w:tcPr>
            <w:tcW w:w="681" w:type="dxa"/>
            <w:tcBorders>
              <w:top w:val="nil"/>
              <w:left w:val="nil"/>
              <w:bottom w:val="single" w:sz="4" w:space="0" w:color="auto"/>
              <w:right w:val="single" w:sz="4" w:space="0" w:color="auto"/>
            </w:tcBorders>
            <w:noWrap/>
            <w:vAlign w:val="center"/>
            <w:hideMark/>
          </w:tcPr>
          <w:p w14:paraId="0C96334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939494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5BE4FD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01D85ED4"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C3A6797"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Amarelamento dos perfis principais que constituem a estrutura da esquadria de PVC</w:t>
            </w:r>
          </w:p>
        </w:tc>
        <w:tc>
          <w:tcPr>
            <w:tcW w:w="681" w:type="dxa"/>
            <w:tcBorders>
              <w:top w:val="nil"/>
              <w:left w:val="nil"/>
              <w:bottom w:val="single" w:sz="4" w:space="0" w:color="auto"/>
              <w:right w:val="single" w:sz="4" w:space="0" w:color="auto"/>
            </w:tcBorders>
            <w:noWrap/>
            <w:vAlign w:val="center"/>
            <w:hideMark/>
          </w:tcPr>
          <w:p w14:paraId="27A4E240"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B887548"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D0848A9"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0D955E03"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4BA9FEA"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Perda de aderência ou falha de vedação na interface vertical e horizontal da esquadria</w:t>
            </w:r>
          </w:p>
        </w:tc>
        <w:tc>
          <w:tcPr>
            <w:tcW w:w="681" w:type="dxa"/>
            <w:tcBorders>
              <w:top w:val="nil"/>
              <w:left w:val="nil"/>
              <w:bottom w:val="single" w:sz="4" w:space="0" w:color="auto"/>
              <w:right w:val="single" w:sz="4" w:space="0" w:color="auto"/>
            </w:tcBorders>
            <w:noWrap/>
            <w:vAlign w:val="center"/>
            <w:hideMark/>
          </w:tcPr>
          <w:p w14:paraId="6695B6FD"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899F6B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59B303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1464D45E"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6445D20"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Delaminação dos vidros</w:t>
            </w:r>
          </w:p>
        </w:tc>
        <w:tc>
          <w:tcPr>
            <w:tcW w:w="681" w:type="dxa"/>
            <w:tcBorders>
              <w:top w:val="nil"/>
              <w:left w:val="nil"/>
              <w:bottom w:val="single" w:sz="4" w:space="0" w:color="auto"/>
              <w:right w:val="single" w:sz="4" w:space="0" w:color="auto"/>
            </w:tcBorders>
            <w:noWrap/>
            <w:vAlign w:val="center"/>
            <w:hideMark/>
          </w:tcPr>
          <w:p w14:paraId="77B56BC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5F42190"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1B83F6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089C6CFF"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B33E959"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Desolidarização dos vidros em relação à esquadria</w:t>
            </w:r>
          </w:p>
        </w:tc>
        <w:tc>
          <w:tcPr>
            <w:tcW w:w="681" w:type="dxa"/>
            <w:tcBorders>
              <w:top w:val="nil"/>
              <w:left w:val="nil"/>
              <w:bottom w:val="single" w:sz="4" w:space="0" w:color="auto"/>
              <w:right w:val="single" w:sz="4" w:space="0" w:color="auto"/>
            </w:tcBorders>
            <w:noWrap/>
            <w:vAlign w:val="center"/>
            <w:hideMark/>
          </w:tcPr>
          <w:p w14:paraId="118BEBF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FE7A36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475070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5C54E9AA"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40E1BFF"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Portas com resistência ao fogo</w:t>
            </w:r>
          </w:p>
        </w:tc>
      </w:tr>
      <w:tr w:rsidR="00664A76" w:rsidRPr="00664A76" w14:paraId="07ECD399"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0950B7B"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Mau funcionamento, fixação inadequada ou corrosão de molas, dobradiças, barras antipânico ou maçanetas</w:t>
            </w:r>
          </w:p>
        </w:tc>
        <w:tc>
          <w:tcPr>
            <w:tcW w:w="681" w:type="dxa"/>
            <w:tcBorders>
              <w:top w:val="nil"/>
              <w:left w:val="nil"/>
              <w:bottom w:val="single" w:sz="4" w:space="0" w:color="auto"/>
              <w:right w:val="single" w:sz="4" w:space="0" w:color="auto"/>
            </w:tcBorders>
            <w:noWrap/>
            <w:vAlign w:val="center"/>
            <w:hideMark/>
          </w:tcPr>
          <w:p w14:paraId="30E636AA"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ACBEE7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C8791A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2926D730"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37E5313"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Deformação, ruptura ou desolidarização da folha da porta e de seus marcos ou batentes</w:t>
            </w:r>
          </w:p>
        </w:tc>
        <w:tc>
          <w:tcPr>
            <w:tcW w:w="681" w:type="dxa"/>
            <w:tcBorders>
              <w:top w:val="nil"/>
              <w:left w:val="nil"/>
              <w:bottom w:val="single" w:sz="4" w:space="0" w:color="auto"/>
              <w:right w:val="single" w:sz="4" w:space="0" w:color="auto"/>
            </w:tcBorders>
            <w:noWrap/>
            <w:vAlign w:val="center"/>
            <w:hideMark/>
          </w:tcPr>
          <w:p w14:paraId="4045C61C"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FCE019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D1F69B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4E69986A"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521A1A23"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Portões, gradis, grades, portinholas e alçapões</w:t>
            </w:r>
          </w:p>
        </w:tc>
      </w:tr>
      <w:tr w:rsidR="00664A76" w:rsidRPr="00664A76" w14:paraId="033BDC29" w14:textId="77777777" w:rsidTr="00664A76">
        <w:trPr>
          <w:trHeight w:val="636"/>
          <w:jc w:val="center"/>
        </w:trPr>
        <w:tc>
          <w:tcPr>
            <w:tcW w:w="7640" w:type="dxa"/>
            <w:tcBorders>
              <w:top w:val="nil"/>
              <w:left w:val="single" w:sz="4" w:space="0" w:color="auto"/>
              <w:bottom w:val="single" w:sz="4" w:space="0" w:color="auto"/>
              <w:right w:val="single" w:sz="4" w:space="0" w:color="auto"/>
            </w:tcBorders>
            <w:vAlign w:val="center"/>
            <w:hideMark/>
          </w:tcPr>
          <w:p w14:paraId="44090355"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Mau funcionamento ou oxidação que não acarrete perda de seção da peça nos perfis principais, folhas móveis, incluindo venezianas</w:t>
            </w:r>
          </w:p>
        </w:tc>
        <w:tc>
          <w:tcPr>
            <w:tcW w:w="681" w:type="dxa"/>
            <w:tcBorders>
              <w:top w:val="nil"/>
              <w:left w:val="nil"/>
              <w:bottom w:val="single" w:sz="4" w:space="0" w:color="auto"/>
              <w:right w:val="single" w:sz="4" w:space="0" w:color="auto"/>
            </w:tcBorders>
            <w:noWrap/>
            <w:vAlign w:val="center"/>
            <w:hideMark/>
          </w:tcPr>
          <w:p w14:paraId="28D1B22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FABD5E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E3931E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0D4E37A7" w14:textId="77777777" w:rsidTr="00664A76">
        <w:trPr>
          <w:trHeight w:val="636"/>
          <w:jc w:val="center"/>
        </w:trPr>
        <w:tc>
          <w:tcPr>
            <w:tcW w:w="7640" w:type="dxa"/>
            <w:tcBorders>
              <w:top w:val="nil"/>
              <w:left w:val="single" w:sz="4" w:space="0" w:color="auto"/>
              <w:bottom w:val="single" w:sz="4" w:space="0" w:color="auto"/>
              <w:right w:val="single" w:sz="4" w:space="0" w:color="auto"/>
            </w:tcBorders>
            <w:vAlign w:val="center"/>
            <w:hideMark/>
          </w:tcPr>
          <w:p w14:paraId="2A79CCB0"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Falhas nos elementos responsáveis pela vedação, encaixe ou fixação</w:t>
            </w:r>
          </w:p>
        </w:tc>
        <w:tc>
          <w:tcPr>
            <w:tcW w:w="681" w:type="dxa"/>
            <w:tcBorders>
              <w:top w:val="nil"/>
              <w:left w:val="nil"/>
              <w:bottom w:val="single" w:sz="4" w:space="0" w:color="auto"/>
              <w:right w:val="single" w:sz="4" w:space="0" w:color="auto"/>
            </w:tcBorders>
            <w:noWrap/>
            <w:vAlign w:val="center"/>
            <w:hideMark/>
          </w:tcPr>
          <w:p w14:paraId="1DAE53D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3D2DF5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BCE884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269AA73A" w14:textId="77777777" w:rsidTr="00664A76">
        <w:trPr>
          <w:trHeight w:val="636"/>
          <w:jc w:val="center"/>
        </w:trPr>
        <w:tc>
          <w:tcPr>
            <w:tcW w:w="7640" w:type="dxa"/>
            <w:tcBorders>
              <w:top w:val="nil"/>
              <w:left w:val="single" w:sz="4" w:space="0" w:color="auto"/>
              <w:bottom w:val="single" w:sz="4" w:space="0" w:color="auto"/>
              <w:right w:val="single" w:sz="4" w:space="0" w:color="auto"/>
            </w:tcBorders>
            <w:vAlign w:val="center"/>
            <w:hideMark/>
          </w:tcPr>
          <w:p w14:paraId="0CB9B5D2"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Ruptura, deformação, corrosão, desolidarização, flexão, surgimento de trincas ou cavidades nos componentes principais</w:t>
            </w:r>
          </w:p>
        </w:tc>
        <w:tc>
          <w:tcPr>
            <w:tcW w:w="681" w:type="dxa"/>
            <w:tcBorders>
              <w:top w:val="nil"/>
              <w:left w:val="nil"/>
              <w:bottom w:val="single" w:sz="4" w:space="0" w:color="auto"/>
              <w:right w:val="single" w:sz="4" w:space="0" w:color="auto"/>
            </w:tcBorders>
            <w:noWrap/>
            <w:vAlign w:val="center"/>
            <w:hideMark/>
          </w:tcPr>
          <w:p w14:paraId="4B80FCF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E74D0F1"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2807F2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39178A40"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160E2E6B"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Muros externos</w:t>
            </w:r>
          </w:p>
        </w:tc>
      </w:tr>
      <w:tr w:rsidR="00664A76" w:rsidRPr="00664A76" w14:paraId="78F86C6C" w14:textId="77777777" w:rsidTr="00664A76">
        <w:trPr>
          <w:trHeight w:val="636"/>
          <w:jc w:val="center"/>
        </w:trPr>
        <w:tc>
          <w:tcPr>
            <w:tcW w:w="7640" w:type="dxa"/>
            <w:tcBorders>
              <w:top w:val="nil"/>
              <w:left w:val="single" w:sz="4" w:space="0" w:color="auto"/>
              <w:bottom w:val="single" w:sz="4" w:space="0" w:color="auto"/>
              <w:right w:val="single" w:sz="4" w:space="0" w:color="auto"/>
            </w:tcBorders>
            <w:vAlign w:val="center"/>
            <w:hideMark/>
          </w:tcPr>
          <w:p w14:paraId="571F88BF"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uptura ou tombamento de muros externos constituídos por quaisquer tipos de materiais e componentes</w:t>
            </w:r>
          </w:p>
        </w:tc>
        <w:tc>
          <w:tcPr>
            <w:tcW w:w="681" w:type="dxa"/>
            <w:tcBorders>
              <w:top w:val="nil"/>
              <w:left w:val="nil"/>
              <w:bottom w:val="single" w:sz="4" w:space="0" w:color="auto"/>
              <w:right w:val="single" w:sz="4" w:space="0" w:color="auto"/>
            </w:tcBorders>
            <w:noWrap/>
            <w:vAlign w:val="center"/>
            <w:hideMark/>
          </w:tcPr>
          <w:p w14:paraId="6FCDFCD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C6AF00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D86D72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52470F8C" w14:textId="77777777" w:rsidTr="00664A76">
        <w:trPr>
          <w:trHeight w:val="636"/>
          <w:jc w:val="center"/>
        </w:trPr>
        <w:tc>
          <w:tcPr>
            <w:tcW w:w="7640" w:type="dxa"/>
            <w:tcBorders>
              <w:top w:val="nil"/>
              <w:left w:val="single" w:sz="4" w:space="0" w:color="auto"/>
              <w:bottom w:val="single" w:sz="4" w:space="0" w:color="auto"/>
              <w:right w:val="single" w:sz="4" w:space="0" w:color="auto"/>
            </w:tcBorders>
            <w:vAlign w:val="center"/>
            <w:hideMark/>
          </w:tcPr>
          <w:p w14:paraId="6D645E19"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Fissuração em muros externos constituídos por quaisquer tipos de materiais e componentes</w:t>
            </w:r>
          </w:p>
        </w:tc>
        <w:tc>
          <w:tcPr>
            <w:tcW w:w="681" w:type="dxa"/>
            <w:tcBorders>
              <w:top w:val="nil"/>
              <w:left w:val="nil"/>
              <w:bottom w:val="single" w:sz="4" w:space="0" w:color="auto"/>
              <w:right w:val="single" w:sz="4" w:space="0" w:color="auto"/>
            </w:tcBorders>
            <w:noWrap/>
            <w:vAlign w:val="center"/>
            <w:hideMark/>
          </w:tcPr>
          <w:p w14:paraId="3E7AD07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89BD739"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D9C5A7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4E59B076" w14:textId="77777777" w:rsidTr="00664A76">
        <w:trPr>
          <w:trHeight w:val="636"/>
          <w:jc w:val="center"/>
        </w:trPr>
        <w:tc>
          <w:tcPr>
            <w:tcW w:w="7640" w:type="dxa"/>
            <w:tcBorders>
              <w:top w:val="nil"/>
              <w:left w:val="single" w:sz="4" w:space="0" w:color="auto"/>
              <w:bottom w:val="single" w:sz="4" w:space="0" w:color="auto"/>
              <w:right w:val="single" w:sz="4" w:space="0" w:color="auto"/>
            </w:tcBorders>
            <w:vAlign w:val="center"/>
            <w:hideMark/>
          </w:tcPr>
          <w:p w14:paraId="0B2C4DEC"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Deterioração por umidade dos muros externos</w:t>
            </w:r>
          </w:p>
        </w:tc>
        <w:tc>
          <w:tcPr>
            <w:tcW w:w="681" w:type="dxa"/>
            <w:tcBorders>
              <w:top w:val="nil"/>
              <w:left w:val="nil"/>
              <w:bottom w:val="single" w:sz="4" w:space="0" w:color="auto"/>
              <w:right w:val="single" w:sz="4" w:space="0" w:color="auto"/>
            </w:tcBorders>
            <w:noWrap/>
            <w:vAlign w:val="center"/>
            <w:hideMark/>
          </w:tcPr>
          <w:p w14:paraId="3DB604F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AE95458"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4557AED"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649DAD26" w14:textId="77777777" w:rsidTr="00664A76">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39B2A938"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1612A702"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Prazo de garantia</w:t>
            </w:r>
          </w:p>
        </w:tc>
      </w:tr>
      <w:tr w:rsidR="00664A76" w:rsidRPr="00664A76" w14:paraId="38C86FB7" w14:textId="77777777" w:rsidTr="00664A76">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10087834"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2FF81DDC"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5C9E58E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41C4DFB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5 anos</w:t>
            </w:r>
          </w:p>
        </w:tc>
      </w:tr>
      <w:tr w:rsidR="00664A76" w:rsidRPr="00664A76" w14:paraId="504BD4AC"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C728456"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Muros externos</w:t>
            </w:r>
          </w:p>
        </w:tc>
      </w:tr>
      <w:tr w:rsidR="00664A76" w:rsidRPr="00664A76" w14:paraId="6756512B"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082AA706"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Componentes e elementos de vedações blindados – portas, esquadrias/vidros, alvenaria</w:t>
            </w:r>
          </w:p>
        </w:tc>
      </w:tr>
      <w:tr w:rsidR="00664A76" w:rsidRPr="00664A76" w14:paraId="6F8A89E9"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574BD1A"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Deformação, ruptura, desolidarização ou delaminação dos componentes de blindagem</w:t>
            </w:r>
          </w:p>
        </w:tc>
        <w:tc>
          <w:tcPr>
            <w:tcW w:w="681" w:type="dxa"/>
            <w:tcBorders>
              <w:top w:val="nil"/>
              <w:left w:val="nil"/>
              <w:bottom w:val="single" w:sz="4" w:space="0" w:color="auto"/>
              <w:right w:val="single" w:sz="4" w:space="0" w:color="auto"/>
            </w:tcBorders>
            <w:noWrap/>
            <w:vAlign w:val="center"/>
            <w:hideMark/>
          </w:tcPr>
          <w:p w14:paraId="1A87908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DC024B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F4E727A"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266D7559"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30D99673"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Forros</w:t>
            </w:r>
          </w:p>
        </w:tc>
      </w:tr>
      <w:tr w:rsidR="00664A76" w:rsidRPr="00664A76" w14:paraId="1B381014"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03B9A51"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Desolidarização ou ruptura dos forros, constituídos por quaisquer materiais e componentes, incluindo sancas</w:t>
            </w:r>
          </w:p>
        </w:tc>
        <w:tc>
          <w:tcPr>
            <w:tcW w:w="681" w:type="dxa"/>
            <w:tcBorders>
              <w:top w:val="nil"/>
              <w:left w:val="nil"/>
              <w:bottom w:val="single" w:sz="4" w:space="0" w:color="auto"/>
              <w:right w:val="single" w:sz="4" w:space="0" w:color="auto"/>
            </w:tcBorders>
            <w:noWrap/>
            <w:vAlign w:val="center"/>
            <w:hideMark/>
          </w:tcPr>
          <w:p w14:paraId="199BFE1A"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06FFBC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31A839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5D7E3A07"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0CD9446"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Deformações, empenamento ou fissuras nos forros além dos limites estabelecidos pelas normas técnicas</w:t>
            </w:r>
          </w:p>
        </w:tc>
        <w:tc>
          <w:tcPr>
            <w:tcW w:w="681" w:type="dxa"/>
            <w:tcBorders>
              <w:top w:val="nil"/>
              <w:left w:val="nil"/>
              <w:bottom w:val="single" w:sz="4" w:space="0" w:color="auto"/>
              <w:right w:val="single" w:sz="4" w:space="0" w:color="auto"/>
            </w:tcBorders>
            <w:noWrap/>
            <w:vAlign w:val="center"/>
            <w:hideMark/>
          </w:tcPr>
          <w:p w14:paraId="79BE266E"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ED54479"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6B088D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63192125"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4E8518E6"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Telhamento</w:t>
            </w:r>
          </w:p>
        </w:tc>
      </w:tr>
      <w:tr w:rsidR="00664A76" w:rsidRPr="00664A76" w14:paraId="2CB6ACDA"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619705E"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Deformações ou permeabilidade das telhas além dos limites estabelecidos pelas normas técnicas</w:t>
            </w:r>
          </w:p>
        </w:tc>
        <w:tc>
          <w:tcPr>
            <w:tcW w:w="681" w:type="dxa"/>
            <w:tcBorders>
              <w:top w:val="nil"/>
              <w:left w:val="nil"/>
              <w:bottom w:val="single" w:sz="4" w:space="0" w:color="auto"/>
              <w:right w:val="single" w:sz="4" w:space="0" w:color="auto"/>
            </w:tcBorders>
            <w:noWrap/>
            <w:vAlign w:val="center"/>
            <w:hideMark/>
          </w:tcPr>
          <w:p w14:paraId="28F89D8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4BFA2D9"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6D74D21"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05A6A51B"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711F412"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Perda de estanqueidade do sistema de telhamento</w:t>
            </w:r>
          </w:p>
        </w:tc>
        <w:tc>
          <w:tcPr>
            <w:tcW w:w="681" w:type="dxa"/>
            <w:tcBorders>
              <w:top w:val="nil"/>
              <w:left w:val="nil"/>
              <w:bottom w:val="single" w:sz="4" w:space="0" w:color="auto"/>
              <w:right w:val="single" w:sz="4" w:space="0" w:color="auto"/>
            </w:tcBorders>
            <w:noWrap/>
            <w:vAlign w:val="center"/>
            <w:hideMark/>
          </w:tcPr>
          <w:p w14:paraId="06CD3E52"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ADC72EF"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631F591"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652FACBF"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5189FB9"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Falha de fixação ou perda de estanqueidade de rufos e calhas</w:t>
            </w:r>
          </w:p>
        </w:tc>
        <w:tc>
          <w:tcPr>
            <w:tcW w:w="681" w:type="dxa"/>
            <w:tcBorders>
              <w:top w:val="nil"/>
              <w:left w:val="nil"/>
              <w:bottom w:val="single" w:sz="4" w:space="0" w:color="auto"/>
              <w:right w:val="single" w:sz="4" w:space="0" w:color="auto"/>
            </w:tcBorders>
            <w:noWrap/>
            <w:vAlign w:val="center"/>
            <w:hideMark/>
          </w:tcPr>
          <w:p w14:paraId="7CB46EC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10A715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8AB783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1B806CFC"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1030269"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Sistemas aplicados em qualquer elemento ou sistema construtivo</w:t>
            </w:r>
          </w:p>
        </w:tc>
      </w:tr>
      <w:tr w:rsidR="00664A76" w:rsidRPr="00664A76" w14:paraId="6706C4B3" w14:textId="77777777" w:rsidTr="00664A76">
        <w:trPr>
          <w:trHeight w:val="1284"/>
          <w:jc w:val="center"/>
        </w:trPr>
        <w:tc>
          <w:tcPr>
            <w:tcW w:w="7640" w:type="dxa"/>
            <w:tcBorders>
              <w:top w:val="nil"/>
              <w:left w:val="single" w:sz="4" w:space="0" w:color="auto"/>
              <w:bottom w:val="single" w:sz="4" w:space="0" w:color="auto"/>
              <w:right w:val="single" w:sz="4" w:space="0" w:color="auto"/>
            </w:tcBorders>
            <w:vAlign w:val="center"/>
            <w:hideMark/>
          </w:tcPr>
          <w:p w14:paraId="28E1B652"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Perda de estanqueidade dos produtos e sistemas de impermeabilização, desde que a falha não seja decorrente de intervenções não previstas, avarias, danos ou falhas em substratos, camadas ou outros materiais e componentes determinantes para o desempenho da impermeabilização</w:t>
            </w:r>
          </w:p>
        </w:tc>
        <w:tc>
          <w:tcPr>
            <w:tcW w:w="681" w:type="dxa"/>
            <w:tcBorders>
              <w:top w:val="nil"/>
              <w:left w:val="nil"/>
              <w:bottom w:val="single" w:sz="4" w:space="0" w:color="auto"/>
              <w:right w:val="single" w:sz="4" w:space="0" w:color="auto"/>
            </w:tcBorders>
            <w:noWrap/>
            <w:vAlign w:val="center"/>
            <w:hideMark/>
          </w:tcPr>
          <w:p w14:paraId="761C3929"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3C9BDC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D8233B6"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004DBAD6" w14:textId="77777777" w:rsidTr="00664A76">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09B50356" w14:textId="77777777" w:rsidR="00664A76" w:rsidRPr="00664A76" w:rsidRDefault="00664A76" w:rsidP="00664A76">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64A76">
              <w:rPr>
                <w:rFonts w:ascii="Aptos Narrow" w:eastAsia="Times New Roman" w:hAnsi="Aptos Narrow" w:cs="Times New Roman"/>
                <w:b/>
                <w:bCs/>
                <w:color w:val="000000"/>
                <w:kern w:val="0"/>
                <w:sz w:val="22"/>
                <w:szCs w:val="22"/>
                <w:lang w:eastAsia="pt-BR"/>
                <w14:ligatures w14:val="none"/>
              </w:rPr>
              <w:t>Sistemas hidráulicos</w:t>
            </w:r>
          </w:p>
        </w:tc>
      </w:tr>
      <w:tr w:rsidR="00664A76" w:rsidRPr="00664A76" w14:paraId="2EA026FD" w14:textId="77777777" w:rsidTr="00664A76">
        <w:trPr>
          <w:trHeight w:val="1560"/>
          <w:jc w:val="center"/>
        </w:trPr>
        <w:tc>
          <w:tcPr>
            <w:tcW w:w="7640" w:type="dxa"/>
            <w:tcBorders>
              <w:top w:val="nil"/>
              <w:left w:val="single" w:sz="4" w:space="0" w:color="auto"/>
              <w:bottom w:val="single" w:sz="4" w:space="0" w:color="auto"/>
              <w:right w:val="single" w:sz="4" w:space="0" w:color="auto"/>
            </w:tcBorders>
            <w:vAlign w:val="center"/>
            <w:hideMark/>
          </w:tcPr>
          <w:p w14:paraId="410546E2"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Ruptura ou desolidarização, perda da integridade ou perda de estanqueidade de tubos, conexões e prumadas que alimentam ramais e sub-ramais, reservatórios de água, estações de tratamento de esgoto e água, ramais externos e demais equipamentos hidráulicos, incluindo aquecimentos de água, medidores, motobombas e outros componentes do sistema</w:t>
            </w:r>
          </w:p>
        </w:tc>
        <w:tc>
          <w:tcPr>
            <w:tcW w:w="681" w:type="dxa"/>
            <w:tcBorders>
              <w:top w:val="nil"/>
              <w:left w:val="nil"/>
              <w:bottom w:val="single" w:sz="4" w:space="0" w:color="auto"/>
              <w:right w:val="single" w:sz="4" w:space="0" w:color="auto"/>
            </w:tcBorders>
            <w:noWrap/>
            <w:vAlign w:val="center"/>
            <w:hideMark/>
          </w:tcPr>
          <w:p w14:paraId="027D2D3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73C4211"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DBF4AA9"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r>
      <w:tr w:rsidR="00664A76" w:rsidRPr="00664A76" w14:paraId="5022F8E4"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1047979"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Falhas nos produtos dos ramais e sub-ramais de tubulações em ambientes internos e externos</w:t>
            </w:r>
          </w:p>
        </w:tc>
        <w:tc>
          <w:tcPr>
            <w:tcW w:w="681" w:type="dxa"/>
            <w:tcBorders>
              <w:top w:val="nil"/>
              <w:left w:val="nil"/>
              <w:bottom w:val="single" w:sz="4" w:space="0" w:color="auto"/>
              <w:right w:val="single" w:sz="4" w:space="0" w:color="auto"/>
            </w:tcBorders>
            <w:noWrap/>
            <w:vAlign w:val="center"/>
            <w:hideMark/>
          </w:tcPr>
          <w:p w14:paraId="33B4EE5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F27B80D"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1CC92A7"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6B958CC2"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8B33624"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Falhas de instalação dos ramais e sub-ramais de tubulações em ambientes internos e externos</w:t>
            </w:r>
          </w:p>
        </w:tc>
        <w:tc>
          <w:tcPr>
            <w:tcW w:w="681" w:type="dxa"/>
            <w:tcBorders>
              <w:top w:val="nil"/>
              <w:left w:val="nil"/>
              <w:bottom w:val="single" w:sz="4" w:space="0" w:color="auto"/>
              <w:right w:val="single" w:sz="4" w:space="0" w:color="auto"/>
            </w:tcBorders>
            <w:noWrap/>
            <w:vAlign w:val="center"/>
            <w:hideMark/>
          </w:tcPr>
          <w:p w14:paraId="3E30F1D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6B9F0F5"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65DE7E1"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1BB60E38"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345EF80"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Falhas nos produtos de engates flexíveis, sifões, válvulas, ralos e seus acabamentos</w:t>
            </w:r>
          </w:p>
        </w:tc>
        <w:tc>
          <w:tcPr>
            <w:tcW w:w="681" w:type="dxa"/>
            <w:tcBorders>
              <w:top w:val="nil"/>
              <w:left w:val="nil"/>
              <w:bottom w:val="single" w:sz="4" w:space="0" w:color="auto"/>
              <w:right w:val="single" w:sz="4" w:space="0" w:color="auto"/>
            </w:tcBorders>
            <w:noWrap/>
            <w:vAlign w:val="center"/>
            <w:hideMark/>
          </w:tcPr>
          <w:p w14:paraId="0D01F99D"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FD1B608"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B411B03"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64A76" w:rsidRPr="00664A76" w14:paraId="6A20C476" w14:textId="77777777" w:rsidTr="00664A76">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24C42CD" w14:textId="77777777" w:rsidR="00664A76" w:rsidRPr="00664A76" w:rsidRDefault="00664A76" w:rsidP="00664A76">
            <w:pPr>
              <w:spacing w:after="0" w:line="240" w:lineRule="auto"/>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Falhas de instalação de engates flexíveis, sifões, válvulas, ralos e seus acabamentos</w:t>
            </w:r>
          </w:p>
        </w:tc>
        <w:tc>
          <w:tcPr>
            <w:tcW w:w="681" w:type="dxa"/>
            <w:tcBorders>
              <w:top w:val="nil"/>
              <w:left w:val="nil"/>
              <w:bottom w:val="single" w:sz="4" w:space="0" w:color="auto"/>
              <w:right w:val="single" w:sz="4" w:space="0" w:color="auto"/>
            </w:tcBorders>
            <w:noWrap/>
            <w:vAlign w:val="center"/>
            <w:hideMark/>
          </w:tcPr>
          <w:p w14:paraId="32AB7EC0"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82A6224"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D03E97B" w14:textId="77777777" w:rsidR="00664A76" w:rsidRPr="00664A76" w:rsidRDefault="00664A76" w:rsidP="00664A76">
            <w:pPr>
              <w:spacing w:after="0" w:line="240" w:lineRule="auto"/>
              <w:jc w:val="center"/>
              <w:rPr>
                <w:rFonts w:ascii="Aptos Narrow" w:eastAsia="Times New Roman" w:hAnsi="Aptos Narrow" w:cs="Times New Roman"/>
                <w:color w:val="000000"/>
                <w:kern w:val="0"/>
                <w:sz w:val="22"/>
                <w:szCs w:val="22"/>
                <w:lang w:eastAsia="pt-BR"/>
                <w14:ligatures w14:val="none"/>
              </w:rPr>
            </w:pPr>
            <w:r w:rsidRPr="00664A76">
              <w:rPr>
                <w:rFonts w:ascii="Aptos Narrow" w:eastAsia="Times New Roman" w:hAnsi="Aptos Narrow" w:cs="Times New Roman"/>
                <w:color w:val="000000"/>
                <w:kern w:val="0"/>
                <w:sz w:val="22"/>
                <w:szCs w:val="22"/>
                <w:lang w:eastAsia="pt-BR"/>
                <w14:ligatures w14:val="none"/>
              </w:rPr>
              <w:t> </w:t>
            </w:r>
          </w:p>
        </w:tc>
      </w:tr>
      <w:tr w:rsidR="006755DF" w:rsidRPr="006755DF" w14:paraId="38DA7353" w14:textId="77777777" w:rsidTr="006755DF">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1586F97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761C5AF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Prazo de garantia</w:t>
            </w:r>
          </w:p>
        </w:tc>
      </w:tr>
      <w:tr w:rsidR="006755DF" w:rsidRPr="006755DF" w14:paraId="17073E2E" w14:textId="77777777" w:rsidTr="006755DF">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2F86F69E"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67AFDF7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611CD0C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2982B93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5 anos</w:t>
            </w:r>
          </w:p>
        </w:tc>
      </w:tr>
      <w:tr w:rsidR="006755DF" w:rsidRPr="006755DF" w14:paraId="0D3FDAAF"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0BE93917"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Muros externos</w:t>
            </w:r>
          </w:p>
        </w:tc>
      </w:tr>
      <w:tr w:rsidR="006755DF" w:rsidRPr="006755DF" w14:paraId="472D3220" w14:textId="77777777" w:rsidTr="006755DF">
        <w:trPr>
          <w:trHeight w:val="540"/>
          <w:jc w:val="center"/>
        </w:trPr>
        <w:tc>
          <w:tcPr>
            <w:tcW w:w="7640" w:type="dxa"/>
            <w:tcBorders>
              <w:top w:val="nil"/>
              <w:left w:val="single" w:sz="4" w:space="0" w:color="auto"/>
              <w:bottom w:val="single" w:sz="4" w:space="0" w:color="auto"/>
              <w:right w:val="single" w:sz="4" w:space="0" w:color="auto"/>
            </w:tcBorders>
            <w:vAlign w:val="bottom"/>
            <w:hideMark/>
          </w:tcPr>
          <w:p w14:paraId="65B52F4F"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Ruptura ou tombamento de muros externos constituídos por quaisquer tipos de materiais e componentes</w:t>
            </w:r>
          </w:p>
        </w:tc>
        <w:tc>
          <w:tcPr>
            <w:tcW w:w="681" w:type="dxa"/>
            <w:tcBorders>
              <w:top w:val="nil"/>
              <w:left w:val="nil"/>
              <w:bottom w:val="single" w:sz="4" w:space="0" w:color="auto"/>
              <w:right w:val="single" w:sz="4" w:space="0" w:color="auto"/>
            </w:tcBorders>
            <w:noWrap/>
            <w:vAlign w:val="center"/>
            <w:hideMark/>
          </w:tcPr>
          <w:p w14:paraId="72E4CB54"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E59495B"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25FFB01"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X</w:t>
            </w:r>
          </w:p>
        </w:tc>
      </w:tr>
      <w:tr w:rsidR="006755DF" w:rsidRPr="006755DF" w14:paraId="41C7097F" w14:textId="77777777" w:rsidTr="006755DF">
        <w:trPr>
          <w:trHeight w:val="540"/>
          <w:jc w:val="center"/>
        </w:trPr>
        <w:tc>
          <w:tcPr>
            <w:tcW w:w="7640" w:type="dxa"/>
            <w:tcBorders>
              <w:top w:val="nil"/>
              <w:left w:val="single" w:sz="4" w:space="0" w:color="auto"/>
              <w:bottom w:val="single" w:sz="4" w:space="0" w:color="auto"/>
              <w:right w:val="single" w:sz="4" w:space="0" w:color="auto"/>
            </w:tcBorders>
            <w:vAlign w:val="bottom"/>
            <w:hideMark/>
          </w:tcPr>
          <w:p w14:paraId="2BE8CA85"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Fissuração em muros externos constituídos por quaisquer tipos de materiais e componentes</w:t>
            </w:r>
          </w:p>
        </w:tc>
        <w:tc>
          <w:tcPr>
            <w:tcW w:w="681" w:type="dxa"/>
            <w:tcBorders>
              <w:top w:val="nil"/>
              <w:left w:val="nil"/>
              <w:bottom w:val="single" w:sz="4" w:space="0" w:color="auto"/>
              <w:right w:val="single" w:sz="4" w:space="0" w:color="auto"/>
            </w:tcBorders>
            <w:noWrap/>
            <w:vAlign w:val="center"/>
            <w:hideMark/>
          </w:tcPr>
          <w:p w14:paraId="1CAE2271"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F6BFF86"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D36938B"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 </w:t>
            </w:r>
          </w:p>
        </w:tc>
      </w:tr>
      <w:tr w:rsidR="006755DF" w:rsidRPr="006755DF" w14:paraId="1DB25226" w14:textId="77777777" w:rsidTr="006755DF">
        <w:trPr>
          <w:trHeight w:val="540"/>
          <w:jc w:val="center"/>
        </w:trPr>
        <w:tc>
          <w:tcPr>
            <w:tcW w:w="7640" w:type="dxa"/>
            <w:tcBorders>
              <w:top w:val="nil"/>
              <w:left w:val="single" w:sz="4" w:space="0" w:color="auto"/>
              <w:bottom w:val="single" w:sz="4" w:space="0" w:color="auto"/>
              <w:right w:val="single" w:sz="4" w:space="0" w:color="auto"/>
            </w:tcBorders>
            <w:vAlign w:val="bottom"/>
            <w:hideMark/>
          </w:tcPr>
          <w:p w14:paraId="0BC42A5A"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Deterioração por umidade dos muros externos</w:t>
            </w:r>
          </w:p>
        </w:tc>
        <w:tc>
          <w:tcPr>
            <w:tcW w:w="681" w:type="dxa"/>
            <w:tcBorders>
              <w:top w:val="nil"/>
              <w:left w:val="nil"/>
              <w:bottom w:val="single" w:sz="4" w:space="0" w:color="auto"/>
              <w:right w:val="single" w:sz="4" w:space="0" w:color="auto"/>
            </w:tcBorders>
            <w:noWrap/>
            <w:vAlign w:val="center"/>
            <w:hideMark/>
          </w:tcPr>
          <w:p w14:paraId="7F9970AB"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C84563E"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BED67C2"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 </w:t>
            </w:r>
          </w:p>
        </w:tc>
      </w:tr>
      <w:tr w:rsidR="006755DF" w:rsidRPr="006755DF" w14:paraId="52C65E04"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5D063905"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Componentes e elementos de vedações blindados – portas, esquadrias/vidros, alvenaria</w:t>
            </w:r>
          </w:p>
        </w:tc>
      </w:tr>
      <w:tr w:rsidR="006755DF" w:rsidRPr="006755DF" w14:paraId="38C9C5D2"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1F119A32"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Deformação, ruptura, desolidarização ou delaminação dos componentes de blindagem</w:t>
            </w:r>
          </w:p>
        </w:tc>
        <w:tc>
          <w:tcPr>
            <w:tcW w:w="681" w:type="dxa"/>
            <w:tcBorders>
              <w:top w:val="nil"/>
              <w:left w:val="nil"/>
              <w:bottom w:val="single" w:sz="4" w:space="0" w:color="auto"/>
              <w:right w:val="single" w:sz="4" w:space="0" w:color="auto"/>
            </w:tcBorders>
            <w:noWrap/>
            <w:vAlign w:val="center"/>
            <w:hideMark/>
          </w:tcPr>
          <w:p w14:paraId="0155225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A143E7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5AC948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161D3BB3"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2FB6E288"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Forros</w:t>
            </w:r>
          </w:p>
        </w:tc>
      </w:tr>
      <w:tr w:rsidR="006755DF" w:rsidRPr="006755DF" w14:paraId="60B9053B"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A87EFA8"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Desolidarização ou ruptura dos forros, constituídos por quaisquer materiais e componentes, incluindo sancas</w:t>
            </w:r>
          </w:p>
        </w:tc>
        <w:tc>
          <w:tcPr>
            <w:tcW w:w="681" w:type="dxa"/>
            <w:tcBorders>
              <w:top w:val="nil"/>
              <w:left w:val="nil"/>
              <w:bottom w:val="single" w:sz="4" w:space="0" w:color="auto"/>
              <w:right w:val="single" w:sz="4" w:space="0" w:color="auto"/>
            </w:tcBorders>
            <w:noWrap/>
            <w:vAlign w:val="center"/>
            <w:hideMark/>
          </w:tcPr>
          <w:p w14:paraId="4C01F19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19F48B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6B45F4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2BBC16E9"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50AA231"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Deformações, empenamento ou fissuras nos forros além dos limites estabelecidos pelas normas técnicas</w:t>
            </w:r>
          </w:p>
        </w:tc>
        <w:tc>
          <w:tcPr>
            <w:tcW w:w="681" w:type="dxa"/>
            <w:tcBorders>
              <w:top w:val="nil"/>
              <w:left w:val="nil"/>
              <w:bottom w:val="single" w:sz="4" w:space="0" w:color="auto"/>
              <w:right w:val="single" w:sz="4" w:space="0" w:color="auto"/>
            </w:tcBorders>
            <w:noWrap/>
            <w:vAlign w:val="center"/>
            <w:hideMark/>
          </w:tcPr>
          <w:p w14:paraId="73FD120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EA8B94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9D7ED6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2DE4B316"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69C7B7D7"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Telhamento</w:t>
            </w:r>
          </w:p>
        </w:tc>
      </w:tr>
      <w:tr w:rsidR="006755DF" w:rsidRPr="006755DF" w14:paraId="6343306C"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9B70FC2"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Deformações ou permeabilidade das telhas além dos limites estabelecidos pelas normas técnicas</w:t>
            </w:r>
          </w:p>
        </w:tc>
        <w:tc>
          <w:tcPr>
            <w:tcW w:w="681" w:type="dxa"/>
            <w:tcBorders>
              <w:top w:val="nil"/>
              <w:left w:val="nil"/>
              <w:bottom w:val="single" w:sz="4" w:space="0" w:color="auto"/>
              <w:right w:val="single" w:sz="4" w:space="0" w:color="auto"/>
            </w:tcBorders>
            <w:noWrap/>
            <w:vAlign w:val="center"/>
            <w:hideMark/>
          </w:tcPr>
          <w:p w14:paraId="3EE46B3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BF2838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1ACF51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476F679"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3A57A80"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Perda de estanqueidade do sistema de telhamento</w:t>
            </w:r>
          </w:p>
        </w:tc>
        <w:tc>
          <w:tcPr>
            <w:tcW w:w="681" w:type="dxa"/>
            <w:tcBorders>
              <w:top w:val="nil"/>
              <w:left w:val="nil"/>
              <w:bottom w:val="single" w:sz="4" w:space="0" w:color="auto"/>
              <w:right w:val="single" w:sz="4" w:space="0" w:color="auto"/>
            </w:tcBorders>
            <w:noWrap/>
            <w:vAlign w:val="center"/>
            <w:hideMark/>
          </w:tcPr>
          <w:p w14:paraId="1E59541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3FCF80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AC3614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7A375349"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2DA3D2C"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 de fixação ou perda de estanqueidade de rufos e calhas</w:t>
            </w:r>
          </w:p>
        </w:tc>
        <w:tc>
          <w:tcPr>
            <w:tcW w:w="681" w:type="dxa"/>
            <w:tcBorders>
              <w:top w:val="nil"/>
              <w:left w:val="nil"/>
              <w:bottom w:val="single" w:sz="4" w:space="0" w:color="auto"/>
              <w:right w:val="single" w:sz="4" w:space="0" w:color="auto"/>
            </w:tcBorders>
            <w:noWrap/>
            <w:vAlign w:val="center"/>
            <w:hideMark/>
          </w:tcPr>
          <w:p w14:paraId="1969AA3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5B2A7D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1DCAF2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A20D22A"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3783109B"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Sistemas aplicados em qualquer elemento ou sistema construtivo</w:t>
            </w:r>
          </w:p>
        </w:tc>
      </w:tr>
      <w:tr w:rsidR="006755DF" w:rsidRPr="006755DF" w14:paraId="2D505AA4" w14:textId="77777777" w:rsidTr="006755DF">
        <w:trPr>
          <w:trHeight w:val="1284"/>
          <w:jc w:val="center"/>
        </w:trPr>
        <w:tc>
          <w:tcPr>
            <w:tcW w:w="7640" w:type="dxa"/>
            <w:tcBorders>
              <w:top w:val="nil"/>
              <w:left w:val="single" w:sz="4" w:space="0" w:color="auto"/>
              <w:bottom w:val="single" w:sz="4" w:space="0" w:color="auto"/>
              <w:right w:val="single" w:sz="4" w:space="0" w:color="auto"/>
            </w:tcBorders>
            <w:vAlign w:val="center"/>
            <w:hideMark/>
          </w:tcPr>
          <w:p w14:paraId="182B7684"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Perda de estanqueidade dos produtos e sistemas de impermeabilização, desde que a falha não seja decorrente de intervenções não previstas, avarias, danos ou falhas em substratos, camadas ou outros materiais e componentes determinantes para o desempenho da impermeabilização</w:t>
            </w:r>
          </w:p>
        </w:tc>
        <w:tc>
          <w:tcPr>
            <w:tcW w:w="681" w:type="dxa"/>
            <w:tcBorders>
              <w:top w:val="nil"/>
              <w:left w:val="nil"/>
              <w:bottom w:val="single" w:sz="4" w:space="0" w:color="auto"/>
              <w:right w:val="single" w:sz="4" w:space="0" w:color="auto"/>
            </w:tcBorders>
            <w:noWrap/>
            <w:vAlign w:val="center"/>
            <w:hideMark/>
          </w:tcPr>
          <w:p w14:paraId="566E76F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6D62FA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1EFF32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r>
      <w:tr w:rsidR="006755DF" w:rsidRPr="006755DF" w14:paraId="0F5880FB"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EB20AE2"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Sistemas hidráulicos</w:t>
            </w:r>
          </w:p>
        </w:tc>
      </w:tr>
      <w:tr w:rsidR="006755DF" w:rsidRPr="006755DF" w14:paraId="1F205F60" w14:textId="77777777" w:rsidTr="006755DF">
        <w:trPr>
          <w:trHeight w:val="1560"/>
          <w:jc w:val="center"/>
        </w:trPr>
        <w:tc>
          <w:tcPr>
            <w:tcW w:w="7640" w:type="dxa"/>
            <w:tcBorders>
              <w:top w:val="nil"/>
              <w:left w:val="single" w:sz="4" w:space="0" w:color="auto"/>
              <w:bottom w:val="single" w:sz="4" w:space="0" w:color="auto"/>
              <w:right w:val="single" w:sz="4" w:space="0" w:color="auto"/>
            </w:tcBorders>
            <w:vAlign w:val="center"/>
            <w:hideMark/>
          </w:tcPr>
          <w:p w14:paraId="5158E0D8"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Ruptura ou desolidarização, perda da integridade ou perda de estanqueidade de tubos, conexões e prumadas que alimentam ramais e sub-ramais, reservatórios de água, estações de tratamento de esgoto e água, ramais externos e demais equipamentos hidráulicos, incluindo aquecimentos de água, medidores, motobombas e outros componentes do sistema</w:t>
            </w:r>
          </w:p>
        </w:tc>
        <w:tc>
          <w:tcPr>
            <w:tcW w:w="681" w:type="dxa"/>
            <w:tcBorders>
              <w:top w:val="nil"/>
              <w:left w:val="nil"/>
              <w:bottom w:val="single" w:sz="4" w:space="0" w:color="auto"/>
              <w:right w:val="single" w:sz="4" w:space="0" w:color="auto"/>
            </w:tcBorders>
            <w:noWrap/>
            <w:vAlign w:val="center"/>
            <w:hideMark/>
          </w:tcPr>
          <w:p w14:paraId="59B6992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D1D7EF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F9C02B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r>
      <w:tr w:rsidR="006755DF" w:rsidRPr="006755DF" w14:paraId="0178ED42"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7F7B154"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dos ramais e sub-ramais de tubulações em ambientes internos e externos</w:t>
            </w:r>
          </w:p>
        </w:tc>
        <w:tc>
          <w:tcPr>
            <w:tcW w:w="681" w:type="dxa"/>
            <w:tcBorders>
              <w:top w:val="nil"/>
              <w:left w:val="nil"/>
              <w:bottom w:val="single" w:sz="4" w:space="0" w:color="auto"/>
              <w:right w:val="single" w:sz="4" w:space="0" w:color="auto"/>
            </w:tcBorders>
            <w:noWrap/>
            <w:vAlign w:val="center"/>
            <w:hideMark/>
          </w:tcPr>
          <w:p w14:paraId="345AB9F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79DC38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A63CB3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bl>
    <w:p w14:paraId="215402F3" w14:textId="77777777" w:rsidR="00664A76" w:rsidRDefault="00664A76">
      <w:pPr>
        <w:rPr>
          <w:highlight w:val="yellow"/>
        </w:rPr>
      </w:pPr>
      <w:r>
        <w:rPr>
          <w:highlight w:val="yellow"/>
        </w:rPr>
        <w:br w:type="page"/>
      </w:r>
    </w:p>
    <w:tbl>
      <w:tblPr>
        <w:tblpPr w:leftFromText="141" w:rightFromText="141" w:vertAnchor="text" w:tblpXSpec="center" w:tblpY="1"/>
        <w:tblOverlap w:val="never"/>
        <w:tblW w:w="9941" w:type="dxa"/>
        <w:jc w:val="center"/>
        <w:tblCellMar>
          <w:left w:w="70" w:type="dxa"/>
          <w:right w:w="70" w:type="dxa"/>
        </w:tblCellMar>
        <w:tblLook w:val="04A0" w:firstRow="1" w:lastRow="0" w:firstColumn="1" w:lastColumn="0" w:noHBand="0" w:noVBand="1"/>
      </w:tblPr>
      <w:tblGrid>
        <w:gridCol w:w="7640"/>
        <w:gridCol w:w="681"/>
        <w:gridCol w:w="810"/>
        <w:gridCol w:w="810"/>
      </w:tblGrid>
      <w:tr w:rsidR="006755DF" w:rsidRPr="006755DF" w14:paraId="3C9960C6" w14:textId="77777777" w:rsidTr="006755DF">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139F643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64D438F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Prazo de garantia</w:t>
            </w:r>
          </w:p>
        </w:tc>
      </w:tr>
      <w:tr w:rsidR="006755DF" w:rsidRPr="006755DF" w14:paraId="043C86E2" w14:textId="77777777" w:rsidTr="006755DF">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632262FF"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393CAD0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67C6979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48B288F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5 anos</w:t>
            </w:r>
          </w:p>
        </w:tc>
      </w:tr>
      <w:tr w:rsidR="006755DF" w:rsidRPr="006755DF" w14:paraId="5E3842C4"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210F2CD9"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Sistemas hidráulicos</w:t>
            </w:r>
          </w:p>
        </w:tc>
      </w:tr>
      <w:tr w:rsidR="006755DF" w:rsidRPr="006755DF" w14:paraId="0F98D716"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F66536A"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dos ramais e sub-ramais de tubulações em ambientes internos e externos</w:t>
            </w:r>
          </w:p>
        </w:tc>
        <w:tc>
          <w:tcPr>
            <w:tcW w:w="681" w:type="dxa"/>
            <w:tcBorders>
              <w:top w:val="nil"/>
              <w:left w:val="nil"/>
              <w:bottom w:val="single" w:sz="4" w:space="0" w:color="auto"/>
              <w:right w:val="single" w:sz="4" w:space="0" w:color="auto"/>
            </w:tcBorders>
            <w:noWrap/>
            <w:vAlign w:val="center"/>
            <w:hideMark/>
          </w:tcPr>
          <w:p w14:paraId="039AC6C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3C9704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1E52A6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5F3C4050"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58031C5"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de engates flexíveis, sifões, válvulas, ralos e seus acabamentos</w:t>
            </w:r>
          </w:p>
        </w:tc>
        <w:tc>
          <w:tcPr>
            <w:tcW w:w="681" w:type="dxa"/>
            <w:tcBorders>
              <w:top w:val="nil"/>
              <w:left w:val="nil"/>
              <w:bottom w:val="single" w:sz="4" w:space="0" w:color="auto"/>
              <w:right w:val="single" w:sz="4" w:space="0" w:color="auto"/>
            </w:tcBorders>
            <w:noWrap/>
            <w:vAlign w:val="center"/>
            <w:hideMark/>
          </w:tcPr>
          <w:p w14:paraId="5202370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A06912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8FBCEE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2D9F961F"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57C2E35"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de engates flexíveis, sifões, válvulas, ralos e seus acabamentos</w:t>
            </w:r>
          </w:p>
        </w:tc>
        <w:tc>
          <w:tcPr>
            <w:tcW w:w="681" w:type="dxa"/>
            <w:tcBorders>
              <w:top w:val="nil"/>
              <w:left w:val="nil"/>
              <w:bottom w:val="single" w:sz="4" w:space="0" w:color="auto"/>
              <w:right w:val="single" w:sz="4" w:space="0" w:color="auto"/>
            </w:tcBorders>
            <w:noWrap/>
            <w:vAlign w:val="center"/>
            <w:hideMark/>
          </w:tcPr>
          <w:p w14:paraId="2805655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20EB73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998952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19E7563B"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E4EF4A2"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de louças sanitárias, incluindo lavatórios, bacias sanitárias, caixas de descarga, banheiras e tanques de concreto ou outros materiais</w:t>
            </w:r>
          </w:p>
        </w:tc>
        <w:tc>
          <w:tcPr>
            <w:tcW w:w="681" w:type="dxa"/>
            <w:tcBorders>
              <w:top w:val="nil"/>
              <w:left w:val="nil"/>
              <w:bottom w:val="single" w:sz="4" w:space="0" w:color="auto"/>
              <w:right w:val="single" w:sz="4" w:space="0" w:color="auto"/>
            </w:tcBorders>
            <w:noWrap/>
            <w:vAlign w:val="center"/>
            <w:hideMark/>
          </w:tcPr>
          <w:p w14:paraId="160BCEB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E06BAA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333163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4A92F885"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AE3D5A5"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das louças sanitárias, incluindo lavatórios, bacias sanitárias, caixas de descarga, banheiras e tanques</w:t>
            </w:r>
          </w:p>
        </w:tc>
        <w:tc>
          <w:tcPr>
            <w:tcW w:w="681" w:type="dxa"/>
            <w:tcBorders>
              <w:top w:val="nil"/>
              <w:left w:val="nil"/>
              <w:bottom w:val="single" w:sz="4" w:space="0" w:color="auto"/>
              <w:right w:val="single" w:sz="4" w:space="0" w:color="auto"/>
            </w:tcBorders>
            <w:noWrap/>
            <w:vAlign w:val="center"/>
            <w:hideMark/>
          </w:tcPr>
          <w:p w14:paraId="71880E5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B9AA23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64E72B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4EE1C7B7"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354E8B4"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de bancadas de pias e cubas</w:t>
            </w:r>
          </w:p>
        </w:tc>
        <w:tc>
          <w:tcPr>
            <w:tcW w:w="681" w:type="dxa"/>
            <w:tcBorders>
              <w:top w:val="nil"/>
              <w:left w:val="nil"/>
              <w:bottom w:val="single" w:sz="4" w:space="0" w:color="auto"/>
              <w:right w:val="single" w:sz="4" w:space="0" w:color="auto"/>
            </w:tcBorders>
            <w:noWrap/>
            <w:vAlign w:val="center"/>
            <w:hideMark/>
          </w:tcPr>
          <w:p w14:paraId="6B6FE17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E293BD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EE8AA8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6D2305D2"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6B7A1CE"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Perda de estanqueidade entre a bancada e a cuba ou em sua fixação</w:t>
            </w:r>
          </w:p>
        </w:tc>
        <w:tc>
          <w:tcPr>
            <w:tcW w:w="681" w:type="dxa"/>
            <w:tcBorders>
              <w:top w:val="nil"/>
              <w:left w:val="nil"/>
              <w:bottom w:val="single" w:sz="4" w:space="0" w:color="auto"/>
              <w:right w:val="single" w:sz="4" w:space="0" w:color="auto"/>
            </w:tcBorders>
            <w:noWrap/>
            <w:vAlign w:val="center"/>
            <w:hideMark/>
          </w:tcPr>
          <w:p w14:paraId="0DC72C0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CF0303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5760ED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77D1BC99"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3A33555"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das bancadas de pias e cubas</w:t>
            </w:r>
          </w:p>
        </w:tc>
        <w:tc>
          <w:tcPr>
            <w:tcW w:w="681" w:type="dxa"/>
            <w:tcBorders>
              <w:top w:val="nil"/>
              <w:left w:val="nil"/>
              <w:bottom w:val="single" w:sz="4" w:space="0" w:color="auto"/>
              <w:right w:val="single" w:sz="4" w:space="0" w:color="auto"/>
            </w:tcBorders>
            <w:noWrap/>
            <w:vAlign w:val="center"/>
            <w:hideMark/>
          </w:tcPr>
          <w:p w14:paraId="5741FB6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955C20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A01882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B3F6393"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43D37C3"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de chuveiros, duchas, torneiras, misturadores e metais entregues instalados</w:t>
            </w:r>
          </w:p>
        </w:tc>
        <w:tc>
          <w:tcPr>
            <w:tcW w:w="681" w:type="dxa"/>
            <w:tcBorders>
              <w:top w:val="nil"/>
              <w:left w:val="nil"/>
              <w:bottom w:val="single" w:sz="4" w:space="0" w:color="auto"/>
              <w:right w:val="single" w:sz="4" w:space="0" w:color="auto"/>
            </w:tcBorders>
            <w:noWrap/>
            <w:vAlign w:val="center"/>
            <w:hideMark/>
          </w:tcPr>
          <w:p w14:paraId="7B91092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61A25A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422EF3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1BB0D34C"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9DBD566"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de chuveiros, duchas, torneiras, misturadores e metais entregues instalados</w:t>
            </w:r>
          </w:p>
        </w:tc>
        <w:tc>
          <w:tcPr>
            <w:tcW w:w="681" w:type="dxa"/>
            <w:tcBorders>
              <w:top w:val="nil"/>
              <w:left w:val="nil"/>
              <w:bottom w:val="single" w:sz="4" w:space="0" w:color="auto"/>
              <w:right w:val="single" w:sz="4" w:space="0" w:color="auto"/>
            </w:tcBorders>
            <w:noWrap/>
            <w:vAlign w:val="center"/>
            <w:hideMark/>
          </w:tcPr>
          <w:p w14:paraId="5196591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FE563B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E2EFD1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02063842"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9A6C008"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de motobombas, medidores, hidrômetros e demais equipamentos do sistema</w:t>
            </w:r>
          </w:p>
        </w:tc>
        <w:tc>
          <w:tcPr>
            <w:tcW w:w="681" w:type="dxa"/>
            <w:tcBorders>
              <w:top w:val="nil"/>
              <w:left w:val="nil"/>
              <w:bottom w:val="single" w:sz="4" w:space="0" w:color="auto"/>
              <w:right w:val="single" w:sz="4" w:space="0" w:color="auto"/>
            </w:tcBorders>
            <w:noWrap/>
            <w:vAlign w:val="center"/>
            <w:hideMark/>
          </w:tcPr>
          <w:p w14:paraId="3D21E04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7A6CB4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4D2474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499BF636"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3A8E2F0"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de motobombas, medidores, hidrômetros e demais equipamentos do sistema</w:t>
            </w:r>
          </w:p>
        </w:tc>
        <w:tc>
          <w:tcPr>
            <w:tcW w:w="681" w:type="dxa"/>
            <w:tcBorders>
              <w:top w:val="nil"/>
              <w:left w:val="nil"/>
              <w:bottom w:val="single" w:sz="4" w:space="0" w:color="auto"/>
              <w:right w:val="single" w:sz="4" w:space="0" w:color="auto"/>
            </w:tcBorders>
            <w:noWrap/>
            <w:vAlign w:val="center"/>
            <w:hideMark/>
          </w:tcPr>
          <w:p w14:paraId="4116FC6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9DE363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CD2AF4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48748635"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F415C44"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e equipamentos do sistema</w:t>
            </w:r>
          </w:p>
        </w:tc>
        <w:tc>
          <w:tcPr>
            <w:tcW w:w="681" w:type="dxa"/>
            <w:tcBorders>
              <w:top w:val="nil"/>
              <w:left w:val="nil"/>
              <w:bottom w:val="single" w:sz="4" w:space="0" w:color="auto"/>
              <w:right w:val="single" w:sz="4" w:space="0" w:color="auto"/>
            </w:tcBorders>
            <w:noWrap/>
            <w:vAlign w:val="center"/>
            <w:hideMark/>
          </w:tcPr>
          <w:p w14:paraId="097D971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2190C1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5F2A36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65D7DB05"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94D7187"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dos produtos e equipamentos do sistema</w:t>
            </w:r>
          </w:p>
        </w:tc>
        <w:tc>
          <w:tcPr>
            <w:tcW w:w="681" w:type="dxa"/>
            <w:tcBorders>
              <w:top w:val="nil"/>
              <w:left w:val="nil"/>
              <w:bottom w:val="single" w:sz="4" w:space="0" w:color="auto"/>
              <w:right w:val="single" w:sz="4" w:space="0" w:color="auto"/>
            </w:tcBorders>
            <w:noWrap/>
            <w:vAlign w:val="center"/>
            <w:hideMark/>
          </w:tcPr>
          <w:p w14:paraId="6B090C7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52F91C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CF7B49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10F8BFE"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24FA4AAD"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Saunas, spas, banheiras de hidromassagem</w:t>
            </w:r>
          </w:p>
        </w:tc>
      </w:tr>
      <w:tr w:rsidR="006755DF" w:rsidRPr="006755DF" w14:paraId="4F5E46C6"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C7A4B24"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e equipamentos do sistema</w:t>
            </w:r>
          </w:p>
        </w:tc>
        <w:tc>
          <w:tcPr>
            <w:tcW w:w="681" w:type="dxa"/>
            <w:tcBorders>
              <w:top w:val="nil"/>
              <w:left w:val="nil"/>
              <w:bottom w:val="single" w:sz="4" w:space="0" w:color="auto"/>
              <w:right w:val="single" w:sz="4" w:space="0" w:color="auto"/>
            </w:tcBorders>
            <w:noWrap/>
            <w:vAlign w:val="center"/>
            <w:hideMark/>
          </w:tcPr>
          <w:p w14:paraId="3AA182F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129096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E59A00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0F0CECC5"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ECE0659"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dos produtos e equipamentos do sistema</w:t>
            </w:r>
          </w:p>
        </w:tc>
        <w:tc>
          <w:tcPr>
            <w:tcW w:w="681" w:type="dxa"/>
            <w:tcBorders>
              <w:top w:val="nil"/>
              <w:left w:val="nil"/>
              <w:bottom w:val="single" w:sz="4" w:space="0" w:color="auto"/>
              <w:right w:val="single" w:sz="4" w:space="0" w:color="auto"/>
            </w:tcBorders>
            <w:noWrap/>
            <w:vAlign w:val="center"/>
            <w:hideMark/>
          </w:tcPr>
          <w:p w14:paraId="70D67E2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FB2F89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FF7588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bl>
    <w:p w14:paraId="7503D5AE" w14:textId="77777777" w:rsidR="00664A76" w:rsidRDefault="00664A76">
      <w:pPr>
        <w:rPr>
          <w:highlight w:val="yellow"/>
        </w:rPr>
      </w:pPr>
      <w:r>
        <w:rPr>
          <w:highlight w:val="yellow"/>
        </w:rPr>
        <w:br w:type="page"/>
      </w:r>
    </w:p>
    <w:tbl>
      <w:tblPr>
        <w:tblpPr w:leftFromText="141" w:rightFromText="141" w:vertAnchor="text" w:tblpXSpec="center" w:tblpY="1"/>
        <w:tblOverlap w:val="never"/>
        <w:tblW w:w="9941" w:type="dxa"/>
        <w:jc w:val="center"/>
        <w:tblCellMar>
          <w:left w:w="70" w:type="dxa"/>
          <w:right w:w="70" w:type="dxa"/>
        </w:tblCellMar>
        <w:tblLook w:val="04A0" w:firstRow="1" w:lastRow="0" w:firstColumn="1" w:lastColumn="0" w:noHBand="0" w:noVBand="1"/>
      </w:tblPr>
      <w:tblGrid>
        <w:gridCol w:w="7640"/>
        <w:gridCol w:w="681"/>
        <w:gridCol w:w="810"/>
        <w:gridCol w:w="810"/>
      </w:tblGrid>
      <w:tr w:rsidR="006755DF" w:rsidRPr="006755DF" w14:paraId="3DBB5EC0" w14:textId="77777777" w:rsidTr="006755DF">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0F7D804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5CAEECB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Prazo de garantia</w:t>
            </w:r>
          </w:p>
        </w:tc>
      </w:tr>
      <w:tr w:rsidR="006755DF" w:rsidRPr="006755DF" w14:paraId="1BD5CA29" w14:textId="77777777" w:rsidTr="006755DF">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582ECFC7"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16E5F1F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0E7F6C9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4974AB2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5 anos</w:t>
            </w:r>
          </w:p>
        </w:tc>
      </w:tr>
      <w:tr w:rsidR="006755DF" w:rsidRPr="006755DF" w14:paraId="27681900"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3B95112"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 de prevenção e combate a incêndio</w:t>
            </w:r>
          </w:p>
        </w:tc>
      </w:tr>
      <w:tr w:rsidR="006755DF" w:rsidRPr="006755DF" w14:paraId="33E231B2"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F93D968"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das prumadas do sistema de combate a incêndio, incluindo comandos setoriais</w:t>
            </w:r>
          </w:p>
        </w:tc>
        <w:tc>
          <w:tcPr>
            <w:tcW w:w="681" w:type="dxa"/>
            <w:tcBorders>
              <w:top w:val="nil"/>
              <w:left w:val="nil"/>
              <w:bottom w:val="single" w:sz="4" w:space="0" w:color="auto"/>
              <w:right w:val="single" w:sz="4" w:space="0" w:color="auto"/>
            </w:tcBorders>
            <w:noWrap/>
            <w:vAlign w:val="center"/>
            <w:hideMark/>
          </w:tcPr>
          <w:p w14:paraId="460864C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B0E81F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69C43D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r>
      <w:tr w:rsidR="006755DF" w:rsidRPr="006755DF" w14:paraId="63182BB0"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79936CF"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dos tubos, conexões, ramais e sub-ramais do sistema</w:t>
            </w:r>
          </w:p>
        </w:tc>
        <w:tc>
          <w:tcPr>
            <w:tcW w:w="681" w:type="dxa"/>
            <w:tcBorders>
              <w:top w:val="nil"/>
              <w:left w:val="nil"/>
              <w:bottom w:val="single" w:sz="4" w:space="0" w:color="auto"/>
              <w:right w:val="single" w:sz="4" w:space="0" w:color="auto"/>
            </w:tcBorders>
            <w:noWrap/>
            <w:vAlign w:val="center"/>
            <w:hideMark/>
          </w:tcPr>
          <w:p w14:paraId="1BD85F1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6C3EE0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58FA77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804C895" w14:textId="77777777" w:rsidTr="006755DF">
        <w:trPr>
          <w:trHeight w:val="1032"/>
          <w:jc w:val="center"/>
        </w:trPr>
        <w:tc>
          <w:tcPr>
            <w:tcW w:w="7640" w:type="dxa"/>
            <w:tcBorders>
              <w:top w:val="nil"/>
              <w:left w:val="single" w:sz="4" w:space="0" w:color="auto"/>
              <w:bottom w:val="single" w:sz="4" w:space="0" w:color="auto"/>
              <w:right w:val="single" w:sz="4" w:space="0" w:color="auto"/>
            </w:tcBorders>
            <w:vAlign w:val="center"/>
            <w:hideMark/>
          </w:tcPr>
          <w:p w14:paraId="3150E644"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dos sistemas de extração e detecção de fumaça, alarme de incêndio, equipamentos para hidrantes, materiais e componentes de proteção passiva contra incêndio, além de fãs, exaustores e pinturas intumescentes</w:t>
            </w:r>
          </w:p>
        </w:tc>
        <w:tc>
          <w:tcPr>
            <w:tcW w:w="681" w:type="dxa"/>
            <w:tcBorders>
              <w:top w:val="nil"/>
              <w:left w:val="nil"/>
              <w:bottom w:val="single" w:sz="4" w:space="0" w:color="auto"/>
              <w:right w:val="single" w:sz="4" w:space="0" w:color="auto"/>
            </w:tcBorders>
            <w:noWrap/>
            <w:vAlign w:val="center"/>
            <w:hideMark/>
          </w:tcPr>
          <w:p w14:paraId="079E84B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755207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7CA53F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2EA71B6B" w14:textId="77777777" w:rsidTr="006755DF">
        <w:trPr>
          <w:trHeight w:val="1056"/>
          <w:jc w:val="center"/>
        </w:trPr>
        <w:tc>
          <w:tcPr>
            <w:tcW w:w="7640" w:type="dxa"/>
            <w:tcBorders>
              <w:top w:val="nil"/>
              <w:left w:val="single" w:sz="4" w:space="0" w:color="auto"/>
              <w:bottom w:val="single" w:sz="4" w:space="0" w:color="auto"/>
              <w:right w:val="single" w:sz="4" w:space="0" w:color="auto"/>
            </w:tcBorders>
            <w:vAlign w:val="center"/>
            <w:hideMark/>
          </w:tcPr>
          <w:p w14:paraId="2A8FD465"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dos sistemas de extração e detecção de fumaça, alarme de incêndio, equipamentos para hidrantes, materiais e componentes de proteção passiva contra incêndio, além de fãs, exaustores e pinturas intumescentes</w:t>
            </w:r>
          </w:p>
        </w:tc>
        <w:tc>
          <w:tcPr>
            <w:tcW w:w="681" w:type="dxa"/>
            <w:tcBorders>
              <w:top w:val="nil"/>
              <w:left w:val="nil"/>
              <w:bottom w:val="single" w:sz="4" w:space="0" w:color="auto"/>
              <w:right w:val="single" w:sz="4" w:space="0" w:color="auto"/>
            </w:tcBorders>
            <w:noWrap/>
            <w:vAlign w:val="center"/>
            <w:hideMark/>
          </w:tcPr>
          <w:p w14:paraId="6AD3FF7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1FCF4E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04B953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62DCAA38"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5BD3AE90"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 de distruibuição de gases</w:t>
            </w:r>
          </w:p>
        </w:tc>
      </w:tr>
      <w:tr w:rsidR="006755DF" w:rsidRPr="006755DF" w14:paraId="4E0C9C67"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67B135D"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das prumadas ou colunas de gás</w:t>
            </w:r>
          </w:p>
        </w:tc>
        <w:tc>
          <w:tcPr>
            <w:tcW w:w="681" w:type="dxa"/>
            <w:tcBorders>
              <w:top w:val="nil"/>
              <w:left w:val="nil"/>
              <w:bottom w:val="single" w:sz="4" w:space="0" w:color="auto"/>
              <w:right w:val="single" w:sz="4" w:space="0" w:color="auto"/>
            </w:tcBorders>
            <w:noWrap/>
            <w:vAlign w:val="center"/>
            <w:hideMark/>
          </w:tcPr>
          <w:p w14:paraId="7AA2BBA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00548C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5C6288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r>
      <w:tr w:rsidR="006755DF" w:rsidRPr="006755DF" w14:paraId="136F8D7D"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4D8F674"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aparentes nos produtos dos ramais e sub-ramais de gás natural ou gás liquefeito de petróleo, incluindo medidores, centrais e demais componentes</w:t>
            </w:r>
          </w:p>
        </w:tc>
        <w:tc>
          <w:tcPr>
            <w:tcW w:w="681" w:type="dxa"/>
            <w:tcBorders>
              <w:top w:val="nil"/>
              <w:left w:val="nil"/>
              <w:bottom w:val="single" w:sz="4" w:space="0" w:color="auto"/>
              <w:right w:val="single" w:sz="4" w:space="0" w:color="auto"/>
            </w:tcBorders>
            <w:noWrap/>
            <w:vAlign w:val="center"/>
            <w:hideMark/>
          </w:tcPr>
          <w:p w14:paraId="2273B49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BE375F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030992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5F63C4BF" w14:textId="77777777" w:rsidTr="006755DF">
        <w:trPr>
          <w:trHeight w:val="1044"/>
          <w:jc w:val="center"/>
        </w:trPr>
        <w:tc>
          <w:tcPr>
            <w:tcW w:w="7640" w:type="dxa"/>
            <w:tcBorders>
              <w:top w:val="nil"/>
              <w:left w:val="single" w:sz="4" w:space="0" w:color="auto"/>
              <w:bottom w:val="single" w:sz="4" w:space="0" w:color="auto"/>
              <w:right w:val="single" w:sz="4" w:space="0" w:color="auto"/>
            </w:tcBorders>
            <w:vAlign w:val="center"/>
            <w:hideMark/>
          </w:tcPr>
          <w:p w14:paraId="3993A9AF"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não acessíveis nos produtos ou falhas de instalação dos ramais e sub-ramais de gás natural ou gás liquefeito de petróleo, incluindo medidores, centrais e demais componentes</w:t>
            </w:r>
          </w:p>
        </w:tc>
        <w:tc>
          <w:tcPr>
            <w:tcW w:w="681" w:type="dxa"/>
            <w:tcBorders>
              <w:top w:val="nil"/>
              <w:left w:val="nil"/>
              <w:bottom w:val="single" w:sz="4" w:space="0" w:color="auto"/>
              <w:right w:val="single" w:sz="4" w:space="0" w:color="auto"/>
            </w:tcBorders>
            <w:noWrap/>
            <w:vAlign w:val="center"/>
            <w:hideMark/>
          </w:tcPr>
          <w:p w14:paraId="70E17E0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5ACE27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4795FF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6DD43152"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117FC5CE"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Sistemas elétricos</w:t>
            </w:r>
          </w:p>
        </w:tc>
      </w:tr>
      <w:tr w:rsidR="006755DF" w:rsidRPr="006755DF" w14:paraId="0CC7D20A"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0750D8E"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 produto das prumadas de distribuição</w:t>
            </w:r>
          </w:p>
        </w:tc>
        <w:tc>
          <w:tcPr>
            <w:tcW w:w="681" w:type="dxa"/>
            <w:tcBorders>
              <w:top w:val="nil"/>
              <w:left w:val="nil"/>
              <w:bottom w:val="single" w:sz="4" w:space="0" w:color="auto"/>
              <w:right w:val="single" w:sz="4" w:space="0" w:color="auto"/>
            </w:tcBorders>
            <w:noWrap/>
            <w:vAlign w:val="center"/>
            <w:hideMark/>
          </w:tcPr>
          <w:p w14:paraId="2595B05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A99E1F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C7E1A6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68B51408"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8D17D68"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das prumadas de distribuição</w:t>
            </w:r>
          </w:p>
        </w:tc>
        <w:tc>
          <w:tcPr>
            <w:tcW w:w="681" w:type="dxa"/>
            <w:tcBorders>
              <w:top w:val="nil"/>
              <w:left w:val="nil"/>
              <w:bottom w:val="single" w:sz="4" w:space="0" w:color="auto"/>
              <w:right w:val="single" w:sz="4" w:space="0" w:color="auto"/>
            </w:tcBorders>
            <w:noWrap/>
            <w:vAlign w:val="center"/>
            <w:hideMark/>
          </w:tcPr>
          <w:p w14:paraId="47C4EC5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8AB1B6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747CDF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r>
      <w:tr w:rsidR="006755DF" w:rsidRPr="006755DF" w14:paraId="3F543D40" w14:textId="77777777" w:rsidTr="006755DF">
        <w:trPr>
          <w:trHeight w:val="1584"/>
          <w:jc w:val="center"/>
        </w:trPr>
        <w:tc>
          <w:tcPr>
            <w:tcW w:w="7640" w:type="dxa"/>
            <w:tcBorders>
              <w:top w:val="nil"/>
              <w:left w:val="single" w:sz="4" w:space="0" w:color="auto"/>
              <w:bottom w:val="single" w:sz="4" w:space="0" w:color="auto"/>
              <w:right w:val="single" w:sz="4" w:space="0" w:color="auto"/>
            </w:tcBorders>
            <w:vAlign w:val="center"/>
            <w:hideMark/>
          </w:tcPr>
          <w:p w14:paraId="05CE638E"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dos diversos circuitos elétricos que compõem o sistema, incluindo proteção contra descargas atmosféricas (SPDA), eletrodutos, disjuntores, tomadas, interruptores, fios e cabos, barramentos, terminais, quadros elétricos, painéis de distribuição e demais componentes, excetuando acabamentos como espelhos de interruptores e tomadas</w:t>
            </w:r>
          </w:p>
        </w:tc>
        <w:tc>
          <w:tcPr>
            <w:tcW w:w="681" w:type="dxa"/>
            <w:tcBorders>
              <w:top w:val="nil"/>
              <w:left w:val="nil"/>
              <w:bottom w:val="single" w:sz="4" w:space="0" w:color="auto"/>
              <w:right w:val="single" w:sz="4" w:space="0" w:color="auto"/>
            </w:tcBorders>
            <w:noWrap/>
            <w:vAlign w:val="center"/>
            <w:hideMark/>
          </w:tcPr>
          <w:p w14:paraId="59CE009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EF9C86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F89AA3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AC3A544" w14:textId="77777777" w:rsidTr="006755DF">
        <w:trPr>
          <w:trHeight w:val="1296"/>
          <w:jc w:val="center"/>
        </w:trPr>
        <w:tc>
          <w:tcPr>
            <w:tcW w:w="7640" w:type="dxa"/>
            <w:tcBorders>
              <w:top w:val="nil"/>
              <w:left w:val="single" w:sz="4" w:space="0" w:color="auto"/>
              <w:bottom w:val="single" w:sz="4" w:space="0" w:color="auto"/>
              <w:right w:val="single" w:sz="4" w:space="0" w:color="auto"/>
            </w:tcBorders>
            <w:vAlign w:val="center"/>
            <w:hideMark/>
          </w:tcPr>
          <w:p w14:paraId="1DBE9359"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dos circuitos e componentes elétricos, incluindo SPDA, eletrodutos, disjuntores, tomadas, interruptores, fios e cabos, barramentos, terminais, quadros elétricos, painéis de distribuição e demais componentes do sistema</w:t>
            </w:r>
          </w:p>
        </w:tc>
        <w:tc>
          <w:tcPr>
            <w:tcW w:w="681" w:type="dxa"/>
            <w:tcBorders>
              <w:top w:val="nil"/>
              <w:left w:val="nil"/>
              <w:bottom w:val="single" w:sz="4" w:space="0" w:color="auto"/>
              <w:right w:val="single" w:sz="4" w:space="0" w:color="auto"/>
            </w:tcBorders>
            <w:noWrap/>
            <w:vAlign w:val="center"/>
            <w:hideMark/>
          </w:tcPr>
          <w:p w14:paraId="332781A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DA649C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F6903C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01EAC12A"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EA7FAB7"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de geradores, transformadores, blocos autônomos, sistemas centralizados e demais equipamentos do sistema elétrico</w:t>
            </w:r>
          </w:p>
        </w:tc>
        <w:tc>
          <w:tcPr>
            <w:tcW w:w="681" w:type="dxa"/>
            <w:tcBorders>
              <w:top w:val="nil"/>
              <w:left w:val="nil"/>
              <w:bottom w:val="single" w:sz="4" w:space="0" w:color="auto"/>
              <w:right w:val="single" w:sz="4" w:space="0" w:color="auto"/>
            </w:tcBorders>
            <w:noWrap/>
            <w:vAlign w:val="center"/>
            <w:hideMark/>
          </w:tcPr>
          <w:p w14:paraId="0D4A369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31D1F4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F462AF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D93157D"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60118AA"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de geradores, transformadores, blocos autônomos, sistemas centralizados e demais equipamentos do sistema elétrico</w:t>
            </w:r>
          </w:p>
        </w:tc>
        <w:tc>
          <w:tcPr>
            <w:tcW w:w="681" w:type="dxa"/>
            <w:tcBorders>
              <w:top w:val="nil"/>
              <w:left w:val="nil"/>
              <w:bottom w:val="single" w:sz="4" w:space="0" w:color="auto"/>
              <w:right w:val="single" w:sz="4" w:space="0" w:color="auto"/>
            </w:tcBorders>
            <w:noWrap/>
            <w:vAlign w:val="center"/>
            <w:hideMark/>
          </w:tcPr>
          <w:p w14:paraId="131BF24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22A40F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A0B464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43809A77" w14:textId="77777777" w:rsidTr="006755DF">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2AE7CCA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19A3FF2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Prazo de garantia</w:t>
            </w:r>
          </w:p>
        </w:tc>
      </w:tr>
      <w:tr w:rsidR="006755DF" w:rsidRPr="006755DF" w14:paraId="0D406621" w14:textId="77777777" w:rsidTr="006755DF">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37B2A784"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5BD1361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0414E09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2FF9626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5 anos</w:t>
            </w:r>
          </w:p>
        </w:tc>
      </w:tr>
      <w:tr w:rsidR="006755DF" w:rsidRPr="006755DF" w14:paraId="1E75F04A"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A9AC49F"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Sistemas elétricos</w:t>
            </w:r>
          </w:p>
        </w:tc>
      </w:tr>
      <w:tr w:rsidR="006755DF" w:rsidRPr="006755DF" w14:paraId="07C2F99C"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D900958"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das luminárias de ambientes internos, exceto lâmpadas</w:t>
            </w:r>
          </w:p>
        </w:tc>
        <w:tc>
          <w:tcPr>
            <w:tcW w:w="681" w:type="dxa"/>
            <w:tcBorders>
              <w:top w:val="nil"/>
              <w:left w:val="nil"/>
              <w:bottom w:val="single" w:sz="4" w:space="0" w:color="auto"/>
              <w:right w:val="single" w:sz="4" w:space="0" w:color="auto"/>
            </w:tcBorders>
            <w:noWrap/>
            <w:vAlign w:val="center"/>
            <w:hideMark/>
          </w:tcPr>
          <w:p w14:paraId="09C3533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55CC53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307A7F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775ECA0C"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DEE918A"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das luminárias de ambientes internos, exceto lâmpadas</w:t>
            </w:r>
          </w:p>
        </w:tc>
        <w:tc>
          <w:tcPr>
            <w:tcW w:w="681" w:type="dxa"/>
            <w:tcBorders>
              <w:top w:val="nil"/>
              <w:left w:val="nil"/>
              <w:bottom w:val="single" w:sz="4" w:space="0" w:color="auto"/>
              <w:right w:val="single" w:sz="4" w:space="0" w:color="auto"/>
            </w:tcBorders>
            <w:noWrap/>
            <w:vAlign w:val="center"/>
            <w:hideMark/>
          </w:tcPr>
          <w:p w14:paraId="245239F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1879D7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AB0B00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0DBE5924"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A7A262C"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das luminárias de ambientes externos, exceto lâmpadas</w:t>
            </w:r>
          </w:p>
        </w:tc>
        <w:tc>
          <w:tcPr>
            <w:tcW w:w="681" w:type="dxa"/>
            <w:tcBorders>
              <w:top w:val="nil"/>
              <w:left w:val="nil"/>
              <w:bottom w:val="single" w:sz="4" w:space="0" w:color="auto"/>
              <w:right w:val="single" w:sz="4" w:space="0" w:color="auto"/>
            </w:tcBorders>
            <w:noWrap/>
            <w:vAlign w:val="center"/>
            <w:hideMark/>
          </w:tcPr>
          <w:p w14:paraId="0B172A8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2C7F80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C83F79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BD0018A"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A6E622A"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das luminárias de ambientes externos, exceto lâmpadas</w:t>
            </w:r>
          </w:p>
        </w:tc>
        <w:tc>
          <w:tcPr>
            <w:tcW w:w="681" w:type="dxa"/>
            <w:tcBorders>
              <w:top w:val="nil"/>
              <w:left w:val="nil"/>
              <w:bottom w:val="single" w:sz="4" w:space="0" w:color="auto"/>
              <w:right w:val="single" w:sz="4" w:space="0" w:color="auto"/>
            </w:tcBorders>
            <w:noWrap/>
            <w:vAlign w:val="center"/>
            <w:hideMark/>
          </w:tcPr>
          <w:p w14:paraId="57B8C5E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68D87F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EA6B08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1A2EBAC1"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5D7EFB0"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do dispositivo para carregamento de automóveis elétricos</w:t>
            </w:r>
          </w:p>
        </w:tc>
        <w:tc>
          <w:tcPr>
            <w:tcW w:w="681" w:type="dxa"/>
            <w:tcBorders>
              <w:top w:val="nil"/>
              <w:left w:val="nil"/>
              <w:bottom w:val="single" w:sz="4" w:space="0" w:color="auto"/>
              <w:right w:val="single" w:sz="4" w:space="0" w:color="auto"/>
            </w:tcBorders>
            <w:noWrap/>
            <w:vAlign w:val="center"/>
            <w:hideMark/>
          </w:tcPr>
          <w:p w14:paraId="381303A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C7F4FB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B23097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2BA121D"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DBF2B26"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do dispositivo para carregamento de automóveis elétricos</w:t>
            </w:r>
          </w:p>
        </w:tc>
        <w:tc>
          <w:tcPr>
            <w:tcW w:w="681" w:type="dxa"/>
            <w:tcBorders>
              <w:top w:val="nil"/>
              <w:left w:val="nil"/>
              <w:bottom w:val="single" w:sz="4" w:space="0" w:color="auto"/>
              <w:right w:val="single" w:sz="4" w:space="0" w:color="auto"/>
            </w:tcBorders>
            <w:noWrap/>
            <w:vAlign w:val="center"/>
            <w:hideMark/>
          </w:tcPr>
          <w:p w14:paraId="79E70AA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F9064D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1793A3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4AE642AD"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755B1BC"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dos sistemas de canalização e acomodação dos condutores e componentes elétricos, incluindo eletrodutos, eletrocalhas e caixas de passagem</w:t>
            </w:r>
          </w:p>
        </w:tc>
        <w:tc>
          <w:tcPr>
            <w:tcW w:w="681" w:type="dxa"/>
            <w:tcBorders>
              <w:top w:val="nil"/>
              <w:left w:val="nil"/>
              <w:bottom w:val="single" w:sz="4" w:space="0" w:color="auto"/>
              <w:right w:val="single" w:sz="4" w:space="0" w:color="auto"/>
            </w:tcBorders>
            <w:noWrap/>
            <w:vAlign w:val="center"/>
            <w:hideMark/>
          </w:tcPr>
          <w:p w14:paraId="1D9052E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4C997C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4D06CB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154F4E16"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E98BD29"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dos sistemas de canalização e acomodação dos condutores e componentes elétricos, incluindo eletrodutos, eletrocalhas e caixas de passagem</w:t>
            </w:r>
          </w:p>
        </w:tc>
        <w:tc>
          <w:tcPr>
            <w:tcW w:w="681" w:type="dxa"/>
            <w:tcBorders>
              <w:top w:val="nil"/>
              <w:left w:val="nil"/>
              <w:bottom w:val="single" w:sz="4" w:space="0" w:color="auto"/>
              <w:right w:val="single" w:sz="4" w:space="0" w:color="auto"/>
            </w:tcBorders>
            <w:noWrap/>
            <w:vAlign w:val="center"/>
            <w:hideMark/>
          </w:tcPr>
          <w:p w14:paraId="449DD7B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668564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BC2A56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732E9314" w14:textId="77777777" w:rsidTr="006755DF">
        <w:trPr>
          <w:trHeight w:val="1020"/>
          <w:jc w:val="center"/>
        </w:trPr>
        <w:tc>
          <w:tcPr>
            <w:tcW w:w="7640" w:type="dxa"/>
            <w:tcBorders>
              <w:top w:val="nil"/>
              <w:left w:val="single" w:sz="4" w:space="0" w:color="auto"/>
              <w:bottom w:val="single" w:sz="4" w:space="0" w:color="auto"/>
              <w:right w:val="single" w:sz="4" w:space="0" w:color="auto"/>
            </w:tcBorders>
            <w:vAlign w:val="center"/>
            <w:hideMark/>
          </w:tcPr>
          <w:p w14:paraId="1E735F49"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da entrada de energia, câmaras e cabines de transformação, seus componentes, transformadores, cabines de barramentos, subestações e demais equipamentos fornecidos pela concessionária local de energia</w:t>
            </w:r>
          </w:p>
        </w:tc>
        <w:tc>
          <w:tcPr>
            <w:tcW w:w="681" w:type="dxa"/>
            <w:tcBorders>
              <w:top w:val="nil"/>
              <w:left w:val="nil"/>
              <w:bottom w:val="single" w:sz="4" w:space="0" w:color="auto"/>
              <w:right w:val="single" w:sz="4" w:space="0" w:color="auto"/>
            </w:tcBorders>
            <w:noWrap/>
            <w:vAlign w:val="center"/>
            <w:hideMark/>
          </w:tcPr>
          <w:p w14:paraId="4B1B3D5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F0C6FC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B28B18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2DCED5DD" w14:textId="77777777" w:rsidTr="006755DF">
        <w:trPr>
          <w:trHeight w:val="1068"/>
          <w:jc w:val="center"/>
        </w:trPr>
        <w:tc>
          <w:tcPr>
            <w:tcW w:w="7640" w:type="dxa"/>
            <w:tcBorders>
              <w:top w:val="nil"/>
              <w:left w:val="single" w:sz="4" w:space="0" w:color="auto"/>
              <w:bottom w:val="single" w:sz="4" w:space="0" w:color="auto"/>
              <w:right w:val="single" w:sz="4" w:space="0" w:color="auto"/>
            </w:tcBorders>
            <w:vAlign w:val="center"/>
            <w:hideMark/>
          </w:tcPr>
          <w:p w14:paraId="5CCD51B6"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 entrada de energia, câmaras e cabines de transformação, seus componentes, transformadores, cabines de barramentos, subestações e demais equipamentos fornecidos pela concessionária local de energia</w:t>
            </w:r>
          </w:p>
        </w:tc>
        <w:tc>
          <w:tcPr>
            <w:tcW w:w="681" w:type="dxa"/>
            <w:tcBorders>
              <w:top w:val="nil"/>
              <w:left w:val="nil"/>
              <w:bottom w:val="single" w:sz="4" w:space="0" w:color="auto"/>
              <w:right w:val="single" w:sz="4" w:space="0" w:color="auto"/>
            </w:tcBorders>
            <w:noWrap/>
            <w:vAlign w:val="center"/>
            <w:hideMark/>
          </w:tcPr>
          <w:p w14:paraId="4BC49F3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11DC51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E20078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5ED424FE"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2EF3BC0"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 de automação</w:t>
            </w:r>
          </w:p>
        </w:tc>
      </w:tr>
      <w:tr w:rsidR="006755DF" w:rsidRPr="006755DF" w14:paraId="40BB0E6F" w14:textId="77777777" w:rsidTr="006755DF">
        <w:trPr>
          <w:trHeight w:val="1212"/>
          <w:jc w:val="center"/>
        </w:trPr>
        <w:tc>
          <w:tcPr>
            <w:tcW w:w="7640" w:type="dxa"/>
            <w:tcBorders>
              <w:top w:val="nil"/>
              <w:left w:val="single" w:sz="4" w:space="0" w:color="auto"/>
              <w:bottom w:val="single" w:sz="4" w:space="0" w:color="auto"/>
              <w:right w:val="single" w:sz="4" w:space="0" w:color="auto"/>
            </w:tcBorders>
            <w:vAlign w:val="center"/>
            <w:hideMark/>
          </w:tcPr>
          <w:p w14:paraId="0B9C0203"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dos sistemas de automação e supervisão destinados à operação e ao funcionamento de componentes e equipamentos das instalações hidráulicas, elétricas, transportes verticais e horizontais, ar-condicionado, exaustão e ventilação</w:t>
            </w:r>
          </w:p>
        </w:tc>
        <w:tc>
          <w:tcPr>
            <w:tcW w:w="681" w:type="dxa"/>
            <w:tcBorders>
              <w:top w:val="nil"/>
              <w:left w:val="nil"/>
              <w:bottom w:val="single" w:sz="4" w:space="0" w:color="auto"/>
              <w:right w:val="single" w:sz="4" w:space="0" w:color="auto"/>
            </w:tcBorders>
            <w:noWrap/>
            <w:vAlign w:val="center"/>
            <w:hideMark/>
          </w:tcPr>
          <w:p w14:paraId="7B05E97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CDAFCF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82724C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1E3E9B7" w14:textId="77777777" w:rsidTr="006755DF">
        <w:trPr>
          <w:trHeight w:val="1308"/>
          <w:jc w:val="center"/>
        </w:trPr>
        <w:tc>
          <w:tcPr>
            <w:tcW w:w="7640" w:type="dxa"/>
            <w:tcBorders>
              <w:top w:val="nil"/>
              <w:left w:val="single" w:sz="4" w:space="0" w:color="auto"/>
              <w:bottom w:val="single" w:sz="4" w:space="0" w:color="auto"/>
              <w:right w:val="single" w:sz="4" w:space="0" w:color="auto"/>
            </w:tcBorders>
            <w:vAlign w:val="center"/>
            <w:hideMark/>
          </w:tcPr>
          <w:p w14:paraId="632582E0"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automação</w:t>
            </w:r>
            <w:r w:rsidRPr="006755DF">
              <w:rPr>
                <w:rFonts w:ascii="Aptos Narrow" w:eastAsia="Times New Roman" w:hAnsi="Aptos Narrow" w:cs="Times New Roman"/>
                <w:color w:val="000000"/>
                <w:kern w:val="0"/>
                <w:sz w:val="22"/>
                <w:szCs w:val="22"/>
                <w:lang w:eastAsia="pt-BR"/>
                <w14:ligatures w14:val="none"/>
              </w:rPr>
              <w:br/>
              <w:t>Falhas de instalação dos sistemas de automação e supervisão destinados à operação e ao funcionamento de componentes e equipamentos das instalações hidráulicas, elétricas, transportes verticais e horizontais, ar-condicionado, exaustão e ventilação</w:t>
            </w:r>
          </w:p>
        </w:tc>
        <w:tc>
          <w:tcPr>
            <w:tcW w:w="681" w:type="dxa"/>
            <w:tcBorders>
              <w:top w:val="nil"/>
              <w:left w:val="nil"/>
              <w:bottom w:val="single" w:sz="4" w:space="0" w:color="auto"/>
              <w:right w:val="single" w:sz="4" w:space="0" w:color="auto"/>
            </w:tcBorders>
            <w:noWrap/>
            <w:vAlign w:val="center"/>
            <w:hideMark/>
          </w:tcPr>
          <w:p w14:paraId="311AC15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A76F02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FE7FD0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48C2EB6"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0F89CD0D"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 SPDA</w:t>
            </w:r>
          </w:p>
        </w:tc>
      </w:tr>
      <w:tr w:rsidR="006755DF" w:rsidRPr="006755DF" w14:paraId="1E15F0CF"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0E8BE6F"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dos cabos, barramentos e componentes de equipotencialização do Sistema de Proteção contra Descargas Atmosféricas (SPDA)</w:t>
            </w:r>
          </w:p>
        </w:tc>
        <w:tc>
          <w:tcPr>
            <w:tcW w:w="681" w:type="dxa"/>
            <w:tcBorders>
              <w:top w:val="nil"/>
              <w:left w:val="nil"/>
              <w:bottom w:val="single" w:sz="4" w:space="0" w:color="auto"/>
              <w:right w:val="single" w:sz="4" w:space="0" w:color="auto"/>
            </w:tcBorders>
            <w:noWrap/>
            <w:vAlign w:val="center"/>
            <w:hideMark/>
          </w:tcPr>
          <w:p w14:paraId="7BDE524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B07899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B357D5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1F16CFF8"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AC40140"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dos cabos, barramentos e componentes de equipotencialização do Sistema de Proteção contra Descargas Atmosféricas (SPDA)</w:t>
            </w:r>
          </w:p>
        </w:tc>
        <w:tc>
          <w:tcPr>
            <w:tcW w:w="681" w:type="dxa"/>
            <w:tcBorders>
              <w:top w:val="nil"/>
              <w:left w:val="nil"/>
              <w:bottom w:val="single" w:sz="4" w:space="0" w:color="auto"/>
              <w:right w:val="single" w:sz="4" w:space="0" w:color="auto"/>
            </w:tcBorders>
            <w:noWrap/>
            <w:vAlign w:val="center"/>
            <w:hideMark/>
          </w:tcPr>
          <w:p w14:paraId="5C70DC1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0B8A1D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625B17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2B93E503" w14:textId="77777777" w:rsidTr="006755DF">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376A7D9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lastRenderedPageBreak/>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0B61375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Prazo de garantia</w:t>
            </w:r>
          </w:p>
        </w:tc>
      </w:tr>
      <w:tr w:rsidR="006755DF" w:rsidRPr="006755DF" w14:paraId="33399101" w14:textId="77777777" w:rsidTr="006755DF">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63C55B9C"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2558605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4A75B0D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200D246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5 anos</w:t>
            </w:r>
          </w:p>
        </w:tc>
      </w:tr>
      <w:tr w:rsidR="006755DF" w:rsidRPr="006755DF" w14:paraId="41F3EDBF"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427C9F31" w14:textId="156D662D"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 xml:space="preserve">Sistema de </w:t>
            </w:r>
            <w:r w:rsidR="00B40D9D" w:rsidRPr="006755DF">
              <w:rPr>
                <w:rFonts w:ascii="Aptos Narrow" w:eastAsia="Times New Roman" w:hAnsi="Aptos Narrow" w:cs="Times New Roman"/>
                <w:b/>
                <w:bCs/>
                <w:color w:val="000000"/>
                <w:kern w:val="0"/>
                <w:sz w:val="22"/>
                <w:szCs w:val="22"/>
                <w:lang w:eastAsia="pt-BR"/>
                <w14:ligatures w14:val="none"/>
              </w:rPr>
              <w:t>Ar-condicionado</w:t>
            </w:r>
          </w:p>
        </w:tc>
      </w:tr>
      <w:tr w:rsidR="006755DF" w:rsidRPr="006755DF" w14:paraId="7A95D570"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5F49526"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que compõem a infraestrutura do sistema de ar-condicionado</w:t>
            </w:r>
          </w:p>
        </w:tc>
        <w:tc>
          <w:tcPr>
            <w:tcW w:w="681" w:type="dxa"/>
            <w:tcBorders>
              <w:top w:val="nil"/>
              <w:left w:val="nil"/>
              <w:bottom w:val="single" w:sz="4" w:space="0" w:color="auto"/>
              <w:right w:val="single" w:sz="4" w:space="0" w:color="auto"/>
            </w:tcBorders>
            <w:noWrap/>
            <w:vAlign w:val="center"/>
            <w:hideMark/>
          </w:tcPr>
          <w:p w14:paraId="530AA7B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AD0502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49F9EA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6522A1BD"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12A1E0D"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 infraestrutura do sistema de ar-condicionado</w:t>
            </w:r>
          </w:p>
        </w:tc>
        <w:tc>
          <w:tcPr>
            <w:tcW w:w="681" w:type="dxa"/>
            <w:tcBorders>
              <w:top w:val="nil"/>
              <w:left w:val="nil"/>
              <w:bottom w:val="single" w:sz="4" w:space="0" w:color="auto"/>
              <w:right w:val="single" w:sz="4" w:space="0" w:color="auto"/>
            </w:tcBorders>
            <w:noWrap/>
            <w:vAlign w:val="center"/>
            <w:hideMark/>
          </w:tcPr>
          <w:p w14:paraId="27CFB60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6864A0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8D316E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1B14DBD7"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CA3B93B"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equipamentos e acessórios do sistema de ar-condicionado</w:t>
            </w:r>
          </w:p>
        </w:tc>
        <w:tc>
          <w:tcPr>
            <w:tcW w:w="681" w:type="dxa"/>
            <w:tcBorders>
              <w:top w:val="nil"/>
              <w:left w:val="nil"/>
              <w:bottom w:val="single" w:sz="4" w:space="0" w:color="auto"/>
              <w:right w:val="single" w:sz="4" w:space="0" w:color="auto"/>
            </w:tcBorders>
            <w:noWrap/>
            <w:vAlign w:val="center"/>
            <w:hideMark/>
          </w:tcPr>
          <w:p w14:paraId="30060A0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2BAFF6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AE555A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49909F7"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0A42829A"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 de calefação</w:t>
            </w:r>
          </w:p>
        </w:tc>
      </w:tr>
      <w:tr w:rsidR="006755DF" w:rsidRPr="006755DF" w14:paraId="7B45CB36"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E200F29"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da infraestrutura, dos componentes e equipamentos dos sistemas de calefação, incluindo sistemas de pisos radiantes</w:t>
            </w:r>
          </w:p>
        </w:tc>
        <w:tc>
          <w:tcPr>
            <w:tcW w:w="681" w:type="dxa"/>
            <w:tcBorders>
              <w:top w:val="nil"/>
              <w:left w:val="nil"/>
              <w:bottom w:val="single" w:sz="4" w:space="0" w:color="auto"/>
              <w:right w:val="single" w:sz="4" w:space="0" w:color="auto"/>
            </w:tcBorders>
            <w:noWrap/>
            <w:vAlign w:val="center"/>
            <w:hideMark/>
          </w:tcPr>
          <w:p w14:paraId="5EF28E3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A4659E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7F3B3C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77CBB3C1"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F91CD9B"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 infraestrutura, dos componentes e equipamentos dos sistemas de calefação, incluindo sistemas de pisos radiantes</w:t>
            </w:r>
          </w:p>
        </w:tc>
        <w:tc>
          <w:tcPr>
            <w:tcW w:w="681" w:type="dxa"/>
            <w:tcBorders>
              <w:top w:val="nil"/>
              <w:left w:val="nil"/>
              <w:bottom w:val="single" w:sz="4" w:space="0" w:color="auto"/>
              <w:right w:val="single" w:sz="4" w:space="0" w:color="auto"/>
            </w:tcBorders>
            <w:noWrap/>
            <w:vAlign w:val="center"/>
            <w:hideMark/>
          </w:tcPr>
          <w:p w14:paraId="578977D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FC8613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545F4C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2FBD4FD5"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5CBBE7ED"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 de comunicação interna e externa</w:t>
            </w:r>
          </w:p>
        </w:tc>
      </w:tr>
      <w:tr w:rsidR="006755DF" w:rsidRPr="006755DF" w14:paraId="1908C696"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CAC64F7"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da infraestrutura dos sistemas de interfones e telefones</w:t>
            </w:r>
          </w:p>
        </w:tc>
        <w:tc>
          <w:tcPr>
            <w:tcW w:w="681" w:type="dxa"/>
            <w:tcBorders>
              <w:top w:val="nil"/>
              <w:left w:val="nil"/>
              <w:bottom w:val="single" w:sz="4" w:space="0" w:color="auto"/>
              <w:right w:val="single" w:sz="4" w:space="0" w:color="auto"/>
            </w:tcBorders>
            <w:noWrap/>
            <w:vAlign w:val="center"/>
            <w:hideMark/>
          </w:tcPr>
          <w:p w14:paraId="4CAA0F4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317FAF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A02D09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142F3DF4"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0B735E6"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 infraestrutura dos sistemas de interfones e telefones</w:t>
            </w:r>
          </w:p>
        </w:tc>
        <w:tc>
          <w:tcPr>
            <w:tcW w:w="681" w:type="dxa"/>
            <w:tcBorders>
              <w:top w:val="nil"/>
              <w:left w:val="nil"/>
              <w:bottom w:val="single" w:sz="4" w:space="0" w:color="auto"/>
              <w:right w:val="single" w:sz="4" w:space="0" w:color="auto"/>
            </w:tcBorders>
            <w:noWrap/>
            <w:vAlign w:val="center"/>
            <w:hideMark/>
          </w:tcPr>
          <w:p w14:paraId="0F9B5E0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672B8C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A26F91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2227834D"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3687581"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dos equipamentos e acessórios, incluindo interfones e outros dispositivos do sistema</w:t>
            </w:r>
          </w:p>
        </w:tc>
        <w:tc>
          <w:tcPr>
            <w:tcW w:w="681" w:type="dxa"/>
            <w:tcBorders>
              <w:top w:val="nil"/>
              <w:left w:val="nil"/>
              <w:bottom w:val="single" w:sz="4" w:space="0" w:color="auto"/>
              <w:right w:val="single" w:sz="4" w:space="0" w:color="auto"/>
            </w:tcBorders>
            <w:noWrap/>
            <w:vAlign w:val="center"/>
            <w:hideMark/>
          </w:tcPr>
          <w:p w14:paraId="0970DB1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991B35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599A3A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489CB015"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60E4E7C7"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Sistemas de cabeamento, infraestrutura e equipamentos de áudio, imagem e dado</w:t>
            </w:r>
          </w:p>
        </w:tc>
      </w:tr>
      <w:tr w:rsidR="006755DF" w:rsidRPr="006755DF" w14:paraId="1D71DF54"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E1BF9F5"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dos cabos, caixas, quadros e demais elementos de infraestrutura do sistema</w:t>
            </w:r>
          </w:p>
        </w:tc>
        <w:tc>
          <w:tcPr>
            <w:tcW w:w="681" w:type="dxa"/>
            <w:tcBorders>
              <w:top w:val="nil"/>
              <w:left w:val="nil"/>
              <w:bottom w:val="single" w:sz="4" w:space="0" w:color="auto"/>
              <w:right w:val="single" w:sz="4" w:space="0" w:color="auto"/>
            </w:tcBorders>
            <w:noWrap/>
            <w:vAlign w:val="center"/>
            <w:hideMark/>
          </w:tcPr>
          <w:p w14:paraId="52510E2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A9912C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D72855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504D54D4"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34915E00"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dos cabos, caixas, quadros e demais elementos de infraestrutura do sistema</w:t>
            </w:r>
          </w:p>
        </w:tc>
        <w:tc>
          <w:tcPr>
            <w:tcW w:w="681" w:type="dxa"/>
            <w:tcBorders>
              <w:top w:val="nil"/>
              <w:left w:val="nil"/>
              <w:bottom w:val="single" w:sz="4" w:space="0" w:color="auto"/>
              <w:right w:val="single" w:sz="4" w:space="0" w:color="auto"/>
            </w:tcBorders>
            <w:noWrap/>
            <w:vAlign w:val="center"/>
            <w:hideMark/>
          </w:tcPr>
          <w:p w14:paraId="47D0009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1B36B7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B2F4A9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06180C9F"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1BC17EA"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dos equipamentos e acessórios do sistema</w:t>
            </w:r>
          </w:p>
        </w:tc>
        <w:tc>
          <w:tcPr>
            <w:tcW w:w="681" w:type="dxa"/>
            <w:tcBorders>
              <w:top w:val="nil"/>
              <w:left w:val="nil"/>
              <w:bottom w:val="single" w:sz="4" w:space="0" w:color="auto"/>
              <w:right w:val="single" w:sz="4" w:space="0" w:color="auto"/>
            </w:tcBorders>
            <w:noWrap/>
            <w:vAlign w:val="center"/>
            <w:hideMark/>
          </w:tcPr>
          <w:p w14:paraId="67EE501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C8435C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710444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6175C914"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63A8E569"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Sistemas de exaustão, pressurização e ventilação</w:t>
            </w:r>
          </w:p>
        </w:tc>
      </w:tr>
      <w:tr w:rsidR="006755DF" w:rsidRPr="006755DF" w14:paraId="2A43F793"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EAFFF98"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que compõem a infraestrutura do sistema</w:t>
            </w:r>
          </w:p>
        </w:tc>
        <w:tc>
          <w:tcPr>
            <w:tcW w:w="681" w:type="dxa"/>
            <w:tcBorders>
              <w:top w:val="nil"/>
              <w:left w:val="nil"/>
              <w:bottom w:val="single" w:sz="4" w:space="0" w:color="auto"/>
              <w:right w:val="single" w:sz="4" w:space="0" w:color="auto"/>
            </w:tcBorders>
            <w:noWrap/>
            <w:vAlign w:val="center"/>
            <w:hideMark/>
          </w:tcPr>
          <w:p w14:paraId="40ED69A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EFBC44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BA594A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0020854C"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C7D8B63"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 infraestrutura do sistema</w:t>
            </w:r>
          </w:p>
        </w:tc>
        <w:tc>
          <w:tcPr>
            <w:tcW w:w="681" w:type="dxa"/>
            <w:tcBorders>
              <w:top w:val="nil"/>
              <w:left w:val="nil"/>
              <w:bottom w:val="single" w:sz="4" w:space="0" w:color="auto"/>
              <w:right w:val="single" w:sz="4" w:space="0" w:color="auto"/>
            </w:tcBorders>
            <w:noWrap/>
            <w:vAlign w:val="center"/>
            <w:hideMark/>
          </w:tcPr>
          <w:p w14:paraId="4759054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D2CEE2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FB93B2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4D44D1BA"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AA6549A"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dos componentes e equipamentos do sistema</w:t>
            </w:r>
          </w:p>
        </w:tc>
        <w:tc>
          <w:tcPr>
            <w:tcW w:w="681" w:type="dxa"/>
            <w:tcBorders>
              <w:top w:val="nil"/>
              <w:left w:val="nil"/>
              <w:bottom w:val="single" w:sz="4" w:space="0" w:color="auto"/>
              <w:right w:val="single" w:sz="4" w:space="0" w:color="auto"/>
            </w:tcBorders>
            <w:noWrap/>
            <w:vAlign w:val="center"/>
            <w:hideMark/>
          </w:tcPr>
          <w:p w14:paraId="5A08874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43B06F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786E67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bl>
    <w:p w14:paraId="3AF42D10" w14:textId="77777777" w:rsidR="006755DF" w:rsidRDefault="006755DF">
      <w:pPr>
        <w:rPr>
          <w:highlight w:val="yellow"/>
        </w:rPr>
      </w:pPr>
    </w:p>
    <w:p w14:paraId="54C092ED" w14:textId="77777777" w:rsidR="006755DF" w:rsidRDefault="006755DF">
      <w:pPr>
        <w:rPr>
          <w:highlight w:val="yellow"/>
        </w:rPr>
      </w:pPr>
      <w:r>
        <w:rPr>
          <w:highlight w:val="yellow"/>
        </w:rPr>
        <w:br w:type="page"/>
      </w:r>
    </w:p>
    <w:tbl>
      <w:tblPr>
        <w:tblpPr w:leftFromText="141" w:rightFromText="141" w:vertAnchor="text" w:tblpXSpec="center" w:tblpY="1"/>
        <w:tblOverlap w:val="never"/>
        <w:tblW w:w="9941" w:type="dxa"/>
        <w:jc w:val="center"/>
        <w:tblCellMar>
          <w:left w:w="70" w:type="dxa"/>
          <w:right w:w="70" w:type="dxa"/>
        </w:tblCellMar>
        <w:tblLook w:val="04A0" w:firstRow="1" w:lastRow="0" w:firstColumn="1" w:lastColumn="0" w:noHBand="0" w:noVBand="1"/>
      </w:tblPr>
      <w:tblGrid>
        <w:gridCol w:w="7640"/>
        <w:gridCol w:w="681"/>
        <w:gridCol w:w="810"/>
        <w:gridCol w:w="810"/>
      </w:tblGrid>
      <w:tr w:rsidR="006755DF" w:rsidRPr="006755DF" w14:paraId="7EA8468C" w14:textId="77777777" w:rsidTr="006755DF">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09CFD14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049C63A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Prazo de garantia</w:t>
            </w:r>
          </w:p>
        </w:tc>
      </w:tr>
      <w:tr w:rsidR="006755DF" w:rsidRPr="006755DF" w14:paraId="7D5D43B3" w14:textId="77777777" w:rsidTr="006755DF">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18A7683D"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6956BDE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3FC04DA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4F6F56A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5 anos</w:t>
            </w:r>
          </w:p>
        </w:tc>
      </w:tr>
      <w:tr w:rsidR="006755DF" w:rsidRPr="006755DF" w14:paraId="24F50930"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DFB18D8"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Sistemas de segurança patrimonial</w:t>
            </w:r>
          </w:p>
        </w:tc>
      </w:tr>
      <w:tr w:rsidR="006755DF" w:rsidRPr="006755DF" w14:paraId="448A0E73"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76E2D82"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que compõem a infraestrutura do sistema de segurança patrimonial</w:t>
            </w:r>
          </w:p>
        </w:tc>
        <w:tc>
          <w:tcPr>
            <w:tcW w:w="681" w:type="dxa"/>
            <w:tcBorders>
              <w:top w:val="nil"/>
              <w:left w:val="nil"/>
              <w:bottom w:val="single" w:sz="4" w:space="0" w:color="auto"/>
              <w:right w:val="single" w:sz="4" w:space="0" w:color="auto"/>
            </w:tcBorders>
            <w:noWrap/>
            <w:vAlign w:val="center"/>
            <w:hideMark/>
          </w:tcPr>
          <w:p w14:paraId="08D4C17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50F125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E3FE6E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15D67CA6"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F592625"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 infraestrutura do sistema de segurança patrimonial</w:t>
            </w:r>
          </w:p>
        </w:tc>
        <w:tc>
          <w:tcPr>
            <w:tcW w:w="681" w:type="dxa"/>
            <w:tcBorders>
              <w:top w:val="nil"/>
              <w:left w:val="nil"/>
              <w:bottom w:val="single" w:sz="4" w:space="0" w:color="auto"/>
              <w:right w:val="single" w:sz="4" w:space="0" w:color="auto"/>
            </w:tcBorders>
            <w:noWrap/>
            <w:vAlign w:val="center"/>
            <w:hideMark/>
          </w:tcPr>
          <w:p w14:paraId="1A19478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6D93FF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77886C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243ACF0B"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0789A4F"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dos componentes e equipamentos do sistema</w:t>
            </w:r>
          </w:p>
        </w:tc>
        <w:tc>
          <w:tcPr>
            <w:tcW w:w="681" w:type="dxa"/>
            <w:tcBorders>
              <w:top w:val="nil"/>
              <w:left w:val="nil"/>
              <w:bottom w:val="single" w:sz="4" w:space="0" w:color="auto"/>
              <w:right w:val="single" w:sz="4" w:space="0" w:color="auto"/>
            </w:tcBorders>
            <w:noWrap/>
            <w:vAlign w:val="center"/>
            <w:hideMark/>
          </w:tcPr>
          <w:p w14:paraId="0DC4B6C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EA476E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671BBB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636A5780"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7F25ACFD"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Antenas coletivas</w:t>
            </w:r>
          </w:p>
        </w:tc>
      </w:tr>
      <w:tr w:rsidR="006755DF" w:rsidRPr="006755DF" w14:paraId="2C1D4B65"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1ABB16E"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que compõem a infraestrutura do sistema de antena coletiva</w:t>
            </w:r>
          </w:p>
        </w:tc>
        <w:tc>
          <w:tcPr>
            <w:tcW w:w="681" w:type="dxa"/>
            <w:tcBorders>
              <w:top w:val="nil"/>
              <w:left w:val="nil"/>
              <w:bottom w:val="single" w:sz="4" w:space="0" w:color="auto"/>
              <w:right w:val="single" w:sz="4" w:space="0" w:color="auto"/>
            </w:tcBorders>
            <w:noWrap/>
            <w:vAlign w:val="center"/>
            <w:hideMark/>
          </w:tcPr>
          <w:p w14:paraId="32C279F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9CDCAA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6E3616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C3256F4"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AE22F64"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 infraestrutura do sistema de antena coletiva</w:t>
            </w:r>
          </w:p>
        </w:tc>
        <w:tc>
          <w:tcPr>
            <w:tcW w:w="681" w:type="dxa"/>
            <w:tcBorders>
              <w:top w:val="nil"/>
              <w:left w:val="nil"/>
              <w:bottom w:val="single" w:sz="4" w:space="0" w:color="auto"/>
              <w:right w:val="single" w:sz="4" w:space="0" w:color="auto"/>
            </w:tcBorders>
            <w:noWrap/>
            <w:vAlign w:val="center"/>
            <w:hideMark/>
          </w:tcPr>
          <w:p w14:paraId="5240F70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151B05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5E7E46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BF52AF5"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23E9B11"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dos componentes e equipamentos do sistema</w:t>
            </w:r>
          </w:p>
        </w:tc>
        <w:tc>
          <w:tcPr>
            <w:tcW w:w="681" w:type="dxa"/>
            <w:tcBorders>
              <w:top w:val="nil"/>
              <w:left w:val="nil"/>
              <w:bottom w:val="single" w:sz="4" w:space="0" w:color="auto"/>
              <w:right w:val="single" w:sz="4" w:space="0" w:color="auto"/>
            </w:tcBorders>
            <w:noWrap/>
            <w:vAlign w:val="center"/>
            <w:hideMark/>
          </w:tcPr>
          <w:p w14:paraId="66CFBF8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AF29A1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80E699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FDAE7FB"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477DCAD3"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Sistemas de transporte vertical e horizontal</w:t>
            </w:r>
          </w:p>
        </w:tc>
      </w:tr>
      <w:tr w:rsidR="006755DF" w:rsidRPr="006755DF" w14:paraId="1AF7CED1" w14:textId="77777777" w:rsidTr="006755DF">
        <w:trPr>
          <w:trHeight w:val="1272"/>
          <w:jc w:val="center"/>
        </w:trPr>
        <w:tc>
          <w:tcPr>
            <w:tcW w:w="7640" w:type="dxa"/>
            <w:tcBorders>
              <w:top w:val="nil"/>
              <w:left w:val="single" w:sz="4" w:space="0" w:color="auto"/>
              <w:bottom w:val="single" w:sz="4" w:space="0" w:color="auto"/>
              <w:right w:val="single" w:sz="4" w:space="0" w:color="auto"/>
            </w:tcBorders>
            <w:vAlign w:val="center"/>
            <w:hideMark/>
          </w:tcPr>
          <w:p w14:paraId="4C024E2B"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da infraestrutura, dos componentes e equipamentos de elevadores, escadas rolantes, esteiras rolantes, plataformas de transporte de pessoas e demais equipamentos destinados ao transporte vertical ou horizontal</w:t>
            </w:r>
          </w:p>
        </w:tc>
        <w:tc>
          <w:tcPr>
            <w:tcW w:w="681" w:type="dxa"/>
            <w:tcBorders>
              <w:top w:val="nil"/>
              <w:left w:val="nil"/>
              <w:bottom w:val="single" w:sz="4" w:space="0" w:color="auto"/>
              <w:right w:val="single" w:sz="4" w:space="0" w:color="auto"/>
            </w:tcBorders>
            <w:noWrap/>
            <w:vAlign w:val="center"/>
            <w:hideMark/>
          </w:tcPr>
          <w:p w14:paraId="0F7D942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FA8548F"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7C0CFF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545691E6"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2FC5DA5B"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Piscinas, espelho de água e fontes</w:t>
            </w:r>
          </w:p>
        </w:tc>
      </w:tr>
      <w:tr w:rsidR="006755DF" w:rsidRPr="006755DF" w14:paraId="6DC9A324"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18281147"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Perda de estanqueidade do tanque</w:t>
            </w:r>
          </w:p>
        </w:tc>
        <w:tc>
          <w:tcPr>
            <w:tcW w:w="681" w:type="dxa"/>
            <w:tcBorders>
              <w:top w:val="nil"/>
              <w:left w:val="nil"/>
              <w:bottom w:val="single" w:sz="4" w:space="0" w:color="auto"/>
              <w:right w:val="single" w:sz="4" w:space="0" w:color="auto"/>
            </w:tcBorders>
            <w:noWrap/>
            <w:vAlign w:val="center"/>
            <w:hideMark/>
          </w:tcPr>
          <w:p w14:paraId="542B99C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7B717A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6120EA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r>
      <w:tr w:rsidR="006755DF" w:rsidRPr="006755DF" w14:paraId="3104D63E"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6B8480EE"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Desolidarização dos revestimentos</w:t>
            </w:r>
          </w:p>
        </w:tc>
        <w:tc>
          <w:tcPr>
            <w:tcW w:w="681" w:type="dxa"/>
            <w:tcBorders>
              <w:top w:val="nil"/>
              <w:left w:val="nil"/>
              <w:bottom w:val="single" w:sz="4" w:space="0" w:color="auto"/>
              <w:right w:val="single" w:sz="4" w:space="0" w:color="auto"/>
            </w:tcBorders>
            <w:noWrap/>
            <w:vAlign w:val="center"/>
            <w:hideMark/>
          </w:tcPr>
          <w:p w14:paraId="5553172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FAD2F2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1F5E2A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4BF4D8A3"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19BDD7F"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Desgaste ou desolidarização do rejuntamento e das juntas dos sistemas compostos de piso</w:t>
            </w:r>
          </w:p>
        </w:tc>
        <w:tc>
          <w:tcPr>
            <w:tcW w:w="681" w:type="dxa"/>
            <w:tcBorders>
              <w:top w:val="nil"/>
              <w:left w:val="nil"/>
              <w:bottom w:val="single" w:sz="4" w:space="0" w:color="auto"/>
              <w:right w:val="single" w:sz="4" w:space="0" w:color="auto"/>
            </w:tcBorders>
            <w:noWrap/>
            <w:vAlign w:val="center"/>
            <w:hideMark/>
          </w:tcPr>
          <w:p w14:paraId="738D03D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03DA0E01"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F57F23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F93292F"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B27D430"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das instalações hidráulicas</w:t>
            </w:r>
          </w:p>
        </w:tc>
        <w:tc>
          <w:tcPr>
            <w:tcW w:w="681" w:type="dxa"/>
            <w:tcBorders>
              <w:top w:val="nil"/>
              <w:left w:val="nil"/>
              <w:bottom w:val="single" w:sz="4" w:space="0" w:color="auto"/>
              <w:right w:val="single" w:sz="4" w:space="0" w:color="auto"/>
            </w:tcBorders>
            <w:noWrap/>
            <w:vAlign w:val="center"/>
            <w:hideMark/>
          </w:tcPr>
          <w:p w14:paraId="1203E94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B198A0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DD1400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58302CA7"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B9FD096"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dos filtros e bombas</w:t>
            </w:r>
          </w:p>
        </w:tc>
        <w:tc>
          <w:tcPr>
            <w:tcW w:w="681" w:type="dxa"/>
            <w:tcBorders>
              <w:top w:val="nil"/>
              <w:left w:val="nil"/>
              <w:bottom w:val="single" w:sz="4" w:space="0" w:color="auto"/>
              <w:right w:val="single" w:sz="4" w:space="0" w:color="auto"/>
            </w:tcBorders>
            <w:noWrap/>
            <w:vAlign w:val="center"/>
            <w:hideMark/>
          </w:tcPr>
          <w:p w14:paraId="0D11BC2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C6CA7D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6F70DF3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38060C85"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B2DDD42"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do sistema de aquecimento</w:t>
            </w:r>
          </w:p>
        </w:tc>
        <w:tc>
          <w:tcPr>
            <w:tcW w:w="681" w:type="dxa"/>
            <w:tcBorders>
              <w:top w:val="nil"/>
              <w:left w:val="nil"/>
              <w:bottom w:val="single" w:sz="4" w:space="0" w:color="auto"/>
              <w:right w:val="single" w:sz="4" w:space="0" w:color="auto"/>
            </w:tcBorders>
            <w:noWrap/>
            <w:vAlign w:val="center"/>
            <w:hideMark/>
          </w:tcPr>
          <w:p w14:paraId="398DF79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1660CBD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A793C2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521C2CE8"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B1B2E6B"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da infraestrutura do sistema de aquecimento</w:t>
            </w:r>
          </w:p>
        </w:tc>
        <w:tc>
          <w:tcPr>
            <w:tcW w:w="681" w:type="dxa"/>
            <w:tcBorders>
              <w:top w:val="nil"/>
              <w:left w:val="nil"/>
              <w:bottom w:val="single" w:sz="4" w:space="0" w:color="auto"/>
              <w:right w:val="single" w:sz="4" w:space="0" w:color="auto"/>
            </w:tcBorders>
            <w:noWrap/>
            <w:vAlign w:val="center"/>
            <w:hideMark/>
          </w:tcPr>
          <w:p w14:paraId="3CD0B27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2D5C234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2C31C29"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0C2F2957"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1DF39C38"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dos componentes e equipamentos do sistema de aquecimento</w:t>
            </w:r>
          </w:p>
        </w:tc>
        <w:tc>
          <w:tcPr>
            <w:tcW w:w="681" w:type="dxa"/>
            <w:tcBorders>
              <w:top w:val="nil"/>
              <w:left w:val="nil"/>
              <w:bottom w:val="single" w:sz="4" w:space="0" w:color="auto"/>
              <w:right w:val="single" w:sz="4" w:space="0" w:color="auto"/>
            </w:tcBorders>
            <w:noWrap/>
            <w:vAlign w:val="center"/>
            <w:hideMark/>
          </w:tcPr>
          <w:p w14:paraId="25BCE55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AB6072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43D3BE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1EF2A97C" w14:textId="77777777" w:rsidTr="006755DF">
        <w:trPr>
          <w:trHeight w:val="288"/>
          <w:jc w:val="center"/>
        </w:trPr>
        <w:tc>
          <w:tcPr>
            <w:tcW w:w="7640" w:type="dxa"/>
            <w:vMerge w:val="restart"/>
            <w:tcBorders>
              <w:top w:val="single" w:sz="4" w:space="0" w:color="auto"/>
              <w:left w:val="single" w:sz="4" w:space="0" w:color="auto"/>
              <w:bottom w:val="single" w:sz="4" w:space="0" w:color="auto"/>
              <w:right w:val="single" w:sz="4" w:space="0" w:color="auto"/>
            </w:tcBorders>
            <w:noWrap/>
            <w:vAlign w:val="center"/>
            <w:hideMark/>
          </w:tcPr>
          <w:p w14:paraId="5948844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Descrição</w:t>
            </w:r>
          </w:p>
        </w:tc>
        <w:tc>
          <w:tcPr>
            <w:tcW w:w="2301" w:type="dxa"/>
            <w:gridSpan w:val="3"/>
            <w:tcBorders>
              <w:top w:val="single" w:sz="4" w:space="0" w:color="auto"/>
              <w:left w:val="nil"/>
              <w:bottom w:val="single" w:sz="4" w:space="0" w:color="auto"/>
              <w:right w:val="single" w:sz="4" w:space="0" w:color="auto"/>
            </w:tcBorders>
            <w:noWrap/>
            <w:vAlign w:val="center"/>
            <w:hideMark/>
          </w:tcPr>
          <w:p w14:paraId="4E07DE9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Prazo de garantia</w:t>
            </w:r>
          </w:p>
        </w:tc>
      </w:tr>
      <w:tr w:rsidR="006755DF" w:rsidRPr="006755DF" w14:paraId="07E621A6" w14:textId="77777777" w:rsidTr="006755DF">
        <w:trPr>
          <w:trHeight w:val="288"/>
          <w:jc w:val="center"/>
        </w:trPr>
        <w:tc>
          <w:tcPr>
            <w:tcW w:w="7640" w:type="dxa"/>
            <w:vMerge/>
            <w:tcBorders>
              <w:top w:val="single" w:sz="4" w:space="0" w:color="auto"/>
              <w:left w:val="single" w:sz="4" w:space="0" w:color="auto"/>
              <w:bottom w:val="single" w:sz="4" w:space="0" w:color="auto"/>
              <w:right w:val="single" w:sz="4" w:space="0" w:color="auto"/>
            </w:tcBorders>
            <w:vAlign w:val="center"/>
            <w:hideMark/>
          </w:tcPr>
          <w:p w14:paraId="5E5CCC18"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p>
        </w:tc>
        <w:tc>
          <w:tcPr>
            <w:tcW w:w="681" w:type="dxa"/>
            <w:tcBorders>
              <w:top w:val="nil"/>
              <w:left w:val="nil"/>
              <w:bottom w:val="single" w:sz="4" w:space="0" w:color="auto"/>
              <w:right w:val="single" w:sz="4" w:space="0" w:color="auto"/>
            </w:tcBorders>
            <w:noWrap/>
            <w:vAlign w:val="center"/>
            <w:hideMark/>
          </w:tcPr>
          <w:p w14:paraId="290E8A9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1 ano</w:t>
            </w:r>
          </w:p>
        </w:tc>
        <w:tc>
          <w:tcPr>
            <w:tcW w:w="810" w:type="dxa"/>
            <w:tcBorders>
              <w:top w:val="nil"/>
              <w:left w:val="nil"/>
              <w:bottom w:val="single" w:sz="4" w:space="0" w:color="auto"/>
              <w:right w:val="single" w:sz="4" w:space="0" w:color="auto"/>
            </w:tcBorders>
            <w:noWrap/>
            <w:vAlign w:val="center"/>
            <w:hideMark/>
          </w:tcPr>
          <w:p w14:paraId="2DE77C7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3 anos</w:t>
            </w:r>
          </w:p>
        </w:tc>
        <w:tc>
          <w:tcPr>
            <w:tcW w:w="810" w:type="dxa"/>
            <w:tcBorders>
              <w:top w:val="nil"/>
              <w:left w:val="nil"/>
              <w:bottom w:val="single" w:sz="4" w:space="0" w:color="auto"/>
              <w:right w:val="single" w:sz="4" w:space="0" w:color="auto"/>
            </w:tcBorders>
            <w:noWrap/>
            <w:vAlign w:val="center"/>
            <w:hideMark/>
          </w:tcPr>
          <w:p w14:paraId="249F21F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5 anos</w:t>
            </w:r>
          </w:p>
        </w:tc>
      </w:tr>
      <w:tr w:rsidR="006755DF" w:rsidRPr="006755DF" w14:paraId="478D195A"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22A5A3E4"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Piscinas, espelho de água e fontes</w:t>
            </w:r>
          </w:p>
        </w:tc>
      </w:tr>
      <w:tr w:rsidR="006755DF" w:rsidRPr="006755DF" w14:paraId="4534132A"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0B125C07"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dos acessórios e barras de apoio</w:t>
            </w:r>
          </w:p>
        </w:tc>
        <w:tc>
          <w:tcPr>
            <w:tcW w:w="681" w:type="dxa"/>
            <w:tcBorders>
              <w:top w:val="nil"/>
              <w:left w:val="nil"/>
              <w:bottom w:val="single" w:sz="4" w:space="0" w:color="auto"/>
              <w:right w:val="single" w:sz="4" w:space="0" w:color="auto"/>
            </w:tcBorders>
            <w:noWrap/>
            <w:vAlign w:val="center"/>
            <w:hideMark/>
          </w:tcPr>
          <w:p w14:paraId="5A61333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DF68112"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4C2834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2A6BAC18"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9D00533"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dos equipamentos destinados ao acesso de pessoas com necessidades especiais</w:t>
            </w:r>
          </w:p>
        </w:tc>
        <w:tc>
          <w:tcPr>
            <w:tcW w:w="681" w:type="dxa"/>
            <w:tcBorders>
              <w:top w:val="nil"/>
              <w:left w:val="nil"/>
              <w:bottom w:val="single" w:sz="4" w:space="0" w:color="auto"/>
              <w:right w:val="single" w:sz="4" w:space="0" w:color="auto"/>
            </w:tcBorders>
            <w:noWrap/>
            <w:vAlign w:val="center"/>
            <w:hideMark/>
          </w:tcPr>
          <w:p w14:paraId="3C6478A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757573B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35E4ED2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0AEDC292"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FB5D8E6"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do sistema de iluminação, exceto lâmpadas</w:t>
            </w:r>
          </w:p>
        </w:tc>
        <w:tc>
          <w:tcPr>
            <w:tcW w:w="681" w:type="dxa"/>
            <w:tcBorders>
              <w:top w:val="nil"/>
              <w:left w:val="nil"/>
              <w:bottom w:val="single" w:sz="4" w:space="0" w:color="auto"/>
              <w:right w:val="single" w:sz="4" w:space="0" w:color="auto"/>
            </w:tcBorders>
            <w:noWrap/>
            <w:vAlign w:val="center"/>
            <w:hideMark/>
          </w:tcPr>
          <w:p w14:paraId="7E4EFAF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36FFE3D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11D3F1B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7236BF24"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5E4E0586"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Componentes e acessórios para acessibilidade (tecnologias assistivas)</w:t>
            </w:r>
          </w:p>
        </w:tc>
      </w:tr>
      <w:tr w:rsidR="006755DF" w:rsidRPr="006755DF" w14:paraId="5963F0CE" w14:textId="77777777" w:rsidTr="006755DF">
        <w:trPr>
          <w:trHeight w:val="1032"/>
          <w:jc w:val="center"/>
        </w:trPr>
        <w:tc>
          <w:tcPr>
            <w:tcW w:w="7640" w:type="dxa"/>
            <w:tcBorders>
              <w:top w:val="nil"/>
              <w:left w:val="single" w:sz="4" w:space="0" w:color="auto"/>
              <w:bottom w:val="single" w:sz="4" w:space="0" w:color="auto"/>
              <w:right w:val="single" w:sz="4" w:space="0" w:color="auto"/>
            </w:tcBorders>
            <w:vAlign w:val="center"/>
            <w:hideMark/>
          </w:tcPr>
          <w:p w14:paraId="394FC3A3"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ou na instalação de barras de apoio, maçanetas e puxadores específicos, pisos podotáteis, assentos especiais, sinalização visual e tátil e sinais sonoros</w:t>
            </w:r>
          </w:p>
        </w:tc>
        <w:tc>
          <w:tcPr>
            <w:tcW w:w="681" w:type="dxa"/>
            <w:tcBorders>
              <w:top w:val="nil"/>
              <w:left w:val="nil"/>
              <w:bottom w:val="single" w:sz="4" w:space="0" w:color="auto"/>
              <w:right w:val="single" w:sz="4" w:space="0" w:color="auto"/>
            </w:tcBorders>
            <w:noWrap/>
            <w:vAlign w:val="center"/>
            <w:hideMark/>
          </w:tcPr>
          <w:p w14:paraId="44110BE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5D03300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E576253"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7E1FD09A"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6A19E2D4"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Churrasqueiras (em áreas de uso comum ou de uso privativo)</w:t>
            </w:r>
          </w:p>
        </w:tc>
      </w:tr>
      <w:tr w:rsidR="006755DF" w:rsidRPr="006755DF" w14:paraId="5642154B"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2592B23C"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 produto ou na instalação dos equipamentos que compõem o sistema de exaustão</w:t>
            </w:r>
          </w:p>
        </w:tc>
        <w:tc>
          <w:tcPr>
            <w:tcW w:w="681" w:type="dxa"/>
            <w:tcBorders>
              <w:top w:val="nil"/>
              <w:left w:val="nil"/>
              <w:bottom w:val="single" w:sz="4" w:space="0" w:color="auto"/>
              <w:right w:val="single" w:sz="4" w:space="0" w:color="auto"/>
            </w:tcBorders>
            <w:noWrap/>
            <w:vAlign w:val="center"/>
            <w:hideMark/>
          </w:tcPr>
          <w:p w14:paraId="07CC7F3E"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B3A200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0FEB705B"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26181A68"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4037CDF7"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Perda de integridade dos dutos do sistema</w:t>
            </w:r>
          </w:p>
        </w:tc>
        <w:tc>
          <w:tcPr>
            <w:tcW w:w="681" w:type="dxa"/>
            <w:tcBorders>
              <w:top w:val="nil"/>
              <w:left w:val="nil"/>
              <w:bottom w:val="single" w:sz="4" w:space="0" w:color="auto"/>
              <w:right w:val="single" w:sz="4" w:space="0" w:color="auto"/>
            </w:tcBorders>
            <w:noWrap/>
            <w:vAlign w:val="center"/>
            <w:hideMark/>
          </w:tcPr>
          <w:p w14:paraId="37E54FE7"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73371C38"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24427F3D"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45EF0F7F" w14:textId="77777777" w:rsidTr="006755DF">
        <w:trPr>
          <w:trHeight w:val="540"/>
          <w:jc w:val="center"/>
        </w:trPr>
        <w:tc>
          <w:tcPr>
            <w:tcW w:w="9941" w:type="dxa"/>
            <w:gridSpan w:val="4"/>
            <w:tcBorders>
              <w:top w:val="single" w:sz="4" w:space="0" w:color="auto"/>
              <w:left w:val="single" w:sz="4" w:space="0" w:color="auto"/>
              <w:bottom w:val="single" w:sz="4" w:space="0" w:color="auto"/>
              <w:right w:val="single" w:sz="4" w:space="0" w:color="auto"/>
            </w:tcBorders>
            <w:noWrap/>
            <w:vAlign w:val="center"/>
            <w:hideMark/>
          </w:tcPr>
          <w:p w14:paraId="05B9DA0E" w14:textId="77777777" w:rsidR="006755DF" w:rsidRPr="006755DF" w:rsidRDefault="006755DF" w:rsidP="006755DF">
            <w:pPr>
              <w:spacing w:after="0" w:line="240" w:lineRule="auto"/>
              <w:jc w:val="center"/>
              <w:rPr>
                <w:rFonts w:ascii="Aptos Narrow" w:eastAsia="Times New Roman" w:hAnsi="Aptos Narrow" w:cs="Times New Roman"/>
                <w:b/>
                <w:bCs/>
                <w:color w:val="000000"/>
                <w:kern w:val="0"/>
                <w:sz w:val="22"/>
                <w:szCs w:val="22"/>
                <w:lang w:eastAsia="pt-BR"/>
                <w14:ligatures w14:val="none"/>
              </w:rPr>
            </w:pPr>
            <w:r w:rsidRPr="006755DF">
              <w:rPr>
                <w:rFonts w:ascii="Aptos Narrow" w:eastAsia="Times New Roman" w:hAnsi="Aptos Narrow" w:cs="Times New Roman"/>
                <w:b/>
                <w:bCs/>
                <w:color w:val="000000"/>
                <w:kern w:val="0"/>
                <w:sz w:val="22"/>
                <w:szCs w:val="22"/>
                <w:lang w:eastAsia="pt-BR"/>
                <w14:ligatures w14:val="none"/>
              </w:rPr>
              <w:t>Portões de acesso à edificação</w:t>
            </w:r>
          </w:p>
        </w:tc>
      </w:tr>
      <w:tr w:rsidR="006755DF" w:rsidRPr="006755DF" w14:paraId="0CFCDB11"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7F324EC1"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nos produtos dos portões, motores e dispositivos de controle de abertura e fechamento</w:t>
            </w:r>
          </w:p>
        </w:tc>
        <w:tc>
          <w:tcPr>
            <w:tcW w:w="681" w:type="dxa"/>
            <w:tcBorders>
              <w:top w:val="nil"/>
              <w:left w:val="nil"/>
              <w:bottom w:val="single" w:sz="4" w:space="0" w:color="auto"/>
              <w:right w:val="single" w:sz="4" w:space="0" w:color="auto"/>
            </w:tcBorders>
            <w:noWrap/>
            <w:vAlign w:val="center"/>
            <w:hideMark/>
          </w:tcPr>
          <w:p w14:paraId="4804373A"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64C78250"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54DF1386"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r w:rsidR="006755DF" w:rsidRPr="006755DF" w14:paraId="633663F3" w14:textId="77777777" w:rsidTr="006755DF">
        <w:trPr>
          <w:trHeight w:val="672"/>
          <w:jc w:val="center"/>
        </w:trPr>
        <w:tc>
          <w:tcPr>
            <w:tcW w:w="7640" w:type="dxa"/>
            <w:tcBorders>
              <w:top w:val="nil"/>
              <w:left w:val="single" w:sz="4" w:space="0" w:color="auto"/>
              <w:bottom w:val="single" w:sz="4" w:space="0" w:color="auto"/>
              <w:right w:val="single" w:sz="4" w:space="0" w:color="auto"/>
            </w:tcBorders>
            <w:vAlign w:val="center"/>
            <w:hideMark/>
          </w:tcPr>
          <w:p w14:paraId="5B6CD76B" w14:textId="77777777" w:rsidR="006755DF" w:rsidRPr="006755DF" w:rsidRDefault="006755DF" w:rsidP="006755DF">
            <w:pPr>
              <w:spacing w:after="0" w:line="240" w:lineRule="auto"/>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Falhas de instalação dos portões, motores e dispositivos de controle de abertura e fechamento</w:t>
            </w:r>
          </w:p>
        </w:tc>
        <w:tc>
          <w:tcPr>
            <w:tcW w:w="681" w:type="dxa"/>
            <w:tcBorders>
              <w:top w:val="nil"/>
              <w:left w:val="nil"/>
              <w:bottom w:val="single" w:sz="4" w:space="0" w:color="auto"/>
              <w:right w:val="single" w:sz="4" w:space="0" w:color="auto"/>
            </w:tcBorders>
            <w:noWrap/>
            <w:vAlign w:val="center"/>
            <w:hideMark/>
          </w:tcPr>
          <w:p w14:paraId="7990FF35"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X</w:t>
            </w:r>
          </w:p>
        </w:tc>
        <w:tc>
          <w:tcPr>
            <w:tcW w:w="810" w:type="dxa"/>
            <w:tcBorders>
              <w:top w:val="nil"/>
              <w:left w:val="nil"/>
              <w:bottom w:val="single" w:sz="4" w:space="0" w:color="auto"/>
              <w:right w:val="single" w:sz="4" w:space="0" w:color="auto"/>
            </w:tcBorders>
            <w:noWrap/>
            <w:vAlign w:val="center"/>
            <w:hideMark/>
          </w:tcPr>
          <w:p w14:paraId="4A9B7E34"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c>
          <w:tcPr>
            <w:tcW w:w="810" w:type="dxa"/>
            <w:tcBorders>
              <w:top w:val="nil"/>
              <w:left w:val="nil"/>
              <w:bottom w:val="single" w:sz="4" w:space="0" w:color="auto"/>
              <w:right w:val="single" w:sz="4" w:space="0" w:color="auto"/>
            </w:tcBorders>
            <w:noWrap/>
            <w:vAlign w:val="center"/>
            <w:hideMark/>
          </w:tcPr>
          <w:p w14:paraId="4A4564BC" w14:textId="77777777" w:rsidR="006755DF" w:rsidRPr="006755DF" w:rsidRDefault="006755DF" w:rsidP="006755DF">
            <w:pPr>
              <w:spacing w:after="0" w:line="240" w:lineRule="auto"/>
              <w:jc w:val="center"/>
              <w:rPr>
                <w:rFonts w:ascii="Aptos Narrow" w:eastAsia="Times New Roman" w:hAnsi="Aptos Narrow" w:cs="Times New Roman"/>
                <w:color w:val="000000"/>
                <w:kern w:val="0"/>
                <w:sz w:val="22"/>
                <w:szCs w:val="22"/>
                <w:lang w:eastAsia="pt-BR"/>
                <w14:ligatures w14:val="none"/>
              </w:rPr>
            </w:pPr>
            <w:r w:rsidRPr="006755DF">
              <w:rPr>
                <w:rFonts w:ascii="Aptos Narrow" w:eastAsia="Times New Roman" w:hAnsi="Aptos Narrow" w:cs="Times New Roman"/>
                <w:color w:val="000000"/>
                <w:kern w:val="0"/>
                <w:sz w:val="22"/>
                <w:szCs w:val="22"/>
                <w:lang w:eastAsia="pt-BR"/>
                <w14:ligatures w14:val="none"/>
              </w:rPr>
              <w:t> </w:t>
            </w:r>
          </w:p>
        </w:tc>
      </w:tr>
    </w:tbl>
    <w:p w14:paraId="4F566ACE" w14:textId="77777777" w:rsidR="006755DF" w:rsidRDefault="006755DF">
      <w:pPr>
        <w:rPr>
          <w:highlight w:val="yellow"/>
        </w:rPr>
      </w:pPr>
      <w:r>
        <w:rPr>
          <w:highlight w:val="yellow"/>
        </w:rPr>
        <w:br w:type="page"/>
      </w:r>
    </w:p>
    <w:p w14:paraId="43C611F0" w14:textId="7AD16D2E" w:rsidR="00B71423" w:rsidRDefault="00B71423">
      <w:pPr>
        <w:rPr>
          <w:rFonts w:ascii="Arial" w:eastAsiaTheme="majorEastAsia" w:hAnsi="Arial" w:cstheme="majorBidi"/>
          <w:b/>
          <w:color w:val="000000" w:themeColor="text1"/>
          <w:spacing w:val="15"/>
          <w:szCs w:val="28"/>
          <w:highlight w:val="yellow"/>
        </w:rPr>
      </w:pPr>
      <w:r>
        <w:rPr>
          <w:highlight w:val="yellow"/>
        </w:rPr>
        <w:br w:type="page"/>
      </w:r>
    </w:p>
    <w:p w14:paraId="651314D3" w14:textId="3B018131" w:rsidR="00FD2DCA" w:rsidRPr="00B71423" w:rsidRDefault="00FD2DCA" w:rsidP="008B310C">
      <w:pPr>
        <w:pStyle w:val="Ttulo1"/>
        <w:rPr>
          <w:highlight w:val="yellow"/>
        </w:rPr>
      </w:pPr>
      <w:bookmarkStart w:id="112" w:name="_Toc240553888"/>
      <w:r w:rsidRPr="00B71423">
        <w:rPr>
          <w:highlight w:val="yellow"/>
        </w:rPr>
        <w:t>Solicitação de Assistência Técnica</w:t>
      </w:r>
      <w:bookmarkEnd w:id="112"/>
    </w:p>
    <w:p w14:paraId="45940012" w14:textId="442A88F8" w:rsidR="00737D99" w:rsidRPr="00737D99" w:rsidRDefault="00737D99" w:rsidP="00737D99">
      <w:pPr>
        <w:spacing w:line="480" w:lineRule="auto"/>
        <w:ind w:firstLine="567"/>
        <w:jc w:val="both"/>
        <w:rPr>
          <w:rFonts w:ascii="Arial" w:hAnsi="Arial" w:cs="Arial"/>
        </w:rPr>
      </w:pPr>
      <w:r w:rsidRPr="00737D99">
        <w:rPr>
          <w:rFonts w:ascii="Arial" w:hAnsi="Arial" w:cs="Arial"/>
        </w:rPr>
        <w:t>Para solicitar Assistência Técnica ou Manutenções Pós-obra na ocorrência de eventuais defeitos nos sistemas que compõem o empreendimento (estrutura, alvenaria, impermeabilização, pisos, azulejos, instalações elétricas e hidráulicas, esquadrias metálicas etc.) dentro dos prazos de vigência de garantia. O responsável deverá encaminhar sua solicitação para a Assistência Técnica, que é a responsável pelo gerenciamento do</w:t>
      </w:r>
      <w:r>
        <w:rPr>
          <w:rFonts w:ascii="Arial" w:hAnsi="Arial" w:cs="Arial"/>
        </w:rPr>
        <w:t xml:space="preserve">s chamados e </w:t>
      </w:r>
      <w:r w:rsidRPr="00737D99">
        <w:rPr>
          <w:rFonts w:ascii="Arial" w:hAnsi="Arial" w:cs="Arial"/>
        </w:rPr>
        <w:t>responsável pela execução</w:t>
      </w:r>
      <w:r>
        <w:rPr>
          <w:rFonts w:ascii="Arial" w:hAnsi="Arial" w:cs="Arial"/>
        </w:rPr>
        <w:t>.</w:t>
      </w:r>
    </w:p>
    <w:p w14:paraId="520C381A" w14:textId="08D94A4B" w:rsidR="00737D99" w:rsidRPr="00737D99" w:rsidRDefault="00737D99" w:rsidP="00737D99">
      <w:pPr>
        <w:spacing w:line="480" w:lineRule="auto"/>
        <w:jc w:val="both"/>
        <w:rPr>
          <w:rFonts w:ascii="Arial" w:hAnsi="Arial" w:cs="Arial"/>
        </w:rPr>
      </w:pPr>
      <w:r w:rsidRPr="00737D99">
        <w:rPr>
          <w:rFonts w:ascii="Arial" w:hAnsi="Arial" w:cs="Arial"/>
        </w:rPr>
        <w:t>Pelo Portal do Cliente, é possível registrar chamados de assistência técnica, com descrição da ocorrência, inserir anexos e acompanhar o atendimento.</w:t>
      </w:r>
    </w:p>
    <w:p w14:paraId="272EE968" w14:textId="1303C1A4" w:rsidR="00737D99" w:rsidRPr="00737D99" w:rsidRDefault="00737D99" w:rsidP="00737D99">
      <w:pPr>
        <w:spacing w:line="480" w:lineRule="auto"/>
        <w:jc w:val="both"/>
        <w:rPr>
          <w:rFonts w:ascii="Arial" w:hAnsi="Arial" w:cs="Arial"/>
        </w:rPr>
      </w:pPr>
      <w:r w:rsidRPr="00737D99">
        <w:rPr>
          <w:rFonts w:ascii="Arial" w:hAnsi="Arial" w:cs="Arial"/>
        </w:rPr>
        <w:t>Para adequada triagem e direcionamento, é obrigatório o preenchimento das informações:</w:t>
      </w:r>
    </w:p>
    <w:p w14:paraId="4DBD0376" w14:textId="13D598BE" w:rsidR="00737D99" w:rsidRPr="00737D99" w:rsidRDefault="00737D99" w:rsidP="00737D99">
      <w:pPr>
        <w:pStyle w:val="PargrafodaLista"/>
        <w:numPr>
          <w:ilvl w:val="0"/>
          <w:numId w:val="14"/>
        </w:numPr>
        <w:spacing w:line="480" w:lineRule="auto"/>
        <w:jc w:val="both"/>
        <w:rPr>
          <w:rFonts w:ascii="Arial" w:hAnsi="Arial" w:cs="Arial"/>
        </w:rPr>
      </w:pPr>
      <w:r w:rsidRPr="00737D99">
        <w:rPr>
          <w:rFonts w:ascii="Arial" w:hAnsi="Arial" w:cs="Arial"/>
        </w:rPr>
        <w:t>Empreendimento, torre e unidade correspondente;</w:t>
      </w:r>
    </w:p>
    <w:p w14:paraId="673AA70C" w14:textId="6A0AC918" w:rsidR="00737D99" w:rsidRPr="00737D99" w:rsidRDefault="00737D99" w:rsidP="00737D99">
      <w:pPr>
        <w:pStyle w:val="PargrafodaLista"/>
        <w:numPr>
          <w:ilvl w:val="0"/>
          <w:numId w:val="14"/>
        </w:numPr>
        <w:spacing w:line="480" w:lineRule="auto"/>
        <w:jc w:val="both"/>
        <w:rPr>
          <w:rFonts w:ascii="Arial" w:hAnsi="Arial" w:cs="Arial"/>
        </w:rPr>
      </w:pPr>
      <w:r w:rsidRPr="00737D99">
        <w:rPr>
          <w:rFonts w:ascii="Arial" w:hAnsi="Arial" w:cs="Arial"/>
        </w:rPr>
        <w:t>Descrição da ocorrência, de forma objetiva;</w:t>
      </w:r>
    </w:p>
    <w:p w14:paraId="502767C0" w14:textId="549BF69A" w:rsidR="00737D99" w:rsidRPr="00737D99" w:rsidRDefault="00737D99" w:rsidP="00737D99">
      <w:pPr>
        <w:pStyle w:val="PargrafodaLista"/>
        <w:numPr>
          <w:ilvl w:val="0"/>
          <w:numId w:val="14"/>
        </w:numPr>
        <w:spacing w:line="480" w:lineRule="auto"/>
        <w:jc w:val="both"/>
        <w:rPr>
          <w:rFonts w:ascii="Arial" w:hAnsi="Arial" w:cs="Arial"/>
        </w:rPr>
      </w:pPr>
      <w:r w:rsidRPr="00737D99">
        <w:rPr>
          <w:rFonts w:ascii="Arial" w:hAnsi="Arial" w:cs="Arial"/>
        </w:rPr>
        <w:t>Informar a localização do ponto afetado;</w:t>
      </w:r>
    </w:p>
    <w:p w14:paraId="12C41C46" w14:textId="34B8460F" w:rsidR="00737D99" w:rsidRPr="00737D99" w:rsidRDefault="00737D99" w:rsidP="00737D99">
      <w:pPr>
        <w:pStyle w:val="PargrafodaLista"/>
        <w:numPr>
          <w:ilvl w:val="0"/>
          <w:numId w:val="14"/>
        </w:numPr>
        <w:spacing w:line="480" w:lineRule="auto"/>
        <w:jc w:val="both"/>
        <w:rPr>
          <w:rFonts w:ascii="Arial" w:hAnsi="Arial" w:cs="Arial"/>
        </w:rPr>
      </w:pPr>
      <w:r w:rsidRPr="00737D99">
        <w:rPr>
          <w:rFonts w:ascii="Arial" w:hAnsi="Arial" w:cs="Arial"/>
        </w:rPr>
        <w:t>Anexar fotos e/ou vídeos.</w:t>
      </w:r>
    </w:p>
    <w:p w14:paraId="5024F6A1" w14:textId="744B4C20" w:rsidR="00737D99" w:rsidRPr="00737D99" w:rsidRDefault="00737D99" w:rsidP="00737D99">
      <w:pPr>
        <w:spacing w:line="480" w:lineRule="auto"/>
        <w:jc w:val="both"/>
        <w:rPr>
          <w:rFonts w:ascii="Arial" w:hAnsi="Arial" w:cs="Arial"/>
        </w:rPr>
      </w:pPr>
      <w:r w:rsidRPr="00737D99">
        <w:rPr>
          <w:rFonts w:ascii="Arial" w:hAnsi="Arial" w:cs="Arial"/>
        </w:rPr>
        <w:t>Os chamados serão analisados conforme os critérios estabelecidos no Manual do Proprietário e normas aplicáveis.</w:t>
      </w:r>
    </w:p>
    <w:p w14:paraId="0563A402" w14:textId="2E4D7403" w:rsidR="004621A7" w:rsidRPr="00737D99" w:rsidRDefault="00737D99" w:rsidP="00737D99">
      <w:pPr>
        <w:spacing w:line="480" w:lineRule="auto"/>
        <w:jc w:val="both"/>
        <w:rPr>
          <w:rFonts w:ascii="Arial" w:hAnsi="Arial" w:cs="Arial"/>
        </w:rPr>
      </w:pPr>
      <w:r w:rsidRPr="00737D99">
        <w:rPr>
          <w:rFonts w:ascii="Arial" w:hAnsi="Arial" w:cs="Arial"/>
          <w:b/>
          <w:bCs/>
        </w:rPr>
        <w:t>Importante:</w:t>
      </w:r>
      <w:r w:rsidRPr="00737D99">
        <w:rPr>
          <w:rFonts w:ascii="Arial" w:hAnsi="Arial" w:cs="Arial"/>
        </w:rPr>
        <w:t xml:space="preserve"> verificar previamente o capítulo de garantias quanto a prazos, coberturas e responsabilidades. O registro do chamado não caracteriza, por si só, atendimento em garantia.</w:t>
      </w:r>
      <w:r>
        <w:rPr>
          <w:rFonts w:ascii="Arial" w:hAnsi="Arial" w:cs="Arial"/>
        </w:rPr>
        <w:t xml:space="preserve"> </w:t>
      </w:r>
      <w:r w:rsidRPr="00737D99">
        <w:rPr>
          <w:rFonts w:ascii="Arial" w:hAnsi="Arial" w:cs="Arial"/>
        </w:rPr>
        <w:t>Permanecemos à disposição por meio do Portal do Cliente.</w:t>
      </w:r>
    </w:p>
    <w:p w14:paraId="1F4D147D" w14:textId="77777777" w:rsidR="0054375E" w:rsidRDefault="0054375E">
      <w:pPr>
        <w:rPr>
          <w:rFonts w:ascii="Arial" w:eastAsiaTheme="majorEastAsia" w:hAnsi="Arial" w:cstheme="majorBidi"/>
          <w:b/>
          <w:color w:val="000000" w:themeColor="text1"/>
          <w:sz w:val="28"/>
          <w:szCs w:val="40"/>
        </w:rPr>
      </w:pPr>
      <w:r>
        <w:br w:type="page"/>
      </w:r>
    </w:p>
    <w:p w14:paraId="2812BEAB" w14:textId="6EED43C0" w:rsidR="00FD2DCA" w:rsidRPr="00FD2DCA" w:rsidRDefault="00FD2DCA">
      <w:pPr>
        <w:pStyle w:val="Ttulo1"/>
        <w:numPr>
          <w:ilvl w:val="0"/>
          <w:numId w:val="10"/>
        </w:numPr>
      </w:pPr>
      <w:bookmarkStart w:id="113" w:name="_Toc240553889"/>
      <w:r w:rsidRPr="00FD2DCA">
        <w:t>REFORMAS NA UNIDADE</w:t>
      </w:r>
      <w:bookmarkEnd w:id="113"/>
    </w:p>
    <w:p w14:paraId="72295BB1" w14:textId="148C6707" w:rsidR="00FD2DCA" w:rsidRPr="004621A7" w:rsidRDefault="00FD2DCA" w:rsidP="00622EF5">
      <w:pPr>
        <w:pStyle w:val="Subttulo"/>
      </w:pPr>
      <w:bookmarkStart w:id="114" w:name="_Toc240553890"/>
      <w:r w:rsidRPr="004621A7">
        <w:t>Diretrizes Gerais</w:t>
      </w:r>
      <w:bookmarkEnd w:id="114"/>
    </w:p>
    <w:p w14:paraId="37AF90A2" w14:textId="77777777" w:rsidR="00FD2DCA" w:rsidRDefault="00FD2DCA" w:rsidP="00FD2DCA">
      <w:pPr>
        <w:spacing w:line="480" w:lineRule="auto"/>
        <w:jc w:val="both"/>
        <w:rPr>
          <w:rFonts w:ascii="Arial" w:hAnsi="Arial" w:cs="Arial"/>
        </w:rPr>
      </w:pPr>
      <w:r w:rsidRPr="00FD2DCA">
        <w:rPr>
          <w:rFonts w:ascii="Arial" w:hAnsi="Arial" w:cs="Arial"/>
        </w:rPr>
        <w:t>A unidade habitacional deve ser utilizada de acordo com a finalidade para a qual foi projetada, respeitando as condições de uso, operação e manutenção estabelecidas neste Manual do Proprietário, nas normas técnicas aplicáveis e na legislação vigente. Qualquer intervenção, modificação, instalação de equipamento, reforma ou manutenção deve ser precedida de consulta a este manual, de forma a assegurar que os procedimentos adotados não comprometam a segurança, o desempenho, a durabilidade e a integridade da edificação e de seus sistemas. O proprietário deve zelar pela conservação da unidade, evitando usos inadequados, sobrecargas, intervenções indevidas ou a execução de serviços sem a devida orientação técnica, quando aplicável.</w:t>
      </w:r>
    </w:p>
    <w:p w14:paraId="654C7017" w14:textId="245A59E8" w:rsidR="005553A5" w:rsidRDefault="00FD2DCA" w:rsidP="00FD2DCA">
      <w:pPr>
        <w:spacing w:line="480" w:lineRule="auto"/>
        <w:jc w:val="both"/>
        <w:rPr>
          <w:rFonts w:ascii="Arial" w:hAnsi="Arial" w:cs="Arial"/>
          <w:i/>
          <w:iCs/>
        </w:rPr>
      </w:pPr>
      <w:r w:rsidRPr="00FD2DCA">
        <w:rPr>
          <w:rFonts w:ascii="Arial" w:hAnsi="Arial" w:cs="Arial"/>
          <w:i/>
          <w:iCs/>
        </w:rPr>
        <w:t>O descumprimento destas diretrizes poderá resultar em falhas de funcionamento, danos aos sistemas, riscos à segurança dos usuários e perda das garantias legais e contratuais, sem prejuízo das responsabilidades previstas na legislação vigente.</w:t>
      </w:r>
    </w:p>
    <w:p w14:paraId="3937ED80" w14:textId="77777777" w:rsidR="005553A5" w:rsidRDefault="005553A5">
      <w:pPr>
        <w:rPr>
          <w:rFonts w:ascii="Arial" w:hAnsi="Arial" w:cs="Arial"/>
          <w:i/>
          <w:iCs/>
        </w:rPr>
      </w:pPr>
      <w:r>
        <w:rPr>
          <w:rFonts w:ascii="Arial" w:hAnsi="Arial" w:cs="Arial"/>
          <w:i/>
          <w:iCs/>
        </w:rPr>
        <w:br w:type="page"/>
      </w:r>
    </w:p>
    <w:p w14:paraId="380B834F" w14:textId="0287222C" w:rsidR="005553A5" w:rsidRDefault="005553A5">
      <w:pPr>
        <w:rPr>
          <w:b/>
          <w:sz w:val="36"/>
          <w:szCs w:val="36"/>
        </w:rPr>
      </w:pPr>
      <w:r w:rsidRPr="005553A5">
        <w:rPr>
          <w:b/>
          <w:noProof/>
          <w:sz w:val="36"/>
          <w:szCs w:val="36"/>
        </w:rPr>
        <w:drawing>
          <wp:inline distT="0" distB="0" distL="0" distR="0" wp14:anchorId="1536ADDB" wp14:editId="6DB8630E">
            <wp:extent cx="5334744" cy="7516274"/>
            <wp:effectExtent l="0" t="0" r="0" b="8890"/>
            <wp:docPr id="18081205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20559" name=""/>
                    <pic:cNvPicPr/>
                  </pic:nvPicPr>
                  <pic:blipFill>
                    <a:blip r:embed="rId11"/>
                    <a:stretch>
                      <a:fillRect/>
                    </a:stretch>
                  </pic:blipFill>
                  <pic:spPr>
                    <a:xfrm>
                      <a:off x="0" y="0"/>
                      <a:ext cx="5334744" cy="7516274"/>
                    </a:xfrm>
                    <a:prstGeom prst="rect">
                      <a:avLst/>
                    </a:prstGeom>
                  </pic:spPr>
                </pic:pic>
              </a:graphicData>
            </a:graphic>
          </wp:inline>
        </w:drawing>
      </w:r>
      <w:r>
        <w:rPr>
          <w:b/>
          <w:sz w:val="36"/>
          <w:szCs w:val="36"/>
        </w:rPr>
        <w:br w:type="page"/>
      </w:r>
    </w:p>
    <w:p w14:paraId="10306A4F" w14:textId="73C16756" w:rsidR="005635E2" w:rsidRDefault="005635E2">
      <w:pPr>
        <w:rPr>
          <w:b/>
          <w:sz w:val="36"/>
          <w:szCs w:val="36"/>
        </w:rPr>
      </w:pPr>
      <w:r w:rsidRPr="005553A5">
        <w:rPr>
          <w:b/>
          <w:noProof/>
          <w:sz w:val="36"/>
          <w:szCs w:val="36"/>
        </w:rPr>
        <w:drawing>
          <wp:inline distT="0" distB="0" distL="0" distR="0" wp14:anchorId="5DA64BF8" wp14:editId="4FBD6181">
            <wp:extent cx="5296639" cy="7497221"/>
            <wp:effectExtent l="0" t="0" r="0" b="8890"/>
            <wp:docPr id="18277846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84679" name=""/>
                    <pic:cNvPicPr/>
                  </pic:nvPicPr>
                  <pic:blipFill>
                    <a:blip r:embed="rId12"/>
                    <a:stretch>
                      <a:fillRect/>
                    </a:stretch>
                  </pic:blipFill>
                  <pic:spPr>
                    <a:xfrm>
                      <a:off x="0" y="0"/>
                      <a:ext cx="5296639" cy="7497221"/>
                    </a:xfrm>
                    <a:prstGeom prst="rect">
                      <a:avLst/>
                    </a:prstGeom>
                  </pic:spPr>
                </pic:pic>
              </a:graphicData>
            </a:graphic>
          </wp:inline>
        </w:drawing>
      </w:r>
      <w:r>
        <w:rPr>
          <w:b/>
          <w:sz w:val="36"/>
          <w:szCs w:val="36"/>
        </w:rPr>
        <w:br w:type="page"/>
      </w:r>
    </w:p>
    <w:p w14:paraId="245262C5" w14:textId="7ED849F9" w:rsidR="005553A5" w:rsidRDefault="005635E2">
      <w:pPr>
        <w:rPr>
          <w:b/>
          <w:sz w:val="36"/>
          <w:szCs w:val="36"/>
        </w:rPr>
      </w:pPr>
      <w:r w:rsidRPr="005635E2">
        <w:rPr>
          <w:b/>
          <w:noProof/>
          <w:sz w:val="36"/>
          <w:szCs w:val="36"/>
        </w:rPr>
        <w:drawing>
          <wp:inline distT="0" distB="0" distL="0" distR="0" wp14:anchorId="4A9ABF55" wp14:editId="2DAAECAF">
            <wp:extent cx="5315692" cy="7535327"/>
            <wp:effectExtent l="0" t="0" r="0" b="8890"/>
            <wp:docPr id="300545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5379" name=""/>
                    <pic:cNvPicPr/>
                  </pic:nvPicPr>
                  <pic:blipFill>
                    <a:blip r:embed="rId13"/>
                    <a:stretch>
                      <a:fillRect/>
                    </a:stretch>
                  </pic:blipFill>
                  <pic:spPr>
                    <a:xfrm>
                      <a:off x="0" y="0"/>
                      <a:ext cx="5315692" cy="7535327"/>
                    </a:xfrm>
                    <a:prstGeom prst="rect">
                      <a:avLst/>
                    </a:prstGeom>
                  </pic:spPr>
                </pic:pic>
              </a:graphicData>
            </a:graphic>
          </wp:inline>
        </w:drawing>
      </w:r>
      <w:r w:rsidR="005553A5">
        <w:rPr>
          <w:b/>
          <w:sz w:val="36"/>
          <w:szCs w:val="36"/>
        </w:rPr>
        <w:br w:type="page"/>
      </w:r>
    </w:p>
    <w:p w14:paraId="40750902" w14:textId="6D87F7A1" w:rsidR="00FD2DCA" w:rsidRPr="004621A7" w:rsidRDefault="00FD2DCA" w:rsidP="00622EF5">
      <w:pPr>
        <w:pStyle w:val="Subttulo"/>
      </w:pPr>
      <w:bookmarkStart w:id="115" w:name="_Toc240553891"/>
      <w:r w:rsidRPr="004621A7">
        <w:t>Atendimento à ABNT NBR 16280</w:t>
      </w:r>
      <w:bookmarkEnd w:id="115"/>
    </w:p>
    <w:p w14:paraId="64E765B8" w14:textId="77777777" w:rsidR="00FD2DCA" w:rsidRDefault="00FD2DCA" w:rsidP="00FD2DCA">
      <w:pPr>
        <w:spacing w:line="480" w:lineRule="auto"/>
        <w:jc w:val="both"/>
        <w:rPr>
          <w:rFonts w:ascii="Arial" w:hAnsi="Arial" w:cs="Arial"/>
        </w:rPr>
      </w:pPr>
      <w:r w:rsidRPr="00FD2DCA">
        <w:rPr>
          <w:rFonts w:ascii="Arial" w:hAnsi="Arial" w:cs="Arial"/>
        </w:rPr>
        <w:t>Toda e qualquer intervenção na unidade habitacional, incluindo reformas, modificações, adaptações, substituições de componentes ou instalações de equipamentos que alterem ou possam interferir nos sistemas da edificação, DEVERÁ atender integralmente às disposições da ABNT NBR 16280 – Reforma em edificações – Sistema de gestão de reformas. O proprietário DEVERÁ garantir que as intervenções sejam previamente avaliadas, planejadas e executadas de forma a não comprometer a segurança, o desempenho, a durabilidade e a integridade dos sistemas construtivos e das instalações da unidade habitacional e da edificação como um todo. As reformas DEVERÃO ser realizadas com base em projetos compatibilizados, quando aplicável, e sob responsabilidade de profissionais legalmente habilitados, observadas as exigências legais, normativas e as regras do condomínio.</w:t>
      </w:r>
    </w:p>
    <w:p w14:paraId="6F420D95" w14:textId="77777777" w:rsidR="004621A7" w:rsidRPr="00FD2DCA" w:rsidRDefault="004621A7" w:rsidP="00FD2DCA">
      <w:pPr>
        <w:spacing w:line="480" w:lineRule="auto"/>
        <w:jc w:val="both"/>
        <w:rPr>
          <w:rFonts w:ascii="Arial" w:hAnsi="Arial" w:cs="Arial"/>
        </w:rPr>
      </w:pPr>
    </w:p>
    <w:p w14:paraId="1C363570" w14:textId="77777777" w:rsidR="00FD2DCA" w:rsidRDefault="00FD2DCA" w:rsidP="00FD2DCA">
      <w:pPr>
        <w:spacing w:line="480" w:lineRule="auto"/>
        <w:jc w:val="both"/>
        <w:rPr>
          <w:rFonts w:ascii="Arial" w:hAnsi="Arial" w:cs="Arial"/>
          <w:i/>
          <w:iCs/>
        </w:rPr>
      </w:pPr>
      <w:r w:rsidRPr="00FD2DCA">
        <w:rPr>
          <w:rFonts w:ascii="Arial" w:hAnsi="Arial" w:cs="Arial"/>
          <w:i/>
          <w:iCs/>
        </w:rPr>
        <w:t>Intervenções realizadas sem observância da ABNT NBR 16280, sem a devida comunicação e autorização, quando exigidas, ou em desacordo com este manual, PODERÃO comprometer o desempenho da edificação, acarretar riscos à segurança dos usuários e resultar na perda das garantias legais e contratuais, além das responsabilidades civis e legais cabíveis.</w:t>
      </w:r>
    </w:p>
    <w:p w14:paraId="7073D480" w14:textId="77777777" w:rsidR="005635E2" w:rsidRPr="00FD2DCA" w:rsidRDefault="005635E2" w:rsidP="00FD2DCA">
      <w:pPr>
        <w:spacing w:line="480" w:lineRule="auto"/>
        <w:jc w:val="both"/>
        <w:rPr>
          <w:rFonts w:ascii="Arial" w:hAnsi="Arial" w:cs="Arial"/>
        </w:rPr>
      </w:pPr>
    </w:p>
    <w:p w14:paraId="66ACCB3F" w14:textId="54100636" w:rsidR="00FD2DCA" w:rsidRPr="004621A7" w:rsidRDefault="00FD2DCA" w:rsidP="00622EF5">
      <w:pPr>
        <w:pStyle w:val="Subttulo"/>
      </w:pPr>
      <w:bookmarkStart w:id="116" w:name="_Toc240553892"/>
      <w:r w:rsidRPr="004621A7">
        <w:t>Responsabilidades do Proprietário</w:t>
      </w:r>
      <w:bookmarkEnd w:id="116"/>
    </w:p>
    <w:p w14:paraId="0DFE2D9F" w14:textId="77777777" w:rsidR="00FD2DCA" w:rsidRPr="00FD2DCA" w:rsidRDefault="00FD2DCA" w:rsidP="00FD2DCA">
      <w:pPr>
        <w:spacing w:line="480" w:lineRule="auto"/>
        <w:jc w:val="both"/>
        <w:rPr>
          <w:rFonts w:ascii="Arial" w:hAnsi="Arial" w:cs="Arial"/>
        </w:rPr>
      </w:pPr>
      <w:r w:rsidRPr="00FD2DCA">
        <w:rPr>
          <w:rFonts w:ascii="Arial" w:hAnsi="Arial" w:cs="Arial"/>
        </w:rPr>
        <w:t>O proprietário da unidade habitacional é o responsável pelo uso adequado, pela operação correta e pela manutenção da unidade, devendo observar integralmente as orientações contidas neste Manual do Proprietário, bem como as recomendações dos fabricantes e a legislação vigente. Compete ao proprietário:</w:t>
      </w:r>
    </w:p>
    <w:p w14:paraId="6B28D84B" w14:textId="77777777" w:rsidR="00FD2DCA" w:rsidRPr="00FD2DCA" w:rsidRDefault="00FD2DCA" w:rsidP="004621A7">
      <w:pPr>
        <w:spacing w:line="480" w:lineRule="auto"/>
        <w:jc w:val="both"/>
        <w:rPr>
          <w:rFonts w:ascii="Arial" w:hAnsi="Arial" w:cs="Arial"/>
        </w:rPr>
      </w:pPr>
      <w:r w:rsidRPr="00FD2DCA">
        <w:rPr>
          <w:rFonts w:ascii="Arial" w:hAnsi="Arial" w:cs="Arial"/>
        </w:rPr>
        <w:t>utilizar a unidade exclusivamente conforme sua finalidade prevista em projeto;</w:t>
      </w:r>
    </w:p>
    <w:p w14:paraId="18FEA38B" w14:textId="77777777" w:rsidR="00FD2DCA" w:rsidRPr="00FD2DCA" w:rsidRDefault="00FD2DCA">
      <w:pPr>
        <w:pStyle w:val="PargrafodaLista"/>
        <w:numPr>
          <w:ilvl w:val="0"/>
          <w:numId w:val="2"/>
        </w:numPr>
        <w:spacing w:line="480" w:lineRule="auto"/>
        <w:jc w:val="both"/>
        <w:rPr>
          <w:rFonts w:ascii="Arial" w:hAnsi="Arial" w:cs="Arial"/>
        </w:rPr>
      </w:pPr>
      <w:r w:rsidRPr="00FD2DCA">
        <w:rPr>
          <w:rFonts w:ascii="Arial" w:hAnsi="Arial" w:cs="Arial"/>
        </w:rPr>
        <w:t>manter os sistemas e componentes da unidade em condições adequadas de funcionamento;</w:t>
      </w:r>
    </w:p>
    <w:p w14:paraId="7BD4CD5B" w14:textId="77777777" w:rsidR="00FD2DCA" w:rsidRPr="00FD2DCA" w:rsidRDefault="00FD2DCA">
      <w:pPr>
        <w:pStyle w:val="PargrafodaLista"/>
        <w:numPr>
          <w:ilvl w:val="0"/>
          <w:numId w:val="2"/>
        </w:numPr>
        <w:spacing w:line="480" w:lineRule="auto"/>
        <w:jc w:val="both"/>
        <w:rPr>
          <w:rFonts w:ascii="Arial" w:hAnsi="Arial" w:cs="Arial"/>
        </w:rPr>
      </w:pPr>
      <w:r w:rsidRPr="00FD2DCA">
        <w:rPr>
          <w:rFonts w:ascii="Arial" w:hAnsi="Arial" w:cs="Arial"/>
        </w:rPr>
        <w:t>realizar as manutenções preventivas, corretivas e rotineiras nos prazos e condições indicados neste manual;</w:t>
      </w:r>
    </w:p>
    <w:p w14:paraId="2DD70F4D" w14:textId="77777777" w:rsidR="00FD2DCA" w:rsidRPr="00FD2DCA" w:rsidRDefault="00FD2DCA">
      <w:pPr>
        <w:pStyle w:val="PargrafodaLista"/>
        <w:numPr>
          <w:ilvl w:val="0"/>
          <w:numId w:val="2"/>
        </w:numPr>
        <w:spacing w:line="480" w:lineRule="auto"/>
        <w:jc w:val="both"/>
        <w:rPr>
          <w:rFonts w:ascii="Arial" w:hAnsi="Arial" w:cs="Arial"/>
        </w:rPr>
      </w:pPr>
      <w:r w:rsidRPr="00FD2DCA">
        <w:rPr>
          <w:rFonts w:ascii="Arial" w:hAnsi="Arial" w:cs="Arial"/>
        </w:rPr>
        <w:t>contratar profissionais legalmente habilitados sempre que a natureza da intervenção assim exigir;</w:t>
      </w:r>
    </w:p>
    <w:p w14:paraId="2E72BE89" w14:textId="77777777" w:rsidR="00FD2DCA" w:rsidRPr="00FD2DCA" w:rsidRDefault="00FD2DCA">
      <w:pPr>
        <w:pStyle w:val="PargrafodaLista"/>
        <w:numPr>
          <w:ilvl w:val="0"/>
          <w:numId w:val="2"/>
        </w:numPr>
        <w:spacing w:line="480" w:lineRule="auto"/>
        <w:jc w:val="both"/>
        <w:rPr>
          <w:rFonts w:ascii="Arial" w:hAnsi="Arial" w:cs="Arial"/>
        </w:rPr>
      </w:pPr>
      <w:r w:rsidRPr="00FD2DCA">
        <w:rPr>
          <w:rFonts w:ascii="Arial" w:hAnsi="Arial" w:cs="Arial"/>
        </w:rPr>
        <w:t>preservar os sistemas construtivos, instalações e acabamentos, evitando usos inadequados, sobrecargas ou intervenções indevidas;</w:t>
      </w:r>
    </w:p>
    <w:p w14:paraId="03046524" w14:textId="77777777" w:rsidR="00FD2DCA" w:rsidRPr="00FD2DCA" w:rsidRDefault="00FD2DCA">
      <w:pPr>
        <w:pStyle w:val="PargrafodaLista"/>
        <w:numPr>
          <w:ilvl w:val="0"/>
          <w:numId w:val="2"/>
        </w:numPr>
        <w:spacing w:line="480" w:lineRule="auto"/>
        <w:jc w:val="both"/>
        <w:rPr>
          <w:rFonts w:ascii="Arial" w:hAnsi="Arial" w:cs="Arial"/>
        </w:rPr>
      </w:pPr>
      <w:r w:rsidRPr="00FD2DCA">
        <w:rPr>
          <w:rFonts w:ascii="Arial" w:hAnsi="Arial" w:cs="Arial"/>
        </w:rPr>
        <w:t>observar e cumprir as normas técnicas e legislações vigentes quando da realização de manutenções, reformas, instalações ou modificações na unidade;</w:t>
      </w:r>
    </w:p>
    <w:p w14:paraId="5AA8C19C" w14:textId="77777777" w:rsidR="00FD2DCA" w:rsidRPr="00FD2DCA" w:rsidRDefault="00FD2DCA">
      <w:pPr>
        <w:pStyle w:val="PargrafodaLista"/>
        <w:numPr>
          <w:ilvl w:val="0"/>
          <w:numId w:val="2"/>
        </w:numPr>
        <w:spacing w:line="480" w:lineRule="auto"/>
        <w:jc w:val="both"/>
        <w:rPr>
          <w:rFonts w:ascii="Arial" w:hAnsi="Arial" w:cs="Arial"/>
        </w:rPr>
      </w:pPr>
      <w:r w:rsidRPr="00FD2DCA">
        <w:rPr>
          <w:rFonts w:ascii="Arial" w:hAnsi="Arial" w:cs="Arial"/>
        </w:rPr>
        <w:t>manter registros e comprovantes das manutenções realizadas, quando aplicável;</w:t>
      </w:r>
    </w:p>
    <w:p w14:paraId="17186BF9" w14:textId="77777777" w:rsidR="00FD2DCA" w:rsidRDefault="00FD2DCA">
      <w:pPr>
        <w:pStyle w:val="PargrafodaLista"/>
        <w:numPr>
          <w:ilvl w:val="0"/>
          <w:numId w:val="2"/>
        </w:numPr>
        <w:spacing w:line="480" w:lineRule="auto"/>
        <w:jc w:val="both"/>
        <w:rPr>
          <w:rFonts w:ascii="Arial" w:hAnsi="Arial" w:cs="Arial"/>
        </w:rPr>
      </w:pPr>
      <w:r w:rsidRPr="00FD2DCA">
        <w:rPr>
          <w:rFonts w:ascii="Arial" w:hAnsi="Arial" w:cs="Arial"/>
        </w:rPr>
        <w:t>consultar este manual antes de qualquer intervenção, reforma ou instalação de equipamentos na unidade.</w:t>
      </w:r>
    </w:p>
    <w:p w14:paraId="66987CBB" w14:textId="77777777" w:rsidR="004621A7" w:rsidRPr="004621A7" w:rsidRDefault="004621A7" w:rsidP="004621A7">
      <w:pPr>
        <w:spacing w:line="480" w:lineRule="auto"/>
        <w:jc w:val="both"/>
        <w:rPr>
          <w:rFonts w:ascii="Arial" w:hAnsi="Arial" w:cs="Arial"/>
        </w:rPr>
      </w:pPr>
    </w:p>
    <w:p w14:paraId="1EF2E1F6" w14:textId="77777777" w:rsidR="00FD2DCA" w:rsidRPr="00FD2DCA" w:rsidRDefault="00FD2DCA" w:rsidP="00FD2DCA">
      <w:pPr>
        <w:spacing w:line="480" w:lineRule="auto"/>
        <w:jc w:val="both"/>
        <w:rPr>
          <w:rFonts w:ascii="Arial" w:hAnsi="Arial" w:cs="Arial"/>
        </w:rPr>
      </w:pPr>
      <w:r w:rsidRPr="00FD2DCA">
        <w:rPr>
          <w:rFonts w:ascii="Arial" w:hAnsi="Arial" w:cs="Arial"/>
          <w:i/>
          <w:iCs/>
        </w:rPr>
        <w:t>O não atendimento às responsabilidades acima poderá resultar em falhas de funcionamento, comprometimento do desempenho da edificação, riscos à segurança dos usuários e perda das garantias legais e contratuais, sem prejuízo das demais responsabilidades previstas em lei.</w:t>
      </w:r>
    </w:p>
    <w:p w14:paraId="66D35E2D" w14:textId="51D737D7" w:rsidR="00FD2DCA" w:rsidRPr="004621A7" w:rsidRDefault="00FD2DCA" w:rsidP="00622EF5">
      <w:pPr>
        <w:pStyle w:val="Subttulo"/>
      </w:pPr>
      <w:bookmarkStart w:id="117" w:name="_Toc240553893"/>
      <w:r w:rsidRPr="004621A7">
        <w:t>Atualização do Manual</w:t>
      </w:r>
      <w:bookmarkEnd w:id="117"/>
    </w:p>
    <w:p w14:paraId="55D0CCF2" w14:textId="77777777" w:rsidR="00FD2DCA" w:rsidRDefault="00FD2DCA" w:rsidP="00FD2DCA">
      <w:pPr>
        <w:spacing w:line="480" w:lineRule="auto"/>
        <w:jc w:val="both"/>
        <w:rPr>
          <w:rFonts w:ascii="Arial" w:hAnsi="Arial" w:cs="Arial"/>
        </w:rPr>
      </w:pPr>
      <w:r w:rsidRPr="00FD2DCA">
        <w:rPr>
          <w:rFonts w:ascii="Arial" w:hAnsi="Arial" w:cs="Arial"/>
        </w:rPr>
        <w:t>Este Manual do Proprietário foi elaborado com base nas normas técnicas e na legislação vigentes à época da entrega da unidade habitacional, refletindo as condições, os sistemas da edificação e os procedimentos de uso, operação e manutenção então existentes. Eventuais alterações posteriores nas normas técnicas, na legislação ou nos procedimentos não implicam na obrigatoriedade de atualização automática deste manual pelo construtor, incorporador ou responsáveis técnicos. As atualizações, quando disponibilizadas, têm como objetivo assegurar que as informações permaneçam corretas, atuais e compatíveis com as condições reais da unidade habitacional. É de responsabilidade do proprietário manter este manual atualizado para fins de consulta, bem como incorporar, substituir ou anexar eventuais revisões e complementações que venham a ser fornecidas, sem que isso caracterize obrigação permanente de revisão por parte do construtor, incorporador, condomínio ou responsáveis técnicos.</w:t>
      </w:r>
    </w:p>
    <w:p w14:paraId="17DE3415" w14:textId="77777777" w:rsidR="004621A7" w:rsidRPr="00FD2DCA" w:rsidRDefault="004621A7" w:rsidP="00FD2DCA">
      <w:pPr>
        <w:spacing w:line="480" w:lineRule="auto"/>
        <w:jc w:val="both"/>
        <w:rPr>
          <w:rFonts w:ascii="Arial" w:hAnsi="Arial" w:cs="Arial"/>
        </w:rPr>
      </w:pPr>
    </w:p>
    <w:p w14:paraId="46534FA2" w14:textId="77777777" w:rsidR="00FD2DCA" w:rsidRDefault="00FD2DCA" w:rsidP="00FD2DCA">
      <w:pPr>
        <w:spacing w:line="480" w:lineRule="auto"/>
        <w:jc w:val="both"/>
        <w:rPr>
          <w:rFonts w:ascii="Arial" w:hAnsi="Arial" w:cs="Arial"/>
          <w:i/>
          <w:iCs/>
        </w:rPr>
      </w:pPr>
      <w:r w:rsidRPr="00FD2DCA">
        <w:rPr>
          <w:rFonts w:ascii="Arial" w:hAnsi="Arial" w:cs="Arial"/>
          <w:i/>
          <w:iCs/>
        </w:rPr>
        <w:t>A utilização de informações desatualizadas poderá resultar em procedimentos inadequados, intervenções incorretas e comprometimento do desempenho, da segurança e da durabilidade da edificação, além de impactar diretamente a validade das garantias legais e contratuais.</w:t>
      </w:r>
    </w:p>
    <w:p w14:paraId="63C059FE" w14:textId="77777777" w:rsidR="004621A7" w:rsidRPr="00FD2DCA" w:rsidRDefault="004621A7" w:rsidP="00FD2DCA">
      <w:pPr>
        <w:spacing w:line="480" w:lineRule="auto"/>
        <w:jc w:val="both"/>
        <w:rPr>
          <w:rFonts w:ascii="Arial" w:hAnsi="Arial" w:cs="Arial"/>
        </w:rPr>
      </w:pPr>
    </w:p>
    <w:p w14:paraId="1ECCDE71" w14:textId="77777777" w:rsidR="0054375E" w:rsidRDefault="0054375E">
      <w:pPr>
        <w:rPr>
          <w:rFonts w:ascii="Arial" w:eastAsiaTheme="majorEastAsia" w:hAnsi="Arial" w:cstheme="majorBidi"/>
          <w:b/>
          <w:color w:val="000000" w:themeColor="text1"/>
          <w:sz w:val="28"/>
          <w:szCs w:val="40"/>
        </w:rPr>
      </w:pPr>
      <w:r>
        <w:br w:type="page"/>
      </w:r>
    </w:p>
    <w:p w14:paraId="0F5CE7E6" w14:textId="5E80F52D" w:rsidR="00FD2DCA" w:rsidRPr="00F65B93" w:rsidRDefault="00FD2DCA">
      <w:pPr>
        <w:pStyle w:val="Ttulo1"/>
        <w:numPr>
          <w:ilvl w:val="0"/>
          <w:numId w:val="1"/>
        </w:numPr>
      </w:pPr>
      <w:bookmarkStart w:id="118" w:name="_Toc240553894"/>
      <w:r w:rsidRPr="00FD2DCA">
        <w:t>DOCUMENTAÇÃO DA UNIDADE</w:t>
      </w:r>
      <w:bookmarkEnd w:id="118"/>
    </w:p>
    <w:p w14:paraId="4698C403" w14:textId="3C17C756" w:rsidR="0054375E" w:rsidRPr="00B71423" w:rsidRDefault="00FD2DCA" w:rsidP="008B310C">
      <w:pPr>
        <w:pStyle w:val="Ttulo1"/>
        <w:rPr>
          <w:highlight w:val="yellow"/>
        </w:rPr>
      </w:pPr>
      <w:bookmarkStart w:id="119" w:name="_Toc240553895"/>
      <w:r w:rsidRPr="00B71423">
        <w:rPr>
          <w:highlight w:val="yellow"/>
        </w:rPr>
        <w:t>Tabelas de Manutenção da Unidade</w:t>
      </w:r>
      <w:bookmarkEnd w:id="119"/>
    </w:p>
    <w:p w14:paraId="4B129757" w14:textId="2085DF61" w:rsidR="004621A7" w:rsidRPr="004621A7" w:rsidRDefault="0054375E" w:rsidP="0054375E">
      <w:pPr>
        <w:rPr>
          <w:rFonts w:ascii="Arial" w:hAnsi="Arial" w:cs="Arial"/>
          <w:b/>
          <w:bCs/>
          <w:highlight w:val="yellow"/>
        </w:rPr>
      </w:pPr>
      <w:r>
        <w:rPr>
          <w:highlight w:val="yellow"/>
        </w:rPr>
        <w:br w:type="page"/>
      </w:r>
    </w:p>
    <w:p w14:paraId="16031B02" w14:textId="7E2F3FBC" w:rsidR="00F65B93" w:rsidRDefault="00292EED" w:rsidP="008B310C">
      <w:pPr>
        <w:pStyle w:val="Ttulo1"/>
        <w:rPr>
          <w:highlight w:val="yellow"/>
        </w:rPr>
      </w:pPr>
      <w:bookmarkStart w:id="120" w:name="_Toc240553896"/>
      <w:r w:rsidRPr="00B71423">
        <w:rPr>
          <w:highlight w:val="yellow"/>
        </w:rPr>
        <w:t>Fornecedores</w:t>
      </w:r>
      <w:bookmarkEnd w:id="120"/>
    </w:p>
    <w:p w14:paraId="73F0F68C" w14:textId="373A43CB" w:rsidR="00292EED" w:rsidRPr="00F65B93" w:rsidRDefault="00F65B93" w:rsidP="00F65B93">
      <w:pPr>
        <w:rPr>
          <w:rFonts w:ascii="Arial" w:eastAsiaTheme="majorEastAsia" w:hAnsi="Arial" w:cstheme="majorBidi"/>
          <w:b/>
          <w:color w:val="000000" w:themeColor="text1"/>
          <w:spacing w:val="15"/>
          <w:szCs w:val="28"/>
          <w:highlight w:val="yellow"/>
        </w:rPr>
      </w:pPr>
      <w:r>
        <w:rPr>
          <w:highlight w:val="yellow"/>
        </w:rPr>
        <w:br w:type="page"/>
      </w:r>
    </w:p>
    <w:p w14:paraId="59D0A932" w14:textId="2F019538" w:rsidR="00FD2DCA" w:rsidRPr="00B71423" w:rsidRDefault="00FD2DCA" w:rsidP="008B310C">
      <w:pPr>
        <w:pStyle w:val="Ttulo1"/>
        <w:rPr>
          <w:highlight w:val="yellow"/>
        </w:rPr>
      </w:pPr>
      <w:bookmarkStart w:id="121" w:name="_Toc240553897"/>
      <w:r w:rsidRPr="00B71423">
        <w:rPr>
          <w:highlight w:val="yellow"/>
        </w:rPr>
        <w:t>Complementações</w:t>
      </w:r>
      <w:bookmarkEnd w:id="121"/>
    </w:p>
    <w:p w14:paraId="64827ABB" w14:textId="1946C031" w:rsidR="008D096B" w:rsidRDefault="008D096B">
      <w:pPr>
        <w:rPr>
          <w:rFonts w:ascii="Arial" w:hAnsi="Arial" w:cs="Arial"/>
        </w:rPr>
      </w:pPr>
      <w:r>
        <w:rPr>
          <w:rFonts w:ascii="Arial" w:hAnsi="Arial" w:cs="Arial"/>
        </w:rPr>
        <w:br w:type="page"/>
      </w:r>
    </w:p>
    <w:p w14:paraId="6B938460" w14:textId="77777777" w:rsidR="008D096B" w:rsidRDefault="008D096B">
      <w:pPr>
        <w:pStyle w:val="Ttulo1"/>
        <w:numPr>
          <w:ilvl w:val="0"/>
          <w:numId w:val="1"/>
        </w:numPr>
      </w:pPr>
      <w:bookmarkStart w:id="122" w:name="_Toc240553898"/>
      <w:r w:rsidRPr="00CE42AE">
        <w:t>DEFINIÇÕES E CONCEITOS</w:t>
      </w:r>
      <w:bookmarkEnd w:id="122"/>
    </w:p>
    <w:p w14:paraId="72F68369" w14:textId="77777777" w:rsidR="008D096B" w:rsidRPr="00FD2DCA" w:rsidRDefault="008D096B" w:rsidP="008B310C">
      <w:pPr>
        <w:pStyle w:val="Ttulo1"/>
      </w:pPr>
      <w:bookmarkStart w:id="123" w:name="_Toc240553899"/>
      <w:r w:rsidRPr="00FD2DCA">
        <w:t>Normas Técnicas e Base Legal Aplicável</w:t>
      </w:r>
      <w:bookmarkEnd w:id="123"/>
    </w:p>
    <w:p w14:paraId="761C44E2" w14:textId="77777777" w:rsidR="008D096B" w:rsidRPr="008C5930" w:rsidRDefault="008D096B" w:rsidP="008D096B">
      <w:pPr>
        <w:spacing w:line="480" w:lineRule="auto"/>
        <w:jc w:val="both"/>
        <w:rPr>
          <w:rFonts w:ascii="Arial" w:hAnsi="Arial" w:cs="Arial"/>
        </w:rPr>
      </w:pPr>
      <w:r w:rsidRPr="008C5930">
        <w:rPr>
          <w:rFonts w:ascii="Arial" w:hAnsi="Arial" w:cs="Arial"/>
        </w:rPr>
        <w:t>Este Manual do Proprietário foi elaborado em conformidade com as normas técnicas brasileiras e com a legislação vigente à época da entrega da unidade habitacional, tendo como principal referência a ABNT NBR 14037 – Manual de uso, operação e manutenção das edificações.</w:t>
      </w:r>
    </w:p>
    <w:p w14:paraId="358B881D" w14:textId="77777777" w:rsidR="008D096B" w:rsidRPr="008C5930" w:rsidRDefault="008D096B" w:rsidP="008D096B">
      <w:pPr>
        <w:spacing w:line="480" w:lineRule="auto"/>
        <w:jc w:val="both"/>
        <w:rPr>
          <w:rFonts w:ascii="Arial" w:hAnsi="Arial" w:cs="Arial"/>
        </w:rPr>
      </w:pPr>
      <w:r w:rsidRPr="008C5930">
        <w:rPr>
          <w:rFonts w:ascii="Arial" w:hAnsi="Arial" w:cs="Arial"/>
        </w:rPr>
        <w:t>São também consideradas, entre outras disposições legais aplicáveis, o Código Civil Brasileiro (Lei nº 10.406/2002), a Lei nº 4.591/1964 (Lei de Incorporações Imobiliárias), o Código de Defesa do Consumidor (Lei nº 8.078/1990) e a legislação municipal vigente, incluindo o Código de Obras e demais normas urbanísticas aplicáveis.</w:t>
      </w:r>
    </w:p>
    <w:p w14:paraId="44F19DAC" w14:textId="77777777" w:rsidR="008D096B" w:rsidRPr="008C5930" w:rsidRDefault="008D096B" w:rsidP="008D096B">
      <w:pPr>
        <w:spacing w:line="480" w:lineRule="auto"/>
        <w:jc w:val="both"/>
        <w:rPr>
          <w:rFonts w:ascii="Arial" w:hAnsi="Arial" w:cs="Arial"/>
        </w:rPr>
      </w:pPr>
      <w:r w:rsidRPr="008C5930">
        <w:rPr>
          <w:rFonts w:ascii="Arial" w:hAnsi="Arial" w:cs="Arial"/>
        </w:rPr>
        <w:t>O atendimento às normas técnicas e à legislação aplicável é indispensável para a segurança dos usuários, a manutenção do desempenho da edificação e a preservação das garantias legais e contratuais, sendo de responsabilidade do proprietário observar tais requisitos ao longo da vida útil da unidade.</w:t>
      </w:r>
    </w:p>
    <w:p w14:paraId="03732246" w14:textId="77777777" w:rsidR="008D096B" w:rsidRPr="008D096B" w:rsidRDefault="008D096B" w:rsidP="008D096B"/>
    <w:p w14:paraId="154A35BD" w14:textId="77777777" w:rsidR="008D096B" w:rsidRDefault="008D096B" w:rsidP="008B310C">
      <w:pPr>
        <w:pStyle w:val="Ttulo1"/>
      </w:pPr>
      <w:bookmarkStart w:id="124" w:name="_Toc240553900"/>
      <w:r w:rsidRPr="00FD2DCA">
        <w:t>Termos Técnicos</w:t>
      </w:r>
      <w:bookmarkEnd w:id="124"/>
    </w:p>
    <w:p w14:paraId="5AFC45A3" w14:textId="77777777" w:rsidR="008D096B" w:rsidRPr="0009014B" w:rsidRDefault="008D096B" w:rsidP="008D096B">
      <w:pPr>
        <w:spacing w:line="480" w:lineRule="auto"/>
        <w:jc w:val="both"/>
        <w:rPr>
          <w:rFonts w:ascii="Arial" w:hAnsi="Arial" w:cs="Arial"/>
          <w:b/>
          <w:bCs/>
        </w:rPr>
      </w:pPr>
      <w:r w:rsidRPr="0009014B">
        <w:rPr>
          <w:rFonts w:ascii="Arial" w:hAnsi="Arial" w:cs="Arial"/>
          <w:b/>
          <w:bCs/>
        </w:rPr>
        <w:t xml:space="preserve">ABNT NBR 5.674 </w:t>
      </w:r>
    </w:p>
    <w:p w14:paraId="1B085DFA" w14:textId="77777777" w:rsidR="008D096B" w:rsidRDefault="008D096B" w:rsidP="008D096B">
      <w:pPr>
        <w:spacing w:line="480" w:lineRule="auto"/>
        <w:jc w:val="both"/>
        <w:rPr>
          <w:rFonts w:ascii="Arial" w:hAnsi="Arial" w:cs="Arial"/>
        </w:rPr>
      </w:pPr>
      <w:r w:rsidRPr="0009014B">
        <w:rPr>
          <w:rFonts w:ascii="Arial" w:hAnsi="Arial" w:cs="Arial"/>
        </w:rPr>
        <w:t>Norma da Associação Brasileira de Normas Técnicas, que estabelece os requisitos do sistema de gestão de manutenção de edificações.</w:t>
      </w:r>
    </w:p>
    <w:p w14:paraId="777E5799" w14:textId="77777777" w:rsidR="00F65B93" w:rsidRDefault="00F65B93" w:rsidP="008D096B">
      <w:pPr>
        <w:spacing w:line="480" w:lineRule="auto"/>
        <w:jc w:val="both"/>
        <w:rPr>
          <w:rFonts w:ascii="Arial" w:hAnsi="Arial" w:cs="Arial"/>
          <w:b/>
          <w:bCs/>
        </w:rPr>
      </w:pPr>
    </w:p>
    <w:p w14:paraId="4B2CF749" w14:textId="77777777" w:rsidR="00F65B93" w:rsidRDefault="00F65B93" w:rsidP="008D096B">
      <w:pPr>
        <w:spacing w:line="480" w:lineRule="auto"/>
        <w:jc w:val="both"/>
        <w:rPr>
          <w:rFonts w:ascii="Arial" w:hAnsi="Arial" w:cs="Arial"/>
          <w:b/>
          <w:bCs/>
        </w:rPr>
      </w:pPr>
    </w:p>
    <w:p w14:paraId="2B09F88B" w14:textId="44F3771A" w:rsidR="008D096B" w:rsidRPr="0009014B" w:rsidRDefault="008D096B" w:rsidP="008D096B">
      <w:pPr>
        <w:spacing w:line="480" w:lineRule="auto"/>
        <w:jc w:val="both"/>
        <w:rPr>
          <w:rFonts w:ascii="Arial" w:hAnsi="Arial" w:cs="Arial"/>
          <w:b/>
          <w:bCs/>
        </w:rPr>
      </w:pPr>
      <w:r w:rsidRPr="0009014B">
        <w:rPr>
          <w:rFonts w:ascii="Arial" w:hAnsi="Arial" w:cs="Arial"/>
          <w:b/>
          <w:bCs/>
        </w:rPr>
        <w:t xml:space="preserve">ABNT NBR 14.037 </w:t>
      </w:r>
    </w:p>
    <w:p w14:paraId="3890B33B" w14:textId="77777777" w:rsidR="008D096B" w:rsidRDefault="008D096B" w:rsidP="008D096B">
      <w:pPr>
        <w:spacing w:line="480" w:lineRule="auto"/>
        <w:jc w:val="both"/>
        <w:rPr>
          <w:rFonts w:ascii="Arial" w:hAnsi="Arial" w:cs="Arial"/>
        </w:rPr>
      </w:pPr>
      <w:r w:rsidRPr="0009014B">
        <w:rPr>
          <w:rFonts w:ascii="Arial" w:hAnsi="Arial" w:cs="Arial"/>
        </w:rPr>
        <w:t>Norma da Associação Brasileira de Normas Técnicas que estabelece os requisitos mínimos para elaboração e apresentação dos conteúdos do Manual de Uso, Operação e Manutenção das Edificações, elaborado e entregue pelo construtor e/ou incorporador ao condomínio por ocasião da entrega do empreendimento.</w:t>
      </w:r>
    </w:p>
    <w:p w14:paraId="2238A3E5" w14:textId="77777777" w:rsidR="008D096B" w:rsidRPr="0009014B" w:rsidRDefault="008D096B" w:rsidP="008D096B">
      <w:pPr>
        <w:spacing w:line="480" w:lineRule="auto"/>
        <w:jc w:val="both"/>
        <w:rPr>
          <w:rFonts w:ascii="Arial" w:hAnsi="Arial" w:cs="Arial"/>
          <w:b/>
          <w:bCs/>
        </w:rPr>
      </w:pPr>
      <w:r w:rsidRPr="0009014B">
        <w:rPr>
          <w:rFonts w:ascii="Arial" w:hAnsi="Arial" w:cs="Arial"/>
          <w:b/>
          <w:bCs/>
        </w:rPr>
        <w:t xml:space="preserve">ABNT NBR 15.575 </w:t>
      </w:r>
    </w:p>
    <w:p w14:paraId="71F44A47" w14:textId="77777777" w:rsidR="008D096B" w:rsidRDefault="008D096B" w:rsidP="008D096B">
      <w:pPr>
        <w:spacing w:line="480" w:lineRule="auto"/>
        <w:jc w:val="both"/>
        <w:rPr>
          <w:rFonts w:ascii="Arial" w:hAnsi="Arial" w:cs="Arial"/>
        </w:rPr>
      </w:pPr>
      <w:r w:rsidRPr="0009014B">
        <w:rPr>
          <w:rFonts w:ascii="Arial" w:hAnsi="Arial" w:cs="Arial"/>
        </w:rPr>
        <w:t>Norma da Associação Brasileira de Normas Técnicas que estabelece e avalia os requisitos e critérios de desempenho que se aplicam às edificações habitacionais, tanto como um todo, quanto como de forma isolada para um ou mais sistemas específicos.</w:t>
      </w:r>
    </w:p>
    <w:p w14:paraId="43D26793" w14:textId="77777777" w:rsidR="008D096B" w:rsidRPr="0009014B" w:rsidRDefault="008D096B" w:rsidP="008D096B">
      <w:pPr>
        <w:spacing w:line="480" w:lineRule="auto"/>
        <w:jc w:val="both"/>
        <w:rPr>
          <w:rFonts w:ascii="Arial" w:hAnsi="Arial" w:cs="Arial"/>
          <w:b/>
          <w:bCs/>
        </w:rPr>
      </w:pPr>
      <w:r w:rsidRPr="0009014B">
        <w:rPr>
          <w:rFonts w:ascii="Arial" w:hAnsi="Arial" w:cs="Arial"/>
          <w:b/>
          <w:bCs/>
        </w:rPr>
        <w:t xml:space="preserve">ABNT NBR 16.280 </w:t>
      </w:r>
    </w:p>
    <w:p w14:paraId="79DC4DE3" w14:textId="77777777" w:rsidR="008D096B" w:rsidRDefault="008D096B" w:rsidP="008D096B">
      <w:pPr>
        <w:spacing w:line="480" w:lineRule="auto"/>
        <w:jc w:val="both"/>
        <w:rPr>
          <w:rFonts w:ascii="Arial" w:hAnsi="Arial" w:cs="Arial"/>
        </w:rPr>
      </w:pPr>
      <w:r w:rsidRPr="0009014B">
        <w:rPr>
          <w:rFonts w:ascii="Arial" w:hAnsi="Arial" w:cs="Arial"/>
        </w:rPr>
        <w:t xml:space="preserve">Norma da Associação Brasileira de Normas Técnicas que estabelece os requisitos para reforma em edificações. </w:t>
      </w:r>
    </w:p>
    <w:p w14:paraId="3A654926" w14:textId="77777777" w:rsidR="008D096B" w:rsidRPr="0009014B" w:rsidRDefault="008D096B" w:rsidP="008D096B">
      <w:pPr>
        <w:spacing w:line="480" w:lineRule="auto"/>
        <w:jc w:val="both"/>
        <w:rPr>
          <w:rFonts w:ascii="Arial" w:hAnsi="Arial" w:cs="Arial"/>
          <w:b/>
          <w:bCs/>
        </w:rPr>
      </w:pPr>
      <w:r w:rsidRPr="0009014B">
        <w:rPr>
          <w:rFonts w:ascii="Arial" w:hAnsi="Arial" w:cs="Arial"/>
          <w:b/>
          <w:bCs/>
        </w:rPr>
        <w:t xml:space="preserve">ABNT NBR 17.170 </w:t>
      </w:r>
    </w:p>
    <w:p w14:paraId="5AB40D45" w14:textId="77777777" w:rsidR="008D096B" w:rsidRDefault="008D096B" w:rsidP="008D096B">
      <w:pPr>
        <w:spacing w:line="480" w:lineRule="auto"/>
        <w:jc w:val="both"/>
        <w:rPr>
          <w:rFonts w:ascii="Arial" w:hAnsi="Arial" w:cs="Arial"/>
        </w:rPr>
      </w:pPr>
      <w:r w:rsidRPr="0009014B">
        <w:rPr>
          <w:rFonts w:ascii="Arial" w:hAnsi="Arial" w:cs="Arial"/>
        </w:rPr>
        <w:t>Norma da Associação Brasileira de Normas Técnicas que estabelece os requisitos e o prazo recomendado para as garantias das edificações, conforme os sistemas instalados nos empreendimentos.</w:t>
      </w:r>
    </w:p>
    <w:p w14:paraId="486E016F" w14:textId="77777777" w:rsidR="008D096B" w:rsidRPr="003D0CF2" w:rsidRDefault="008D096B" w:rsidP="008D096B">
      <w:pPr>
        <w:spacing w:line="480" w:lineRule="auto"/>
        <w:jc w:val="both"/>
        <w:rPr>
          <w:rFonts w:ascii="Arial" w:hAnsi="Arial" w:cs="Arial"/>
          <w:b/>
          <w:bCs/>
        </w:rPr>
      </w:pPr>
      <w:r w:rsidRPr="003D0CF2">
        <w:rPr>
          <w:rFonts w:ascii="Arial" w:hAnsi="Arial" w:cs="Arial"/>
          <w:b/>
          <w:bCs/>
        </w:rPr>
        <w:t>Auto de conclusão (HABITE-SE)</w:t>
      </w:r>
    </w:p>
    <w:p w14:paraId="3F39D258" w14:textId="77777777" w:rsidR="008D096B" w:rsidRDefault="008D096B" w:rsidP="008D096B">
      <w:pPr>
        <w:spacing w:line="480" w:lineRule="auto"/>
        <w:jc w:val="both"/>
        <w:rPr>
          <w:rFonts w:ascii="Arial" w:hAnsi="Arial" w:cs="Arial"/>
        </w:rPr>
      </w:pPr>
      <w:r w:rsidRPr="003D0CF2">
        <w:rPr>
          <w:rFonts w:ascii="Arial" w:hAnsi="Arial" w:cs="Arial"/>
        </w:rPr>
        <w:t xml:space="preserve">Documento público expedido pela autoridade competente Municipal onde se localiza a construção, confirmando a conclusão da obra nas condições do projeto. </w:t>
      </w:r>
    </w:p>
    <w:p w14:paraId="28475DB3" w14:textId="77777777" w:rsidR="008D096B" w:rsidRPr="00F65B93" w:rsidRDefault="008D096B" w:rsidP="008D096B">
      <w:pPr>
        <w:spacing w:line="480" w:lineRule="auto"/>
        <w:jc w:val="both"/>
        <w:rPr>
          <w:rFonts w:ascii="Arial" w:hAnsi="Arial" w:cs="Arial"/>
          <w:b/>
          <w:bCs/>
        </w:rPr>
      </w:pPr>
      <w:r w:rsidRPr="00F65B93">
        <w:rPr>
          <w:rFonts w:ascii="Arial" w:hAnsi="Arial" w:cs="Arial"/>
          <w:b/>
          <w:bCs/>
        </w:rPr>
        <w:t>Código Civil Brasileiro</w:t>
      </w:r>
    </w:p>
    <w:p w14:paraId="54E26CCD" w14:textId="77777777" w:rsidR="008D096B" w:rsidRDefault="008D096B" w:rsidP="008D096B">
      <w:pPr>
        <w:spacing w:line="480" w:lineRule="auto"/>
        <w:jc w:val="both"/>
        <w:rPr>
          <w:rFonts w:ascii="Arial" w:hAnsi="Arial" w:cs="Arial"/>
        </w:rPr>
      </w:pPr>
      <w:r w:rsidRPr="003D0CF2">
        <w:rPr>
          <w:rFonts w:ascii="Arial" w:hAnsi="Arial" w:cs="Arial"/>
        </w:rPr>
        <w:t xml:space="preserve">É a Lei nº 10406/10, de janeiro de 2002, que regulamenta a legislação aplicável às relações civis em geral, dispondo, entre outros assuntos, sobre o Condomínio edifício. Nele são estabelecidas as diretrizes para elaboração da Convenção de Condomínio, e ali estão também contemplados os aspectos de responsabilidades, uso e administração das edificações. </w:t>
      </w:r>
    </w:p>
    <w:p w14:paraId="0D74C6F9" w14:textId="77777777" w:rsidR="008D096B" w:rsidRPr="003D0CF2" w:rsidRDefault="008D096B" w:rsidP="008D096B">
      <w:pPr>
        <w:spacing w:line="480" w:lineRule="auto"/>
        <w:jc w:val="both"/>
        <w:rPr>
          <w:rFonts w:ascii="Arial" w:hAnsi="Arial" w:cs="Arial"/>
          <w:b/>
          <w:bCs/>
        </w:rPr>
      </w:pPr>
      <w:r w:rsidRPr="003D0CF2">
        <w:rPr>
          <w:rFonts w:ascii="Arial" w:hAnsi="Arial" w:cs="Arial"/>
          <w:b/>
          <w:bCs/>
        </w:rPr>
        <w:t>Código de defesa do consumidor</w:t>
      </w:r>
    </w:p>
    <w:p w14:paraId="5401F168" w14:textId="77777777" w:rsidR="008D096B" w:rsidRPr="0009014B" w:rsidRDefault="008D096B" w:rsidP="008D096B">
      <w:pPr>
        <w:spacing w:line="480" w:lineRule="auto"/>
        <w:jc w:val="both"/>
        <w:rPr>
          <w:rFonts w:ascii="Arial" w:hAnsi="Arial" w:cs="Arial"/>
        </w:rPr>
      </w:pPr>
      <w:r w:rsidRPr="003D0CF2">
        <w:rPr>
          <w:rFonts w:ascii="Arial" w:hAnsi="Arial" w:cs="Arial"/>
        </w:rPr>
        <w:t>É a Lei nº 8078/90, que institui o Código de Proteção e Defesa do Consumidor, definindo os direitos e obrigações de consumidores e fornecedores, bem como, das empresas construtoras e/ou incorporadoras</w:t>
      </w:r>
    </w:p>
    <w:p w14:paraId="69971066" w14:textId="77777777" w:rsidR="008D096B" w:rsidRPr="00FD2DCA" w:rsidRDefault="008D096B" w:rsidP="008D096B">
      <w:pPr>
        <w:spacing w:line="480" w:lineRule="auto"/>
        <w:jc w:val="both"/>
        <w:rPr>
          <w:rFonts w:ascii="Arial" w:hAnsi="Arial" w:cs="Arial"/>
        </w:rPr>
      </w:pPr>
      <w:r w:rsidRPr="00FD2DCA">
        <w:rPr>
          <w:rFonts w:ascii="Arial" w:hAnsi="Arial" w:cs="Arial"/>
          <w:b/>
          <w:bCs/>
        </w:rPr>
        <w:t>Componente</w:t>
      </w:r>
    </w:p>
    <w:p w14:paraId="635D0F4A" w14:textId="77777777" w:rsidR="008D096B" w:rsidRDefault="008D096B" w:rsidP="008D096B">
      <w:pPr>
        <w:spacing w:line="480" w:lineRule="auto"/>
        <w:jc w:val="both"/>
        <w:rPr>
          <w:rFonts w:ascii="Arial" w:hAnsi="Arial" w:cs="Arial"/>
        </w:rPr>
      </w:pPr>
      <w:r w:rsidRPr="00FD2DCA">
        <w:rPr>
          <w:rFonts w:ascii="Arial" w:hAnsi="Arial" w:cs="Arial"/>
        </w:rPr>
        <w:t>Unidade integrante de determinado elemento da edificação, com forma definida e destinada a cumprir funções específicas.</w:t>
      </w:r>
    </w:p>
    <w:p w14:paraId="6D3C183C" w14:textId="77777777" w:rsidR="008D096B" w:rsidRDefault="008D096B" w:rsidP="008D096B">
      <w:pPr>
        <w:spacing w:line="480" w:lineRule="auto"/>
        <w:jc w:val="both"/>
        <w:rPr>
          <w:rFonts w:ascii="Arial" w:hAnsi="Arial" w:cs="Arial"/>
          <w:b/>
          <w:bCs/>
        </w:rPr>
      </w:pPr>
      <w:r>
        <w:rPr>
          <w:rFonts w:ascii="Arial" w:hAnsi="Arial" w:cs="Arial"/>
          <w:b/>
          <w:bCs/>
        </w:rPr>
        <w:t>Empresa capacitada</w:t>
      </w:r>
    </w:p>
    <w:p w14:paraId="357A9EEC" w14:textId="77777777" w:rsidR="008D096B" w:rsidRDefault="008D096B" w:rsidP="008D096B">
      <w:pPr>
        <w:spacing w:line="480" w:lineRule="auto"/>
        <w:jc w:val="both"/>
        <w:rPr>
          <w:rFonts w:ascii="Arial" w:hAnsi="Arial" w:cs="Arial"/>
        </w:rPr>
      </w:pPr>
      <w:r w:rsidRPr="003D0CF2">
        <w:rPr>
          <w:rFonts w:ascii="Arial" w:hAnsi="Arial" w:cs="Arial"/>
        </w:rPr>
        <w:t>Nos termos da ABNT NBR 5.674, organização ou pessoa que tenha recebido capacitação, orientação e responsabilidade de profissional habilitado e que trabalhe sob responsabilidade de profissional habilitado.</w:t>
      </w:r>
    </w:p>
    <w:p w14:paraId="3C2F9794" w14:textId="77777777" w:rsidR="008D096B" w:rsidRDefault="008D096B" w:rsidP="008D096B">
      <w:pPr>
        <w:spacing w:line="480" w:lineRule="auto"/>
        <w:jc w:val="both"/>
        <w:rPr>
          <w:rFonts w:ascii="Arial" w:hAnsi="Arial" w:cs="Arial"/>
          <w:b/>
          <w:bCs/>
        </w:rPr>
      </w:pPr>
      <w:r w:rsidRPr="003D0CF2">
        <w:rPr>
          <w:rFonts w:ascii="Arial" w:hAnsi="Arial" w:cs="Arial"/>
          <w:b/>
          <w:bCs/>
        </w:rPr>
        <w:t>Empresa especializada</w:t>
      </w:r>
    </w:p>
    <w:p w14:paraId="08D6EC6D" w14:textId="77777777" w:rsidR="008D096B" w:rsidRDefault="008D096B" w:rsidP="008D096B">
      <w:pPr>
        <w:spacing w:line="480" w:lineRule="auto"/>
        <w:jc w:val="both"/>
        <w:rPr>
          <w:rFonts w:ascii="Arial" w:hAnsi="Arial" w:cs="Arial"/>
        </w:rPr>
      </w:pPr>
      <w:r w:rsidRPr="003D0CF2">
        <w:rPr>
          <w:rFonts w:ascii="Arial" w:hAnsi="Arial" w:cs="Arial"/>
        </w:rPr>
        <w:t>Nos termos da ABNT NBR 5.674, organização ou profissional liberal que exerce função para a qual são exigidas qualificação e competência técnica específica.</w:t>
      </w:r>
    </w:p>
    <w:p w14:paraId="3838B50A" w14:textId="77777777" w:rsidR="008D096B" w:rsidRDefault="008D096B" w:rsidP="008D096B">
      <w:pPr>
        <w:spacing w:line="480" w:lineRule="auto"/>
        <w:jc w:val="both"/>
        <w:rPr>
          <w:rFonts w:ascii="Arial" w:hAnsi="Arial" w:cs="Arial"/>
          <w:b/>
          <w:bCs/>
        </w:rPr>
      </w:pPr>
      <w:r w:rsidRPr="003D0CF2">
        <w:rPr>
          <w:rFonts w:ascii="Arial" w:hAnsi="Arial" w:cs="Arial"/>
          <w:b/>
          <w:bCs/>
        </w:rPr>
        <w:t>Profissional habilitado</w:t>
      </w:r>
    </w:p>
    <w:p w14:paraId="7286173F" w14:textId="77777777" w:rsidR="008D096B" w:rsidRPr="00FD2DCA" w:rsidRDefault="008D096B" w:rsidP="008D096B">
      <w:pPr>
        <w:spacing w:line="480" w:lineRule="auto"/>
        <w:jc w:val="both"/>
        <w:rPr>
          <w:rFonts w:ascii="Arial" w:hAnsi="Arial" w:cs="Arial"/>
        </w:rPr>
      </w:pPr>
      <w:r w:rsidRPr="003D0CF2">
        <w:rPr>
          <w:rFonts w:ascii="Arial" w:hAnsi="Arial" w:cs="Arial"/>
        </w:rPr>
        <w:t>Pessoa física e/ou jurídica, prestadora de serviço, legalmente habilitada, com registro válido em órgãos legais competentes para exercício da profissão, prevenção de respectivos riscos e implicações de sua atividade nos demais sistemas do edifício.</w:t>
      </w:r>
    </w:p>
    <w:p w14:paraId="1D36CB31" w14:textId="77777777" w:rsidR="008D096B" w:rsidRPr="00FD2DCA" w:rsidRDefault="008D096B" w:rsidP="008D096B">
      <w:pPr>
        <w:spacing w:line="480" w:lineRule="auto"/>
        <w:jc w:val="both"/>
        <w:rPr>
          <w:rFonts w:ascii="Arial" w:hAnsi="Arial" w:cs="Arial"/>
        </w:rPr>
      </w:pPr>
      <w:r w:rsidRPr="00FD2DCA">
        <w:rPr>
          <w:rFonts w:ascii="Arial" w:hAnsi="Arial" w:cs="Arial"/>
          <w:b/>
          <w:bCs/>
        </w:rPr>
        <w:t>Durabilidade</w:t>
      </w:r>
    </w:p>
    <w:p w14:paraId="5A1DE1A7" w14:textId="77777777" w:rsidR="008D096B" w:rsidRPr="00FD2DCA" w:rsidRDefault="008D096B" w:rsidP="008D096B">
      <w:pPr>
        <w:spacing w:line="480" w:lineRule="auto"/>
        <w:jc w:val="both"/>
        <w:rPr>
          <w:rFonts w:ascii="Arial" w:hAnsi="Arial" w:cs="Arial"/>
        </w:rPr>
      </w:pPr>
      <w:r w:rsidRPr="00FD2DCA">
        <w:rPr>
          <w:rFonts w:ascii="Arial" w:hAnsi="Arial" w:cs="Arial"/>
        </w:rPr>
        <w:t>Capacidade da edificação ou de seus sistemas de desempenhar suas funções ao longo do tempo, sob condições de uso e manutenção especificadas no manual de uso, operação e manutenção.</w:t>
      </w:r>
    </w:p>
    <w:p w14:paraId="4766AF1D" w14:textId="77777777" w:rsidR="008D096B" w:rsidRPr="00FD2DCA" w:rsidRDefault="008D096B" w:rsidP="008D096B">
      <w:pPr>
        <w:spacing w:line="480" w:lineRule="auto"/>
        <w:jc w:val="both"/>
        <w:rPr>
          <w:rFonts w:ascii="Arial" w:hAnsi="Arial" w:cs="Arial"/>
        </w:rPr>
      </w:pPr>
      <w:r w:rsidRPr="00FD2DCA">
        <w:rPr>
          <w:rFonts w:ascii="Arial" w:hAnsi="Arial" w:cs="Arial"/>
          <w:b/>
          <w:bCs/>
        </w:rPr>
        <w:t>Prazo de garantia</w:t>
      </w:r>
    </w:p>
    <w:p w14:paraId="4958D782" w14:textId="77777777" w:rsidR="008D096B" w:rsidRPr="00FD2DCA" w:rsidRDefault="008D096B" w:rsidP="008D096B">
      <w:pPr>
        <w:spacing w:line="480" w:lineRule="auto"/>
        <w:jc w:val="both"/>
        <w:rPr>
          <w:rFonts w:ascii="Arial" w:hAnsi="Arial" w:cs="Arial"/>
        </w:rPr>
      </w:pPr>
      <w:r w:rsidRPr="00FD2DCA">
        <w:rPr>
          <w:rFonts w:ascii="Arial" w:hAnsi="Arial" w:cs="Arial"/>
        </w:rPr>
        <w:t>Período durante o qual o fornecedor é responsável, perante o consumidor, por corrigir falhas nos produtos por ele fornecidos, originadas no processo de concepção ou produção, desde que sejam realizadas as manutenções devidas, os produtos sejam corretamente utilizados e sejam observadas as demais condições previstas no manual de uso, operação e manutenção. Esse prazo corresponde ao intervalo de tempo em que há elevada probabilidade de manifestação de falhas em sistemas em estado novo, decorrentes de desempenho inferior ao previsto.</w:t>
      </w:r>
    </w:p>
    <w:p w14:paraId="7050663F" w14:textId="77777777" w:rsidR="008D096B" w:rsidRPr="00FD2DCA" w:rsidRDefault="008D096B" w:rsidP="008D096B">
      <w:pPr>
        <w:spacing w:line="480" w:lineRule="auto"/>
        <w:jc w:val="both"/>
        <w:rPr>
          <w:rFonts w:ascii="Arial" w:hAnsi="Arial" w:cs="Arial"/>
        </w:rPr>
      </w:pPr>
      <w:r w:rsidRPr="00FD2DCA">
        <w:rPr>
          <w:rFonts w:ascii="Arial" w:hAnsi="Arial" w:cs="Arial"/>
          <w:b/>
          <w:bCs/>
        </w:rPr>
        <w:t>Manual de uso, operação e manutenção</w:t>
      </w:r>
    </w:p>
    <w:p w14:paraId="576F7ECA" w14:textId="77777777" w:rsidR="008D096B" w:rsidRPr="00FD2DCA" w:rsidRDefault="008D096B" w:rsidP="008D096B">
      <w:pPr>
        <w:spacing w:line="480" w:lineRule="auto"/>
        <w:jc w:val="both"/>
        <w:rPr>
          <w:rFonts w:ascii="Arial" w:hAnsi="Arial" w:cs="Arial"/>
        </w:rPr>
      </w:pPr>
      <w:r w:rsidRPr="00FD2DCA">
        <w:rPr>
          <w:rFonts w:ascii="Arial" w:hAnsi="Arial" w:cs="Arial"/>
        </w:rPr>
        <w:t xml:space="preserve">Documento que reúne as informações e orientações necessárias para o uso, a operação e a manutenção da edificação e de suas partes, incluindo as condições </w:t>
      </w:r>
    </w:p>
    <w:p w14:paraId="6B5FE79E" w14:textId="77777777" w:rsidR="008D096B" w:rsidRPr="00FD2DCA" w:rsidRDefault="008D096B" w:rsidP="008D096B">
      <w:pPr>
        <w:spacing w:line="480" w:lineRule="auto"/>
        <w:jc w:val="both"/>
        <w:rPr>
          <w:rFonts w:ascii="Arial" w:hAnsi="Arial" w:cs="Arial"/>
          <w:b/>
          <w:bCs/>
        </w:rPr>
      </w:pPr>
      <w:r w:rsidRPr="00FD2DCA">
        <w:rPr>
          <w:rFonts w:ascii="Arial" w:hAnsi="Arial" w:cs="Arial"/>
          <w:b/>
          <w:bCs/>
        </w:rPr>
        <w:t>Manual do Proprietário</w:t>
      </w:r>
    </w:p>
    <w:p w14:paraId="5945893D" w14:textId="77777777" w:rsidR="008D096B" w:rsidRPr="00FD2DCA" w:rsidRDefault="008D096B" w:rsidP="008D096B">
      <w:pPr>
        <w:spacing w:line="480" w:lineRule="auto"/>
        <w:jc w:val="both"/>
        <w:rPr>
          <w:rFonts w:ascii="Arial" w:hAnsi="Arial" w:cs="Arial"/>
        </w:rPr>
      </w:pPr>
      <w:r>
        <w:rPr>
          <w:rFonts w:ascii="Arial" w:hAnsi="Arial" w:cs="Arial"/>
        </w:rPr>
        <w:t>Q</w:t>
      </w:r>
      <w:r w:rsidRPr="00FD2DCA">
        <w:rPr>
          <w:rFonts w:ascii="Arial" w:hAnsi="Arial" w:cs="Arial"/>
        </w:rPr>
        <w:t>uando aplicado às unidades autônomas ou privativas</w:t>
      </w:r>
    </w:p>
    <w:p w14:paraId="5BAED847" w14:textId="77777777" w:rsidR="008D096B" w:rsidRPr="00FD2DCA" w:rsidRDefault="008D096B" w:rsidP="008D096B">
      <w:pPr>
        <w:spacing w:line="480" w:lineRule="auto"/>
        <w:jc w:val="both"/>
        <w:rPr>
          <w:rFonts w:ascii="Arial" w:hAnsi="Arial" w:cs="Arial"/>
          <w:b/>
          <w:bCs/>
        </w:rPr>
      </w:pPr>
      <w:r w:rsidRPr="00FD2DCA">
        <w:rPr>
          <w:rFonts w:ascii="Arial" w:hAnsi="Arial" w:cs="Arial"/>
          <w:b/>
          <w:bCs/>
        </w:rPr>
        <w:t>Manual das Áreas Comuns ou Manual do Síndico</w:t>
      </w:r>
    </w:p>
    <w:p w14:paraId="5DAC03F1" w14:textId="77777777" w:rsidR="008D096B" w:rsidRPr="00FD2DCA" w:rsidRDefault="008D096B" w:rsidP="008D096B">
      <w:pPr>
        <w:spacing w:line="480" w:lineRule="auto"/>
        <w:jc w:val="both"/>
        <w:rPr>
          <w:rFonts w:ascii="Arial" w:hAnsi="Arial" w:cs="Arial"/>
        </w:rPr>
      </w:pPr>
      <w:r>
        <w:rPr>
          <w:rFonts w:ascii="Arial" w:hAnsi="Arial" w:cs="Arial"/>
        </w:rPr>
        <w:t>Q</w:t>
      </w:r>
      <w:r w:rsidRPr="00FD2DCA">
        <w:rPr>
          <w:rFonts w:ascii="Arial" w:hAnsi="Arial" w:cs="Arial"/>
        </w:rPr>
        <w:t>uando aplicado às áreas de uso comum</w:t>
      </w:r>
    </w:p>
    <w:p w14:paraId="2B2020D3" w14:textId="49E8A089" w:rsidR="008D096B" w:rsidRDefault="008D096B" w:rsidP="008D096B">
      <w:pPr>
        <w:spacing w:line="480" w:lineRule="auto"/>
        <w:jc w:val="both"/>
        <w:rPr>
          <w:rFonts w:ascii="Arial" w:hAnsi="Arial" w:cs="Arial"/>
        </w:rPr>
      </w:pPr>
      <w:r w:rsidRPr="00FD2DCA">
        <w:rPr>
          <w:rFonts w:ascii="Arial" w:hAnsi="Arial" w:cs="Arial"/>
          <w:b/>
          <w:bCs/>
        </w:rPr>
        <w:t>Databook</w:t>
      </w:r>
    </w:p>
    <w:p w14:paraId="0A980430" w14:textId="77777777" w:rsidR="008D096B" w:rsidRPr="00FD2DCA" w:rsidRDefault="008D096B" w:rsidP="008D096B">
      <w:pPr>
        <w:spacing w:line="480" w:lineRule="auto"/>
        <w:jc w:val="both"/>
        <w:rPr>
          <w:rFonts w:ascii="Arial" w:hAnsi="Arial" w:cs="Arial"/>
        </w:rPr>
      </w:pPr>
      <w:r>
        <w:rPr>
          <w:rFonts w:ascii="Arial" w:hAnsi="Arial" w:cs="Arial"/>
        </w:rPr>
        <w:t>Q</w:t>
      </w:r>
      <w:r w:rsidRPr="00FD2DCA">
        <w:rPr>
          <w:rFonts w:ascii="Arial" w:hAnsi="Arial" w:cs="Arial"/>
        </w:rPr>
        <w:t>uando reúne diversos manuais e outros documentos técnicos da edificação.</w:t>
      </w:r>
    </w:p>
    <w:p w14:paraId="04E56E7F" w14:textId="77777777" w:rsidR="008D096B" w:rsidRPr="00FD2DCA" w:rsidRDefault="008D096B" w:rsidP="008D096B">
      <w:pPr>
        <w:spacing w:line="480" w:lineRule="auto"/>
        <w:jc w:val="both"/>
        <w:rPr>
          <w:rFonts w:ascii="Arial" w:hAnsi="Arial" w:cs="Arial"/>
        </w:rPr>
      </w:pPr>
      <w:r w:rsidRPr="00FD2DCA">
        <w:rPr>
          <w:rFonts w:ascii="Arial" w:hAnsi="Arial" w:cs="Arial"/>
          <w:b/>
          <w:bCs/>
        </w:rPr>
        <w:t>Manutenção</w:t>
      </w:r>
    </w:p>
    <w:p w14:paraId="70CCB56E" w14:textId="77777777" w:rsidR="008D096B" w:rsidRDefault="008D096B" w:rsidP="008D096B">
      <w:pPr>
        <w:spacing w:line="480" w:lineRule="auto"/>
        <w:jc w:val="both"/>
        <w:rPr>
          <w:rFonts w:ascii="Arial" w:hAnsi="Arial" w:cs="Arial"/>
        </w:rPr>
      </w:pPr>
      <w:r w:rsidRPr="00FD2DCA">
        <w:rPr>
          <w:rFonts w:ascii="Arial" w:hAnsi="Arial" w:cs="Arial"/>
        </w:rPr>
        <w:t>Conjunto de atividades destinadas a conservar ou recuperar a capacidade funcional da edificação e de seus sistemas constituintes, a fim de atender às necessidades e à segurança dos usuários.</w:t>
      </w:r>
    </w:p>
    <w:p w14:paraId="78593F1C" w14:textId="77777777" w:rsidR="008D096B" w:rsidRDefault="008D096B" w:rsidP="008D096B">
      <w:pPr>
        <w:spacing w:line="480" w:lineRule="auto"/>
        <w:jc w:val="both"/>
        <w:rPr>
          <w:rFonts w:ascii="Arial" w:hAnsi="Arial" w:cs="Arial"/>
          <w:b/>
          <w:bCs/>
        </w:rPr>
      </w:pPr>
      <w:r>
        <w:rPr>
          <w:rFonts w:ascii="Arial" w:hAnsi="Arial" w:cs="Arial"/>
          <w:b/>
          <w:bCs/>
        </w:rPr>
        <w:t>Manutenção rotineira</w:t>
      </w:r>
    </w:p>
    <w:p w14:paraId="12D702A5" w14:textId="77777777" w:rsidR="008D096B" w:rsidRPr="003D0CF2" w:rsidRDefault="008D096B" w:rsidP="008D096B">
      <w:pPr>
        <w:spacing w:line="480" w:lineRule="auto"/>
        <w:jc w:val="both"/>
        <w:rPr>
          <w:rFonts w:ascii="Arial" w:hAnsi="Arial" w:cs="Arial"/>
        </w:rPr>
      </w:pPr>
      <w:r w:rsidRPr="003D0CF2">
        <w:rPr>
          <w:rFonts w:ascii="Arial" w:hAnsi="Arial" w:cs="Arial"/>
        </w:rPr>
        <w:t>Nos termos da ABNT NBR 5.674, caracteriza-se por um fluxo constante de serviços, padronizados e cíclicos, citando-se, por exemplo, limpeza geral e lavagem de áreas comuns.</w:t>
      </w:r>
    </w:p>
    <w:p w14:paraId="5D8D35F4" w14:textId="77777777" w:rsidR="008D096B" w:rsidRDefault="008D096B" w:rsidP="008D096B">
      <w:pPr>
        <w:spacing w:line="480" w:lineRule="auto"/>
        <w:jc w:val="both"/>
        <w:rPr>
          <w:rFonts w:ascii="Arial" w:hAnsi="Arial" w:cs="Arial"/>
          <w:b/>
          <w:bCs/>
        </w:rPr>
      </w:pPr>
      <w:r>
        <w:rPr>
          <w:rFonts w:ascii="Arial" w:hAnsi="Arial" w:cs="Arial"/>
          <w:b/>
          <w:bCs/>
        </w:rPr>
        <w:t>Manutenção preventiva</w:t>
      </w:r>
    </w:p>
    <w:p w14:paraId="0D5BAC75" w14:textId="77777777" w:rsidR="008D096B" w:rsidRPr="003D0CF2" w:rsidRDefault="008D096B" w:rsidP="008D096B">
      <w:pPr>
        <w:spacing w:line="480" w:lineRule="auto"/>
        <w:jc w:val="both"/>
        <w:rPr>
          <w:rFonts w:ascii="Arial" w:hAnsi="Arial" w:cs="Arial"/>
        </w:rPr>
      </w:pPr>
      <w:r w:rsidRPr="003D0CF2">
        <w:rPr>
          <w:rFonts w:ascii="Arial" w:hAnsi="Arial" w:cs="Arial"/>
        </w:rPr>
        <w:t>Nos termos da ABNT NBR 5.674, caracteriza-se por serviços cuja realização seja programada com antecedência, priorizando as solicitações dos usuários, estimativas da durabilidade esperada dos sistemas, elementos ou componentes das edificações em uso, gravidade e urgência, e relatórios de verificações periódicas sobre o seu estado de degradação.</w:t>
      </w:r>
    </w:p>
    <w:p w14:paraId="10F3BDAD" w14:textId="77777777" w:rsidR="008D096B" w:rsidRDefault="008D096B" w:rsidP="008D096B">
      <w:pPr>
        <w:spacing w:line="480" w:lineRule="auto"/>
        <w:jc w:val="both"/>
        <w:rPr>
          <w:rFonts w:ascii="Arial" w:hAnsi="Arial" w:cs="Arial"/>
          <w:b/>
          <w:bCs/>
        </w:rPr>
      </w:pPr>
      <w:r>
        <w:rPr>
          <w:rFonts w:ascii="Arial" w:hAnsi="Arial" w:cs="Arial"/>
          <w:b/>
          <w:bCs/>
        </w:rPr>
        <w:t>Manutenção corretiva</w:t>
      </w:r>
    </w:p>
    <w:p w14:paraId="71C06006" w14:textId="77777777" w:rsidR="008D096B" w:rsidRPr="00FD2DCA" w:rsidRDefault="008D096B" w:rsidP="008D096B">
      <w:pPr>
        <w:spacing w:line="480" w:lineRule="auto"/>
        <w:jc w:val="both"/>
        <w:rPr>
          <w:rFonts w:ascii="Arial" w:hAnsi="Arial" w:cs="Arial"/>
        </w:rPr>
      </w:pPr>
      <w:r w:rsidRPr="003D0CF2">
        <w:rPr>
          <w:rFonts w:ascii="Arial" w:hAnsi="Arial" w:cs="Arial"/>
        </w:rPr>
        <w:t>Nos termos da ABNT NBR 5.674, caracteriza-se por serviços que demandam ação ou intervenção imediata, a fim de permitir a continuidade do uso dos sistemas, elementos ou componentes das edificações, ou evitar graves riscos ou prejuízos pessoais e/ou patrimoniais aos seus usuários ou proprietários.</w:t>
      </w:r>
    </w:p>
    <w:p w14:paraId="7C30BFA3" w14:textId="77777777" w:rsidR="008D096B" w:rsidRPr="00FD2DCA" w:rsidRDefault="008D096B" w:rsidP="008D096B">
      <w:pPr>
        <w:spacing w:line="480" w:lineRule="auto"/>
        <w:jc w:val="both"/>
        <w:rPr>
          <w:rFonts w:ascii="Arial" w:hAnsi="Arial" w:cs="Arial"/>
        </w:rPr>
      </w:pPr>
      <w:r w:rsidRPr="00FD2DCA">
        <w:rPr>
          <w:rFonts w:ascii="Arial" w:hAnsi="Arial" w:cs="Arial"/>
          <w:b/>
          <w:bCs/>
        </w:rPr>
        <w:t>Operação</w:t>
      </w:r>
    </w:p>
    <w:p w14:paraId="7534BAFC" w14:textId="77777777" w:rsidR="008D096B" w:rsidRDefault="008D096B" w:rsidP="008D096B">
      <w:pPr>
        <w:spacing w:line="480" w:lineRule="auto"/>
        <w:jc w:val="both"/>
        <w:rPr>
          <w:rFonts w:ascii="Arial" w:hAnsi="Arial" w:cs="Arial"/>
        </w:rPr>
      </w:pPr>
      <w:r w:rsidRPr="00FD2DCA">
        <w:rPr>
          <w:rFonts w:ascii="Arial" w:hAnsi="Arial" w:cs="Arial"/>
        </w:rPr>
        <w:t xml:space="preserve">Conjunto de atividades a serem realizadas em sistemas e equipamentos com a finalidade de manter a edificação em funcionamento adequado. </w:t>
      </w:r>
    </w:p>
    <w:p w14:paraId="02F64F9C" w14:textId="77777777" w:rsidR="008D096B" w:rsidRPr="00FD2DCA" w:rsidRDefault="008D096B" w:rsidP="008D096B">
      <w:pPr>
        <w:spacing w:line="480" w:lineRule="auto"/>
        <w:jc w:val="both"/>
        <w:rPr>
          <w:rFonts w:ascii="Arial" w:hAnsi="Arial" w:cs="Arial"/>
        </w:rPr>
      </w:pPr>
      <w:r w:rsidRPr="00FD2DCA">
        <w:rPr>
          <w:rFonts w:ascii="Arial" w:hAnsi="Arial" w:cs="Arial"/>
          <w:b/>
          <w:bCs/>
        </w:rPr>
        <w:t>Prestador de serviços de construção</w:t>
      </w:r>
    </w:p>
    <w:p w14:paraId="3E58C31A" w14:textId="77777777" w:rsidR="008D096B" w:rsidRPr="00FD2DCA" w:rsidRDefault="008D096B" w:rsidP="008D096B">
      <w:pPr>
        <w:spacing w:line="480" w:lineRule="auto"/>
        <w:jc w:val="both"/>
        <w:rPr>
          <w:rFonts w:ascii="Arial" w:hAnsi="Arial" w:cs="Arial"/>
        </w:rPr>
      </w:pPr>
      <w:r w:rsidRPr="00FD2DCA">
        <w:rPr>
          <w:rFonts w:ascii="Arial" w:hAnsi="Arial" w:cs="Arial"/>
        </w:rPr>
        <w:t>Pessoa física ou jurídica que fornece serviços de construção referentes a partes específicas da edificação, incluindo empresas de manutenção predial e de reformas em edificações.</w:t>
      </w:r>
    </w:p>
    <w:p w14:paraId="6E419576" w14:textId="77777777" w:rsidR="008D096B" w:rsidRPr="00FD2DCA" w:rsidRDefault="008D096B" w:rsidP="008D096B">
      <w:pPr>
        <w:spacing w:line="480" w:lineRule="auto"/>
        <w:jc w:val="both"/>
        <w:rPr>
          <w:rFonts w:ascii="Arial" w:hAnsi="Arial" w:cs="Arial"/>
        </w:rPr>
      </w:pPr>
      <w:r w:rsidRPr="00FD2DCA">
        <w:rPr>
          <w:rFonts w:ascii="Arial" w:hAnsi="Arial" w:cs="Arial"/>
          <w:b/>
          <w:bCs/>
        </w:rPr>
        <w:t>Sistema</w:t>
      </w:r>
    </w:p>
    <w:p w14:paraId="650FB89D" w14:textId="77777777" w:rsidR="008D096B" w:rsidRPr="00FD2DCA" w:rsidRDefault="008D096B" w:rsidP="008D096B">
      <w:pPr>
        <w:spacing w:line="480" w:lineRule="auto"/>
        <w:jc w:val="both"/>
        <w:rPr>
          <w:rFonts w:ascii="Arial" w:hAnsi="Arial" w:cs="Arial"/>
        </w:rPr>
      </w:pPr>
      <w:r w:rsidRPr="00FD2DCA">
        <w:rPr>
          <w:rFonts w:ascii="Arial" w:hAnsi="Arial" w:cs="Arial"/>
        </w:rPr>
        <w:t>Maior parte funcional da edificação, constituída por um conjunto de elementos e componentes destinados a cumprir uma macrofunção que a define.</w:t>
      </w:r>
    </w:p>
    <w:p w14:paraId="272A5CD7" w14:textId="77777777" w:rsidR="008D096B" w:rsidRPr="00FD2DCA" w:rsidRDefault="008D096B" w:rsidP="008D096B">
      <w:pPr>
        <w:spacing w:line="480" w:lineRule="auto"/>
        <w:jc w:val="both"/>
        <w:rPr>
          <w:rFonts w:ascii="Arial" w:hAnsi="Arial" w:cs="Arial"/>
        </w:rPr>
      </w:pPr>
      <w:r w:rsidRPr="00FD2DCA">
        <w:rPr>
          <w:rFonts w:ascii="Arial" w:hAnsi="Arial" w:cs="Arial"/>
          <w:b/>
          <w:bCs/>
        </w:rPr>
        <w:t>Termo de garantia</w:t>
      </w:r>
    </w:p>
    <w:p w14:paraId="1F387CF9" w14:textId="77777777" w:rsidR="008D096B" w:rsidRDefault="008D096B" w:rsidP="008D096B">
      <w:pPr>
        <w:spacing w:line="480" w:lineRule="auto"/>
        <w:jc w:val="both"/>
        <w:rPr>
          <w:rFonts w:ascii="Arial" w:hAnsi="Arial" w:cs="Arial"/>
        </w:rPr>
      </w:pPr>
      <w:r w:rsidRPr="00FD2DCA">
        <w:rPr>
          <w:rFonts w:ascii="Arial" w:hAnsi="Arial" w:cs="Arial"/>
        </w:rPr>
        <w:t>Documento específico elaborado pelo produtor da edificação ou de suas partes, que estabelece as condições e os prazos de garantia oferecidos ao proprietário.</w:t>
      </w:r>
    </w:p>
    <w:p w14:paraId="551F2044" w14:textId="77777777" w:rsidR="008D096B" w:rsidRDefault="008D096B" w:rsidP="008D096B">
      <w:pPr>
        <w:spacing w:line="480" w:lineRule="auto"/>
        <w:jc w:val="both"/>
        <w:rPr>
          <w:rFonts w:ascii="Arial" w:hAnsi="Arial" w:cs="Arial"/>
          <w:b/>
          <w:bCs/>
        </w:rPr>
      </w:pPr>
      <w:r>
        <w:rPr>
          <w:rFonts w:ascii="Arial" w:hAnsi="Arial" w:cs="Arial"/>
          <w:b/>
          <w:bCs/>
        </w:rPr>
        <w:t>Prazo de garantia</w:t>
      </w:r>
    </w:p>
    <w:p w14:paraId="2625B94E" w14:textId="77777777" w:rsidR="008D096B" w:rsidRPr="003D0CF2" w:rsidRDefault="008D096B" w:rsidP="008D096B">
      <w:pPr>
        <w:spacing w:line="480" w:lineRule="auto"/>
        <w:jc w:val="both"/>
        <w:rPr>
          <w:rFonts w:ascii="Arial" w:hAnsi="Arial" w:cs="Arial"/>
        </w:rPr>
      </w:pPr>
      <w:r w:rsidRPr="003D0CF2">
        <w:rPr>
          <w:rFonts w:ascii="Arial" w:hAnsi="Arial" w:cs="Arial"/>
        </w:rPr>
        <w:t>Período em que o Construtor e/ou Incorporador responde pela adequação do produto quanto ao seu desempenho, dentro do uso que normalmente dele se espera e em relação a vícios que tenham sido constatados neste intervalo de tempo.</w:t>
      </w:r>
    </w:p>
    <w:p w14:paraId="1042AEB2" w14:textId="77777777" w:rsidR="008D096B" w:rsidRDefault="008D096B" w:rsidP="008D096B">
      <w:pPr>
        <w:spacing w:line="480" w:lineRule="auto"/>
        <w:jc w:val="both"/>
        <w:rPr>
          <w:rFonts w:ascii="Arial" w:hAnsi="Arial" w:cs="Arial"/>
          <w:b/>
          <w:bCs/>
        </w:rPr>
      </w:pPr>
      <w:r>
        <w:rPr>
          <w:rFonts w:ascii="Arial" w:hAnsi="Arial" w:cs="Arial"/>
          <w:b/>
          <w:bCs/>
        </w:rPr>
        <w:t>Garantia legal</w:t>
      </w:r>
    </w:p>
    <w:p w14:paraId="69348F78" w14:textId="77777777" w:rsidR="008D096B" w:rsidRPr="003D0CF2" w:rsidRDefault="008D096B" w:rsidP="008D096B">
      <w:pPr>
        <w:spacing w:line="480" w:lineRule="auto"/>
        <w:jc w:val="both"/>
        <w:rPr>
          <w:rFonts w:ascii="Arial" w:hAnsi="Arial" w:cs="Arial"/>
        </w:rPr>
      </w:pPr>
      <w:r w:rsidRPr="003D0CF2">
        <w:rPr>
          <w:rFonts w:ascii="Arial" w:hAnsi="Arial" w:cs="Arial"/>
        </w:rPr>
        <w:t>Período previsto em lei que o comprador dispõe para reclamar do vício ou defeito verificado na compra de seu produto durável.</w:t>
      </w:r>
    </w:p>
    <w:p w14:paraId="2070E043" w14:textId="77777777" w:rsidR="008D096B" w:rsidRDefault="008D096B" w:rsidP="008D096B">
      <w:pPr>
        <w:spacing w:line="480" w:lineRule="auto"/>
        <w:jc w:val="both"/>
        <w:rPr>
          <w:rFonts w:ascii="Arial" w:hAnsi="Arial" w:cs="Arial"/>
          <w:b/>
          <w:bCs/>
        </w:rPr>
      </w:pPr>
      <w:r>
        <w:rPr>
          <w:rFonts w:ascii="Arial" w:hAnsi="Arial" w:cs="Arial"/>
          <w:b/>
          <w:bCs/>
        </w:rPr>
        <w:t>Garantia contratual</w:t>
      </w:r>
    </w:p>
    <w:p w14:paraId="255832DF" w14:textId="77777777" w:rsidR="008D096B" w:rsidRDefault="008D096B" w:rsidP="008D096B">
      <w:pPr>
        <w:spacing w:line="480" w:lineRule="auto"/>
        <w:jc w:val="both"/>
        <w:rPr>
          <w:rFonts w:ascii="Arial" w:hAnsi="Arial" w:cs="Arial"/>
        </w:rPr>
      </w:pPr>
      <w:r w:rsidRPr="003D0CF2">
        <w:rPr>
          <w:rFonts w:ascii="Arial" w:hAnsi="Arial" w:cs="Arial"/>
        </w:rPr>
        <w:t>Período de tempo igual ou superior ao prazo de garantia legal e condições complementares oferecidas voluntariamente pelo fornecedor (incorporador, construtor ou fabricante) na forma de certificado ou termo de garantia ou contrato no qual constam prazos e condições complementares à garantia legal, para que o consumidor possa reclamar dos vícios ou defeitos verificados na entrega de seu produto. Este prazo pode ser diferenciado para cada um dos componentes do produto, a critério do fornecedor. A garantia contratual é facultativa, complementar à garantia legal, não implicando necessariamente na soma dos prazos.</w:t>
      </w:r>
    </w:p>
    <w:p w14:paraId="43A46842" w14:textId="77777777" w:rsidR="008D096B" w:rsidRDefault="008D096B" w:rsidP="008D096B">
      <w:pPr>
        <w:spacing w:line="480" w:lineRule="auto"/>
        <w:jc w:val="both"/>
        <w:rPr>
          <w:rFonts w:ascii="Arial" w:hAnsi="Arial" w:cs="Arial"/>
          <w:b/>
          <w:bCs/>
        </w:rPr>
      </w:pPr>
      <w:r>
        <w:rPr>
          <w:rFonts w:ascii="Arial" w:hAnsi="Arial" w:cs="Arial"/>
          <w:b/>
          <w:bCs/>
        </w:rPr>
        <w:t>Vícios aparentes</w:t>
      </w:r>
    </w:p>
    <w:p w14:paraId="15407E40" w14:textId="77777777" w:rsidR="008D096B" w:rsidRPr="003D0CF2" w:rsidRDefault="008D096B" w:rsidP="008D096B">
      <w:pPr>
        <w:spacing w:line="480" w:lineRule="auto"/>
        <w:jc w:val="both"/>
        <w:rPr>
          <w:rFonts w:ascii="Arial" w:hAnsi="Arial" w:cs="Arial"/>
        </w:rPr>
      </w:pPr>
      <w:r w:rsidRPr="003D0CF2">
        <w:rPr>
          <w:rFonts w:ascii="Arial" w:hAnsi="Arial" w:cs="Arial"/>
        </w:rPr>
        <w:t>São aqueles de fácil constatação, detectados durante a vistoria de recebimento do imóvel.</w:t>
      </w:r>
    </w:p>
    <w:p w14:paraId="663821A8" w14:textId="77777777" w:rsidR="008D096B" w:rsidRDefault="008D096B" w:rsidP="008D096B">
      <w:pPr>
        <w:spacing w:line="480" w:lineRule="auto"/>
        <w:jc w:val="both"/>
        <w:rPr>
          <w:rFonts w:ascii="Arial" w:hAnsi="Arial" w:cs="Arial"/>
          <w:b/>
          <w:bCs/>
        </w:rPr>
      </w:pPr>
      <w:r>
        <w:rPr>
          <w:rFonts w:ascii="Arial" w:hAnsi="Arial" w:cs="Arial"/>
          <w:b/>
          <w:bCs/>
        </w:rPr>
        <w:t>Vícios ocultos</w:t>
      </w:r>
    </w:p>
    <w:p w14:paraId="12702405" w14:textId="77777777" w:rsidR="008D096B" w:rsidRPr="00FD2DCA" w:rsidRDefault="008D096B" w:rsidP="008D096B">
      <w:pPr>
        <w:spacing w:line="480" w:lineRule="auto"/>
        <w:jc w:val="both"/>
        <w:rPr>
          <w:rFonts w:ascii="Arial" w:hAnsi="Arial" w:cs="Arial"/>
        </w:rPr>
      </w:pPr>
      <w:r w:rsidRPr="003D0CF2">
        <w:rPr>
          <w:rFonts w:ascii="Arial" w:hAnsi="Arial" w:cs="Arial"/>
        </w:rPr>
        <w:t>São aqueles não detectáveis no momento da entrega do imóvel.</w:t>
      </w:r>
    </w:p>
    <w:p w14:paraId="73227C33" w14:textId="77777777" w:rsidR="008D096B" w:rsidRPr="00FD2DCA" w:rsidRDefault="008D096B" w:rsidP="008D096B">
      <w:pPr>
        <w:spacing w:line="480" w:lineRule="auto"/>
        <w:jc w:val="both"/>
        <w:rPr>
          <w:rFonts w:ascii="Arial" w:hAnsi="Arial" w:cs="Arial"/>
        </w:rPr>
      </w:pPr>
      <w:r w:rsidRPr="00FD2DCA">
        <w:rPr>
          <w:rFonts w:ascii="Arial" w:hAnsi="Arial" w:cs="Arial"/>
          <w:b/>
          <w:bCs/>
        </w:rPr>
        <w:t>Uso</w:t>
      </w:r>
    </w:p>
    <w:p w14:paraId="0D03AD10" w14:textId="77777777" w:rsidR="008D096B" w:rsidRDefault="008D096B" w:rsidP="008D096B">
      <w:pPr>
        <w:spacing w:line="480" w:lineRule="auto"/>
        <w:jc w:val="both"/>
        <w:rPr>
          <w:rFonts w:ascii="Arial" w:hAnsi="Arial" w:cs="Arial"/>
        </w:rPr>
      </w:pPr>
      <w:r w:rsidRPr="00FD2DCA">
        <w:rPr>
          <w:rFonts w:ascii="Arial" w:hAnsi="Arial" w:cs="Arial"/>
        </w:rPr>
        <w:t>Atividades realizadas pelos usuários na edificação, dentro das condições previstas em projeto.</w:t>
      </w:r>
    </w:p>
    <w:p w14:paraId="6112EE17" w14:textId="77777777" w:rsidR="008D096B" w:rsidRPr="00FD2DCA" w:rsidRDefault="008D096B" w:rsidP="008D096B">
      <w:pPr>
        <w:spacing w:line="480" w:lineRule="auto"/>
        <w:jc w:val="both"/>
        <w:rPr>
          <w:rFonts w:ascii="Arial" w:hAnsi="Arial" w:cs="Arial"/>
        </w:rPr>
      </w:pPr>
      <w:r w:rsidRPr="00FD2DCA">
        <w:rPr>
          <w:rFonts w:ascii="Arial" w:hAnsi="Arial" w:cs="Arial"/>
          <w:b/>
          <w:bCs/>
        </w:rPr>
        <w:t>Usuário</w:t>
      </w:r>
    </w:p>
    <w:p w14:paraId="2E44D9CC" w14:textId="77777777" w:rsidR="008D096B" w:rsidRDefault="008D096B" w:rsidP="008D096B">
      <w:pPr>
        <w:spacing w:line="480" w:lineRule="auto"/>
        <w:jc w:val="both"/>
        <w:rPr>
          <w:rFonts w:ascii="Arial" w:hAnsi="Arial" w:cs="Arial"/>
        </w:rPr>
      </w:pPr>
      <w:r w:rsidRPr="00FD2DCA">
        <w:rPr>
          <w:rFonts w:ascii="Arial" w:hAnsi="Arial" w:cs="Arial"/>
        </w:rPr>
        <w:t xml:space="preserve">Pessoa que ocupa ou utiliza as dependências da edificação. </w:t>
      </w:r>
    </w:p>
    <w:p w14:paraId="2264411A" w14:textId="77777777" w:rsidR="008D096B" w:rsidRPr="00FD2DCA" w:rsidRDefault="008D096B" w:rsidP="008D096B">
      <w:pPr>
        <w:spacing w:line="480" w:lineRule="auto"/>
        <w:jc w:val="both"/>
        <w:rPr>
          <w:rFonts w:ascii="Arial" w:hAnsi="Arial" w:cs="Arial"/>
        </w:rPr>
      </w:pPr>
      <w:r w:rsidRPr="00FD2DCA">
        <w:rPr>
          <w:rFonts w:ascii="Arial" w:hAnsi="Arial" w:cs="Arial"/>
          <w:b/>
          <w:bCs/>
        </w:rPr>
        <w:t>Operador</w:t>
      </w:r>
    </w:p>
    <w:p w14:paraId="7B223BB0" w14:textId="77777777" w:rsidR="008D096B" w:rsidRDefault="008D096B" w:rsidP="008D096B">
      <w:pPr>
        <w:spacing w:line="480" w:lineRule="auto"/>
        <w:jc w:val="both"/>
        <w:rPr>
          <w:rFonts w:ascii="Arial" w:hAnsi="Arial" w:cs="Arial"/>
        </w:rPr>
      </w:pPr>
      <w:r w:rsidRPr="00FD2DCA">
        <w:rPr>
          <w:rFonts w:ascii="Arial" w:hAnsi="Arial" w:cs="Arial"/>
        </w:rPr>
        <w:t xml:space="preserve">Pessoa treinada ou, preferencialmente, qualificada, responsável pela condução e controle dos sistemas e equipamentos instalados na edificação. </w:t>
      </w:r>
    </w:p>
    <w:p w14:paraId="6B58C672" w14:textId="77777777" w:rsidR="008D096B" w:rsidRPr="00FD2DCA" w:rsidRDefault="008D096B" w:rsidP="008D096B">
      <w:pPr>
        <w:spacing w:line="480" w:lineRule="auto"/>
        <w:jc w:val="both"/>
        <w:rPr>
          <w:rFonts w:ascii="Arial" w:hAnsi="Arial" w:cs="Arial"/>
        </w:rPr>
      </w:pPr>
      <w:r w:rsidRPr="00FD2DCA">
        <w:rPr>
          <w:rFonts w:ascii="Arial" w:hAnsi="Arial" w:cs="Arial"/>
          <w:b/>
          <w:bCs/>
        </w:rPr>
        <w:t>Vida útil de projeto (VUP)</w:t>
      </w:r>
    </w:p>
    <w:p w14:paraId="47C1F8D4" w14:textId="77777777" w:rsidR="008D096B" w:rsidRPr="00FD2DCA" w:rsidRDefault="008D096B" w:rsidP="008D096B">
      <w:pPr>
        <w:spacing w:line="480" w:lineRule="auto"/>
        <w:jc w:val="both"/>
        <w:rPr>
          <w:rFonts w:ascii="Arial" w:hAnsi="Arial" w:cs="Arial"/>
        </w:rPr>
      </w:pPr>
      <w:r w:rsidRPr="00FD2DCA">
        <w:rPr>
          <w:rFonts w:ascii="Arial" w:hAnsi="Arial" w:cs="Arial"/>
        </w:rPr>
        <w:t>Período estimado para o qual um sistema é projetado a fim de atender aos requisitos de desempenho estabelecidos na ABNT NBR 15575, considerando o atendimento às normas aplicáveis, o estágio do conhecimento técnico no momento do projeto e o cumprimento da periodicidade e correta execução das manutenções especificadas no manual de uso, operação e manutenção. Nota: A VUP não deve ser confundida com tempo de vida útil, durabilidade ou prazo de garantia legal ou contratual. Trata-se de uma estimativa teórica que pode ou não ser atingida em função da eficiência e do registro das manutenções, alterações no entorno da edificação, fatores climáticos, entre outros.</w:t>
      </w:r>
    </w:p>
    <w:p w14:paraId="7773A8C4" w14:textId="77777777" w:rsidR="008D096B" w:rsidRPr="00FD2DCA" w:rsidRDefault="008D096B" w:rsidP="008D096B">
      <w:pPr>
        <w:spacing w:line="480" w:lineRule="auto"/>
        <w:jc w:val="both"/>
        <w:rPr>
          <w:rFonts w:ascii="Arial" w:hAnsi="Arial" w:cs="Arial"/>
        </w:rPr>
      </w:pPr>
      <w:r w:rsidRPr="00FD2DCA">
        <w:rPr>
          <w:rFonts w:ascii="Arial" w:hAnsi="Arial" w:cs="Arial"/>
          <w:b/>
          <w:bCs/>
        </w:rPr>
        <w:t>Área de uso privativo</w:t>
      </w:r>
    </w:p>
    <w:p w14:paraId="2B1E598C" w14:textId="77777777" w:rsidR="008D096B" w:rsidRPr="00FD2DCA" w:rsidRDefault="008D096B" w:rsidP="008D096B">
      <w:pPr>
        <w:spacing w:line="480" w:lineRule="auto"/>
        <w:jc w:val="both"/>
        <w:rPr>
          <w:rFonts w:ascii="Arial" w:hAnsi="Arial" w:cs="Arial"/>
        </w:rPr>
      </w:pPr>
      <w:r w:rsidRPr="00FD2DCA">
        <w:rPr>
          <w:rFonts w:ascii="Arial" w:hAnsi="Arial" w:cs="Arial"/>
        </w:rPr>
        <w:t>Áreas cobertas ou descobertas que definem o conjunto de dependências e instalações de uma unidade autônoma, constituídas pela área de uso exclusivo destinada à atividade principal da edificação e pela área privativa acessória, destinada a usos complementares, como depósitos e vagas de garagem, conforme a ABNT NBR 12721.</w:t>
      </w:r>
    </w:p>
    <w:p w14:paraId="4A47C49C" w14:textId="77777777" w:rsidR="006D3129" w:rsidRPr="00FD2DCA" w:rsidRDefault="006D3129">
      <w:pPr>
        <w:rPr>
          <w:rFonts w:ascii="Arial" w:hAnsi="Arial" w:cs="Arial"/>
        </w:rPr>
      </w:pPr>
    </w:p>
    <w:sectPr w:rsidR="006D3129" w:rsidRPr="00FD2DCA" w:rsidSect="006E03D8">
      <w:footerReference w:type="default" r:id="rId14"/>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452E2" w14:textId="77777777" w:rsidR="00047488" w:rsidRDefault="00047488" w:rsidP="006E03D8">
      <w:pPr>
        <w:spacing w:after="0" w:line="240" w:lineRule="auto"/>
      </w:pPr>
      <w:r>
        <w:separator/>
      </w:r>
    </w:p>
  </w:endnote>
  <w:endnote w:type="continuationSeparator" w:id="0">
    <w:p w14:paraId="0EF49124" w14:textId="77777777" w:rsidR="00047488" w:rsidRDefault="00047488" w:rsidP="006E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IDFont+F1">
    <w:altName w:val="Cambria"/>
    <w:panose1 w:val="00000000000000000000"/>
    <w:charset w:val="00"/>
    <w:family w:val="roman"/>
    <w:notTrueType/>
    <w:pitch w:val="default"/>
  </w:font>
  <w:font w:name="CIDFont+F11">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425772"/>
      <w:docPartObj>
        <w:docPartGallery w:val="Page Numbers (Bottom of Page)"/>
        <w:docPartUnique/>
      </w:docPartObj>
    </w:sdtPr>
    <w:sdtEndPr/>
    <w:sdtContent>
      <w:p w14:paraId="746CEA80" w14:textId="55FF2387" w:rsidR="006E03D8" w:rsidRDefault="006E03D8">
        <w:pPr>
          <w:pStyle w:val="Rodap"/>
          <w:jc w:val="center"/>
        </w:pPr>
        <w:r>
          <w:rPr>
            <w:noProof/>
          </w:rPr>
          <mc:AlternateContent>
            <mc:Choice Requires="wps">
              <w:drawing>
                <wp:inline distT="0" distB="0" distL="0" distR="0" wp14:anchorId="1C91EF49" wp14:editId="593B29C9">
                  <wp:extent cx="5467350" cy="54610"/>
                  <wp:effectExtent l="9525" t="19050" r="9525" b="12065"/>
                  <wp:docPr id="4" name="Fluxograma: Decisã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7F2F1C40" id="_x0000_t110" coordsize="21600,21600" o:spt="110" path="m10800,l,10800,10800,21600,21600,10800xe">
                  <v:stroke joinstyle="miter"/>
                  <v:path gradientshapeok="t" o:connecttype="rect" textboxrect="5400,5400,16200,16200"/>
                </v:shapetype>
                <v:shape id="Fluxograma: Decisão 4"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116D2C96" w14:textId="402B1A7E" w:rsidR="006E03D8" w:rsidRDefault="006E03D8">
        <w:pPr>
          <w:pStyle w:val="Rodap"/>
          <w:jc w:val="center"/>
        </w:pPr>
        <w:r>
          <w:fldChar w:fldCharType="begin"/>
        </w:r>
        <w:r>
          <w:instrText>PAGE    \* MERGEFORMAT</w:instrText>
        </w:r>
        <w:r>
          <w:fldChar w:fldCharType="separate"/>
        </w:r>
        <w:r>
          <w:t>2</w:t>
        </w:r>
        <w:r>
          <w:fldChar w:fldCharType="end"/>
        </w:r>
      </w:p>
    </w:sdtContent>
  </w:sdt>
  <w:p w14:paraId="338A9A8F" w14:textId="5DA2AC0C" w:rsidR="006E03D8" w:rsidRDefault="006E03D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B1FCE" w14:textId="77777777" w:rsidR="00047488" w:rsidRDefault="00047488" w:rsidP="006E03D8">
      <w:pPr>
        <w:spacing w:after="0" w:line="240" w:lineRule="auto"/>
      </w:pPr>
      <w:r>
        <w:separator/>
      </w:r>
    </w:p>
  </w:footnote>
  <w:footnote w:type="continuationSeparator" w:id="0">
    <w:p w14:paraId="43F215FB" w14:textId="77777777" w:rsidR="00047488" w:rsidRDefault="00047488" w:rsidP="006E0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43A6"/>
    <w:multiLevelType w:val="multilevel"/>
    <w:tmpl w:val="18CE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20CBE"/>
    <w:multiLevelType w:val="hybridMultilevel"/>
    <w:tmpl w:val="EAEE3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126067"/>
    <w:multiLevelType w:val="multilevel"/>
    <w:tmpl w:val="360A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36CF2"/>
    <w:multiLevelType w:val="hybridMultilevel"/>
    <w:tmpl w:val="78024C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FD73AEB"/>
    <w:multiLevelType w:val="multilevel"/>
    <w:tmpl w:val="9606D288"/>
    <w:lvl w:ilvl="0">
      <w:start w:val="1"/>
      <w:numFmt w:val="bullet"/>
      <w:lvlText w:val=""/>
      <w:lvlJc w:val="left"/>
      <w:pPr>
        <w:ind w:left="360" w:hanging="360"/>
      </w:pPr>
      <w:rPr>
        <w:rFonts w:ascii="Wingdings" w:hAnsi="Wingdings" w:hint="default"/>
      </w:rPr>
    </w:lvl>
    <w:lvl w:ilvl="1">
      <w:start w:val="1"/>
      <w:numFmt w:val="decimal"/>
      <w:lvlText w:val="%1.%2."/>
      <w:lvlJc w:val="left"/>
      <w:pPr>
        <w:ind w:left="2275"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6222B7B"/>
    <w:multiLevelType w:val="multilevel"/>
    <w:tmpl w:val="1E74AC0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6" w15:restartNumberingAfterBreak="0">
    <w:nsid w:val="2E826C68"/>
    <w:multiLevelType w:val="multilevel"/>
    <w:tmpl w:val="8824758A"/>
    <w:lvl w:ilvl="0">
      <w:start w:val="5"/>
      <w:numFmt w:val="decimal"/>
      <w:lvlText w:val="%1."/>
      <w:lvlJc w:val="left"/>
      <w:pPr>
        <w:ind w:left="360" w:hanging="360"/>
      </w:pPr>
      <w:rPr>
        <w:rFonts w:hint="default"/>
      </w:rPr>
    </w:lvl>
    <w:lvl w:ilvl="1">
      <w:start w:val="1"/>
      <w:numFmt w:val="decimal"/>
      <w:lvlText w:val="%1.%2."/>
      <w:lvlJc w:val="left"/>
      <w:pPr>
        <w:ind w:left="2275" w:hanging="432"/>
      </w:pPr>
      <w:rPr>
        <w:rFonts w:hint="default"/>
      </w:rPr>
    </w:lvl>
    <w:lvl w:ilvl="2">
      <w:start w:val="1"/>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9B57890"/>
    <w:multiLevelType w:val="multilevel"/>
    <w:tmpl w:val="09F6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F77C1"/>
    <w:multiLevelType w:val="hybridMultilevel"/>
    <w:tmpl w:val="0BA28C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4A517B4"/>
    <w:multiLevelType w:val="multilevel"/>
    <w:tmpl w:val="F7700A56"/>
    <w:lvl w:ilvl="0">
      <w:start w:val="1"/>
      <w:numFmt w:val="bullet"/>
      <w:lvlText w:val=""/>
      <w:lvlJc w:val="left"/>
      <w:pPr>
        <w:ind w:left="360" w:hanging="360"/>
      </w:pPr>
      <w:rPr>
        <w:rFonts w:ascii="Wingdings" w:hAnsi="Wingdings" w:hint="default"/>
      </w:rPr>
    </w:lvl>
    <w:lvl w:ilvl="1">
      <w:start w:val="1"/>
      <w:numFmt w:val="decimal"/>
      <w:lvlText w:val="%1.%2."/>
      <w:lvlJc w:val="left"/>
      <w:pPr>
        <w:ind w:left="2275"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78D7C7D"/>
    <w:multiLevelType w:val="multilevel"/>
    <w:tmpl w:val="9606D288"/>
    <w:lvl w:ilvl="0">
      <w:start w:val="1"/>
      <w:numFmt w:val="bullet"/>
      <w:lvlText w:val=""/>
      <w:lvlJc w:val="left"/>
      <w:pPr>
        <w:ind w:left="360" w:hanging="360"/>
      </w:pPr>
      <w:rPr>
        <w:rFonts w:ascii="Wingdings" w:hAnsi="Wingdings" w:hint="default"/>
      </w:rPr>
    </w:lvl>
    <w:lvl w:ilvl="1">
      <w:start w:val="1"/>
      <w:numFmt w:val="decimal"/>
      <w:lvlText w:val="%1.%2."/>
      <w:lvlJc w:val="left"/>
      <w:pPr>
        <w:ind w:left="2275"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C975ED8"/>
    <w:multiLevelType w:val="multilevel"/>
    <w:tmpl w:val="7FF66CF4"/>
    <w:lvl w:ilvl="0">
      <w:start w:val="1"/>
      <w:numFmt w:val="decimal"/>
      <w:lvlText w:val="%1."/>
      <w:lvlJc w:val="left"/>
      <w:pPr>
        <w:ind w:left="360" w:hanging="360"/>
      </w:pPr>
      <w:rPr>
        <w:rFonts w:hint="default"/>
      </w:rPr>
    </w:lvl>
    <w:lvl w:ilvl="1">
      <w:start w:val="1"/>
      <w:numFmt w:val="decimal"/>
      <w:lvlText w:val="%1.%2."/>
      <w:lvlJc w:val="left"/>
      <w:pPr>
        <w:ind w:left="2275"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7DC02FB"/>
    <w:multiLevelType w:val="multilevel"/>
    <w:tmpl w:val="2E26D454"/>
    <w:lvl w:ilvl="0">
      <w:start w:val="1"/>
      <w:numFmt w:val="decimal"/>
      <w:lvlText w:val="%1."/>
      <w:lvlJc w:val="left"/>
      <w:pPr>
        <w:ind w:left="360" w:hanging="360"/>
      </w:pPr>
      <w:rPr>
        <w:rFonts w:hint="default"/>
      </w:rPr>
    </w:lvl>
    <w:lvl w:ilvl="1">
      <w:start w:val="1"/>
      <w:numFmt w:val="decimal"/>
      <w:pStyle w:val="Ttulo1"/>
      <w:lvlText w:val="%1.%2."/>
      <w:lvlJc w:val="left"/>
      <w:pPr>
        <w:ind w:left="0" w:firstLine="567"/>
      </w:pPr>
      <w:rPr>
        <w:rFonts w:hint="default"/>
      </w:rPr>
    </w:lvl>
    <w:lvl w:ilvl="2">
      <w:start w:val="1"/>
      <w:numFmt w:val="decimal"/>
      <w:lvlText w:val="%1.%2.%3."/>
      <w:lvlJc w:val="left"/>
      <w:pPr>
        <w:ind w:left="709" w:firstLine="11"/>
      </w:pPr>
      <w:rPr>
        <w:rFonts w:hint="default"/>
      </w:rPr>
    </w:lvl>
    <w:lvl w:ilvl="3">
      <w:start w:val="1"/>
      <w:numFmt w:val="bullet"/>
      <w:lvlText w:val=""/>
      <w:lvlJc w:val="left"/>
      <w:pPr>
        <w:ind w:left="1440" w:hanging="360"/>
      </w:pPr>
      <w:rPr>
        <w:rFonts w:ascii="Symbol" w:hAnsi="Symbol" w:hint="default"/>
      </w:rPr>
    </w:lvl>
    <w:lvl w:ilvl="4">
      <w:start w:val="1"/>
      <w:numFmt w:val="decimal"/>
      <w:pStyle w:val="Subttulo"/>
      <w:lvlText w:val="%1.%2.%3.%4.%5."/>
      <w:lvlJc w:val="left"/>
      <w:pPr>
        <w:ind w:left="851" w:firstLine="283"/>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84A73E6"/>
    <w:multiLevelType w:val="hybridMultilevel"/>
    <w:tmpl w:val="26C0FB6E"/>
    <w:lvl w:ilvl="0" w:tplc="0416000D">
      <w:start w:val="1"/>
      <w:numFmt w:val="bullet"/>
      <w:lvlText w:val=""/>
      <w:lvlJc w:val="left"/>
      <w:pPr>
        <w:ind w:left="1146" w:hanging="360"/>
      </w:pPr>
      <w:rPr>
        <w:rFonts w:ascii="Wingdings" w:hAnsi="Wingdings"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4" w15:restartNumberingAfterBreak="0">
    <w:nsid w:val="7A113D92"/>
    <w:multiLevelType w:val="hybridMultilevel"/>
    <w:tmpl w:val="FE906706"/>
    <w:lvl w:ilvl="0" w:tplc="5B90F566">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5" w15:restartNumberingAfterBreak="0">
    <w:nsid w:val="7C616753"/>
    <w:multiLevelType w:val="multilevel"/>
    <w:tmpl w:val="7C08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484882">
    <w:abstractNumId w:val="12"/>
  </w:num>
  <w:num w:numId="2" w16cid:durableId="305622106">
    <w:abstractNumId w:val="15"/>
  </w:num>
  <w:num w:numId="3" w16cid:durableId="107547555">
    <w:abstractNumId w:val="7"/>
  </w:num>
  <w:num w:numId="4" w16cid:durableId="1823809512">
    <w:abstractNumId w:val="0"/>
  </w:num>
  <w:num w:numId="5" w16cid:durableId="1456408711">
    <w:abstractNumId w:val="11"/>
  </w:num>
  <w:num w:numId="6" w16cid:durableId="2127458681">
    <w:abstractNumId w:val="9"/>
  </w:num>
  <w:num w:numId="7" w16cid:durableId="257565719">
    <w:abstractNumId w:val="10"/>
  </w:num>
  <w:num w:numId="8" w16cid:durableId="986595539">
    <w:abstractNumId w:val="4"/>
  </w:num>
  <w:num w:numId="9" w16cid:durableId="9354007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3982611">
    <w:abstractNumId w:val="6"/>
  </w:num>
  <w:num w:numId="11" w16cid:durableId="1456679174">
    <w:abstractNumId w:val="5"/>
  </w:num>
  <w:num w:numId="12" w16cid:durableId="1209951657">
    <w:abstractNumId w:val="13"/>
  </w:num>
  <w:num w:numId="13" w16cid:durableId="380321995">
    <w:abstractNumId w:val="14"/>
  </w:num>
  <w:num w:numId="14" w16cid:durableId="732462939">
    <w:abstractNumId w:val="1"/>
  </w:num>
  <w:num w:numId="15" w16cid:durableId="274102263">
    <w:abstractNumId w:val="2"/>
  </w:num>
  <w:num w:numId="16" w16cid:durableId="795486504">
    <w:abstractNumId w:val="3"/>
  </w:num>
  <w:num w:numId="17" w16cid:durableId="1259362978">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DCA"/>
    <w:rsid w:val="00022AF5"/>
    <w:rsid w:val="000310F3"/>
    <w:rsid w:val="00043908"/>
    <w:rsid w:val="000452DD"/>
    <w:rsid w:val="00047488"/>
    <w:rsid w:val="00052806"/>
    <w:rsid w:val="0008347D"/>
    <w:rsid w:val="0009014B"/>
    <w:rsid w:val="001678B9"/>
    <w:rsid w:val="001A37DB"/>
    <w:rsid w:val="001A7DA0"/>
    <w:rsid w:val="001D3B86"/>
    <w:rsid w:val="00202F05"/>
    <w:rsid w:val="00212906"/>
    <w:rsid w:val="00265215"/>
    <w:rsid w:val="00292EED"/>
    <w:rsid w:val="002A380B"/>
    <w:rsid w:val="002B5390"/>
    <w:rsid w:val="002C0462"/>
    <w:rsid w:val="002D6F60"/>
    <w:rsid w:val="002E20CA"/>
    <w:rsid w:val="002F3B75"/>
    <w:rsid w:val="0030173A"/>
    <w:rsid w:val="00306B52"/>
    <w:rsid w:val="00314FEC"/>
    <w:rsid w:val="00370381"/>
    <w:rsid w:val="00385BD7"/>
    <w:rsid w:val="003A6F67"/>
    <w:rsid w:val="003B61FB"/>
    <w:rsid w:val="003C60DA"/>
    <w:rsid w:val="003D0CF2"/>
    <w:rsid w:val="003D0DFC"/>
    <w:rsid w:val="003E59F5"/>
    <w:rsid w:val="00400772"/>
    <w:rsid w:val="00431EA2"/>
    <w:rsid w:val="004621A7"/>
    <w:rsid w:val="00467777"/>
    <w:rsid w:val="00472AF3"/>
    <w:rsid w:val="0047581F"/>
    <w:rsid w:val="004B010B"/>
    <w:rsid w:val="004C39EE"/>
    <w:rsid w:val="004D01FB"/>
    <w:rsid w:val="004E09DE"/>
    <w:rsid w:val="004E7641"/>
    <w:rsid w:val="0054375E"/>
    <w:rsid w:val="005553A5"/>
    <w:rsid w:val="005635E2"/>
    <w:rsid w:val="00575055"/>
    <w:rsid w:val="00587D65"/>
    <w:rsid w:val="005E5128"/>
    <w:rsid w:val="00613DEF"/>
    <w:rsid w:val="00622EF5"/>
    <w:rsid w:val="006567EC"/>
    <w:rsid w:val="00664A76"/>
    <w:rsid w:val="00667351"/>
    <w:rsid w:val="006754CC"/>
    <w:rsid w:val="006755DF"/>
    <w:rsid w:val="00681255"/>
    <w:rsid w:val="00685123"/>
    <w:rsid w:val="00686A7E"/>
    <w:rsid w:val="0069257A"/>
    <w:rsid w:val="006A7F9F"/>
    <w:rsid w:val="006C6DCC"/>
    <w:rsid w:val="006D3129"/>
    <w:rsid w:val="006E03D8"/>
    <w:rsid w:val="006F002E"/>
    <w:rsid w:val="006F7AAB"/>
    <w:rsid w:val="00700476"/>
    <w:rsid w:val="007242E4"/>
    <w:rsid w:val="00737D99"/>
    <w:rsid w:val="007A5C1F"/>
    <w:rsid w:val="0084020C"/>
    <w:rsid w:val="008620C9"/>
    <w:rsid w:val="008B310C"/>
    <w:rsid w:val="008C5930"/>
    <w:rsid w:val="008D096B"/>
    <w:rsid w:val="009140C1"/>
    <w:rsid w:val="0092619D"/>
    <w:rsid w:val="009B543B"/>
    <w:rsid w:val="009E31A3"/>
    <w:rsid w:val="00A0702F"/>
    <w:rsid w:val="00A1358F"/>
    <w:rsid w:val="00A32A27"/>
    <w:rsid w:val="00A3748E"/>
    <w:rsid w:val="00A76DF4"/>
    <w:rsid w:val="00AF271B"/>
    <w:rsid w:val="00B16E0B"/>
    <w:rsid w:val="00B25268"/>
    <w:rsid w:val="00B40D9D"/>
    <w:rsid w:val="00B71423"/>
    <w:rsid w:val="00B94023"/>
    <w:rsid w:val="00BB68A7"/>
    <w:rsid w:val="00BD5294"/>
    <w:rsid w:val="00BD6861"/>
    <w:rsid w:val="00C057F0"/>
    <w:rsid w:val="00C23A36"/>
    <w:rsid w:val="00CB5897"/>
    <w:rsid w:val="00CE42AE"/>
    <w:rsid w:val="00D04F7C"/>
    <w:rsid w:val="00D422EB"/>
    <w:rsid w:val="00D432E0"/>
    <w:rsid w:val="00D7355D"/>
    <w:rsid w:val="00D7799C"/>
    <w:rsid w:val="00DC51AA"/>
    <w:rsid w:val="00DF3846"/>
    <w:rsid w:val="00DF4232"/>
    <w:rsid w:val="00E178C2"/>
    <w:rsid w:val="00E41123"/>
    <w:rsid w:val="00E70E4A"/>
    <w:rsid w:val="00EA343A"/>
    <w:rsid w:val="00EC7B13"/>
    <w:rsid w:val="00F0440D"/>
    <w:rsid w:val="00F05FD2"/>
    <w:rsid w:val="00F40C85"/>
    <w:rsid w:val="00F65B93"/>
    <w:rsid w:val="00FC3B69"/>
    <w:rsid w:val="00FD2DCA"/>
    <w:rsid w:val="00FE5E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8BA51"/>
  <w15:chartTrackingRefBased/>
  <w15:docId w15:val="{598532A2-785B-4864-A90B-402992794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57A"/>
  </w:style>
  <w:style w:type="paragraph" w:styleId="Ttulo1">
    <w:name w:val="heading 1"/>
    <w:basedOn w:val="Normal"/>
    <w:next w:val="Normal"/>
    <w:link w:val="Ttulo1Char"/>
    <w:autoRedefine/>
    <w:uiPriority w:val="9"/>
    <w:qFormat/>
    <w:rsid w:val="006A7F9F"/>
    <w:pPr>
      <w:keepNext/>
      <w:keepLines/>
      <w:numPr>
        <w:ilvl w:val="1"/>
        <w:numId w:val="1"/>
      </w:numPr>
      <w:spacing w:after="80" w:line="480" w:lineRule="auto"/>
      <w:jc w:val="both"/>
      <w:outlineLvl w:val="0"/>
    </w:pPr>
    <w:rPr>
      <w:rFonts w:ascii="Arial" w:eastAsiaTheme="majorEastAsia" w:hAnsi="Arial" w:cstheme="majorBidi"/>
      <w:b/>
      <w:color w:val="000000" w:themeColor="text1"/>
      <w:sz w:val="28"/>
      <w:szCs w:val="40"/>
    </w:rPr>
  </w:style>
  <w:style w:type="paragraph" w:styleId="Ttulo2">
    <w:name w:val="heading 2"/>
    <w:basedOn w:val="Normal"/>
    <w:next w:val="Normal"/>
    <w:link w:val="Ttulo2Char"/>
    <w:uiPriority w:val="9"/>
    <w:semiHidden/>
    <w:unhideWhenUsed/>
    <w:qFormat/>
    <w:rsid w:val="00FD2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D2D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D2D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D2D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D2D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D2D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D2D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D2DC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A7F9F"/>
    <w:rPr>
      <w:rFonts w:ascii="Arial" w:eastAsiaTheme="majorEastAsia" w:hAnsi="Arial" w:cstheme="majorBidi"/>
      <w:b/>
      <w:color w:val="000000" w:themeColor="text1"/>
      <w:sz w:val="28"/>
      <w:szCs w:val="40"/>
    </w:rPr>
  </w:style>
  <w:style w:type="character" w:customStyle="1" w:styleId="Ttulo2Char">
    <w:name w:val="Título 2 Char"/>
    <w:basedOn w:val="Fontepargpadro"/>
    <w:link w:val="Ttulo2"/>
    <w:uiPriority w:val="9"/>
    <w:semiHidden/>
    <w:rsid w:val="00FD2DC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D2DC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D2DC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D2DC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D2DC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D2DC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D2DC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D2DCA"/>
    <w:rPr>
      <w:rFonts w:eastAsiaTheme="majorEastAsia" w:cstheme="majorBidi"/>
      <w:color w:val="272727" w:themeColor="text1" w:themeTint="D8"/>
    </w:rPr>
  </w:style>
  <w:style w:type="paragraph" w:styleId="Ttulo">
    <w:name w:val="Title"/>
    <w:basedOn w:val="Normal"/>
    <w:next w:val="Normal"/>
    <w:link w:val="TtuloChar"/>
    <w:uiPriority w:val="10"/>
    <w:qFormat/>
    <w:rsid w:val="00FD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D2DCA"/>
    <w:rPr>
      <w:rFonts w:asciiTheme="majorHAnsi" w:eastAsiaTheme="majorEastAsia" w:hAnsiTheme="majorHAnsi" w:cstheme="majorBidi"/>
      <w:spacing w:val="-10"/>
      <w:kern w:val="28"/>
      <w:sz w:val="56"/>
      <w:szCs w:val="56"/>
    </w:rPr>
  </w:style>
  <w:style w:type="paragraph" w:styleId="Subttulo">
    <w:name w:val="Subtitle"/>
    <w:basedOn w:val="Ttulo2"/>
    <w:next w:val="Normal"/>
    <w:link w:val="SubttuloChar"/>
    <w:autoRedefine/>
    <w:uiPriority w:val="11"/>
    <w:qFormat/>
    <w:rsid w:val="00622EF5"/>
    <w:pPr>
      <w:numPr>
        <w:ilvl w:val="4"/>
        <w:numId w:val="1"/>
      </w:numPr>
      <w:spacing w:before="120" w:after="0" w:line="480" w:lineRule="auto"/>
      <w:jc w:val="both"/>
    </w:pPr>
    <w:rPr>
      <w:rFonts w:ascii="Arial" w:hAnsi="Arial"/>
      <w:b/>
      <w:color w:val="000000" w:themeColor="text1"/>
      <w:spacing w:val="15"/>
      <w:sz w:val="24"/>
      <w:szCs w:val="28"/>
    </w:rPr>
  </w:style>
  <w:style w:type="character" w:customStyle="1" w:styleId="SubttuloChar">
    <w:name w:val="Subtítulo Char"/>
    <w:basedOn w:val="Fontepargpadro"/>
    <w:link w:val="Subttulo"/>
    <w:uiPriority w:val="11"/>
    <w:rsid w:val="00622EF5"/>
    <w:rPr>
      <w:rFonts w:ascii="Arial" w:eastAsiaTheme="majorEastAsia" w:hAnsi="Arial" w:cstheme="majorBidi"/>
      <w:b/>
      <w:color w:val="000000" w:themeColor="text1"/>
      <w:spacing w:val="15"/>
      <w:szCs w:val="28"/>
    </w:rPr>
  </w:style>
  <w:style w:type="paragraph" w:styleId="Citao">
    <w:name w:val="Quote"/>
    <w:basedOn w:val="Normal"/>
    <w:next w:val="Normal"/>
    <w:link w:val="CitaoChar"/>
    <w:uiPriority w:val="29"/>
    <w:qFormat/>
    <w:rsid w:val="00FD2DCA"/>
    <w:pPr>
      <w:spacing w:before="160"/>
      <w:jc w:val="center"/>
    </w:pPr>
    <w:rPr>
      <w:i/>
      <w:iCs/>
      <w:color w:val="404040" w:themeColor="text1" w:themeTint="BF"/>
    </w:rPr>
  </w:style>
  <w:style w:type="character" w:customStyle="1" w:styleId="CitaoChar">
    <w:name w:val="Citação Char"/>
    <w:basedOn w:val="Fontepargpadro"/>
    <w:link w:val="Citao"/>
    <w:uiPriority w:val="29"/>
    <w:rsid w:val="00FD2DCA"/>
    <w:rPr>
      <w:i/>
      <w:iCs/>
      <w:color w:val="404040" w:themeColor="text1" w:themeTint="BF"/>
    </w:rPr>
  </w:style>
  <w:style w:type="paragraph" w:styleId="PargrafodaLista">
    <w:name w:val="List Paragraph"/>
    <w:basedOn w:val="Normal"/>
    <w:uiPriority w:val="34"/>
    <w:qFormat/>
    <w:rsid w:val="00FD2DCA"/>
    <w:pPr>
      <w:ind w:left="720"/>
      <w:contextualSpacing/>
    </w:pPr>
  </w:style>
  <w:style w:type="character" w:styleId="nfaseIntensa">
    <w:name w:val="Intense Emphasis"/>
    <w:basedOn w:val="Fontepargpadro"/>
    <w:uiPriority w:val="21"/>
    <w:qFormat/>
    <w:rsid w:val="00FD2DCA"/>
    <w:rPr>
      <w:i/>
      <w:iCs/>
      <w:color w:val="0F4761" w:themeColor="accent1" w:themeShade="BF"/>
    </w:rPr>
  </w:style>
  <w:style w:type="paragraph" w:styleId="CitaoIntensa">
    <w:name w:val="Intense Quote"/>
    <w:basedOn w:val="Normal"/>
    <w:next w:val="Normal"/>
    <w:link w:val="CitaoIntensaChar"/>
    <w:uiPriority w:val="30"/>
    <w:qFormat/>
    <w:rsid w:val="00FD2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D2DCA"/>
    <w:rPr>
      <w:i/>
      <w:iCs/>
      <w:color w:val="0F4761" w:themeColor="accent1" w:themeShade="BF"/>
    </w:rPr>
  </w:style>
  <w:style w:type="character" w:styleId="RefernciaIntensa">
    <w:name w:val="Intense Reference"/>
    <w:basedOn w:val="Fontepargpadro"/>
    <w:uiPriority w:val="32"/>
    <w:qFormat/>
    <w:rsid w:val="00FD2DCA"/>
    <w:rPr>
      <w:b/>
      <w:bCs/>
      <w:smallCaps/>
      <w:color w:val="0F4761" w:themeColor="accent1" w:themeShade="BF"/>
      <w:spacing w:val="5"/>
    </w:rPr>
  </w:style>
  <w:style w:type="paragraph" w:styleId="CabealhodoSumrio">
    <w:name w:val="TOC Heading"/>
    <w:basedOn w:val="Ttulo1"/>
    <w:next w:val="Normal"/>
    <w:uiPriority w:val="39"/>
    <w:unhideWhenUsed/>
    <w:qFormat/>
    <w:rsid w:val="00CE42AE"/>
    <w:pPr>
      <w:spacing w:before="240" w:after="0" w:line="259" w:lineRule="auto"/>
      <w:jc w:val="left"/>
      <w:outlineLvl w:val="9"/>
    </w:pPr>
    <w:rPr>
      <w:rFonts w:asciiTheme="majorHAnsi" w:hAnsiTheme="majorHAnsi"/>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CE42AE"/>
    <w:pPr>
      <w:spacing w:after="100"/>
    </w:pPr>
  </w:style>
  <w:style w:type="character" w:styleId="Hyperlink">
    <w:name w:val="Hyperlink"/>
    <w:basedOn w:val="Fontepargpadro"/>
    <w:uiPriority w:val="99"/>
    <w:unhideWhenUsed/>
    <w:rsid w:val="00CE42AE"/>
    <w:rPr>
      <w:color w:val="467886" w:themeColor="hyperlink"/>
      <w:u w:val="single"/>
    </w:rPr>
  </w:style>
  <w:style w:type="character" w:styleId="nfaseSutil">
    <w:name w:val="Subtle Emphasis"/>
    <w:basedOn w:val="Fontepargpadro"/>
    <w:uiPriority w:val="19"/>
    <w:qFormat/>
    <w:rsid w:val="00CE42AE"/>
    <w:rPr>
      <w:i/>
      <w:iCs/>
      <w:color w:val="404040" w:themeColor="text1" w:themeTint="BF"/>
    </w:rPr>
  </w:style>
  <w:style w:type="paragraph" w:styleId="Sumrio2">
    <w:name w:val="toc 2"/>
    <w:basedOn w:val="Normal"/>
    <w:next w:val="Normal"/>
    <w:autoRedefine/>
    <w:uiPriority w:val="39"/>
    <w:unhideWhenUsed/>
    <w:rsid w:val="00CE42AE"/>
    <w:pPr>
      <w:spacing w:after="100" w:line="259" w:lineRule="auto"/>
      <w:ind w:left="220"/>
    </w:pPr>
    <w:rPr>
      <w:rFonts w:eastAsiaTheme="minorEastAsia" w:cs="Times New Roman"/>
      <w:kern w:val="0"/>
      <w:sz w:val="22"/>
      <w:szCs w:val="22"/>
      <w:lang w:eastAsia="pt-BR"/>
      <w14:ligatures w14:val="none"/>
    </w:rPr>
  </w:style>
  <w:style w:type="paragraph" w:styleId="Sumrio3">
    <w:name w:val="toc 3"/>
    <w:basedOn w:val="Normal"/>
    <w:next w:val="Normal"/>
    <w:autoRedefine/>
    <w:uiPriority w:val="39"/>
    <w:unhideWhenUsed/>
    <w:rsid w:val="00CE42AE"/>
    <w:pPr>
      <w:spacing w:after="100" w:line="259" w:lineRule="auto"/>
      <w:ind w:left="440"/>
    </w:pPr>
    <w:rPr>
      <w:rFonts w:eastAsiaTheme="minorEastAsia" w:cs="Times New Roman"/>
      <w:kern w:val="0"/>
      <w:sz w:val="22"/>
      <w:szCs w:val="22"/>
      <w:lang w:eastAsia="pt-BR"/>
      <w14:ligatures w14:val="none"/>
    </w:rPr>
  </w:style>
  <w:style w:type="paragraph" w:styleId="Sumrio4">
    <w:name w:val="toc 4"/>
    <w:basedOn w:val="Normal"/>
    <w:next w:val="Normal"/>
    <w:autoRedefine/>
    <w:uiPriority w:val="39"/>
    <w:unhideWhenUsed/>
    <w:rsid w:val="00CE42AE"/>
    <w:pPr>
      <w:spacing w:after="100"/>
      <w:ind w:left="720"/>
    </w:pPr>
    <w:rPr>
      <w:rFonts w:eastAsiaTheme="minorEastAsia"/>
      <w:lang w:eastAsia="pt-BR"/>
    </w:rPr>
  </w:style>
  <w:style w:type="paragraph" w:styleId="Sumrio5">
    <w:name w:val="toc 5"/>
    <w:basedOn w:val="Normal"/>
    <w:next w:val="Normal"/>
    <w:autoRedefine/>
    <w:uiPriority w:val="39"/>
    <w:unhideWhenUsed/>
    <w:rsid w:val="00CE42AE"/>
    <w:pPr>
      <w:spacing w:after="100"/>
      <w:ind w:left="960"/>
    </w:pPr>
    <w:rPr>
      <w:rFonts w:eastAsiaTheme="minorEastAsia"/>
      <w:lang w:eastAsia="pt-BR"/>
    </w:rPr>
  </w:style>
  <w:style w:type="paragraph" w:styleId="Sumrio6">
    <w:name w:val="toc 6"/>
    <w:basedOn w:val="Normal"/>
    <w:next w:val="Normal"/>
    <w:autoRedefine/>
    <w:uiPriority w:val="39"/>
    <w:unhideWhenUsed/>
    <w:rsid w:val="00CE42AE"/>
    <w:pPr>
      <w:spacing w:after="100"/>
      <w:ind w:left="1200"/>
    </w:pPr>
    <w:rPr>
      <w:rFonts w:eastAsiaTheme="minorEastAsia"/>
      <w:lang w:eastAsia="pt-BR"/>
    </w:rPr>
  </w:style>
  <w:style w:type="paragraph" w:styleId="Sumrio7">
    <w:name w:val="toc 7"/>
    <w:basedOn w:val="Normal"/>
    <w:next w:val="Normal"/>
    <w:autoRedefine/>
    <w:uiPriority w:val="39"/>
    <w:unhideWhenUsed/>
    <w:rsid w:val="00CE42AE"/>
    <w:pPr>
      <w:spacing w:after="100"/>
      <w:ind w:left="1440"/>
    </w:pPr>
    <w:rPr>
      <w:rFonts w:eastAsiaTheme="minorEastAsia"/>
      <w:lang w:eastAsia="pt-BR"/>
    </w:rPr>
  </w:style>
  <w:style w:type="paragraph" w:styleId="Sumrio8">
    <w:name w:val="toc 8"/>
    <w:basedOn w:val="Normal"/>
    <w:next w:val="Normal"/>
    <w:autoRedefine/>
    <w:uiPriority w:val="39"/>
    <w:unhideWhenUsed/>
    <w:rsid w:val="00CE42AE"/>
    <w:pPr>
      <w:spacing w:after="100"/>
      <w:ind w:left="1680"/>
    </w:pPr>
    <w:rPr>
      <w:rFonts w:eastAsiaTheme="minorEastAsia"/>
      <w:lang w:eastAsia="pt-BR"/>
    </w:rPr>
  </w:style>
  <w:style w:type="paragraph" w:styleId="Sumrio9">
    <w:name w:val="toc 9"/>
    <w:basedOn w:val="Normal"/>
    <w:next w:val="Normal"/>
    <w:autoRedefine/>
    <w:uiPriority w:val="39"/>
    <w:unhideWhenUsed/>
    <w:rsid w:val="00CE42AE"/>
    <w:pPr>
      <w:spacing w:after="100"/>
      <w:ind w:left="1920"/>
    </w:pPr>
    <w:rPr>
      <w:rFonts w:eastAsiaTheme="minorEastAsia"/>
      <w:lang w:eastAsia="pt-BR"/>
    </w:rPr>
  </w:style>
  <w:style w:type="character" w:styleId="MenoPendente">
    <w:name w:val="Unresolved Mention"/>
    <w:basedOn w:val="Fontepargpadro"/>
    <w:uiPriority w:val="99"/>
    <w:semiHidden/>
    <w:unhideWhenUsed/>
    <w:rsid w:val="00CE42AE"/>
    <w:rPr>
      <w:color w:val="605E5C"/>
      <w:shd w:val="clear" w:color="auto" w:fill="E1DFDD"/>
    </w:rPr>
  </w:style>
  <w:style w:type="paragraph" w:styleId="SemEspaamento">
    <w:name w:val="No Spacing"/>
    <w:basedOn w:val="Subttulo"/>
    <w:next w:val="Normal"/>
    <w:uiPriority w:val="1"/>
    <w:qFormat/>
    <w:rsid w:val="006A7F9F"/>
    <w:pPr>
      <w:ind w:left="1212"/>
    </w:pPr>
  </w:style>
  <w:style w:type="paragraph" w:styleId="Cabealho">
    <w:name w:val="header"/>
    <w:basedOn w:val="Normal"/>
    <w:link w:val="CabealhoChar"/>
    <w:uiPriority w:val="99"/>
    <w:unhideWhenUsed/>
    <w:rsid w:val="006E03D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E03D8"/>
  </w:style>
  <w:style w:type="paragraph" w:styleId="Rodap">
    <w:name w:val="footer"/>
    <w:basedOn w:val="Normal"/>
    <w:link w:val="RodapChar"/>
    <w:uiPriority w:val="99"/>
    <w:unhideWhenUsed/>
    <w:rsid w:val="006E03D8"/>
    <w:pPr>
      <w:tabs>
        <w:tab w:val="center" w:pos="4252"/>
        <w:tab w:val="right" w:pos="8504"/>
      </w:tabs>
      <w:spacing w:after="0" w:line="240" w:lineRule="auto"/>
    </w:pPr>
  </w:style>
  <w:style w:type="character" w:customStyle="1" w:styleId="RodapChar">
    <w:name w:val="Rodapé Char"/>
    <w:basedOn w:val="Fontepargpadro"/>
    <w:link w:val="Rodap"/>
    <w:uiPriority w:val="99"/>
    <w:rsid w:val="006E03D8"/>
  </w:style>
  <w:style w:type="paragraph" w:styleId="NormalWeb">
    <w:name w:val="Normal (Web)"/>
    <w:basedOn w:val="Normal"/>
    <w:uiPriority w:val="99"/>
    <w:semiHidden/>
    <w:unhideWhenUsed/>
    <w:rsid w:val="008C5930"/>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customStyle="1" w:styleId="pdq2pgselectionanchorcontainer">
    <w:name w:val="pdq2pg_selectionanchorcontainer"/>
    <w:basedOn w:val="Normal"/>
    <w:rsid w:val="00B71423"/>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fontstyle01">
    <w:name w:val="fontstyle01"/>
    <w:basedOn w:val="Fontepargpadro"/>
    <w:rsid w:val="003C60DA"/>
    <w:rPr>
      <w:rFonts w:ascii="CIDFont+F1" w:hAnsi="CIDFont+F1" w:hint="default"/>
      <w:b w:val="0"/>
      <w:bCs w:val="0"/>
      <w:i w:val="0"/>
      <w:iCs w:val="0"/>
      <w:color w:val="231F20"/>
      <w:sz w:val="18"/>
      <w:szCs w:val="18"/>
    </w:rPr>
  </w:style>
  <w:style w:type="character" w:customStyle="1" w:styleId="fontstyle21">
    <w:name w:val="fontstyle21"/>
    <w:basedOn w:val="Fontepargpadro"/>
    <w:rsid w:val="003C60DA"/>
    <w:rPr>
      <w:rFonts w:ascii="CIDFont+F11" w:hAnsi="CIDFont+F11" w:hint="default"/>
      <w:b w:val="0"/>
      <w:bCs w:val="0"/>
      <w:i w:val="0"/>
      <w:iCs w:val="0"/>
      <w:color w:val="231F20"/>
      <w:sz w:val="20"/>
      <w:szCs w:val="20"/>
    </w:rPr>
  </w:style>
  <w:style w:type="character" w:customStyle="1" w:styleId="fontstyle31">
    <w:name w:val="fontstyle31"/>
    <w:basedOn w:val="Fontepargpadro"/>
    <w:rsid w:val="003C60DA"/>
    <w:rPr>
      <w:rFonts w:ascii="CIDFont+F11" w:hAnsi="CIDFont+F11" w:hint="default"/>
      <w:b w:val="0"/>
      <w:bCs w:val="0"/>
      <w:i w:val="0"/>
      <w:iCs w:val="0"/>
      <w:color w:val="231F20"/>
      <w:sz w:val="20"/>
      <w:szCs w:val="20"/>
    </w:rPr>
  </w:style>
  <w:style w:type="character" w:styleId="Forte">
    <w:name w:val="Strong"/>
    <w:basedOn w:val="Fontepargpadro"/>
    <w:uiPriority w:val="22"/>
    <w:qFormat/>
    <w:rsid w:val="00D04F7C"/>
    <w:rPr>
      <w:b/>
      <w:bCs/>
    </w:rPr>
  </w:style>
  <w:style w:type="table" w:styleId="Tabelacomgrade">
    <w:name w:val="Table Grid"/>
    <w:basedOn w:val="Tabelanormal"/>
    <w:uiPriority w:val="39"/>
    <w:rsid w:val="005553A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4529">
      <w:bodyDiv w:val="1"/>
      <w:marLeft w:val="0"/>
      <w:marRight w:val="0"/>
      <w:marTop w:val="0"/>
      <w:marBottom w:val="0"/>
      <w:divBdr>
        <w:top w:val="none" w:sz="0" w:space="0" w:color="auto"/>
        <w:left w:val="none" w:sz="0" w:space="0" w:color="auto"/>
        <w:bottom w:val="none" w:sz="0" w:space="0" w:color="auto"/>
        <w:right w:val="none" w:sz="0" w:space="0" w:color="auto"/>
      </w:divBdr>
    </w:div>
    <w:div w:id="169835456">
      <w:bodyDiv w:val="1"/>
      <w:marLeft w:val="0"/>
      <w:marRight w:val="0"/>
      <w:marTop w:val="0"/>
      <w:marBottom w:val="0"/>
      <w:divBdr>
        <w:top w:val="none" w:sz="0" w:space="0" w:color="auto"/>
        <w:left w:val="none" w:sz="0" w:space="0" w:color="auto"/>
        <w:bottom w:val="none" w:sz="0" w:space="0" w:color="auto"/>
        <w:right w:val="none" w:sz="0" w:space="0" w:color="auto"/>
      </w:divBdr>
    </w:div>
    <w:div w:id="225533005">
      <w:bodyDiv w:val="1"/>
      <w:marLeft w:val="0"/>
      <w:marRight w:val="0"/>
      <w:marTop w:val="0"/>
      <w:marBottom w:val="0"/>
      <w:divBdr>
        <w:top w:val="none" w:sz="0" w:space="0" w:color="auto"/>
        <w:left w:val="none" w:sz="0" w:space="0" w:color="auto"/>
        <w:bottom w:val="none" w:sz="0" w:space="0" w:color="auto"/>
        <w:right w:val="none" w:sz="0" w:space="0" w:color="auto"/>
      </w:divBdr>
    </w:div>
    <w:div w:id="523249481">
      <w:bodyDiv w:val="1"/>
      <w:marLeft w:val="0"/>
      <w:marRight w:val="0"/>
      <w:marTop w:val="0"/>
      <w:marBottom w:val="0"/>
      <w:divBdr>
        <w:top w:val="none" w:sz="0" w:space="0" w:color="auto"/>
        <w:left w:val="none" w:sz="0" w:space="0" w:color="auto"/>
        <w:bottom w:val="none" w:sz="0" w:space="0" w:color="auto"/>
        <w:right w:val="none" w:sz="0" w:space="0" w:color="auto"/>
      </w:divBdr>
    </w:div>
    <w:div w:id="583028853">
      <w:bodyDiv w:val="1"/>
      <w:marLeft w:val="0"/>
      <w:marRight w:val="0"/>
      <w:marTop w:val="0"/>
      <w:marBottom w:val="0"/>
      <w:divBdr>
        <w:top w:val="none" w:sz="0" w:space="0" w:color="auto"/>
        <w:left w:val="none" w:sz="0" w:space="0" w:color="auto"/>
        <w:bottom w:val="none" w:sz="0" w:space="0" w:color="auto"/>
        <w:right w:val="none" w:sz="0" w:space="0" w:color="auto"/>
      </w:divBdr>
    </w:div>
    <w:div w:id="722827976">
      <w:bodyDiv w:val="1"/>
      <w:marLeft w:val="0"/>
      <w:marRight w:val="0"/>
      <w:marTop w:val="0"/>
      <w:marBottom w:val="0"/>
      <w:divBdr>
        <w:top w:val="none" w:sz="0" w:space="0" w:color="auto"/>
        <w:left w:val="none" w:sz="0" w:space="0" w:color="auto"/>
        <w:bottom w:val="none" w:sz="0" w:space="0" w:color="auto"/>
        <w:right w:val="none" w:sz="0" w:space="0" w:color="auto"/>
      </w:divBdr>
    </w:div>
    <w:div w:id="1143041163">
      <w:bodyDiv w:val="1"/>
      <w:marLeft w:val="0"/>
      <w:marRight w:val="0"/>
      <w:marTop w:val="0"/>
      <w:marBottom w:val="0"/>
      <w:divBdr>
        <w:top w:val="none" w:sz="0" w:space="0" w:color="auto"/>
        <w:left w:val="none" w:sz="0" w:space="0" w:color="auto"/>
        <w:bottom w:val="none" w:sz="0" w:space="0" w:color="auto"/>
        <w:right w:val="none" w:sz="0" w:space="0" w:color="auto"/>
      </w:divBdr>
    </w:div>
    <w:div w:id="1416320754">
      <w:bodyDiv w:val="1"/>
      <w:marLeft w:val="0"/>
      <w:marRight w:val="0"/>
      <w:marTop w:val="0"/>
      <w:marBottom w:val="0"/>
      <w:divBdr>
        <w:top w:val="none" w:sz="0" w:space="0" w:color="auto"/>
        <w:left w:val="none" w:sz="0" w:space="0" w:color="auto"/>
        <w:bottom w:val="none" w:sz="0" w:space="0" w:color="auto"/>
        <w:right w:val="none" w:sz="0" w:space="0" w:color="auto"/>
      </w:divBdr>
    </w:div>
    <w:div w:id="1497912728">
      <w:bodyDiv w:val="1"/>
      <w:marLeft w:val="0"/>
      <w:marRight w:val="0"/>
      <w:marTop w:val="0"/>
      <w:marBottom w:val="0"/>
      <w:divBdr>
        <w:top w:val="none" w:sz="0" w:space="0" w:color="auto"/>
        <w:left w:val="none" w:sz="0" w:space="0" w:color="auto"/>
        <w:bottom w:val="none" w:sz="0" w:space="0" w:color="auto"/>
        <w:right w:val="none" w:sz="0" w:space="0" w:color="auto"/>
      </w:divBdr>
    </w:div>
    <w:div w:id="168074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pfl.com.br"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naturgy.com.br" TargetMode="External"/><Relationship Id="rId4" Type="http://schemas.openxmlformats.org/officeDocument/2006/relationships/settings" Target="settings.xml"/><Relationship Id="rId9" Type="http://schemas.openxmlformats.org/officeDocument/2006/relationships/hyperlink" Target="http://www.saaesorocaba.com.br" TargetMode="Externa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DA599-FB55-4F5D-8C60-DB2AB54E5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15419</Words>
  <Characters>83263</Characters>
  <Application>Microsoft Office Word</Application>
  <DocSecurity>0</DocSecurity>
  <Lines>693</Lines>
  <Paragraphs>196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 Jonathan</dc:creator>
  <cp:keywords/>
  <dc:description/>
  <cp:lastModifiedBy>Wallace Pinto</cp:lastModifiedBy>
  <cp:revision>2</cp:revision>
  <cp:lastPrinted>2026-09-17T19:00:00Z</cp:lastPrinted>
  <dcterms:created xsi:type="dcterms:W3CDTF">2026-09-29T13:54:00Z</dcterms:created>
  <dcterms:modified xsi:type="dcterms:W3CDTF">2026-09-29T13:54:00Z</dcterms:modified>
</cp:coreProperties>
</file>