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60" w:lineRule="auto"/>
        <w:jc w:val="both"/>
        <w:rPr/>
      </w:pPr>
      <w:r w:rsidDel="00000000" w:rsidR="00000000" w:rsidRPr="00000000">
        <w:rPr>
          <w:color w:val="5f6368"/>
          <w:sz w:val="24"/>
          <w:szCs w:val="24"/>
          <w:rtl w:val="0"/>
        </w:rPr>
        <w:t xml:space="preserve">APK File Download : 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https://drive.google.com/file/d/1ThKkUZHZSf6vg6DNB9sApO8YxY6Gsdmj/view?usp=sharing</w:t>
        </w:r>
      </w:hyperlink>
      <w:r w:rsidDel="00000000" w:rsidR="00000000" w:rsidRPr="00000000">
        <w:rPr>
          <w:color w:val="5f6368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hKkUZHZSf6vg6DNB9sApO8YxY6Gsdm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