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D5" w:rsidRPr="00FE56E7" w:rsidRDefault="008320D5" w:rsidP="00C01BFB">
      <w:pPr>
        <w:pStyle w:val="text-right"/>
        <w:shd w:val="clear" w:color="auto" w:fill="FFFFFF"/>
        <w:spacing w:before="0" w:beforeAutospacing="0" w:after="150" w:afterAutospacing="0" w:line="360" w:lineRule="auto"/>
        <w:jc w:val="right"/>
        <w:rPr>
          <w:sz w:val="28"/>
          <w:szCs w:val="28"/>
        </w:rPr>
      </w:pPr>
      <w:r w:rsidRPr="00FE56E7">
        <w:rPr>
          <w:sz w:val="28"/>
          <w:szCs w:val="28"/>
        </w:rPr>
        <w:t>УТВ</w:t>
      </w:r>
      <w:r w:rsidR="001509B4" w:rsidRPr="00FE56E7">
        <w:rPr>
          <w:sz w:val="28"/>
          <w:szCs w:val="28"/>
        </w:rPr>
        <w:t>ЕРЖДАЮ </w:t>
      </w:r>
      <w:r w:rsidR="001509B4" w:rsidRPr="00FE56E7">
        <w:rPr>
          <w:sz w:val="28"/>
          <w:szCs w:val="28"/>
        </w:rPr>
        <w:br/>
        <w:t>Генеральный Директор </w:t>
      </w:r>
      <w:r w:rsidR="001509B4" w:rsidRPr="00FE56E7">
        <w:rPr>
          <w:sz w:val="28"/>
          <w:szCs w:val="28"/>
        </w:rPr>
        <w:br/>
        <w:t>ОО</w:t>
      </w:r>
      <w:r w:rsidRPr="00FE56E7">
        <w:rPr>
          <w:sz w:val="28"/>
          <w:szCs w:val="28"/>
        </w:rPr>
        <w:t>О «</w:t>
      </w:r>
      <w:r w:rsidR="00675B7C">
        <w:rPr>
          <w:sz w:val="28"/>
          <w:szCs w:val="28"/>
        </w:rPr>
        <w:t>Таксопарк</w:t>
      </w:r>
      <w:r w:rsidRPr="00FE56E7">
        <w:rPr>
          <w:sz w:val="28"/>
          <w:szCs w:val="28"/>
        </w:rPr>
        <w:t>»</w:t>
      </w:r>
    </w:p>
    <w:p w:rsidR="008320D5" w:rsidRPr="00FE56E7" w:rsidRDefault="00675B7C" w:rsidP="00C01BFB">
      <w:pPr>
        <w:pStyle w:val="text-right"/>
        <w:shd w:val="clear" w:color="auto" w:fill="FFFFFF"/>
        <w:spacing w:before="0" w:beforeAutospacing="0" w:after="150" w:afterAutospacing="0" w:line="360" w:lineRule="auto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Гасин М</w:t>
      </w:r>
      <w:r w:rsidR="00537A2B">
        <w:rPr>
          <w:sz w:val="28"/>
          <w:szCs w:val="28"/>
          <w:u w:val="single"/>
        </w:rPr>
        <w:t>.А.</w:t>
      </w:r>
      <w:r w:rsidR="008320D5" w:rsidRPr="00FE56E7">
        <w:rPr>
          <w:sz w:val="28"/>
          <w:szCs w:val="28"/>
        </w:rPr>
        <w:t> </w:t>
      </w:r>
      <w:r w:rsidR="008320D5" w:rsidRPr="00FE56E7">
        <w:rPr>
          <w:sz w:val="28"/>
          <w:szCs w:val="28"/>
        </w:rPr>
        <w:br/>
        <w:t>«</w:t>
      </w:r>
      <w:r>
        <w:rPr>
          <w:sz w:val="28"/>
          <w:szCs w:val="28"/>
        </w:rPr>
        <w:t>13</w:t>
      </w:r>
      <w:r w:rsidR="008320D5" w:rsidRPr="00FE56E7">
        <w:rPr>
          <w:sz w:val="28"/>
          <w:szCs w:val="28"/>
        </w:rPr>
        <w:t xml:space="preserve">» </w:t>
      </w:r>
      <w:proofErr w:type="gramStart"/>
      <w:r w:rsidR="00537A2B">
        <w:rPr>
          <w:sz w:val="28"/>
          <w:szCs w:val="28"/>
        </w:rPr>
        <w:t>декабря</w:t>
      </w:r>
      <w:r w:rsidR="00986988" w:rsidRPr="00FE56E7">
        <w:rPr>
          <w:sz w:val="28"/>
          <w:szCs w:val="28"/>
        </w:rPr>
        <w:t xml:space="preserve"> </w:t>
      </w:r>
      <w:r w:rsidR="008320D5" w:rsidRPr="00FE56E7">
        <w:rPr>
          <w:sz w:val="28"/>
          <w:szCs w:val="28"/>
        </w:rPr>
        <w:t xml:space="preserve"> 201</w:t>
      </w:r>
      <w:r w:rsidR="00986988" w:rsidRPr="00FE56E7">
        <w:rPr>
          <w:sz w:val="28"/>
          <w:szCs w:val="28"/>
        </w:rPr>
        <w:t>9</w:t>
      </w:r>
      <w:proofErr w:type="gramEnd"/>
      <w:r w:rsidR="008320D5" w:rsidRPr="00FE56E7">
        <w:rPr>
          <w:sz w:val="28"/>
          <w:szCs w:val="28"/>
        </w:rPr>
        <w:t> г.</w:t>
      </w:r>
    </w:p>
    <w:p w:rsidR="008320D5" w:rsidRPr="00FE56E7" w:rsidRDefault="008320D5" w:rsidP="00A13479">
      <w:pPr>
        <w:pStyle w:val="text-center"/>
        <w:shd w:val="clear" w:color="auto" w:fill="FFFFFF"/>
        <w:spacing w:before="0" w:beforeAutospacing="0" w:after="150" w:afterAutospacing="0" w:line="360" w:lineRule="auto"/>
        <w:jc w:val="center"/>
        <w:rPr>
          <w:sz w:val="28"/>
          <w:szCs w:val="28"/>
        </w:rPr>
      </w:pPr>
      <w:r w:rsidRPr="00FE56E7">
        <w:rPr>
          <w:sz w:val="28"/>
          <w:szCs w:val="28"/>
        </w:rPr>
        <w:t>АКТ № 1 </w:t>
      </w:r>
      <w:r w:rsidRPr="00FE56E7">
        <w:rPr>
          <w:sz w:val="28"/>
          <w:szCs w:val="28"/>
        </w:rPr>
        <w:br/>
        <w:t>классификации информационной системы персональных данных </w:t>
      </w:r>
      <w:r w:rsidRPr="00FE56E7">
        <w:rPr>
          <w:sz w:val="28"/>
          <w:szCs w:val="28"/>
        </w:rPr>
        <w:br/>
        <w:t>«</w:t>
      </w:r>
      <w:proofErr w:type="spellStart"/>
      <w:r w:rsidR="00A13479" w:rsidRPr="00FE56E7">
        <w:rPr>
          <w:sz w:val="28"/>
          <w:szCs w:val="28"/>
        </w:rPr>
        <w:t>ИСДн</w:t>
      </w:r>
      <w:proofErr w:type="spellEnd"/>
      <w:r w:rsidR="00A13479" w:rsidRPr="00FE56E7">
        <w:rPr>
          <w:sz w:val="28"/>
          <w:szCs w:val="28"/>
        </w:rPr>
        <w:t xml:space="preserve"> </w:t>
      </w:r>
      <w:r w:rsidR="00675B7C">
        <w:rPr>
          <w:sz w:val="28"/>
          <w:szCs w:val="28"/>
        </w:rPr>
        <w:t>Таксист</w:t>
      </w:r>
      <w:r w:rsidRPr="00FE56E7">
        <w:rPr>
          <w:sz w:val="28"/>
          <w:szCs w:val="28"/>
        </w:rPr>
        <w:t>»</w:t>
      </w:r>
    </w:p>
    <w:p w:rsidR="008320D5" w:rsidRPr="00FE56E7" w:rsidRDefault="008320D5" w:rsidP="00A13479">
      <w:pPr>
        <w:pStyle w:val="a3"/>
        <w:shd w:val="clear" w:color="auto" w:fill="FFFFFF"/>
        <w:spacing w:before="0" w:beforeAutospacing="0" w:after="150" w:afterAutospacing="0" w:line="360" w:lineRule="auto"/>
        <w:rPr>
          <w:sz w:val="28"/>
          <w:szCs w:val="28"/>
        </w:rPr>
      </w:pPr>
      <w:r w:rsidRPr="00FE56E7">
        <w:rPr>
          <w:sz w:val="28"/>
          <w:szCs w:val="28"/>
        </w:rPr>
        <w:t>В соответствии с Постановлением Правительства Российской Федерации от 1 ноября 2012г. № 1119 «Об утверждении требований к защите персональных данных при их обработке в информационных</w:t>
      </w:r>
      <w:r w:rsidR="00A13479" w:rsidRPr="00FE56E7">
        <w:rPr>
          <w:sz w:val="28"/>
          <w:szCs w:val="28"/>
        </w:rPr>
        <w:t xml:space="preserve"> системах персональных данных» </w:t>
      </w:r>
      <w:r w:rsidRPr="00FE56E7">
        <w:rPr>
          <w:sz w:val="28"/>
          <w:szCs w:val="28"/>
        </w:rPr>
        <w:t>комиссия в составе:</w:t>
      </w:r>
    </w:p>
    <w:p w:rsidR="008320D5" w:rsidRPr="00FE56E7" w:rsidRDefault="008320D5" w:rsidP="00A13479">
      <w:pPr>
        <w:pStyle w:val="a3"/>
        <w:shd w:val="clear" w:color="auto" w:fill="FFFFFF"/>
        <w:spacing w:before="0" w:beforeAutospacing="0" w:after="150" w:afterAutospacing="0" w:line="360" w:lineRule="auto"/>
        <w:rPr>
          <w:sz w:val="28"/>
          <w:szCs w:val="28"/>
        </w:rPr>
      </w:pPr>
      <w:r w:rsidRPr="00FE56E7">
        <w:rPr>
          <w:sz w:val="28"/>
          <w:szCs w:val="28"/>
        </w:rPr>
        <w:t>председатель комиссии: </w:t>
      </w:r>
      <w:r w:rsidRPr="00FE56E7">
        <w:rPr>
          <w:sz w:val="28"/>
          <w:szCs w:val="28"/>
        </w:rPr>
        <w:br/>
      </w:r>
      <w:r w:rsidR="00A13479" w:rsidRPr="00FE56E7">
        <w:rPr>
          <w:sz w:val="28"/>
          <w:szCs w:val="28"/>
        </w:rPr>
        <w:t>генеральный директор</w:t>
      </w:r>
      <w:r w:rsidRPr="00FE56E7">
        <w:rPr>
          <w:sz w:val="28"/>
          <w:szCs w:val="28"/>
        </w:rPr>
        <w:t xml:space="preserve"> </w:t>
      </w:r>
      <w:r w:rsidR="00675B7C">
        <w:rPr>
          <w:sz w:val="28"/>
          <w:szCs w:val="28"/>
        </w:rPr>
        <w:t>Гасин М</w:t>
      </w:r>
      <w:r w:rsidR="008747E1">
        <w:rPr>
          <w:sz w:val="28"/>
          <w:szCs w:val="28"/>
        </w:rPr>
        <w:t>.А</w:t>
      </w:r>
      <w:r w:rsidRPr="00FE56E7">
        <w:rPr>
          <w:sz w:val="28"/>
          <w:szCs w:val="28"/>
        </w:rPr>
        <w:t>.,</w:t>
      </w:r>
    </w:p>
    <w:p w:rsidR="00A13479" w:rsidRPr="00FE56E7" w:rsidRDefault="008320D5" w:rsidP="008747E1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FE56E7">
        <w:rPr>
          <w:sz w:val="28"/>
          <w:szCs w:val="28"/>
        </w:rPr>
        <w:t>члены комиссии: </w:t>
      </w:r>
      <w:r w:rsidRPr="00FE56E7">
        <w:rPr>
          <w:sz w:val="28"/>
          <w:szCs w:val="28"/>
        </w:rPr>
        <w:br/>
      </w:r>
      <w:r w:rsidR="00733876" w:rsidRPr="00FE56E7">
        <w:rPr>
          <w:sz w:val="28"/>
          <w:szCs w:val="28"/>
        </w:rPr>
        <w:t>специалист по информационной безопасности</w:t>
      </w:r>
      <w:r w:rsidRPr="00FE56E7">
        <w:rPr>
          <w:sz w:val="28"/>
          <w:szCs w:val="28"/>
        </w:rPr>
        <w:t xml:space="preserve"> </w:t>
      </w:r>
      <w:r w:rsidR="00675B7C">
        <w:rPr>
          <w:sz w:val="28"/>
          <w:szCs w:val="28"/>
        </w:rPr>
        <w:t>Горохова А. И</w:t>
      </w:r>
      <w:r w:rsidR="00A13479" w:rsidRPr="00FE56E7">
        <w:rPr>
          <w:sz w:val="28"/>
          <w:szCs w:val="28"/>
        </w:rPr>
        <w:t>.</w:t>
      </w:r>
      <w:r w:rsidRPr="00FE56E7">
        <w:rPr>
          <w:sz w:val="28"/>
          <w:szCs w:val="28"/>
        </w:rPr>
        <w:t>, </w:t>
      </w:r>
      <w:r w:rsidRPr="00FE56E7">
        <w:rPr>
          <w:sz w:val="28"/>
          <w:szCs w:val="28"/>
        </w:rPr>
        <w:br/>
      </w:r>
      <w:r w:rsidR="00733876" w:rsidRPr="00FE56E7">
        <w:rPr>
          <w:sz w:val="28"/>
          <w:szCs w:val="28"/>
        </w:rPr>
        <w:t>специалист по информационной безопасности</w:t>
      </w:r>
      <w:r w:rsidRPr="00FE56E7">
        <w:rPr>
          <w:sz w:val="28"/>
          <w:szCs w:val="28"/>
        </w:rPr>
        <w:t xml:space="preserve"> </w:t>
      </w:r>
      <w:r w:rsidR="00675B7C">
        <w:rPr>
          <w:sz w:val="28"/>
          <w:szCs w:val="28"/>
        </w:rPr>
        <w:t>Бугай Ж.А</w:t>
      </w:r>
      <w:r w:rsidR="00A13479" w:rsidRPr="00FE56E7">
        <w:rPr>
          <w:sz w:val="28"/>
          <w:szCs w:val="28"/>
        </w:rPr>
        <w:t>.</w:t>
      </w:r>
    </w:p>
    <w:p w:rsidR="008320D5" w:rsidRPr="00FE56E7" w:rsidRDefault="008320D5" w:rsidP="00A13479">
      <w:pPr>
        <w:pStyle w:val="a3"/>
        <w:shd w:val="clear" w:color="auto" w:fill="FFFFFF"/>
        <w:spacing w:before="0" w:beforeAutospacing="0" w:after="150" w:afterAutospacing="0" w:line="360" w:lineRule="auto"/>
        <w:rPr>
          <w:sz w:val="28"/>
          <w:szCs w:val="28"/>
        </w:rPr>
      </w:pPr>
      <w:r w:rsidRPr="00FE56E7">
        <w:rPr>
          <w:sz w:val="28"/>
          <w:szCs w:val="28"/>
        </w:rPr>
        <w:t>произвела сбор данных об информационной системе персональных данных и установила нижеследующее:</w:t>
      </w:r>
    </w:p>
    <w:p w:rsidR="008320D5" w:rsidRPr="00FE56E7" w:rsidRDefault="008320D5" w:rsidP="00A13479">
      <w:pPr>
        <w:pStyle w:val="a3"/>
        <w:shd w:val="clear" w:color="auto" w:fill="FFFFFF"/>
        <w:spacing w:before="0" w:beforeAutospacing="0" w:after="150" w:afterAutospacing="0" w:line="360" w:lineRule="auto"/>
        <w:rPr>
          <w:sz w:val="28"/>
          <w:szCs w:val="28"/>
        </w:rPr>
      </w:pPr>
      <w:r w:rsidRPr="00FE56E7">
        <w:rPr>
          <w:sz w:val="28"/>
          <w:szCs w:val="28"/>
        </w:rPr>
        <w:t>1) в информационной системе персональных данных (</w:t>
      </w:r>
      <w:proofErr w:type="spellStart"/>
      <w:r w:rsidRPr="00FE56E7">
        <w:rPr>
          <w:sz w:val="28"/>
          <w:szCs w:val="28"/>
        </w:rPr>
        <w:t>ИСПДн</w:t>
      </w:r>
      <w:proofErr w:type="spellEnd"/>
      <w:r w:rsidRPr="00FE56E7">
        <w:rPr>
          <w:sz w:val="28"/>
          <w:szCs w:val="28"/>
        </w:rPr>
        <w:t xml:space="preserve">) обрабатываются персональные данные </w:t>
      </w:r>
      <w:r w:rsidR="00C95AB3">
        <w:rPr>
          <w:sz w:val="28"/>
          <w:szCs w:val="28"/>
        </w:rPr>
        <w:t>2</w:t>
      </w:r>
      <w:r w:rsidR="008747E1">
        <w:rPr>
          <w:sz w:val="28"/>
          <w:szCs w:val="28"/>
        </w:rPr>
        <w:t xml:space="preserve"> </w:t>
      </w:r>
      <w:r w:rsidR="002728CF">
        <w:rPr>
          <w:sz w:val="28"/>
          <w:szCs w:val="28"/>
        </w:rPr>
        <w:t>категори</w:t>
      </w:r>
      <w:r w:rsidR="00C95AB3">
        <w:rPr>
          <w:sz w:val="28"/>
          <w:szCs w:val="28"/>
        </w:rPr>
        <w:t>и</w:t>
      </w:r>
      <w:r w:rsidRPr="00FE56E7">
        <w:rPr>
          <w:sz w:val="28"/>
          <w:szCs w:val="28"/>
        </w:rPr>
        <w:t xml:space="preserve"> персональных данных сотрудников оператора; </w:t>
      </w:r>
      <w:r w:rsidRPr="00FE56E7">
        <w:rPr>
          <w:sz w:val="28"/>
          <w:szCs w:val="28"/>
        </w:rPr>
        <w:br/>
        <w:t>2) в </w:t>
      </w:r>
      <w:proofErr w:type="spellStart"/>
      <w:r w:rsidRPr="00FE56E7">
        <w:rPr>
          <w:sz w:val="28"/>
          <w:szCs w:val="28"/>
        </w:rPr>
        <w:t>ИСПДн</w:t>
      </w:r>
      <w:proofErr w:type="spellEnd"/>
      <w:r w:rsidRPr="00FE56E7">
        <w:rPr>
          <w:sz w:val="28"/>
          <w:szCs w:val="28"/>
        </w:rPr>
        <w:t xml:space="preserve"> одновременно обрабатываются перс</w:t>
      </w:r>
      <w:r w:rsidR="001509B4" w:rsidRPr="00FE56E7">
        <w:rPr>
          <w:sz w:val="28"/>
          <w:szCs w:val="28"/>
        </w:rPr>
        <w:t>ональные данные менее чем 100</w:t>
      </w:r>
      <w:r w:rsidRPr="00FE56E7">
        <w:rPr>
          <w:sz w:val="28"/>
          <w:szCs w:val="28"/>
        </w:rPr>
        <w:t>0 субъектов персональных данных; </w:t>
      </w:r>
      <w:r w:rsidRPr="00FE56E7">
        <w:rPr>
          <w:sz w:val="28"/>
          <w:szCs w:val="28"/>
        </w:rPr>
        <w:br/>
        <w:t xml:space="preserve">3) по структуре </w:t>
      </w:r>
      <w:proofErr w:type="spellStart"/>
      <w:r w:rsidRPr="00FE56E7">
        <w:rPr>
          <w:sz w:val="28"/>
          <w:szCs w:val="28"/>
        </w:rPr>
        <w:t>ИСПДн</w:t>
      </w:r>
      <w:proofErr w:type="spellEnd"/>
      <w:r w:rsidRPr="00FE56E7">
        <w:rPr>
          <w:sz w:val="28"/>
          <w:szCs w:val="28"/>
        </w:rPr>
        <w:t xml:space="preserve"> относится к локальной информационной системе, состоящей из нескольких из нескольких АРМ и серверов</w:t>
      </w:r>
      <w:r w:rsidR="001509B4" w:rsidRPr="00FE56E7">
        <w:rPr>
          <w:sz w:val="28"/>
          <w:szCs w:val="28"/>
        </w:rPr>
        <w:t>, объединенных в единую ИС с использование технологии удаленного доступа</w:t>
      </w:r>
      <w:r w:rsidRPr="00FE56E7">
        <w:rPr>
          <w:sz w:val="28"/>
          <w:szCs w:val="28"/>
        </w:rPr>
        <w:t>; </w:t>
      </w:r>
      <w:r w:rsidRPr="00FE56E7">
        <w:rPr>
          <w:sz w:val="28"/>
          <w:szCs w:val="28"/>
        </w:rPr>
        <w:br/>
        <w:t xml:space="preserve">4) по наличию подключений к сетям международного информационного </w:t>
      </w:r>
      <w:r w:rsidRPr="00FE56E7">
        <w:rPr>
          <w:sz w:val="28"/>
          <w:szCs w:val="28"/>
        </w:rPr>
        <w:lastRenderedPageBreak/>
        <w:t xml:space="preserve">обмена (Интернет) информационная система </w:t>
      </w:r>
      <w:r w:rsidR="001509B4" w:rsidRPr="00FE56E7">
        <w:rPr>
          <w:sz w:val="28"/>
          <w:szCs w:val="28"/>
        </w:rPr>
        <w:t>относится к системам, имеющим подключение к сетям международного информационного обмена</w:t>
      </w:r>
      <w:r w:rsidRPr="00FE56E7">
        <w:rPr>
          <w:sz w:val="28"/>
          <w:szCs w:val="28"/>
        </w:rPr>
        <w:t>; </w:t>
      </w:r>
      <w:r w:rsidRPr="00FE56E7">
        <w:rPr>
          <w:sz w:val="28"/>
          <w:szCs w:val="28"/>
        </w:rPr>
        <w:br/>
        <w:t xml:space="preserve">5) по режиму обработки персональных данных в информационной системе </w:t>
      </w:r>
      <w:proofErr w:type="spellStart"/>
      <w:r w:rsidRPr="00FE56E7">
        <w:rPr>
          <w:sz w:val="28"/>
          <w:szCs w:val="28"/>
        </w:rPr>
        <w:t>ИСПДн</w:t>
      </w:r>
      <w:proofErr w:type="spellEnd"/>
      <w:r w:rsidRPr="00FE56E7">
        <w:rPr>
          <w:sz w:val="28"/>
          <w:szCs w:val="28"/>
        </w:rPr>
        <w:t xml:space="preserve"> относится к многопользовательским; </w:t>
      </w:r>
      <w:r w:rsidRPr="00FE56E7">
        <w:rPr>
          <w:sz w:val="28"/>
          <w:szCs w:val="28"/>
        </w:rPr>
        <w:br/>
        <w:t xml:space="preserve">6) по разграничению прав доступа пользователей </w:t>
      </w:r>
      <w:proofErr w:type="spellStart"/>
      <w:r w:rsidRPr="00FE56E7">
        <w:rPr>
          <w:sz w:val="28"/>
          <w:szCs w:val="28"/>
        </w:rPr>
        <w:t>ИСПДн</w:t>
      </w:r>
      <w:proofErr w:type="spellEnd"/>
      <w:r w:rsidRPr="00FE56E7">
        <w:rPr>
          <w:sz w:val="28"/>
          <w:szCs w:val="28"/>
        </w:rPr>
        <w:t xml:space="preserve"> относится к системам с разграничением прав доступа; </w:t>
      </w:r>
      <w:r w:rsidRPr="00FE56E7">
        <w:rPr>
          <w:sz w:val="28"/>
          <w:szCs w:val="28"/>
        </w:rPr>
        <w:br/>
        <w:t xml:space="preserve">7) в зависимости от местонахождения технических средств </w:t>
      </w:r>
      <w:proofErr w:type="spellStart"/>
      <w:r w:rsidRPr="00FE56E7">
        <w:rPr>
          <w:sz w:val="28"/>
          <w:szCs w:val="28"/>
        </w:rPr>
        <w:t>ИСПДн</w:t>
      </w:r>
      <w:proofErr w:type="spellEnd"/>
      <w:r w:rsidRPr="00FE56E7">
        <w:rPr>
          <w:sz w:val="28"/>
          <w:szCs w:val="28"/>
        </w:rPr>
        <w:t xml:space="preserve"> относится к системам, техничес</w:t>
      </w:r>
      <w:r w:rsidR="001509B4" w:rsidRPr="00FE56E7">
        <w:rPr>
          <w:sz w:val="28"/>
          <w:szCs w:val="28"/>
        </w:rPr>
        <w:t>кие средства которых размещены на территории</w:t>
      </w:r>
      <w:r w:rsidRPr="00FE56E7">
        <w:rPr>
          <w:sz w:val="28"/>
          <w:szCs w:val="28"/>
        </w:rPr>
        <w:t> Российской Федерации; </w:t>
      </w:r>
      <w:r w:rsidRPr="00FE56E7">
        <w:rPr>
          <w:sz w:val="28"/>
          <w:szCs w:val="28"/>
        </w:rPr>
        <w:br/>
        <w:t xml:space="preserve">8) речевая обработка сведений составляющих </w:t>
      </w:r>
      <w:proofErr w:type="spellStart"/>
      <w:r w:rsidRPr="00FE56E7">
        <w:rPr>
          <w:sz w:val="28"/>
          <w:szCs w:val="28"/>
        </w:rPr>
        <w:t>ПДн</w:t>
      </w:r>
      <w:proofErr w:type="spellEnd"/>
      <w:r w:rsidRPr="00FE56E7">
        <w:rPr>
          <w:sz w:val="28"/>
          <w:szCs w:val="28"/>
        </w:rPr>
        <w:t xml:space="preserve"> в информационной системе не осуществляется. </w:t>
      </w:r>
      <w:r w:rsidRPr="00FE56E7">
        <w:rPr>
          <w:sz w:val="28"/>
          <w:szCs w:val="28"/>
        </w:rPr>
        <w:br/>
        <w:t xml:space="preserve">9) условие обработки персональных данных — для информационной системы актуальны угрозы </w:t>
      </w:r>
      <w:r w:rsidR="009535F2" w:rsidRPr="00FE56E7">
        <w:rPr>
          <w:sz w:val="28"/>
          <w:szCs w:val="28"/>
        </w:rPr>
        <w:t>2</w:t>
      </w:r>
      <w:r w:rsidRPr="00FE56E7">
        <w:rPr>
          <w:sz w:val="28"/>
          <w:szCs w:val="28"/>
        </w:rPr>
        <w:t xml:space="preserve">-го типа и информационная система обрабатывает </w:t>
      </w:r>
      <w:r w:rsidR="00C95AB3">
        <w:rPr>
          <w:sz w:val="28"/>
          <w:szCs w:val="28"/>
        </w:rPr>
        <w:t>3</w:t>
      </w:r>
      <w:r w:rsidR="002728CF">
        <w:rPr>
          <w:sz w:val="28"/>
          <w:szCs w:val="28"/>
        </w:rPr>
        <w:t xml:space="preserve"> категорию</w:t>
      </w:r>
      <w:r w:rsidRPr="00FE56E7">
        <w:rPr>
          <w:sz w:val="28"/>
          <w:szCs w:val="28"/>
        </w:rPr>
        <w:t xml:space="preserve"> персональных данных сотрудников оператора или иные категории персональных данных менее чем 100 000 субъектов персон</w:t>
      </w:r>
      <w:r w:rsidR="009535F2" w:rsidRPr="00FE56E7">
        <w:rPr>
          <w:sz w:val="28"/>
          <w:szCs w:val="28"/>
        </w:rPr>
        <w:t>альных данных</w:t>
      </w:r>
      <w:r w:rsidRPr="00FE56E7">
        <w:rPr>
          <w:sz w:val="28"/>
          <w:szCs w:val="28"/>
        </w:rPr>
        <w:t>.</w:t>
      </w:r>
    </w:p>
    <w:p w:rsidR="008320D5" w:rsidRPr="00FE56E7" w:rsidRDefault="008320D5" w:rsidP="00A13479">
      <w:pPr>
        <w:pStyle w:val="a3"/>
        <w:shd w:val="clear" w:color="auto" w:fill="FFFFFF"/>
        <w:spacing w:before="0" w:beforeAutospacing="0" w:after="150" w:afterAutospacing="0" w:line="360" w:lineRule="auto"/>
        <w:rPr>
          <w:sz w:val="28"/>
          <w:szCs w:val="28"/>
        </w:rPr>
      </w:pPr>
      <w:r w:rsidRPr="00FE56E7">
        <w:rPr>
          <w:sz w:val="28"/>
          <w:szCs w:val="28"/>
        </w:rPr>
        <w:t>В соответствии с Постановлением Правительства Российской Федерации от 1 ноября 2012г. № 1119 «Об утверждении требований к защите персональных данных при их обработке в информационных системах персональных данных» и на основании анализа исходных данных информационной системе персональных данных «</w:t>
      </w:r>
      <w:proofErr w:type="spellStart"/>
      <w:r w:rsidR="009535F2" w:rsidRPr="00FE56E7">
        <w:rPr>
          <w:sz w:val="28"/>
          <w:szCs w:val="28"/>
        </w:rPr>
        <w:t>ИСПДн</w:t>
      </w:r>
      <w:proofErr w:type="spellEnd"/>
      <w:r w:rsidR="009535F2" w:rsidRPr="00FE56E7">
        <w:rPr>
          <w:sz w:val="28"/>
          <w:szCs w:val="28"/>
        </w:rPr>
        <w:t xml:space="preserve"> Доставка грузов</w:t>
      </w:r>
      <w:r w:rsidRPr="00FE56E7">
        <w:rPr>
          <w:sz w:val="28"/>
          <w:szCs w:val="28"/>
        </w:rPr>
        <w:t>» установить уровень защищенности </w:t>
      </w:r>
      <w:r w:rsidR="00C95AB3">
        <w:rPr>
          <w:sz w:val="28"/>
          <w:szCs w:val="28"/>
        </w:rPr>
        <w:t>2.</w:t>
      </w:r>
    </w:p>
    <w:p w:rsidR="008320D5" w:rsidRPr="00FE56E7" w:rsidRDefault="008320D5" w:rsidP="00A13479">
      <w:pPr>
        <w:pStyle w:val="a3"/>
        <w:shd w:val="clear" w:color="auto" w:fill="FFFFFF"/>
        <w:spacing w:before="0" w:beforeAutospacing="0" w:after="150" w:afterAutospacing="0" w:line="360" w:lineRule="auto"/>
        <w:rPr>
          <w:sz w:val="28"/>
          <w:szCs w:val="28"/>
        </w:rPr>
      </w:pPr>
      <w:r w:rsidRPr="00FE56E7">
        <w:rPr>
          <w:sz w:val="28"/>
          <w:szCs w:val="28"/>
        </w:rPr>
        <w:t>председатель комиссии:</w:t>
      </w:r>
    </w:p>
    <w:p w:rsidR="009535F2" w:rsidRPr="00FE56E7" w:rsidRDefault="008320D5" w:rsidP="00A13479">
      <w:pPr>
        <w:pStyle w:val="a3"/>
        <w:shd w:val="clear" w:color="auto" w:fill="FFFFFF"/>
        <w:spacing w:before="0" w:beforeAutospacing="0" w:after="150" w:afterAutospacing="0" w:line="360" w:lineRule="auto"/>
        <w:rPr>
          <w:sz w:val="28"/>
          <w:szCs w:val="28"/>
        </w:rPr>
      </w:pPr>
      <w:r w:rsidRPr="00FE56E7">
        <w:rPr>
          <w:sz w:val="28"/>
          <w:szCs w:val="28"/>
        </w:rPr>
        <w:t>Фамилия И. О. </w:t>
      </w:r>
      <w:r w:rsidRPr="00FE56E7">
        <w:rPr>
          <w:sz w:val="28"/>
          <w:szCs w:val="28"/>
        </w:rPr>
        <w:br/>
      </w:r>
      <w:r w:rsidR="00C95AB3">
        <w:rPr>
          <w:sz w:val="28"/>
          <w:szCs w:val="28"/>
        </w:rPr>
        <w:t>Гасин</w:t>
      </w:r>
      <w:r w:rsidR="00ED3BA4">
        <w:rPr>
          <w:sz w:val="28"/>
          <w:szCs w:val="28"/>
        </w:rPr>
        <w:t xml:space="preserve"> </w:t>
      </w:r>
      <w:r w:rsidR="00C95AB3">
        <w:rPr>
          <w:sz w:val="28"/>
          <w:szCs w:val="28"/>
        </w:rPr>
        <w:t>М</w:t>
      </w:r>
      <w:r w:rsidR="00ED3BA4">
        <w:rPr>
          <w:sz w:val="28"/>
          <w:szCs w:val="28"/>
        </w:rPr>
        <w:t>.А.</w:t>
      </w:r>
    </w:p>
    <w:p w:rsidR="008320D5" w:rsidRPr="00FE56E7" w:rsidRDefault="009535F2" w:rsidP="009535F2">
      <w:pPr>
        <w:pStyle w:val="a3"/>
        <w:shd w:val="clear" w:color="auto" w:fill="FFFFFF"/>
        <w:spacing w:before="0" w:beforeAutospacing="0" w:after="150" w:afterAutospacing="0" w:line="360" w:lineRule="auto"/>
        <w:rPr>
          <w:sz w:val="28"/>
          <w:szCs w:val="28"/>
          <w:u w:val="thick"/>
        </w:rPr>
      </w:pPr>
      <w:r w:rsidRPr="00FE56E7">
        <w:rPr>
          <w:sz w:val="28"/>
          <w:szCs w:val="28"/>
        </w:rPr>
        <w:t>_____________________</w:t>
      </w:r>
      <w:r w:rsidR="008320D5" w:rsidRPr="00FE56E7">
        <w:rPr>
          <w:sz w:val="28"/>
          <w:szCs w:val="28"/>
        </w:rPr>
        <w:br/>
        <w:t>"</w:t>
      </w:r>
      <w:r w:rsidR="00C95AB3">
        <w:rPr>
          <w:sz w:val="28"/>
          <w:szCs w:val="28"/>
        </w:rPr>
        <w:t>1</w:t>
      </w:r>
      <w:r w:rsidR="00ED3BA4">
        <w:rPr>
          <w:sz w:val="28"/>
          <w:szCs w:val="28"/>
        </w:rPr>
        <w:t>3</w:t>
      </w:r>
      <w:r w:rsidR="008320D5" w:rsidRPr="00FE56E7">
        <w:rPr>
          <w:sz w:val="28"/>
          <w:szCs w:val="28"/>
        </w:rPr>
        <w:t>"</w:t>
      </w:r>
      <w:r w:rsidRPr="00FE56E7">
        <w:rPr>
          <w:sz w:val="28"/>
          <w:szCs w:val="28"/>
        </w:rPr>
        <w:t xml:space="preserve"> </w:t>
      </w:r>
      <w:r w:rsidR="00ED3BA4">
        <w:rPr>
          <w:sz w:val="28"/>
          <w:szCs w:val="28"/>
        </w:rPr>
        <w:t>декабря</w:t>
      </w:r>
      <w:r w:rsidR="008320D5" w:rsidRPr="00FE56E7">
        <w:rPr>
          <w:sz w:val="28"/>
          <w:szCs w:val="28"/>
        </w:rPr>
        <w:t xml:space="preserve"> 201</w:t>
      </w:r>
      <w:r w:rsidRPr="00FE56E7">
        <w:rPr>
          <w:sz w:val="28"/>
          <w:szCs w:val="28"/>
        </w:rPr>
        <w:t>9</w:t>
      </w:r>
      <w:r w:rsidR="008320D5" w:rsidRPr="00FE56E7">
        <w:rPr>
          <w:sz w:val="28"/>
          <w:szCs w:val="28"/>
        </w:rPr>
        <w:t> г </w:t>
      </w:r>
      <w:r w:rsidR="008320D5" w:rsidRPr="00FE56E7">
        <w:rPr>
          <w:sz w:val="28"/>
          <w:szCs w:val="28"/>
        </w:rPr>
        <w:br/>
      </w:r>
      <w:r w:rsidR="008320D5" w:rsidRPr="00FE56E7">
        <w:rPr>
          <w:sz w:val="28"/>
          <w:szCs w:val="28"/>
        </w:rPr>
        <w:br/>
        <w:t>члены комиссии: </w:t>
      </w:r>
      <w:r w:rsidR="008320D5" w:rsidRPr="00FE56E7">
        <w:rPr>
          <w:sz w:val="28"/>
          <w:szCs w:val="28"/>
        </w:rPr>
        <w:br/>
      </w:r>
      <w:r w:rsidR="008320D5" w:rsidRPr="00FE56E7">
        <w:rPr>
          <w:sz w:val="28"/>
          <w:szCs w:val="28"/>
        </w:rPr>
        <w:lastRenderedPageBreak/>
        <w:br/>
      </w:r>
      <w:r w:rsidR="00C95AB3">
        <w:rPr>
          <w:sz w:val="28"/>
          <w:szCs w:val="28"/>
        </w:rPr>
        <w:t>Горохова</w:t>
      </w:r>
      <w:r w:rsidR="00ED3BA4">
        <w:rPr>
          <w:sz w:val="28"/>
          <w:szCs w:val="28"/>
        </w:rPr>
        <w:t xml:space="preserve"> </w:t>
      </w:r>
      <w:r w:rsidR="00C95AB3">
        <w:rPr>
          <w:sz w:val="28"/>
          <w:szCs w:val="28"/>
        </w:rPr>
        <w:t>А.И</w:t>
      </w:r>
      <w:r w:rsidR="00ED3BA4" w:rsidRPr="00FE56E7">
        <w:rPr>
          <w:sz w:val="28"/>
          <w:szCs w:val="28"/>
        </w:rPr>
        <w:t>.</w:t>
      </w:r>
      <w:r w:rsidR="008320D5" w:rsidRPr="00FE56E7">
        <w:rPr>
          <w:sz w:val="28"/>
          <w:szCs w:val="28"/>
        </w:rPr>
        <w:br/>
        <w:t>_____________________ </w:t>
      </w:r>
      <w:r w:rsidR="008320D5" w:rsidRPr="00FE56E7">
        <w:rPr>
          <w:sz w:val="28"/>
          <w:szCs w:val="28"/>
        </w:rPr>
        <w:br/>
      </w:r>
      <w:r w:rsidR="00ED3BA4" w:rsidRPr="00FE56E7">
        <w:rPr>
          <w:sz w:val="28"/>
          <w:szCs w:val="28"/>
        </w:rPr>
        <w:t>"</w:t>
      </w:r>
      <w:r w:rsidR="00C95AB3">
        <w:rPr>
          <w:sz w:val="28"/>
          <w:szCs w:val="28"/>
        </w:rPr>
        <w:t>13</w:t>
      </w:r>
      <w:r w:rsidR="00ED3BA4" w:rsidRPr="00FE56E7">
        <w:rPr>
          <w:sz w:val="28"/>
          <w:szCs w:val="28"/>
        </w:rPr>
        <w:t xml:space="preserve">" </w:t>
      </w:r>
      <w:r w:rsidR="00ED3BA4">
        <w:rPr>
          <w:sz w:val="28"/>
          <w:szCs w:val="28"/>
        </w:rPr>
        <w:t>декабря</w:t>
      </w:r>
      <w:r w:rsidR="00ED3BA4" w:rsidRPr="00FE56E7">
        <w:rPr>
          <w:sz w:val="28"/>
          <w:szCs w:val="28"/>
        </w:rPr>
        <w:t xml:space="preserve"> 2019 г </w:t>
      </w:r>
    </w:p>
    <w:p w:rsidR="008320D5" w:rsidRPr="00FE56E7" w:rsidRDefault="00C95AB3" w:rsidP="00A13479">
      <w:pPr>
        <w:pStyle w:val="a3"/>
        <w:shd w:val="clear" w:color="auto" w:fill="FFFFFF"/>
        <w:spacing w:before="0" w:beforeAutospacing="0" w:after="15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Бугай Ж</w:t>
      </w:r>
      <w:bookmarkStart w:id="0" w:name="_GoBack"/>
      <w:bookmarkEnd w:id="0"/>
      <w:r w:rsidR="00ED3BA4">
        <w:rPr>
          <w:sz w:val="28"/>
          <w:szCs w:val="28"/>
        </w:rPr>
        <w:t>.А.</w:t>
      </w:r>
      <w:r w:rsidR="008320D5" w:rsidRPr="00FE56E7">
        <w:rPr>
          <w:sz w:val="28"/>
          <w:szCs w:val="28"/>
        </w:rPr>
        <w:br/>
        <w:t>_____________________ </w:t>
      </w:r>
      <w:r w:rsidR="008320D5" w:rsidRPr="00FE56E7">
        <w:rPr>
          <w:sz w:val="28"/>
          <w:szCs w:val="28"/>
        </w:rPr>
        <w:br/>
      </w:r>
      <w:r w:rsidR="00ED3BA4" w:rsidRPr="00FE56E7">
        <w:rPr>
          <w:sz w:val="28"/>
          <w:szCs w:val="28"/>
        </w:rPr>
        <w:t>"</w:t>
      </w:r>
      <w:r w:rsidR="00ED3BA4">
        <w:rPr>
          <w:sz w:val="28"/>
          <w:szCs w:val="28"/>
        </w:rPr>
        <w:t>03</w:t>
      </w:r>
      <w:r w:rsidR="00ED3BA4" w:rsidRPr="00FE56E7">
        <w:rPr>
          <w:sz w:val="28"/>
          <w:szCs w:val="28"/>
        </w:rPr>
        <w:t xml:space="preserve">" </w:t>
      </w:r>
      <w:r w:rsidR="00ED3BA4">
        <w:rPr>
          <w:sz w:val="28"/>
          <w:szCs w:val="28"/>
        </w:rPr>
        <w:t>декабря</w:t>
      </w:r>
      <w:r w:rsidR="00ED3BA4" w:rsidRPr="00FE56E7">
        <w:rPr>
          <w:sz w:val="28"/>
          <w:szCs w:val="28"/>
        </w:rPr>
        <w:t xml:space="preserve"> 2019 г </w:t>
      </w:r>
    </w:p>
    <w:p w:rsidR="00797955" w:rsidRDefault="00C95AB3"/>
    <w:sectPr w:rsidR="00797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7A"/>
    <w:rsid w:val="0001565B"/>
    <w:rsid w:val="00025B1F"/>
    <w:rsid w:val="001509B4"/>
    <w:rsid w:val="002728CF"/>
    <w:rsid w:val="00483A02"/>
    <w:rsid w:val="00537A2B"/>
    <w:rsid w:val="00675B7C"/>
    <w:rsid w:val="006843C8"/>
    <w:rsid w:val="00733876"/>
    <w:rsid w:val="008320D5"/>
    <w:rsid w:val="008747E1"/>
    <w:rsid w:val="009535F2"/>
    <w:rsid w:val="00954A7A"/>
    <w:rsid w:val="00986988"/>
    <w:rsid w:val="00A13479"/>
    <w:rsid w:val="00C01BFB"/>
    <w:rsid w:val="00C95AB3"/>
    <w:rsid w:val="00CD69DF"/>
    <w:rsid w:val="00D73FD7"/>
    <w:rsid w:val="00ED3BA4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B3250-F26B-4A01-9719-32C71EBA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right">
    <w:name w:val="text-right"/>
    <w:basedOn w:val="a"/>
    <w:rsid w:val="0083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83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3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Гасин Михаил Александрович</cp:lastModifiedBy>
  <cp:revision>2</cp:revision>
  <dcterms:created xsi:type="dcterms:W3CDTF">2019-12-12T12:48:00Z</dcterms:created>
  <dcterms:modified xsi:type="dcterms:W3CDTF">2019-12-12T12:48:00Z</dcterms:modified>
</cp:coreProperties>
</file>