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3EBC9" w14:textId="2E99703E" w:rsidR="00E3779B" w:rsidRDefault="00E3779B" w:rsidP="00EC6D18"/>
    <w:p w14:paraId="4F73C946" w14:textId="77777777" w:rsidR="00DE4C11" w:rsidRPr="00E3779B" w:rsidRDefault="00DE4C11" w:rsidP="00EC6D18"/>
    <w:p w14:paraId="5B493730" w14:textId="291F9BF8" w:rsidR="004971DD" w:rsidRPr="002B2F17" w:rsidRDefault="00F46524" w:rsidP="00EC6D18">
      <w:pPr>
        <w:pStyle w:val="Style1-TitleAuthorDate"/>
      </w:pPr>
      <w:r w:rsidRPr="002B2F17">
        <w:t>Title</w:t>
      </w:r>
      <w:r w:rsidR="004971DD" w:rsidRPr="002B2F17">
        <w:t>:</w:t>
      </w:r>
      <w:r w:rsidR="004971DD" w:rsidRPr="002B2F17">
        <w:tab/>
      </w:r>
      <w:r w:rsidR="004971DD" w:rsidRPr="002B2F17">
        <w:tab/>
      </w:r>
      <w:r w:rsidR="00DE4C11">
        <w:t>Good and bad programming practices</w:t>
      </w:r>
    </w:p>
    <w:p w14:paraId="22D71CFB" w14:textId="77777777" w:rsidR="004971DD" w:rsidRPr="002B2F17" w:rsidRDefault="004971DD" w:rsidP="00EC6D18">
      <w:pPr>
        <w:pStyle w:val="Style1-TitleAuthorDate"/>
      </w:pPr>
    </w:p>
    <w:p w14:paraId="317F9C48" w14:textId="7C82B863" w:rsidR="004971DD" w:rsidRPr="005E33FA" w:rsidRDefault="004971DD" w:rsidP="00EC6D18">
      <w:pPr>
        <w:pStyle w:val="Style1-TitleAuthorDate"/>
        <w:rPr>
          <w:lang w:val="pt-PT"/>
        </w:rPr>
      </w:pPr>
      <w:r w:rsidRPr="005E33FA">
        <w:rPr>
          <w:lang w:val="pt-PT"/>
        </w:rPr>
        <w:t>Author:</w:t>
      </w:r>
      <w:r w:rsidRPr="005E33FA">
        <w:rPr>
          <w:lang w:val="pt-PT"/>
        </w:rPr>
        <w:tab/>
      </w:r>
      <w:r w:rsidR="00DE4C11">
        <w:rPr>
          <w:lang w:val="pt-PT"/>
        </w:rPr>
        <w:t>João Miguel Abrantes Dias</w:t>
      </w:r>
    </w:p>
    <w:p w14:paraId="079B3A7F" w14:textId="77777777" w:rsidR="004971DD" w:rsidRPr="005E33FA" w:rsidRDefault="004971DD" w:rsidP="00EC6D18">
      <w:pPr>
        <w:pStyle w:val="Style1-TitleAuthorDate"/>
        <w:rPr>
          <w:lang w:val="pt-PT"/>
        </w:rPr>
      </w:pPr>
    </w:p>
    <w:p w14:paraId="691FC06C" w14:textId="7BBE9976" w:rsidR="004971DD" w:rsidRPr="005E33FA" w:rsidRDefault="004971DD" w:rsidP="00EC6D18">
      <w:pPr>
        <w:pStyle w:val="Style1-TitleAuthorDate"/>
        <w:rPr>
          <w:lang w:val="pt-PT"/>
        </w:rPr>
      </w:pPr>
      <w:r w:rsidRPr="005E33FA">
        <w:rPr>
          <w:lang w:val="pt-PT"/>
        </w:rPr>
        <w:t>Date:</w:t>
      </w:r>
      <w:r w:rsidRPr="005E33FA">
        <w:rPr>
          <w:lang w:val="pt-PT"/>
        </w:rPr>
        <w:tab/>
      </w:r>
      <w:r w:rsidRPr="005E33FA">
        <w:rPr>
          <w:lang w:val="pt-PT"/>
        </w:rPr>
        <w:tab/>
      </w:r>
      <w:r w:rsidR="00DE4C11">
        <w:rPr>
          <w:lang w:val="pt-PT"/>
        </w:rPr>
        <w:t>20</w:t>
      </w:r>
      <w:r w:rsidRPr="005E33FA">
        <w:rPr>
          <w:lang w:val="pt-PT"/>
        </w:rPr>
        <w:t>/0</w:t>
      </w:r>
      <w:r w:rsidR="00DE4C11">
        <w:rPr>
          <w:lang w:val="pt-PT"/>
        </w:rPr>
        <w:t>5</w:t>
      </w:r>
      <w:r w:rsidRPr="005E33FA">
        <w:rPr>
          <w:lang w:val="pt-PT"/>
        </w:rPr>
        <w:t>/20</w:t>
      </w:r>
      <w:r w:rsidR="00DE4C11">
        <w:rPr>
          <w:lang w:val="pt-PT"/>
        </w:rPr>
        <w:t>20</w:t>
      </w:r>
    </w:p>
    <w:p w14:paraId="0225E879" w14:textId="77777777" w:rsidR="004971DD" w:rsidRPr="005E33FA" w:rsidRDefault="004971DD" w:rsidP="00EC6D18">
      <w:pPr>
        <w:rPr>
          <w:lang w:val="pt-PT"/>
        </w:rPr>
      </w:pPr>
    </w:p>
    <w:p w14:paraId="03541964" w14:textId="77777777" w:rsidR="004971DD" w:rsidRPr="005E33FA" w:rsidRDefault="004971DD" w:rsidP="00EC6D18">
      <w:pPr>
        <w:rPr>
          <w:lang w:val="pt-PT"/>
        </w:rPr>
      </w:pPr>
    </w:p>
    <w:p w14:paraId="4C5EC3FB" w14:textId="77777777" w:rsidR="008549BE" w:rsidRPr="005E33FA" w:rsidRDefault="008549BE" w:rsidP="00EC6D18">
      <w:pPr>
        <w:rPr>
          <w:lang w:val="pt-PT"/>
        </w:rPr>
      </w:pPr>
    </w:p>
    <w:p w14:paraId="6A915CED" w14:textId="77777777" w:rsidR="00A446E9" w:rsidRPr="00E3779B" w:rsidRDefault="00D15C11" w:rsidP="00EC6D18">
      <w:pPr>
        <w:pStyle w:val="Style1-TitleAuthorDate"/>
        <w:rPr>
          <w:rStyle w:val="Strong"/>
        </w:rPr>
      </w:pPr>
      <w:r w:rsidRPr="00E3779B">
        <w:rPr>
          <w:rStyle w:val="Strong"/>
        </w:rPr>
        <w:t>Index</w:t>
      </w:r>
    </w:p>
    <w:p w14:paraId="65A6E61C" w14:textId="77777777" w:rsidR="00802ED0" w:rsidRDefault="00802ED0" w:rsidP="00EC6D18"/>
    <w:p w14:paraId="4ED69D3B" w14:textId="77777777" w:rsidR="00E3779B" w:rsidRDefault="00E3779B" w:rsidP="00EC6D18"/>
    <w:p w14:paraId="1A5AD134" w14:textId="77777777" w:rsidR="00EC6D18" w:rsidRDefault="00933035">
      <w:pPr>
        <w:pStyle w:val="TOC1"/>
        <w:tabs>
          <w:tab w:val="right" w:leader="dot" w:pos="8494"/>
        </w:tabs>
        <w:rPr>
          <w:rFonts w:eastAsiaTheme="minorEastAsia" w:cstheme="minorBidi"/>
          <w:b w:val="0"/>
          <w:bCs w:val="0"/>
          <w:caps w:val="0"/>
          <w:noProof/>
          <w:color w:val="auto"/>
          <w:sz w:val="22"/>
          <w:szCs w:val="22"/>
          <w:bdr w:val="none" w:sz="0" w:space="0" w:color="auto"/>
          <w:lang w:val="pt-PT"/>
        </w:rPr>
      </w:pPr>
      <w:r>
        <w:rPr>
          <w:rFonts w:asciiTheme="majorHAnsi" w:hAnsiTheme="majorHAnsi"/>
          <w:sz w:val="28"/>
          <w:szCs w:val="24"/>
        </w:rPr>
        <w:fldChar w:fldCharType="begin"/>
      </w:r>
      <w:r>
        <w:rPr>
          <w:rFonts w:asciiTheme="majorHAnsi" w:hAnsiTheme="majorHAnsi"/>
          <w:sz w:val="28"/>
          <w:szCs w:val="24"/>
        </w:rPr>
        <w:instrText xml:space="preserve"> TOC \o \h \z </w:instrText>
      </w:r>
      <w:r>
        <w:rPr>
          <w:rFonts w:asciiTheme="majorHAnsi" w:hAnsiTheme="majorHAnsi"/>
          <w:sz w:val="28"/>
          <w:szCs w:val="24"/>
        </w:rPr>
        <w:fldChar w:fldCharType="separate"/>
      </w:r>
      <w:hyperlink w:anchor="_Toc486947527" w:history="1">
        <w:r w:rsidR="00EC6D18" w:rsidRPr="00482730">
          <w:rPr>
            <w:rStyle w:val="Hyperlink"/>
            <w:noProof/>
          </w:rPr>
          <w:t>Introductory Note:</w:t>
        </w:r>
        <w:r w:rsidR="00EC6D18">
          <w:rPr>
            <w:noProof/>
            <w:webHidden/>
          </w:rPr>
          <w:tab/>
        </w:r>
        <w:r w:rsidR="00EC6D18">
          <w:rPr>
            <w:noProof/>
            <w:webHidden/>
          </w:rPr>
          <w:fldChar w:fldCharType="begin"/>
        </w:r>
        <w:r w:rsidR="00EC6D18">
          <w:rPr>
            <w:noProof/>
            <w:webHidden/>
          </w:rPr>
          <w:instrText xml:space="preserve"> PAGEREF _Toc486947527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29187988" w14:textId="77777777" w:rsidR="00EC6D18" w:rsidRDefault="001833A7">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28" w:history="1">
        <w:r w:rsidR="00EC6D18" w:rsidRPr="00482730">
          <w:rPr>
            <w:rStyle w:val="Hyperlink"/>
            <w:noProof/>
          </w:rPr>
          <w:t>1.</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Summary / Abstract</w:t>
        </w:r>
        <w:r w:rsidR="00EC6D18">
          <w:rPr>
            <w:noProof/>
            <w:webHidden/>
          </w:rPr>
          <w:tab/>
        </w:r>
        <w:r w:rsidR="00EC6D18">
          <w:rPr>
            <w:noProof/>
            <w:webHidden/>
          </w:rPr>
          <w:fldChar w:fldCharType="begin"/>
        </w:r>
        <w:r w:rsidR="00EC6D18">
          <w:rPr>
            <w:noProof/>
            <w:webHidden/>
          </w:rPr>
          <w:instrText xml:space="preserve"> PAGEREF _Toc486947528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2AFB0E61" w14:textId="77777777" w:rsidR="00EC6D18" w:rsidRDefault="001833A7">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29" w:history="1">
        <w:r w:rsidR="00EC6D18" w:rsidRPr="00482730">
          <w:rPr>
            <w:rStyle w:val="Hyperlink"/>
            <w:noProof/>
          </w:rPr>
          <w:t>2.</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Framework</w:t>
        </w:r>
        <w:r w:rsidR="00EC6D18">
          <w:rPr>
            <w:noProof/>
            <w:webHidden/>
          </w:rPr>
          <w:tab/>
        </w:r>
        <w:r w:rsidR="00EC6D18">
          <w:rPr>
            <w:noProof/>
            <w:webHidden/>
          </w:rPr>
          <w:fldChar w:fldCharType="begin"/>
        </w:r>
        <w:r w:rsidR="00EC6D18">
          <w:rPr>
            <w:noProof/>
            <w:webHidden/>
          </w:rPr>
          <w:instrText xml:space="preserve"> PAGEREF _Toc486947529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7C636D03" w14:textId="77777777" w:rsidR="00EC6D18" w:rsidRDefault="001833A7">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0" w:history="1">
        <w:r w:rsidR="00EC6D18" w:rsidRPr="00482730">
          <w:rPr>
            <w:rStyle w:val="Hyperlink"/>
            <w:noProof/>
          </w:rPr>
          <w:t>3.</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Section 3</w:t>
        </w:r>
        <w:r w:rsidR="00EC6D18">
          <w:rPr>
            <w:noProof/>
            <w:webHidden/>
          </w:rPr>
          <w:tab/>
        </w:r>
        <w:r w:rsidR="00EC6D18">
          <w:rPr>
            <w:noProof/>
            <w:webHidden/>
          </w:rPr>
          <w:fldChar w:fldCharType="begin"/>
        </w:r>
        <w:r w:rsidR="00EC6D18">
          <w:rPr>
            <w:noProof/>
            <w:webHidden/>
          </w:rPr>
          <w:instrText xml:space="preserve"> PAGEREF _Toc486947530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D59FAC3" w14:textId="77777777" w:rsidR="00EC6D18" w:rsidRDefault="001833A7">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1" w:history="1">
        <w:r w:rsidR="00EC6D18" w:rsidRPr="00482730">
          <w:rPr>
            <w:rStyle w:val="Hyperlink"/>
            <w:noProof/>
          </w:rPr>
          <w:t>4.</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Section 4</w:t>
        </w:r>
        <w:r w:rsidR="00EC6D18">
          <w:rPr>
            <w:noProof/>
            <w:webHidden/>
          </w:rPr>
          <w:tab/>
        </w:r>
        <w:r w:rsidR="00EC6D18">
          <w:rPr>
            <w:noProof/>
            <w:webHidden/>
          </w:rPr>
          <w:fldChar w:fldCharType="begin"/>
        </w:r>
        <w:r w:rsidR="00EC6D18">
          <w:rPr>
            <w:noProof/>
            <w:webHidden/>
          </w:rPr>
          <w:instrText xml:space="preserve"> PAGEREF _Toc486947531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4FF5C941" w14:textId="77777777" w:rsidR="00EC6D18" w:rsidRDefault="001833A7">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2" w:history="1">
        <w:r w:rsidR="00EC6D18" w:rsidRPr="00482730">
          <w:rPr>
            <w:rStyle w:val="Hyperlink"/>
            <w:noProof/>
          </w:rPr>
          <w:t>4.1</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Sub-Section X</w:t>
        </w:r>
        <w:r w:rsidR="00EC6D18">
          <w:rPr>
            <w:noProof/>
            <w:webHidden/>
          </w:rPr>
          <w:tab/>
        </w:r>
        <w:r w:rsidR="00EC6D18">
          <w:rPr>
            <w:noProof/>
            <w:webHidden/>
          </w:rPr>
          <w:fldChar w:fldCharType="begin"/>
        </w:r>
        <w:r w:rsidR="00EC6D18">
          <w:rPr>
            <w:noProof/>
            <w:webHidden/>
          </w:rPr>
          <w:instrText xml:space="preserve"> PAGEREF _Toc486947532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2336A838" w14:textId="77777777" w:rsidR="00EC6D18" w:rsidRDefault="001833A7">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3" w:history="1">
        <w:r w:rsidR="00EC6D18" w:rsidRPr="00482730">
          <w:rPr>
            <w:rStyle w:val="Hyperlink"/>
            <w:noProof/>
          </w:rPr>
          <w:t>4.2</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Sub-Section Y</w:t>
        </w:r>
        <w:r w:rsidR="00EC6D18">
          <w:rPr>
            <w:noProof/>
            <w:webHidden/>
          </w:rPr>
          <w:tab/>
        </w:r>
        <w:r w:rsidR="00EC6D18">
          <w:rPr>
            <w:noProof/>
            <w:webHidden/>
          </w:rPr>
          <w:fldChar w:fldCharType="begin"/>
        </w:r>
        <w:r w:rsidR="00EC6D18">
          <w:rPr>
            <w:noProof/>
            <w:webHidden/>
          </w:rPr>
          <w:instrText xml:space="preserve"> PAGEREF _Toc486947533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2E02B83" w14:textId="77777777" w:rsidR="00EC6D18" w:rsidRDefault="001833A7">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4" w:history="1">
        <w:r w:rsidR="00EC6D18" w:rsidRPr="00482730">
          <w:rPr>
            <w:rStyle w:val="Hyperlink"/>
            <w:noProof/>
          </w:rPr>
          <w:t>5.</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Conclusions</w:t>
        </w:r>
        <w:r w:rsidR="00EC6D18">
          <w:rPr>
            <w:noProof/>
            <w:webHidden/>
          </w:rPr>
          <w:tab/>
        </w:r>
        <w:r w:rsidR="00EC6D18">
          <w:rPr>
            <w:noProof/>
            <w:webHidden/>
          </w:rPr>
          <w:fldChar w:fldCharType="begin"/>
        </w:r>
        <w:r w:rsidR="00EC6D18">
          <w:rPr>
            <w:noProof/>
            <w:webHidden/>
          </w:rPr>
          <w:instrText xml:space="preserve"> PAGEREF _Toc486947534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6CF1F8C9" w14:textId="77777777" w:rsidR="00EC6D18" w:rsidRDefault="001833A7">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5" w:history="1">
        <w:r w:rsidR="00EC6D18" w:rsidRPr="00482730">
          <w:rPr>
            <w:rStyle w:val="Hyperlink"/>
            <w:noProof/>
          </w:rPr>
          <w:t>6.</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References</w:t>
        </w:r>
        <w:r w:rsidR="00EC6D18">
          <w:rPr>
            <w:noProof/>
            <w:webHidden/>
          </w:rPr>
          <w:tab/>
        </w:r>
        <w:r w:rsidR="00EC6D18">
          <w:rPr>
            <w:noProof/>
            <w:webHidden/>
          </w:rPr>
          <w:fldChar w:fldCharType="begin"/>
        </w:r>
        <w:r w:rsidR="00EC6D18">
          <w:rPr>
            <w:noProof/>
            <w:webHidden/>
          </w:rPr>
          <w:instrText xml:space="preserve"> PAGEREF _Toc486947535 \h </w:instrText>
        </w:r>
        <w:r w:rsidR="00EC6D18">
          <w:rPr>
            <w:noProof/>
            <w:webHidden/>
          </w:rPr>
        </w:r>
        <w:r w:rsidR="00EC6D18">
          <w:rPr>
            <w:noProof/>
            <w:webHidden/>
          </w:rPr>
          <w:fldChar w:fldCharType="separate"/>
        </w:r>
        <w:r w:rsidR="00EC6D18">
          <w:rPr>
            <w:noProof/>
            <w:webHidden/>
          </w:rPr>
          <w:t>4</w:t>
        </w:r>
        <w:r w:rsidR="00EC6D18">
          <w:rPr>
            <w:noProof/>
            <w:webHidden/>
          </w:rPr>
          <w:fldChar w:fldCharType="end"/>
        </w:r>
      </w:hyperlink>
    </w:p>
    <w:p w14:paraId="19E219B5" w14:textId="77777777" w:rsidR="00EC6D18" w:rsidRDefault="001833A7">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6" w:history="1">
        <w:r w:rsidR="00EC6D18" w:rsidRPr="00482730">
          <w:rPr>
            <w:rStyle w:val="Hyperlink"/>
            <w:noProof/>
          </w:rPr>
          <w:t>6.1</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References (basic process – not recommended)</w:t>
        </w:r>
        <w:r w:rsidR="00EC6D18">
          <w:rPr>
            <w:noProof/>
            <w:webHidden/>
          </w:rPr>
          <w:tab/>
        </w:r>
        <w:r w:rsidR="00EC6D18">
          <w:rPr>
            <w:noProof/>
            <w:webHidden/>
          </w:rPr>
          <w:fldChar w:fldCharType="begin"/>
        </w:r>
        <w:r w:rsidR="00EC6D18">
          <w:rPr>
            <w:noProof/>
            <w:webHidden/>
          </w:rPr>
          <w:instrText xml:space="preserve"> PAGEREF _Toc486947536 \h </w:instrText>
        </w:r>
        <w:r w:rsidR="00EC6D18">
          <w:rPr>
            <w:noProof/>
            <w:webHidden/>
          </w:rPr>
        </w:r>
        <w:r w:rsidR="00EC6D18">
          <w:rPr>
            <w:noProof/>
            <w:webHidden/>
          </w:rPr>
          <w:fldChar w:fldCharType="separate"/>
        </w:r>
        <w:r w:rsidR="00EC6D18">
          <w:rPr>
            <w:noProof/>
            <w:webHidden/>
          </w:rPr>
          <w:t>4</w:t>
        </w:r>
        <w:r w:rsidR="00EC6D18">
          <w:rPr>
            <w:noProof/>
            <w:webHidden/>
          </w:rPr>
          <w:fldChar w:fldCharType="end"/>
        </w:r>
      </w:hyperlink>
    </w:p>
    <w:p w14:paraId="1200E157" w14:textId="77777777" w:rsidR="00EC6D18" w:rsidRDefault="001833A7">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7" w:history="1">
        <w:r w:rsidR="00EC6D18" w:rsidRPr="00482730">
          <w:rPr>
            <w:rStyle w:val="Hyperlink"/>
            <w:noProof/>
          </w:rPr>
          <w:t>6.2</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References (recommended)</w:t>
        </w:r>
        <w:r w:rsidR="00EC6D18">
          <w:rPr>
            <w:noProof/>
            <w:webHidden/>
          </w:rPr>
          <w:tab/>
        </w:r>
        <w:r w:rsidR="00EC6D18">
          <w:rPr>
            <w:noProof/>
            <w:webHidden/>
          </w:rPr>
          <w:fldChar w:fldCharType="begin"/>
        </w:r>
        <w:r w:rsidR="00EC6D18">
          <w:rPr>
            <w:noProof/>
            <w:webHidden/>
          </w:rPr>
          <w:instrText xml:space="preserve"> PAGEREF _Toc486947537 \h </w:instrText>
        </w:r>
        <w:r w:rsidR="00EC6D18">
          <w:rPr>
            <w:noProof/>
            <w:webHidden/>
          </w:rPr>
        </w:r>
        <w:r w:rsidR="00EC6D18">
          <w:rPr>
            <w:noProof/>
            <w:webHidden/>
          </w:rPr>
          <w:fldChar w:fldCharType="separate"/>
        </w:r>
        <w:r w:rsidR="00EC6D18">
          <w:rPr>
            <w:noProof/>
            <w:webHidden/>
          </w:rPr>
          <w:t>5</w:t>
        </w:r>
        <w:r w:rsidR="00EC6D18">
          <w:rPr>
            <w:noProof/>
            <w:webHidden/>
          </w:rPr>
          <w:fldChar w:fldCharType="end"/>
        </w:r>
      </w:hyperlink>
    </w:p>
    <w:p w14:paraId="46D17D01" w14:textId="77777777" w:rsidR="00EC6D18" w:rsidRDefault="001833A7">
      <w:pPr>
        <w:pStyle w:val="TOC7"/>
        <w:rPr>
          <w:rFonts w:eastAsiaTheme="minorEastAsia" w:cstheme="minorBidi"/>
          <w:noProof/>
          <w:color w:val="auto"/>
          <w:sz w:val="22"/>
          <w:szCs w:val="22"/>
          <w:bdr w:val="none" w:sz="0" w:space="0" w:color="auto"/>
          <w:lang w:val="pt-PT"/>
        </w:rPr>
      </w:pPr>
      <w:hyperlink w:anchor="_Toc486947538" w:history="1">
        <w:r w:rsidR="00EC6D18" w:rsidRPr="00482730">
          <w:rPr>
            <w:rStyle w:val="Hyperlink"/>
            <w:noProof/>
          </w:rPr>
          <w:t>Apendix 1.</w:t>
        </w:r>
        <w:r w:rsidR="00EC6D18">
          <w:rPr>
            <w:rFonts w:eastAsiaTheme="minorEastAsia" w:cstheme="minorBidi"/>
            <w:noProof/>
            <w:color w:val="auto"/>
            <w:sz w:val="22"/>
            <w:szCs w:val="22"/>
            <w:bdr w:val="none" w:sz="0" w:space="0" w:color="auto"/>
            <w:lang w:val="pt-PT"/>
          </w:rPr>
          <w:tab/>
        </w:r>
        <w:r w:rsidR="00EC6D18" w:rsidRPr="00482730">
          <w:rPr>
            <w:rStyle w:val="Hyperlink"/>
            <w:noProof/>
          </w:rPr>
          <w:t>A Simple Proof for 2+ 2=4</w:t>
        </w:r>
        <w:r w:rsidR="00EC6D18">
          <w:rPr>
            <w:noProof/>
            <w:webHidden/>
          </w:rPr>
          <w:tab/>
        </w:r>
        <w:r w:rsidR="00EC6D18">
          <w:rPr>
            <w:noProof/>
            <w:webHidden/>
          </w:rPr>
          <w:fldChar w:fldCharType="begin"/>
        </w:r>
        <w:r w:rsidR="00EC6D18">
          <w:rPr>
            <w:noProof/>
            <w:webHidden/>
          </w:rPr>
          <w:instrText xml:space="preserve"> PAGEREF _Toc486947538 \h </w:instrText>
        </w:r>
        <w:r w:rsidR="00EC6D18">
          <w:rPr>
            <w:noProof/>
            <w:webHidden/>
          </w:rPr>
        </w:r>
        <w:r w:rsidR="00EC6D18">
          <w:rPr>
            <w:noProof/>
            <w:webHidden/>
          </w:rPr>
          <w:fldChar w:fldCharType="separate"/>
        </w:r>
        <w:r w:rsidR="00EC6D18">
          <w:rPr>
            <w:noProof/>
            <w:webHidden/>
          </w:rPr>
          <w:t>6</w:t>
        </w:r>
        <w:r w:rsidR="00EC6D18">
          <w:rPr>
            <w:noProof/>
            <w:webHidden/>
          </w:rPr>
          <w:fldChar w:fldCharType="end"/>
        </w:r>
      </w:hyperlink>
    </w:p>
    <w:p w14:paraId="6DB56441" w14:textId="77777777" w:rsidR="009823F3" w:rsidRPr="00755D72" w:rsidRDefault="00933035" w:rsidP="00EC6D18">
      <w:r>
        <w:fldChar w:fldCharType="end"/>
      </w:r>
    </w:p>
    <w:p w14:paraId="62D40A19" w14:textId="77777777" w:rsidR="00695081" w:rsidRPr="00755D72" w:rsidRDefault="00A26DD9" w:rsidP="00EC6D18">
      <w:r w:rsidRPr="00755D72">
        <w:br w:type="page"/>
      </w:r>
    </w:p>
    <w:p w14:paraId="7B943DEA" w14:textId="77777777" w:rsidR="00E22BC7" w:rsidRPr="00755D72" w:rsidRDefault="00E22BC7" w:rsidP="00EC6D18"/>
    <w:p w14:paraId="01183C3D" w14:textId="77777777" w:rsidR="00D36A09" w:rsidRDefault="00D36A09" w:rsidP="00EC6D18"/>
    <w:p w14:paraId="19CB97F3" w14:textId="77777777" w:rsidR="00D36A09" w:rsidRPr="004A5425" w:rsidRDefault="00D36A09" w:rsidP="00EC6D18">
      <w:pPr>
        <w:pStyle w:val="Style1-x"/>
        <w:rPr>
          <w:rStyle w:val="Strong"/>
        </w:rPr>
      </w:pPr>
      <w:bookmarkStart w:id="0" w:name="_Toc450580464"/>
      <w:bookmarkStart w:id="1" w:name="_Toc486947527"/>
      <w:r w:rsidRPr="004A5425">
        <w:rPr>
          <w:rStyle w:val="Strong"/>
        </w:rPr>
        <w:t>Introductory Note:</w:t>
      </w:r>
      <w:bookmarkEnd w:id="0"/>
      <w:bookmarkEnd w:id="1"/>
    </w:p>
    <w:p w14:paraId="32910A10" w14:textId="77777777" w:rsidR="00D36A09" w:rsidRPr="004A5425" w:rsidRDefault="00D36A09" w:rsidP="00EC6D18"/>
    <w:p w14:paraId="02C98422" w14:textId="717D8291" w:rsidR="00D36A09" w:rsidRDefault="00BE28C8" w:rsidP="00EC6D18">
      <w:pPr>
        <w:rPr>
          <w:sz w:val="22"/>
        </w:rPr>
      </w:pPr>
      <w:r>
        <w:tab/>
      </w:r>
      <w:r w:rsidRPr="00F46524">
        <w:rPr>
          <w:sz w:val="22"/>
        </w:rPr>
        <w:t>The objective with this essay is to explore other concepts that were not lectured in the PDS class. The class mainly focused on design patterns but there are a lot of good practices that</w:t>
      </w:r>
      <w:r w:rsidR="004D5ED7" w:rsidRPr="00F46524">
        <w:rPr>
          <w:sz w:val="22"/>
        </w:rPr>
        <w:t xml:space="preserve"> did not belong to the curricular plan. That said a lot of bad practices are made every day by people new to programming, some of those mistakes are </w:t>
      </w:r>
      <w:proofErr w:type="gramStart"/>
      <w:r w:rsidR="004D5ED7" w:rsidRPr="00F46524">
        <w:rPr>
          <w:sz w:val="22"/>
        </w:rPr>
        <w:t>fairly common</w:t>
      </w:r>
      <w:proofErr w:type="gramEnd"/>
      <w:r w:rsidR="004D5ED7" w:rsidRPr="00F46524">
        <w:rPr>
          <w:sz w:val="22"/>
        </w:rPr>
        <w:t>, so, we are going to check some of them further ahead.</w:t>
      </w:r>
    </w:p>
    <w:p w14:paraId="7706DCD3" w14:textId="5D527712" w:rsidR="001F59DF" w:rsidRDefault="001F59DF" w:rsidP="00EC6D18">
      <w:pPr>
        <w:rPr>
          <w:sz w:val="22"/>
        </w:rPr>
      </w:pPr>
    </w:p>
    <w:p w14:paraId="3FAEE773" w14:textId="2656F6DE" w:rsidR="001F59DF" w:rsidRPr="001F59DF" w:rsidRDefault="001F59DF" w:rsidP="00EC6D18">
      <w:pPr>
        <w:rPr>
          <w:b/>
          <w:bCs/>
          <w:sz w:val="22"/>
        </w:rPr>
      </w:pPr>
      <w:r w:rsidRPr="001F59DF">
        <w:rPr>
          <w:b/>
          <w:bCs/>
          <w:sz w:val="22"/>
        </w:rPr>
        <w:t>Code Smells</w:t>
      </w:r>
    </w:p>
    <w:p w14:paraId="4EEF69FA" w14:textId="17EFA7EA" w:rsidR="00321BA9" w:rsidRPr="00F46524" w:rsidRDefault="00321BA9" w:rsidP="00EC6D18">
      <w:pPr>
        <w:rPr>
          <w:sz w:val="22"/>
        </w:rPr>
      </w:pPr>
    </w:p>
    <w:p w14:paraId="60097E18" w14:textId="7D47AA11" w:rsidR="00321BA9" w:rsidRDefault="00F46524" w:rsidP="00EC6D18">
      <w:pPr>
        <w:rPr>
          <w:sz w:val="22"/>
        </w:rPr>
      </w:pPr>
      <w:r w:rsidRPr="00F46524">
        <w:rPr>
          <w:sz w:val="22"/>
        </w:rPr>
        <w:tab/>
      </w:r>
      <w:r w:rsidR="00884D95" w:rsidRPr="00F46524">
        <w:rPr>
          <w:sz w:val="22"/>
        </w:rPr>
        <w:t>Let us</w:t>
      </w:r>
      <w:r w:rsidR="00321BA9" w:rsidRPr="00F46524">
        <w:rPr>
          <w:sz w:val="22"/>
        </w:rPr>
        <w:t xml:space="preserve"> start by </w:t>
      </w:r>
      <w:r w:rsidR="00884D95" w:rsidRPr="00F46524">
        <w:rPr>
          <w:sz w:val="22"/>
        </w:rPr>
        <w:t xml:space="preserve">analyzing the bad practices, also know as </w:t>
      </w:r>
      <w:r w:rsidR="00884D95" w:rsidRPr="00F46524">
        <w:rPr>
          <w:b/>
          <w:bCs/>
          <w:sz w:val="22"/>
        </w:rPr>
        <w:t>code smells</w:t>
      </w:r>
      <w:r w:rsidR="00884D95" w:rsidRPr="00F46524">
        <w:rPr>
          <w:sz w:val="22"/>
        </w:rPr>
        <w:t>. In the computer science field, a code smell is any type of characteristic in the code of a program that indicates that a deeper problem exists. They usually indicate some sort of violation of fundamental design principles and negatively impact the design quality.</w:t>
      </w:r>
      <w:r>
        <w:rPr>
          <w:sz w:val="22"/>
        </w:rPr>
        <w:t xml:space="preserve"> There are several types of </w:t>
      </w:r>
      <w:r w:rsidRPr="00F46524">
        <w:rPr>
          <w:b/>
          <w:bCs/>
          <w:sz w:val="22"/>
        </w:rPr>
        <w:t>code smells</w:t>
      </w:r>
      <w:r>
        <w:rPr>
          <w:sz w:val="22"/>
        </w:rPr>
        <w:t>, but they usually are inside of one of the following categories.</w:t>
      </w:r>
    </w:p>
    <w:p w14:paraId="41544C94" w14:textId="5A0AB416" w:rsidR="00F46524" w:rsidRDefault="00F46524" w:rsidP="00EC6D18">
      <w:pPr>
        <w:rPr>
          <w:sz w:val="22"/>
        </w:rPr>
      </w:pPr>
    </w:p>
    <w:p w14:paraId="2F9AFE02" w14:textId="54644AF9" w:rsidR="00251903" w:rsidRDefault="00251903" w:rsidP="00EC6D18">
      <w:pPr>
        <w:rPr>
          <w:sz w:val="22"/>
        </w:rPr>
      </w:pPr>
      <w:r>
        <w:rPr>
          <w:b/>
          <w:bCs/>
          <w:sz w:val="22"/>
        </w:rPr>
        <w:tab/>
      </w:r>
      <w:r w:rsidR="00F46524" w:rsidRPr="00F46524">
        <w:rPr>
          <w:b/>
          <w:bCs/>
          <w:sz w:val="22"/>
        </w:rPr>
        <w:t>Bloat</w:t>
      </w:r>
      <w:r w:rsidR="00F46524">
        <w:rPr>
          <w:b/>
          <w:bCs/>
          <w:sz w:val="22"/>
        </w:rPr>
        <w:t xml:space="preserve">ers: </w:t>
      </w:r>
      <w:r w:rsidR="00F46524">
        <w:rPr>
          <w:sz w:val="22"/>
        </w:rPr>
        <w:t>Code, classes and/or classes that have increased in size to the point where it is very hard to work with. Usually these go unnoticed for quite sometime and over time the accumulation starts to occur.</w:t>
      </w:r>
      <w:r>
        <w:rPr>
          <w:sz w:val="22"/>
        </w:rPr>
        <w:t xml:space="preserve"> This accumulation can occur in method where we keep adding features to it until it gets too complex, it can occur in it’s own parameter list, we saw in </w:t>
      </w:r>
      <w:r w:rsidR="001261FE">
        <w:rPr>
          <w:sz w:val="22"/>
        </w:rPr>
        <w:t>“</w:t>
      </w:r>
      <w:r w:rsidRPr="00251903">
        <w:rPr>
          <w:i/>
          <w:iCs/>
          <w:sz w:val="22"/>
        </w:rPr>
        <w:t>TopicA</w:t>
      </w:r>
      <w:r w:rsidR="001261FE">
        <w:rPr>
          <w:i/>
          <w:iCs/>
          <w:sz w:val="22"/>
        </w:rPr>
        <w:t>”</w:t>
      </w:r>
      <w:r>
        <w:rPr>
          <w:sz w:val="22"/>
        </w:rPr>
        <w:t xml:space="preserve"> about how using the Builder pattern we can avoid that in our constructors.</w:t>
      </w:r>
      <w:r w:rsidR="001261FE">
        <w:rPr>
          <w:sz w:val="22"/>
        </w:rPr>
        <w:t xml:space="preserve"> </w:t>
      </w:r>
      <w:r>
        <w:rPr>
          <w:sz w:val="22"/>
        </w:rPr>
        <w:t>Just like in the methods, it can happen in the class itself where we add a complex feature instead of just creating a separate class for that feature</w:t>
      </w:r>
      <w:r w:rsidR="001F59DF">
        <w:rPr>
          <w:sz w:val="22"/>
        </w:rPr>
        <w:t xml:space="preserve">. </w:t>
      </w:r>
      <w:r>
        <w:rPr>
          <w:sz w:val="22"/>
        </w:rPr>
        <w:t>It can also happen when creating a lot of primitive fields instead of creating a new class.</w:t>
      </w:r>
    </w:p>
    <w:p w14:paraId="4451101A" w14:textId="77777777" w:rsidR="00F46524" w:rsidRDefault="00F46524" w:rsidP="00EC6D18">
      <w:pPr>
        <w:rPr>
          <w:sz w:val="22"/>
        </w:rPr>
      </w:pPr>
    </w:p>
    <w:p w14:paraId="05EDCC90" w14:textId="4C47AB7E" w:rsidR="00F46524" w:rsidRDefault="00251903" w:rsidP="00EC6D18">
      <w:pPr>
        <w:rPr>
          <w:sz w:val="22"/>
        </w:rPr>
      </w:pPr>
      <w:r>
        <w:rPr>
          <w:b/>
          <w:bCs/>
          <w:sz w:val="22"/>
        </w:rPr>
        <w:tab/>
      </w:r>
      <w:r w:rsidR="00F46524" w:rsidRPr="00F46524">
        <w:rPr>
          <w:b/>
          <w:bCs/>
          <w:sz w:val="22"/>
        </w:rPr>
        <w:t>Object-Orientatio</w:t>
      </w:r>
      <w:r>
        <w:rPr>
          <w:b/>
          <w:bCs/>
          <w:sz w:val="22"/>
        </w:rPr>
        <w:t xml:space="preserve">n </w:t>
      </w:r>
      <w:r w:rsidR="00F46524" w:rsidRPr="00F46524">
        <w:rPr>
          <w:b/>
          <w:bCs/>
          <w:sz w:val="22"/>
        </w:rPr>
        <w:t>Abusers:</w:t>
      </w:r>
      <w:r w:rsidR="00F46524">
        <w:rPr>
          <w:sz w:val="22"/>
        </w:rPr>
        <w:t xml:space="preserve"> </w:t>
      </w:r>
      <w:r>
        <w:rPr>
          <w:sz w:val="22"/>
        </w:rPr>
        <w:t>Characterized by the misusing object-oriented programming principles.</w:t>
      </w:r>
      <w:r w:rsidR="001F59DF">
        <w:rPr>
          <w:sz w:val="22"/>
        </w:rPr>
        <w:t xml:space="preserve"> Let us see some examples: The programmer created a class whose function was already able to be fulfilled by another one. The subclass uses little to no methods inherited from its parents. The use of complex switch operators or a long sequence of if statements usually means that a class using the Extract method could have been created instead. The same solution can also be applied to temporary fields.</w:t>
      </w:r>
    </w:p>
    <w:p w14:paraId="1BD99C15" w14:textId="77777777" w:rsidR="00251903" w:rsidRDefault="00251903" w:rsidP="00EC6D18">
      <w:pPr>
        <w:rPr>
          <w:sz w:val="22"/>
        </w:rPr>
      </w:pPr>
    </w:p>
    <w:p w14:paraId="202149DE" w14:textId="58BFF343" w:rsidR="00F46524" w:rsidRDefault="00B17208" w:rsidP="00EC6D18">
      <w:pPr>
        <w:rPr>
          <w:sz w:val="22"/>
        </w:rPr>
      </w:pPr>
      <w:r>
        <w:rPr>
          <w:b/>
          <w:bCs/>
          <w:sz w:val="22"/>
        </w:rPr>
        <w:tab/>
      </w:r>
      <w:r w:rsidR="00F46524" w:rsidRPr="00F46524">
        <w:rPr>
          <w:b/>
          <w:bCs/>
          <w:sz w:val="22"/>
        </w:rPr>
        <w:t>Change Preventers:</w:t>
      </w:r>
      <w:r w:rsidR="00F46524">
        <w:rPr>
          <w:sz w:val="22"/>
        </w:rPr>
        <w:t xml:space="preserve"> </w:t>
      </w:r>
      <w:r>
        <w:rPr>
          <w:sz w:val="22"/>
        </w:rPr>
        <w:t xml:space="preserve">The program classes are not vey </w:t>
      </w:r>
      <w:r w:rsidRPr="00B17208">
        <w:rPr>
          <w:sz w:val="22"/>
        </w:rPr>
        <w:t>decoupled</w:t>
      </w:r>
      <w:r>
        <w:rPr>
          <w:sz w:val="22"/>
        </w:rPr>
        <w:t xml:space="preserve"> so a change in one place of the code means that changes need to also be made in other parts of the code too. For example: having to change unrelated methods of a class just because one of the methods was changed. Making any sort of modification will lead to very small changes needed to be made to different classes. When a subclass is created, another subclass needs to be also created for a different class.</w:t>
      </w:r>
    </w:p>
    <w:p w14:paraId="56E427CE" w14:textId="03C663ED" w:rsidR="00B17208" w:rsidRDefault="00B17208" w:rsidP="00EC6D18">
      <w:pPr>
        <w:rPr>
          <w:sz w:val="22"/>
        </w:rPr>
      </w:pPr>
      <w:hyperlink r:id="rId8" w:history="1">
        <w:r>
          <w:rPr>
            <w:rStyle w:val="Hyperlink"/>
          </w:rPr>
          <w:t>https://apiumhub.com/tech-blog-barcelona/code-smells/</w:t>
        </w:r>
      </w:hyperlink>
    </w:p>
    <w:p w14:paraId="0F2DBC7C" w14:textId="77777777" w:rsidR="001F59DF" w:rsidRDefault="001F59DF" w:rsidP="00EC6D18">
      <w:pPr>
        <w:rPr>
          <w:sz w:val="22"/>
        </w:rPr>
      </w:pPr>
    </w:p>
    <w:p w14:paraId="41C84A85" w14:textId="49DBBDBD" w:rsidR="00F46524" w:rsidRDefault="00F46524" w:rsidP="00EC6D18">
      <w:pPr>
        <w:rPr>
          <w:sz w:val="22"/>
        </w:rPr>
      </w:pPr>
      <w:proofErr w:type="spellStart"/>
      <w:r w:rsidRPr="00F46524">
        <w:rPr>
          <w:b/>
          <w:bCs/>
          <w:sz w:val="22"/>
        </w:rPr>
        <w:t>Dispensables</w:t>
      </w:r>
      <w:proofErr w:type="spellEnd"/>
      <w:r w:rsidRPr="00F46524">
        <w:rPr>
          <w:b/>
          <w:bCs/>
          <w:sz w:val="22"/>
        </w:rPr>
        <w:t>:</w:t>
      </w:r>
      <w:r>
        <w:rPr>
          <w:sz w:val="22"/>
        </w:rPr>
        <w:t xml:space="preserve"> </w:t>
      </w:r>
      <w:hyperlink r:id="rId9" w:history="1">
        <w:r w:rsidR="00B17208">
          <w:rPr>
            <w:rStyle w:val="Hyperlink"/>
          </w:rPr>
          <w:t>https://sourcemaking.com/refactoring/smells/dispensables</w:t>
        </w:r>
      </w:hyperlink>
    </w:p>
    <w:p w14:paraId="4A1A640F" w14:textId="77777777" w:rsidR="001F59DF" w:rsidRDefault="001F59DF" w:rsidP="00EC6D18">
      <w:pPr>
        <w:rPr>
          <w:sz w:val="22"/>
        </w:rPr>
      </w:pPr>
    </w:p>
    <w:p w14:paraId="6C71D1B3" w14:textId="444780BC" w:rsidR="00F46524" w:rsidRDefault="00F46524" w:rsidP="00EC6D18">
      <w:pPr>
        <w:rPr>
          <w:sz w:val="22"/>
        </w:rPr>
      </w:pPr>
      <w:r w:rsidRPr="00F46524">
        <w:rPr>
          <w:b/>
          <w:bCs/>
          <w:sz w:val="22"/>
        </w:rPr>
        <w:t>Couplers:</w:t>
      </w:r>
      <w:r>
        <w:rPr>
          <w:sz w:val="22"/>
        </w:rPr>
        <w:t xml:space="preserve"> </w:t>
      </w:r>
      <w:hyperlink r:id="rId10" w:history="1">
        <w:r w:rsidR="00B17208">
          <w:rPr>
            <w:rStyle w:val="Hyperlink"/>
          </w:rPr>
          <w:t>https://sourcemaking.com/refactoring/smells/couplers</w:t>
        </w:r>
      </w:hyperlink>
    </w:p>
    <w:p w14:paraId="0DDF9EF9" w14:textId="77777777" w:rsidR="001F59DF" w:rsidRPr="00F46524" w:rsidRDefault="001F59DF" w:rsidP="00EC6D18">
      <w:pPr>
        <w:rPr>
          <w:sz w:val="22"/>
        </w:rPr>
      </w:pPr>
    </w:p>
    <w:p w14:paraId="5E918BC1" w14:textId="4574F9E8" w:rsidR="00F46524" w:rsidRPr="00F46524" w:rsidRDefault="00B17208" w:rsidP="00EC6D18">
      <w:pPr>
        <w:rPr>
          <w:sz w:val="22"/>
        </w:rPr>
      </w:pPr>
      <w:r>
        <w:rPr>
          <w:sz w:val="22"/>
        </w:rPr>
        <w:t xml:space="preserve">Antipatterns: </w:t>
      </w:r>
      <w:hyperlink r:id="rId11" w:history="1">
        <w:r>
          <w:rPr>
            <w:rStyle w:val="Hyperlink"/>
          </w:rPr>
          <w:t>https://sourcemaking.com/antipatterns</w:t>
        </w:r>
      </w:hyperlink>
      <w:r>
        <w:br/>
      </w:r>
      <w:r>
        <w:tab/>
      </w:r>
      <w:r>
        <w:tab/>
      </w:r>
      <w:hyperlink r:id="rId12" w:history="1">
        <w:r>
          <w:rPr>
            <w:rStyle w:val="Hyperlink"/>
          </w:rPr>
          <w:t>https://en.wikipedia.org/wiki/Anti-pattern</w:t>
        </w:r>
      </w:hyperlink>
    </w:p>
    <w:p w14:paraId="0037C981" w14:textId="767580B9" w:rsidR="004D5ED7" w:rsidRDefault="004D5ED7" w:rsidP="00EC6D18"/>
    <w:p w14:paraId="14D8409B" w14:textId="3B6FB401" w:rsidR="00B17208" w:rsidRDefault="00B17208" w:rsidP="00EC6D18">
      <w:r>
        <w:t xml:space="preserve">Good code practices: </w:t>
      </w:r>
      <w:hyperlink r:id="rId13" w:history="1">
        <w:r>
          <w:rPr>
            <w:rStyle w:val="Hyperlink"/>
          </w:rPr>
          <w:t>https://code.tutsplus.com/tutorials/top-15-best-practices-for-writing-super-readable-code--net-8118</w:t>
        </w:r>
      </w:hyperlink>
    </w:p>
    <w:p w14:paraId="4759640D" w14:textId="4B6030D2" w:rsidR="00B17208" w:rsidRDefault="00B17208" w:rsidP="00EC6D18"/>
    <w:p w14:paraId="443DC9EC" w14:textId="5D0BF3FF" w:rsidR="00B17208" w:rsidRDefault="00B17208" w:rsidP="00EC6D18">
      <w:r>
        <w:t xml:space="preserve">Good and bad code practices: </w:t>
      </w:r>
      <w:hyperlink r:id="rId14" w:history="1">
        <w:r>
          <w:rPr>
            <w:rStyle w:val="Hyperlink"/>
          </w:rPr>
          <w:t>https://www.cio.com/article/2448952/10-bad-coding-practices-that-wreck-software-development-projects.html</w:t>
        </w:r>
      </w:hyperlink>
    </w:p>
    <w:p w14:paraId="0A3E075A" w14:textId="77777777" w:rsidR="004D5ED7" w:rsidRPr="004A5425" w:rsidRDefault="004D5ED7" w:rsidP="00EC6D18"/>
    <w:p w14:paraId="07DEBA5C" w14:textId="77777777" w:rsidR="00D36A09" w:rsidRPr="004A5425" w:rsidRDefault="00D36A09" w:rsidP="00EC6D18">
      <w:pPr>
        <w:pStyle w:val="Heading1"/>
        <w:rPr>
          <w:rStyle w:val="Emphasis"/>
          <w:i w:val="0"/>
          <w:iCs w:val="0"/>
        </w:rPr>
      </w:pPr>
      <w:bookmarkStart w:id="2" w:name="_Ref430539473"/>
      <w:bookmarkStart w:id="3" w:name="_Toc450580465"/>
      <w:bookmarkStart w:id="4" w:name="_Toc486947528"/>
      <w:r w:rsidRPr="004A5425">
        <w:rPr>
          <w:rStyle w:val="Emphasis"/>
          <w:i w:val="0"/>
          <w:iCs w:val="0"/>
        </w:rPr>
        <w:t>Summary / Abstract</w:t>
      </w:r>
      <w:bookmarkEnd w:id="2"/>
      <w:bookmarkEnd w:id="3"/>
      <w:bookmarkEnd w:id="4"/>
    </w:p>
    <w:p w14:paraId="06A02322" w14:textId="77777777" w:rsidR="00D36A09" w:rsidRPr="00E22BC7" w:rsidRDefault="00D36A09" w:rsidP="00EC6D18"/>
    <w:p w14:paraId="4870934D" w14:textId="77777777" w:rsidR="00D36A09" w:rsidRPr="004A5425" w:rsidRDefault="00D36A09" w:rsidP="00EC6D18">
      <w:r w:rsidRPr="004A5425">
        <w:t xml:space="preserve">This document addresses the problem XXXX </w:t>
      </w:r>
      <w:proofErr w:type="gramStart"/>
      <w:r w:rsidRPr="004A5425">
        <w:t>…..</w:t>
      </w:r>
      <w:proofErr w:type="gramEnd"/>
      <w:r w:rsidRPr="004A5425">
        <w:t xml:space="preserve">, </w:t>
      </w:r>
    </w:p>
    <w:p w14:paraId="21CFD841" w14:textId="77777777" w:rsidR="00D36A09" w:rsidRPr="004A5425" w:rsidRDefault="00D36A09" w:rsidP="00EC6D18">
      <w:r w:rsidRPr="004A5425">
        <w:t>Previous work on the subject is surveyed and an outline of the current state of the art is presented.</w:t>
      </w:r>
    </w:p>
    <w:p w14:paraId="3DA7FC0C" w14:textId="77777777" w:rsidR="00D36A09" w:rsidRPr="004A5425" w:rsidRDefault="00D36A09" w:rsidP="00EC6D18">
      <w:r w:rsidRPr="004A5425">
        <w:t>Several possible solutions are identified and evaluated. Solution YYYY is proposed and evaluated leading the following results: ….</w:t>
      </w:r>
    </w:p>
    <w:p w14:paraId="707D284E" w14:textId="77777777" w:rsidR="00D36A09" w:rsidRDefault="00D36A09" w:rsidP="00EC6D18">
      <w:r>
        <w:t>…</w:t>
      </w:r>
    </w:p>
    <w:p w14:paraId="0C803146" w14:textId="77777777" w:rsidR="00D36A09" w:rsidRDefault="00D36A09" w:rsidP="00EC6D18">
      <w:r>
        <w:t>…</w:t>
      </w:r>
    </w:p>
    <w:p w14:paraId="2CEF0480" w14:textId="77777777" w:rsidR="00D36A09" w:rsidRPr="003F2BDE" w:rsidRDefault="00D36A09" w:rsidP="00EC6D18"/>
    <w:p w14:paraId="688C7392" w14:textId="77777777" w:rsidR="00D36A09" w:rsidRPr="00802ED0" w:rsidRDefault="00D36A09" w:rsidP="00EC6D18">
      <w:pPr>
        <w:pStyle w:val="Heading1"/>
      </w:pPr>
      <w:bookmarkStart w:id="5" w:name="_Toc450580466"/>
      <w:bookmarkStart w:id="6" w:name="_Toc486947529"/>
      <w:r w:rsidRPr="00802ED0">
        <w:t>Framework</w:t>
      </w:r>
      <w:bookmarkEnd w:id="5"/>
      <w:bookmarkEnd w:id="6"/>
    </w:p>
    <w:p w14:paraId="6F3A9668" w14:textId="77777777" w:rsidR="00D36A09" w:rsidRPr="00701EB5" w:rsidRDefault="00D36A09" w:rsidP="00EC6D18"/>
    <w:p w14:paraId="35A902FA" w14:textId="77777777" w:rsidR="00D36A09" w:rsidRPr="00E3779B" w:rsidRDefault="00D36A09" w:rsidP="00EC6D18">
      <w:r w:rsidRPr="00E3779B">
        <w:t xml:space="preserve">Over the last decades the area of XPTO… has registered striding developments </w:t>
      </w:r>
      <w:sdt>
        <w:sdtPr>
          <w:id w:val="-145512462"/>
          <w:citation/>
        </w:sdtPr>
        <w:sdtEndPr/>
        <w:sdtContent>
          <w:r>
            <w:fldChar w:fldCharType="begin"/>
          </w:r>
          <w:r w:rsidRPr="00E3779B">
            <w:instrText xml:space="preserve"> CITATION Max70 \l 2070 </w:instrText>
          </w:r>
          <w:r>
            <w:fldChar w:fldCharType="separate"/>
          </w:r>
          <w:r w:rsidR="00E3779B" w:rsidRPr="00E3779B">
            <w:rPr>
              <w:noProof/>
            </w:rPr>
            <w:t>[1]</w:t>
          </w:r>
          <w:r>
            <w:fldChar w:fldCharType="end"/>
          </w:r>
        </w:sdtContent>
      </w:sdt>
      <w:r w:rsidRPr="00E3779B">
        <w:t xml:space="preserve">, </w:t>
      </w:r>
      <w:sdt>
        <w:sdtPr>
          <w:id w:val="783004799"/>
          <w:citation/>
        </w:sdtPr>
        <w:sdtEndPr/>
        <w:sdtContent>
          <w:r>
            <w:fldChar w:fldCharType="begin"/>
          </w:r>
          <w:r w:rsidRPr="00E3779B">
            <w:instrText xml:space="preserve"> CITATION Aut15 \l 2070 </w:instrText>
          </w:r>
          <w:r>
            <w:fldChar w:fldCharType="separate"/>
          </w:r>
          <w:r w:rsidR="00E3779B" w:rsidRPr="00E3779B">
            <w:rPr>
              <w:noProof/>
            </w:rPr>
            <w:t>[2]</w:t>
          </w:r>
          <w:r>
            <w:fldChar w:fldCharType="end"/>
          </w:r>
        </w:sdtContent>
      </w:sdt>
      <w:r w:rsidRPr="00E3779B">
        <w:t>……</w:t>
      </w:r>
    </w:p>
    <w:p w14:paraId="2FE3F994" w14:textId="77777777" w:rsidR="00D36A09" w:rsidRPr="004A5425" w:rsidRDefault="00D36A09" w:rsidP="00EC6D18">
      <w:r w:rsidRPr="004A5425">
        <w:t>…</w:t>
      </w:r>
    </w:p>
    <w:p w14:paraId="57EA648D" w14:textId="77777777" w:rsidR="00D36A09" w:rsidRPr="00E3779B" w:rsidRDefault="00D36A09" w:rsidP="00EC6D18">
      <w:r w:rsidRPr="00E3779B">
        <w:t xml:space="preserve">The current offer of technologies and services is    </w:t>
      </w:r>
      <w:sdt>
        <w:sdtPr>
          <w:id w:val="-218282957"/>
          <w:citation/>
        </w:sdtPr>
        <w:sdtEndPr/>
        <w:sdtContent>
          <w:r>
            <w:fldChar w:fldCharType="begin"/>
          </w:r>
          <w:r w:rsidRPr="00E3779B">
            <w:instrText xml:space="preserve"> CITATION Sil10 \l 2070 </w:instrText>
          </w:r>
          <w:r>
            <w:fldChar w:fldCharType="separate"/>
          </w:r>
          <w:r w:rsidR="00E3779B" w:rsidRPr="00E3779B">
            <w:rPr>
              <w:noProof/>
            </w:rPr>
            <w:t>[3]</w:t>
          </w:r>
          <w:r>
            <w:fldChar w:fldCharType="end"/>
          </w:r>
        </w:sdtContent>
      </w:sdt>
    </w:p>
    <w:p w14:paraId="5620617E" w14:textId="77777777" w:rsidR="00D36A09" w:rsidRPr="004A5425" w:rsidRDefault="00D36A09" w:rsidP="00EC6D18">
      <w:r w:rsidRPr="004A5425">
        <w:t>…</w:t>
      </w:r>
    </w:p>
    <w:p w14:paraId="33490AAC" w14:textId="77777777" w:rsidR="00D36A09" w:rsidRPr="00701EB5" w:rsidRDefault="00D36A09" w:rsidP="00EC6D18">
      <w:r w:rsidRPr="004A5425">
        <w:t xml:space="preserve">Several issues subsist, however, that … </w:t>
      </w:r>
      <w:sdt>
        <w:sdtPr>
          <w:id w:val="1406724182"/>
          <w:citation/>
        </w:sdtPr>
        <w:sdtEndPr/>
        <w:sdtContent>
          <w:r>
            <w:fldChar w:fldCharType="begin"/>
          </w:r>
          <w:r w:rsidRPr="004A5425">
            <w:instrText xml:space="preserve"> CITATION Par15 \l 2070 </w:instrText>
          </w:r>
          <w:r>
            <w:fldChar w:fldCharType="separate"/>
          </w:r>
          <w:r w:rsidR="00E3779B">
            <w:rPr>
              <w:noProof/>
            </w:rPr>
            <w:t>[4]</w:t>
          </w:r>
          <w:r>
            <w:fldChar w:fldCharType="end"/>
          </w:r>
        </w:sdtContent>
      </w:sdt>
      <w:r w:rsidRPr="00701EB5">
        <w:t xml:space="preserve">, </w:t>
      </w:r>
      <w:sdt>
        <w:sdtPr>
          <w:id w:val="-869686136"/>
          <w:citation/>
        </w:sdtPr>
        <w:sdtEndPr/>
        <w:sdtContent>
          <w:r>
            <w:fldChar w:fldCharType="begin"/>
          </w:r>
          <w:r>
            <w:instrText xml:space="preserve"> CITATION Par08 \l 2070 </w:instrText>
          </w:r>
          <w:r>
            <w:fldChar w:fldCharType="separate"/>
          </w:r>
          <w:r w:rsidR="00E3779B">
            <w:rPr>
              <w:noProof/>
            </w:rPr>
            <w:t>[5]</w:t>
          </w:r>
          <w:r>
            <w:fldChar w:fldCharType="end"/>
          </w:r>
        </w:sdtContent>
      </w:sdt>
      <w:r w:rsidRPr="00701EB5">
        <w:t>,…</w:t>
      </w:r>
    </w:p>
    <w:p w14:paraId="581858CB" w14:textId="264CE868" w:rsidR="00D36A09" w:rsidRPr="00EC6D18" w:rsidRDefault="00D36A09" w:rsidP="00EC6D18">
      <w:r w:rsidRPr="00EC6D18">
        <w:t>…</w:t>
      </w:r>
    </w:p>
    <w:p w14:paraId="39133F89" w14:textId="77777777" w:rsidR="00D36A09" w:rsidRPr="00EC6D18" w:rsidRDefault="00D36A09" w:rsidP="00EC6D18"/>
    <w:p w14:paraId="327931CD" w14:textId="77777777" w:rsidR="00D36A09" w:rsidRPr="00EC6D18" w:rsidRDefault="004A5425" w:rsidP="00EC6D18">
      <w:r w:rsidRPr="00EC6D18">
        <w:t>I</w:t>
      </w:r>
      <w:r w:rsidR="00D36A09" w:rsidRPr="00EC6D18">
        <w:t xml:space="preserve">n accordance with </w:t>
      </w:r>
      <w:r w:rsidRPr="00EC6D18">
        <w:t>the following citation</w:t>
      </w:r>
      <w:sdt>
        <w:sdtPr>
          <w:id w:val="-360898164"/>
          <w:citation/>
        </w:sdtPr>
        <w:sdtEndPr/>
        <w:sdtContent>
          <w:r w:rsidR="00D36A09" w:rsidRPr="00802ED0">
            <w:fldChar w:fldCharType="begin"/>
          </w:r>
          <w:r w:rsidR="00D36A09" w:rsidRPr="00EC6D18">
            <w:instrText xml:space="preserve"> CITATION deO07 \l 2070 </w:instrText>
          </w:r>
          <w:r w:rsidR="00D36A09" w:rsidRPr="00802ED0">
            <w:fldChar w:fldCharType="separate"/>
          </w:r>
          <w:r w:rsidR="00E3779B" w:rsidRPr="00EC6D18">
            <w:rPr>
              <w:noProof/>
            </w:rPr>
            <w:t>[6]</w:t>
          </w:r>
          <w:r w:rsidR="00D36A09" w:rsidRPr="00802ED0">
            <w:fldChar w:fldCharType="end"/>
          </w:r>
        </w:sdtContent>
      </w:sdt>
      <w:r w:rsidRPr="00EC6D18">
        <w:t>:</w:t>
      </w:r>
    </w:p>
    <w:p w14:paraId="1C0CC4CE" w14:textId="77777777" w:rsidR="00D36A09" w:rsidRPr="005E33FA" w:rsidRDefault="00D36A09" w:rsidP="005E33FA">
      <w:pPr>
        <w:ind w:left="720"/>
        <w:rPr>
          <w:sz w:val="18"/>
          <w:szCs w:val="18"/>
          <w:lang w:val="pt-PT"/>
        </w:rPr>
      </w:pPr>
      <w:r w:rsidRPr="005E33FA">
        <w:rPr>
          <w:sz w:val="18"/>
          <w:szCs w:val="18"/>
          <w:lang w:val="pt-PT"/>
        </w:rPr>
        <w:t>“..</w:t>
      </w:r>
    </w:p>
    <w:p w14:paraId="30E6CFE7" w14:textId="77777777" w:rsidR="00D36A09" w:rsidRPr="005E33FA" w:rsidRDefault="00D36A09" w:rsidP="005E33FA">
      <w:pPr>
        <w:ind w:left="720"/>
        <w:rPr>
          <w:sz w:val="18"/>
          <w:szCs w:val="18"/>
          <w:lang w:val="pt-PT"/>
        </w:rPr>
      </w:pPr>
      <w:r w:rsidRPr="005E33FA">
        <w:rPr>
          <w:sz w:val="18"/>
          <w:szCs w:val="18"/>
          <w:lang w:val="pt-PT"/>
        </w:rPr>
        <w:t>A utilização de fibra óptica nas redes de acesso é um tema de grande importância no momento actual. Após várias décadas de desenvolvimento da tecnologia optoelectrónica e de várias vezes no passado ter sido anunciado para breve o advento da utilização generalizada da fibra óptica nas redes de acesso, o momento actual parece ser aquele em que, finalmente, esta visão se torna uma realidade. A esta circunstância não será certamente alheia a circunstância de, nos últimos anos se ter assistido a uma intensificação do uso dos serviços telemáticos (com particular destaque para os serviços suportados pelo protocolo IP tais como o acesso à Web, e o IPTV) e a sua crescente incorporação nos hábitos de vida das pessoas e nos processos de trabalho das organizações. Daqui decorrem volumes de informação cada vez maiores e uma maior predisposição para a utilização significativa dos rendimentos disponíveis das pessoas e das organizações na compra de serviços telemáticos. Todos estes factores fizeram com que os elevados factores de incerteza que ao longo da última década retardaram a generalização da fibra óptica nas redes de acesso se tenham reduzido consideravelmente parecendo ser hoje uma aposta relativamente segura investir na sua utilização. Várias questões subsistem, no entanto, que necessitam de estudo e reflexão.</w:t>
      </w:r>
    </w:p>
    <w:p w14:paraId="21C2AC2F" w14:textId="77777777" w:rsidR="00D36A09" w:rsidRPr="005E33FA" w:rsidRDefault="00D36A09" w:rsidP="005E33FA">
      <w:pPr>
        <w:ind w:left="720"/>
        <w:rPr>
          <w:sz w:val="18"/>
          <w:szCs w:val="18"/>
          <w:lang w:val="pt-PT"/>
        </w:rPr>
      </w:pPr>
      <w:r w:rsidRPr="005E33FA">
        <w:rPr>
          <w:sz w:val="18"/>
          <w:szCs w:val="18"/>
          <w:lang w:val="pt-PT"/>
        </w:rPr>
        <w:t>…”</w:t>
      </w:r>
    </w:p>
    <w:p w14:paraId="445443B1" w14:textId="77777777" w:rsidR="00D36A09" w:rsidRPr="005E33FA" w:rsidRDefault="00D36A09" w:rsidP="005E33FA">
      <w:pPr>
        <w:ind w:left="720"/>
        <w:rPr>
          <w:sz w:val="18"/>
          <w:szCs w:val="18"/>
          <w:lang w:val="pt-PT"/>
        </w:rPr>
      </w:pPr>
      <w:r w:rsidRPr="005E33FA">
        <w:rPr>
          <w:sz w:val="18"/>
          <w:szCs w:val="18"/>
          <w:lang w:val="pt-PT"/>
        </w:rPr>
        <w:t xml:space="preserve">Sic “Fibra Óptica nas Redes de Acesso”, Manuel de Oliveira Duarte, Documento de Trabalho, Universidade de Aveiro, 27 de Julho de 2009 </w:t>
      </w:r>
      <w:sdt>
        <w:sdtPr>
          <w:rPr>
            <w:sz w:val="18"/>
            <w:szCs w:val="18"/>
          </w:rPr>
          <w:id w:val="-1109590877"/>
          <w:citation/>
        </w:sdtPr>
        <w:sdtEndPr/>
        <w:sdtContent>
          <w:r w:rsidRPr="005E33FA">
            <w:rPr>
              <w:sz w:val="18"/>
              <w:szCs w:val="18"/>
            </w:rPr>
            <w:fldChar w:fldCharType="begin"/>
          </w:r>
          <w:r w:rsidRPr="005E33FA">
            <w:rPr>
              <w:sz w:val="18"/>
              <w:szCs w:val="18"/>
              <w:lang w:val="pt-PT"/>
            </w:rPr>
            <w:instrText xml:space="preserve"> CITATION deO07 \l 2070 </w:instrText>
          </w:r>
          <w:r w:rsidRPr="005E33FA">
            <w:rPr>
              <w:sz w:val="18"/>
              <w:szCs w:val="18"/>
            </w:rPr>
            <w:fldChar w:fldCharType="separate"/>
          </w:r>
          <w:r w:rsidR="00E3779B" w:rsidRPr="005E33FA">
            <w:rPr>
              <w:noProof/>
              <w:sz w:val="18"/>
              <w:szCs w:val="18"/>
              <w:lang w:val="pt-PT"/>
            </w:rPr>
            <w:t>[6]</w:t>
          </w:r>
          <w:r w:rsidRPr="005E33FA">
            <w:rPr>
              <w:sz w:val="18"/>
              <w:szCs w:val="18"/>
            </w:rPr>
            <w:fldChar w:fldCharType="end"/>
          </w:r>
        </w:sdtContent>
      </w:sdt>
    </w:p>
    <w:p w14:paraId="6FB5B51D" w14:textId="77777777" w:rsidR="00D36A09" w:rsidRPr="005E33FA" w:rsidRDefault="00D36A09" w:rsidP="00EC6D18">
      <w:pPr>
        <w:rPr>
          <w:lang w:val="pt-PT"/>
        </w:rPr>
      </w:pPr>
    </w:p>
    <w:p w14:paraId="28F2153E" w14:textId="77777777" w:rsidR="00D36A09" w:rsidRPr="005E33FA" w:rsidRDefault="00D36A09" w:rsidP="00EC6D18">
      <w:pPr>
        <w:rPr>
          <w:lang w:val="pt-PT"/>
        </w:rPr>
      </w:pPr>
    </w:p>
    <w:p w14:paraId="6A25C12A" w14:textId="77777777" w:rsidR="00D36A09" w:rsidRPr="005E33FA" w:rsidRDefault="00D36A09" w:rsidP="00EC6D18">
      <w:pPr>
        <w:rPr>
          <w:lang w:val="pt-PT"/>
        </w:rPr>
      </w:pPr>
    </w:p>
    <w:p w14:paraId="457059B3" w14:textId="77777777" w:rsidR="00D36A09" w:rsidRDefault="00D36A09" w:rsidP="00EC6D18">
      <w:pPr>
        <w:pStyle w:val="Heading1"/>
      </w:pPr>
      <w:bookmarkStart w:id="7" w:name="_Ref433579908"/>
      <w:bookmarkStart w:id="8" w:name="_Toc450580467"/>
      <w:bookmarkStart w:id="9" w:name="_Toc486947530"/>
      <w:r>
        <w:t>Section 3</w:t>
      </w:r>
      <w:bookmarkEnd w:id="7"/>
      <w:bookmarkEnd w:id="8"/>
      <w:bookmarkEnd w:id="9"/>
    </w:p>
    <w:p w14:paraId="022E0205" w14:textId="77777777" w:rsidR="00D36A09" w:rsidRDefault="00D36A09" w:rsidP="00EC6D18"/>
    <w:p w14:paraId="3A103310" w14:textId="77777777" w:rsidR="00D36A09" w:rsidRPr="004A5425" w:rsidRDefault="00D36A09" w:rsidP="00EC6D18">
      <w:r w:rsidRPr="004A5425">
        <w:t xml:space="preserve">In </w:t>
      </w:r>
      <w:r w:rsidRPr="00E3779B">
        <w:rPr>
          <w:shd w:val="clear" w:color="auto" w:fill="D9D9D9" w:themeFill="background1" w:themeFillShade="D9"/>
        </w:rPr>
        <w:fldChar w:fldCharType="begin"/>
      </w:r>
      <w:r w:rsidRPr="004A5425">
        <w:rPr>
          <w:shd w:val="clear" w:color="auto" w:fill="D9D9D9" w:themeFill="background1" w:themeFillShade="D9"/>
        </w:rPr>
        <w:instrText xml:space="preserve"> REF _Ref433579853 \h  \* MERGEFORMAT </w:instrText>
      </w:r>
      <w:r w:rsidRPr="00E3779B">
        <w:rPr>
          <w:shd w:val="clear" w:color="auto" w:fill="D9D9D9" w:themeFill="background1" w:themeFillShade="D9"/>
        </w:rPr>
      </w:r>
      <w:r w:rsidRPr="00E3779B">
        <w:rPr>
          <w:shd w:val="clear" w:color="auto" w:fill="D9D9D9" w:themeFill="background1" w:themeFillShade="D9"/>
        </w:rPr>
        <w:fldChar w:fldCharType="separate"/>
      </w:r>
      <w:r w:rsidRPr="004A5425">
        <w:rPr>
          <w:shd w:val="clear" w:color="auto" w:fill="D9D9D9" w:themeFill="background1" w:themeFillShade="D9"/>
        </w:rPr>
        <w:t>Annex 1: A Simple Proof for 2+ 2=4</w:t>
      </w:r>
      <w:r w:rsidRPr="00E3779B">
        <w:rPr>
          <w:shd w:val="clear" w:color="auto" w:fill="D9D9D9" w:themeFill="background1" w:themeFillShade="D9"/>
        </w:rPr>
        <w:fldChar w:fldCharType="end"/>
      </w:r>
      <w:r w:rsidRPr="004A5425">
        <w:t xml:space="preserve"> it is proved that:</w:t>
      </w:r>
    </w:p>
    <w:p w14:paraId="1A83BDF7" w14:textId="77777777" w:rsidR="00D36A09" w:rsidRPr="004A5425" w:rsidRDefault="00D36A09" w:rsidP="00EC6D18">
      <w:pPr>
        <w:pStyle w:val="Style1-Equation"/>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9"/>
        <w:gridCol w:w="1555"/>
      </w:tblGrid>
      <w:tr w:rsidR="00D36A09" w:rsidRPr="008453E4" w14:paraId="1D7439C7" w14:textId="77777777" w:rsidTr="007D1640">
        <w:tc>
          <w:tcPr>
            <w:tcW w:w="4086" w:type="pct"/>
          </w:tcPr>
          <w:p w14:paraId="4B1B6C58" w14:textId="77777777" w:rsidR="00D36A09" w:rsidRPr="008453E4" w:rsidRDefault="00D36A09" w:rsidP="00EC6D18">
            <w:pPr>
              <w:pStyle w:val="Style1-Equation"/>
            </w:pPr>
            <m:oMathPara>
              <m:oMathParaPr>
                <m:jc m:val="center"/>
              </m:oMathParaPr>
              <m:oMath>
                <m:r>
                  <m:rPr>
                    <m:sty m:val="p"/>
                  </m:rPr>
                  <w:rPr>
                    <w:rFonts w:ascii="Cambria Math" w:hAnsi="Cambria Math"/>
                  </w:rPr>
                  <m:t>2+2=4</m:t>
                </m:r>
              </m:oMath>
            </m:oMathPara>
          </w:p>
        </w:tc>
        <w:tc>
          <w:tcPr>
            <w:tcW w:w="914" w:type="pct"/>
          </w:tcPr>
          <w:p w14:paraId="76184DF9" w14:textId="77777777" w:rsidR="00D36A09" w:rsidRPr="008453E4" w:rsidRDefault="00D36A09" w:rsidP="00EC6D18">
            <w:pPr>
              <w:pStyle w:val="Style1-Equation"/>
            </w:pPr>
            <w:r w:rsidRPr="008453E4">
              <w:t xml:space="preserve">Equation </w:t>
            </w:r>
            <w:r w:rsidR="002E3BAC">
              <w:fldChar w:fldCharType="begin"/>
            </w:r>
            <w:r w:rsidR="002E3BAC">
              <w:instrText xml:space="preserve"> SEQ Equation \* ARABIC </w:instrText>
            </w:r>
            <w:r w:rsidR="002E3BAC">
              <w:fldChar w:fldCharType="separate"/>
            </w:r>
            <w:r w:rsidRPr="008453E4">
              <w:rPr>
                <w:noProof/>
              </w:rPr>
              <w:t>1</w:t>
            </w:r>
            <w:r w:rsidR="002E3BAC">
              <w:rPr>
                <w:noProof/>
              </w:rPr>
              <w:fldChar w:fldCharType="end"/>
            </w:r>
          </w:p>
        </w:tc>
      </w:tr>
    </w:tbl>
    <w:p w14:paraId="0ED94590" w14:textId="77777777" w:rsidR="00D36A09" w:rsidRDefault="00D36A09" w:rsidP="00EC6D18"/>
    <w:p w14:paraId="404E569E" w14:textId="77777777" w:rsidR="00D36A09" w:rsidRPr="004A5425" w:rsidRDefault="00D36A09" w:rsidP="00EC6D18">
      <w:r w:rsidRPr="004A5425">
        <w:t>This is a particular case of the more general result:</w:t>
      </w:r>
    </w:p>
    <w:p w14:paraId="185DB2CF" w14:textId="77777777" w:rsidR="00D36A09" w:rsidRPr="004A5425" w:rsidRDefault="00D36A09" w:rsidP="00EC6D1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9"/>
        <w:gridCol w:w="1555"/>
      </w:tblGrid>
      <w:tr w:rsidR="00D36A09" w14:paraId="540BABE9" w14:textId="77777777" w:rsidTr="007D1640">
        <w:tc>
          <w:tcPr>
            <w:tcW w:w="4086" w:type="pct"/>
          </w:tcPr>
          <w:p w14:paraId="5DA166A5" w14:textId="77777777" w:rsidR="00D36A09" w:rsidRPr="008453E4" w:rsidRDefault="00D36A09" w:rsidP="00EC6D18">
            <w:pPr>
              <w:pStyle w:val="Style1-Equation"/>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=2</m:t>
                </m:r>
                <m:r>
                  <w:rPr>
                    <w:rFonts w:ascii="Cambria Math" w:hAnsi="Cambria Math"/>
                  </w:rPr>
                  <m:t>n</m:t>
                </m:r>
              </m:oMath>
            </m:oMathPara>
          </w:p>
        </w:tc>
        <w:tc>
          <w:tcPr>
            <w:tcW w:w="914" w:type="pct"/>
          </w:tcPr>
          <w:p w14:paraId="13EBB1AB" w14:textId="77777777" w:rsidR="00D36A09" w:rsidRDefault="00D36A09" w:rsidP="00EC6D18">
            <w:pPr>
              <w:pStyle w:val="Style1-Equation"/>
            </w:pPr>
            <w:r>
              <w:t xml:space="preserve">Equation </w:t>
            </w:r>
            <w:r w:rsidR="002E3BAC">
              <w:fldChar w:fldCharType="begin"/>
            </w:r>
            <w:r w:rsidR="002E3BAC">
              <w:instrText xml:space="preserve"> SEQ Equation \* ARABIC </w:instrText>
            </w:r>
            <w:r w:rsidR="002E3BAC">
              <w:fldChar w:fldCharType="separate"/>
            </w:r>
            <w:r>
              <w:rPr>
                <w:noProof/>
              </w:rPr>
              <w:t>2</w:t>
            </w:r>
            <w:r w:rsidR="002E3BAC">
              <w:rPr>
                <w:noProof/>
              </w:rPr>
              <w:fldChar w:fldCharType="end"/>
            </w:r>
          </w:p>
        </w:tc>
      </w:tr>
    </w:tbl>
    <w:p w14:paraId="5ECEEBB9" w14:textId="77777777" w:rsidR="00D36A09" w:rsidRDefault="00D36A09" w:rsidP="00EC6D18"/>
    <w:p w14:paraId="43360F7E" w14:textId="77777777" w:rsidR="00D36A09" w:rsidRDefault="00D36A09" w:rsidP="00EC6D18"/>
    <w:p w14:paraId="0BFD3536" w14:textId="77777777" w:rsidR="00D36A09" w:rsidRDefault="00D36A09" w:rsidP="00EC6D18">
      <w:r>
        <w:t>Then….</w:t>
      </w:r>
    </w:p>
    <w:p w14:paraId="0BEF0354" w14:textId="77777777" w:rsidR="00D36A09" w:rsidRPr="00832C37" w:rsidRDefault="00D36A09" w:rsidP="00EC6D18"/>
    <w:p w14:paraId="6B5F7585" w14:textId="77777777" w:rsidR="00D36A09" w:rsidRPr="00832C37" w:rsidRDefault="00D36A09" w:rsidP="00EC6D18"/>
    <w:p w14:paraId="482C5E83" w14:textId="77777777" w:rsidR="00D36A09" w:rsidRPr="00832C37" w:rsidRDefault="00D36A09" w:rsidP="00EC6D18">
      <w:r w:rsidRPr="00832C37">
        <w:t xml:space="preserve">As proved in </w:t>
      </w:r>
      <w:proofErr w:type="spellStart"/>
      <w:r w:rsidRPr="00832C37">
        <w:t>Xxxxxx</w:t>
      </w:r>
      <w:proofErr w:type="spellEnd"/>
      <w:sdt>
        <w:sdtPr>
          <w:id w:val="-590237605"/>
          <w:citation/>
        </w:sdtPr>
        <w:sdtEndPr/>
        <w:sdtContent>
          <w:r>
            <w:fldChar w:fldCharType="begin"/>
          </w:r>
          <w:r w:rsidRPr="00832C37">
            <w:instrText xml:space="preserve"> CITATION Cre15 \l 2070 </w:instrText>
          </w:r>
          <w:r>
            <w:fldChar w:fldCharType="separate"/>
          </w:r>
          <w:r w:rsidR="00E3779B">
            <w:rPr>
              <w:noProof/>
            </w:rPr>
            <w:t xml:space="preserve"> [7]</w:t>
          </w:r>
          <w:r>
            <w:fldChar w:fldCharType="end"/>
          </w:r>
        </w:sdtContent>
      </w:sdt>
    </w:p>
    <w:p w14:paraId="69329058" w14:textId="77777777" w:rsidR="00D36A09" w:rsidRDefault="00D36A09" w:rsidP="00EC6D18"/>
    <w:p w14:paraId="53D8681E" w14:textId="77777777" w:rsidR="00D36A09" w:rsidRDefault="00D36A09" w:rsidP="00EC6D18"/>
    <w:p w14:paraId="301F332C" w14:textId="77777777" w:rsidR="00D36A09" w:rsidRPr="00832C37" w:rsidRDefault="00D36A09" w:rsidP="00EC6D18">
      <w:r>
        <w:t xml:space="preserve">And </w:t>
      </w:r>
      <w:proofErr w:type="gramStart"/>
      <w:r>
        <w:t>finally</w:t>
      </w:r>
      <w:proofErr w:type="gramEnd"/>
      <w:r>
        <w:t>…</w:t>
      </w:r>
    </w:p>
    <w:p w14:paraId="37FAE485" w14:textId="77777777" w:rsidR="00D36A09" w:rsidRPr="00832C37" w:rsidRDefault="00D36A09" w:rsidP="00EC6D18"/>
    <w:p w14:paraId="2F1D8B5F" w14:textId="77777777" w:rsidR="00D36A09" w:rsidRDefault="00D36A09" w:rsidP="00EC6D18">
      <w:pPr>
        <w:pStyle w:val="Heading1"/>
      </w:pPr>
      <w:bookmarkStart w:id="10" w:name="_Toc450580468"/>
      <w:bookmarkStart w:id="11" w:name="_Toc486947531"/>
      <w:r>
        <w:t>Section 4</w:t>
      </w:r>
      <w:bookmarkEnd w:id="10"/>
      <w:bookmarkEnd w:id="11"/>
    </w:p>
    <w:p w14:paraId="1B78992D" w14:textId="77777777" w:rsidR="00D36A09" w:rsidRDefault="00D36A09" w:rsidP="00EC6D18"/>
    <w:p w14:paraId="7C9908C5" w14:textId="77777777" w:rsidR="00D36A09" w:rsidRDefault="00D36A09" w:rsidP="00EC6D18">
      <w:proofErr w:type="spellStart"/>
      <w:r>
        <w:t>Xxxxx</w:t>
      </w:r>
      <w:proofErr w:type="spellEnd"/>
    </w:p>
    <w:p w14:paraId="15F25AF7" w14:textId="77777777" w:rsidR="00D36A09" w:rsidRPr="005930D1" w:rsidRDefault="00D36A09" w:rsidP="00EC6D18"/>
    <w:p w14:paraId="0D9870B4" w14:textId="77777777" w:rsidR="00D36A09" w:rsidRPr="005930D1" w:rsidRDefault="00D36A09" w:rsidP="00EC6D18">
      <w:pPr>
        <w:pStyle w:val="Heading2"/>
      </w:pPr>
      <w:bookmarkStart w:id="12" w:name="_Toc450580469"/>
      <w:bookmarkStart w:id="13" w:name="_Toc486947532"/>
      <w:r>
        <w:t>Sub-Section X</w:t>
      </w:r>
      <w:bookmarkEnd w:id="12"/>
      <w:bookmarkEnd w:id="13"/>
    </w:p>
    <w:p w14:paraId="2C285AFF" w14:textId="77777777" w:rsidR="00D36A09" w:rsidRPr="005930D1" w:rsidRDefault="00D36A09" w:rsidP="00EC6D18"/>
    <w:p w14:paraId="2337A58E" w14:textId="77777777" w:rsidR="00D36A09" w:rsidRPr="005930D1" w:rsidRDefault="00D36A09" w:rsidP="00EC6D18">
      <w:r w:rsidRPr="005930D1">
        <w:t>Xxx</w:t>
      </w:r>
    </w:p>
    <w:p w14:paraId="28D705EA" w14:textId="77777777" w:rsidR="00D36A09" w:rsidRPr="005930D1" w:rsidRDefault="00D36A09" w:rsidP="00EC6D18"/>
    <w:p w14:paraId="5C0AA6DE" w14:textId="77777777" w:rsidR="00D36A09" w:rsidRDefault="00D36A09" w:rsidP="00EC6D18">
      <w:pPr>
        <w:pStyle w:val="Heading2"/>
      </w:pPr>
      <w:bookmarkStart w:id="14" w:name="_Toc450580470"/>
      <w:bookmarkStart w:id="15" w:name="_Toc486947533"/>
      <w:r>
        <w:t>Sub-Section Y</w:t>
      </w:r>
      <w:bookmarkEnd w:id="14"/>
      <w:bookmarkEnd w:id="15"/>
    </w:p>
    <w:p w14:paraId="1FB069B8" w14:textId="77777777" w:rsidR="00D36A09" w:rsidRPr="005930D1" w:rsidRDefault="00D36A09" w:rsidP="00EC6D18"/>
    <w:p w14:paraId="4DD46DDE" w14:textId="77777777" w:rsidR="00D36A09" w:rsidRDefault="00D36A09" w:rsidP="00EC6D18"/>
    <w:p w14:paraId="6987B610" w14:textId="77777777" w:rsidR="00D36A09" w:rsidRDefault="00D36A09" w:rsidP="00EC6D18"/>
    <w:p w14:paraId="16606A8B" w14:textId="77777777" w:rsidR="00D36A09" w:rsidRDefault="00D36A09" w:rsidP="00EC6D18">
      <w:pPr>
        <w:pStyle w:val="Heading1"/>
      </w:pPr>
      <w:bookmarkStart w:id="16" w:name="_Toc450580471"/>
      <w:bookmarkStart w:id="17" w:name="_Toc486947534"/>
      <w:r>
        <w:t>Conclusions</w:t>
      </w:r>
      <w:bookmarkEnd w:id="16"/>
      <w:bookmarkEnd w:id="17"/>
    </w:p>
    <w:p w14:paraId="0BE40B19" w14:textId="77777777" w:rsidR="00D36A09" w:rsidRDefault="00D36A09" w:rsidP="00EC6D18"/>
    <w:p w14:paraId="468A8530" w14:textId="77777777" w:rsidR="00D36A09" w:rsidRPr="004A5425" w:rsidRDefault="00D36A09" w:rsidP="00EC6D18">
      <w:r w:rsidRPr="004A5425">
        <w:t>From what has been presented in this document it can be concluded that …</w:t>
      </w:r>
    </w:p>
    <w:p w14:paraId="4B246ABD" w14:textId="77777777" w:rsidR="00D36A09" w:rsidRPr="004A5425" w:rsidRDefault="00D36A09" w:rsidP="00EC6D18">
      <w:r w:rsidRPr="004A5425">
        <w:t>…problem XXXX can be solved using technique / method / algorithm YYYY.</w:t>
      </w:r>
    </w:p>
    <w:p w14:paraId="4F1FA881" w14:textId="77777777" w:rsidR="00D36A09" w:rsidRPr="004A5425" w:rsidRDefault="00D36A09" w:rsidP="00EC6D18">
      <w:r w:rsidRPr="004A5425">
        <w:t>…the application of technique / method / algorithm YYYY to problems of type XXXX provides a close approximation / a bound / an estimate on the value of ZZZZ.</w:t>
      </w:r>
    </w:p>
    <w:p w14:paraId="0C904085" w14:textId="77777777" w:rsidR="00D36A09" w:rsidRPr="004A5425" w:rsidRDefault="00D36A09" w:rsidP="00EC6D18">
      <w:r w:rsidRPr="004A5425">
        <w:t>…</w:t>
      </w:r>
    </w:p>
    <w:p w14:paraId="1507F820" w14:textId="77777777" w:rsidR="00D36A09" w:rsidRPr="004A5425" w:rsidRDefault="00D36A09" w:rsidP="00EC6D18">
      <w:r w:rsidRPr="004A5425">
        <w:t>…</w:t>
      </w:r>
    </w:p>
    <w:p w14:paraId="6DC693E0" w14:textId="77777777" w:rsidR="00D36A09" w:rsidRPr="004A5425" w:rsidRDefault="00D36A09" w:rsidP="00EC6D18">
      <w:r w:rsidRPr="004A5425">
        <w:t>…</w:t>
      </w:r>
    </w:p>
    <w:p w14:paraId="7623F7AD" w14:textId="77777777" w:rsidR="00D36A09" w:rsidRPr="004A5425" w:rsidRDefault="00D36A09" w:rsidP="00EC6D18">
      <w:r w:rsidRPr="004A5425">
        <w:t xml:space="preserve">It still remains to do this and </w:t>
      </w:r>
      <w:proofErr w:type="gramStart"/>
      <w:r w:rsidRPr="004A5425">
        <w:t>that,…</w:t>
      </w:r>
      <w:proofErr w:type="gramEnd"/>
      <w:r w:rsidRPr="004A5425">
        <w:t xml:space="preserve"> so and so, etc.</w:t>
      </w:r>
    </w:p>
    <w:p w14:paraId="5CE19910" w14:textId="77777777" w:rsidR="00D36A09" w:rsidRPr="004A5425" w:rsidRDefault="00D36A09" w:rsidP="00EC6D18"/>
    <w:p w14:paraId="55B9E655" w14:textId="77777777" w:rsidR="00D36A09" w:rsidRPr="004A5425" w:rsidRDefault="00D36A09" w:rsidP="00EC6D18"/>
    <w:p w14:paraId="57C63DD1" w14:textId="77777777" w:rsidR="00D36A09" w:rsidRPr="004A5425" w:rsidRDefault="00D36A09" w:rsidP="00EC6D18"/>
    <w:p w14:paraId="6B3E6D30" w14:textId="77777777" w:rsidR="00D36A09" w:rsidRPr="00344E0E" w:rsidRDefault="00D36A09" w:rsidP="00EC6D18">
      <w:pPr>
        <w:pStyle w:val="Heading1"/>
      </w:pPr>
      <w:bookmarkStart w:id="18" w:name="_Toc450580472"/>
      <w:bookmarkStart w:id="19" w:name="_Toc486947535"/>
      <w:r w:rsidRPr="00344E0E">
        <w:t>References</w:t>
      </w:r>
      <w:bookmarkEnd w:id="18"/>
      <w:bookmarkEnd w:id="19"/>
    </w:p>
    <w:p w14:paraId="54EFCAB7" w14:textId="77777777" w:rsidR="00D36A09" w:rsidRPr="0065086D" w:rsidRDefault="00D36A09" w:rsidP="00EC6D18"/>
    <w:p w14:paraId="0E40A720" w14:textId="77777777" w:rsidR="00D36A09" w:rsidRPr="004A5425" w:rsidRDefault="00D36A09" w:rsidP="00EC6D18">
      <w:r w:rsidRPr="004A5425">
        <w:t>The following 2 referencing functionalities of Word can be used but the 2</w:t>
      </w:r>
      <w:r w:rsidRPr="004A5425">
        <w:rPr>
          <w:vertAlign w:val="superscript"/>
        </w:rPr>
        <w:t>nd</w:t>
      </w:r>
      <w:r w:rsidRPr="004A5425">
        <w:t xml:space="preserve"> is the recommended:</w:t>
      </w:r>
    </w:p>
    <w:p w14:paraId="61582587" w14:textId="77777777" w:rsidR="00D36A09" w:rsidRPr="004A5425" w:rsidRDefault="00D36A09" w:rsidP="00EC6D18"/>
    <w:p w14:paraId="0DA4A102" w14:textId="77777777" w:rsidR="00D36A09" w:rsidRPr="004A5425" w:rsidRDefault="00D36A09" w:rsidP="00EC6D18">
      <w:pPr>
        <w:pStyle w:val="Heading2"/>
      </w:pPr>
      <w:bookmarkStart w:id="20" w:name="_Toc429411821"/>
      <w:bookmarkStart w:id="21" w:name="_Toc450580473"/>
      <w:bookmarkStart w:id="22" w:name="_Toc486947536"/>
      <w:r w:rsidRPr="004A5425">
        <w:t>Refe</w:t>
      </w:r>
      <w:bookmarkEnd w:id="20"/>
      <w:r w:rsidRPr="004A5425">
        <w:t>rences (basic process – not recommended)</w:t>
      </w:r>
      <w:bookmarkEnd w:id="21"/>
      <w:bookmarkEnd w:id="22"/>
    </w:p>
    <w:p w14:paraId="7FC191F4" w14:textId="77777777" w:rsidR="00D36A09" w:rsidRDefault="00D36A09" w:rsidP="00EC6D18">
      <w:r>
        <w:t xml:space="preserve">Insert reference: </w:t>
      </w:r>
    </w:p>
    <w:p w14:paraId="400941BD" w14:textId="77777777" w:rsidR="00D36A09" w:rsidRDefault="00D36A09" w:rsidP="00EC6D18">
      <w:r>
        <w:fldChar w:fldCharType="begin"/>
      </w:r>
      <w:r>
        <w:instrText xml:space="preserve"> REF _Ref191646329 \n \h </w:instrText>
      </w:r>
      <w:r>
        <w:fldChar w:fldCharType="separate"/>
      </w:r>
      <w:r>
        <w:t>[1]</w:t>
      </w:r>
      <w:r>
        <w:fldChar w:fldCharType="end"/>
      </w:r>
    </w:p>
    <w:p w14:paraId="3E2BD27E" w14:textId="77777777" w:rsidR="00D36A09" w:rsidRDefault="00D36A09" w:rsidP="00EC6D18"/>
    <w:p w14:paraId="3236F5A7" w14:textId="77777777" w:rsidR="00D36A09" w:rsidRDefault="00D36A09" w:rsidP="00EC6D18">
      <w:r>
        <w:rPr>
          <w:noProof/>
        </w:rPr>
        <w:drawing>
          <wp:inline distT="0" distB="0" distL="0" distR="0" wp14:anchorId="45427852" wp14:editId="220ECA04">
            <wp:extent cx="40671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3228975"/>
                    </a:xfrm>
                    <a:prstGeom prst="rect">
                      <a:avLst/>
                    </a:prstGeom>
                  </pic:spPr>
                </pic:pic>
              </a:graphicData>
            </a:graphic>
          </wp:inline>
        </w:drawing>
      </w:r>
    </w:p>
    <w:p w14:paraId="017AE542" w14:textId="77777777" w:rsidR="00D36A09" w:rsidRPr="00ED10A9" w:rsidRDefault="00D36A09" w:rsidP="00EC6D18">
      <w:pPr>
        <w:pStyle w:val="ListParagraph"/>
        <w:numPr>
          <w:ilvl w:val="0"/>
          <w:numId w:val="47"/>
        </w:numPr>
      </w:pPr>
      <w:bookmarkStart w:id="23" w:name="_Ref191646329"/>
      <w:r w:rsidRPr="004A5425">
        <w:t xml:space="preserve">J. Clerk Maxwell, A Treatise on Electricity and Magnetism, 3rd ed., vol. 2. </w:t>
      </w:r>
      <w:r w:rsidRPr="00ED10A9">
        <w:t>Oxford: Clarendon, 1892, pp.68–73.</w:t>
      </w:r>
      <w:bookmarkEnd w:id="23"/>
    </w:p>
    <w:p w14:paraId="62B9C36E" w14:textId="77777777" w:rsidR="00D36A09" w:rsidRPr="004A5425" w:rsidRDefault="00D36A09" w:rsidP="00EC6D18">
      <w:pPr>
        <w:pStyle w:val="ListParagraph"/>
        <w:numPr>
          <w:ilvl w:val="0"/>
          <w:numId w:val="47"/>
        </w:numPr>
      </w:pPr>
      <w:r w:rsidRPr="004A5425">
        <w:t xml:space="preserve"> </w:t>
      </w:r>
      <w:bookmarkStart w:id="24" w:name="_Ref403124986"/>
      <w:r w:rsidRPr="004A5425">
        <w:t xml:space="preserve">S. Jacobs and C. P. Bean, “Fine particles, thin films and exchange anisotropy,” in Magnetism, vol. III, G. T. </w:t>
      </w:r>
      <w:proofErr w:type="spellStart"/>
      <w:r w:rsidRPr="004A5425">
        <w:t>Rado</w:t>
      </w:r>
      <w:proofErr w:type="spellEnd"/>
      <w:r w:rsidRPr="004A5425">
        <w:t xml:space="preserve"> and H. Suhl, Eds. New York: Academic, 1963, pp. 271–350.</w:t>
      </w:r>
      <w:bookmarkEnd w:id="24"/>
    </w:p>
    <w:p w14:paraId="0B8B447B" w14:textId="77777777" w:rsidR="00D36A09" w:rsidRPr="005E33FA" w:rsidRDefault="00D36A09" w:rsidP="00EC6D18">
      <w:pPr>
        <w:pStyle w:val="ListParagraph"/>
        <w:numPr>
          <w:ilvl w:val="0"/>
          <w:numId w:val="47"/>
        </w:numPr>
        <w:rPr>
          <w:lang w:val="pt-PT"/>
        </w:rPr>
      </w:pPr>
      <w:r w:rsidRPr="005E33FA">
        <w:rPr>
          <w:lang w:val="pt-PT"/>
        </w:rPr>
        <w:t>J. Silva, “Título”, não publicado / comunicação pessoal / disponibilizado em ??/??/????</w:t>
      </w:r>
    </w:p>
    <w:p w14:paraId="78CEE8BD" w14:textId="77777777" w:rsidR="00D36A09" w:rsidRDefault="00D36A09" w:rsidP="00EC6D18">
      <w:r w:rsidRPr="00EC7406">
        <w:t>.</w:t>
      </w:r>
    </w:p>
    <w:p w14:paraId="34C3947F" w14:textId="77777777" w:rsidR="00D36A09" w:rsidRDefault="00D36A09" w:rsidP="00EC6D18"/>
    <w:p w14:paraId="4E248D19" w14:textId="77777777" w:rsidR="00D36A09" w:rsidRDefault="00D36A09" w:rsidP="00EC6D18"/>
    <w:p w14:paraId="6B45E46D" w14:textId="77777777" w:rsidR="00D36A09" w:rsidRDefault="00D36A09" w:rsidP="00EC6D18"/>
    <w:bookmarkStart w:id="25" w:name="_Toc486947537" w:displacedByCustomXml="next"/>
    <w:bookmarkStart w:id="26" w:name="_Ref429406993" w:displacedByCustomXml="next"/>
    <w:bookmarkStart w:id="27" w:name="_Toc450580474" w:displacedByCustomXml="next"/>
    <w:sdt>
      <w:sdtPr>
        <w:rPr>
          <w:b w:val="0"/>
          <w:i w:val="0"/>
          <w:sz w:val="20"/>
        </w:rPr>
        <w:id w:val="469629446"/>
        <w:docPartObj>
          <w:docPartGallery w:val="Bibliographies"/>
          <w:docPartUnique/>
        </w:docPartObj>
      </w:sdtPr>
      <w:sdtEndPr/>
      <w:sdtContent>
        <w:p w14:paraId="73591C76" w14:textId="77777777" w:rsidR="00D36A09" w:rsidRDefault="00D36A09" w:rsidP="00EC6D18">
          <w:pPr>
            <w:pStyle w:val="Heading2"/>
          </w:pPr>
          <w:r>
            <w:t>References</w:t>
          </w:r>
          <w:bookmarkEnd w:id="26"/>
          <w:r>
            <w:t xml:space="preserve"> (recommended)</w:t>
          </w:r>
          <w:bookmarkEnd w:id="27"/>
          <w:bookmarkEnd w:id="25"/>
        </w:p>
        <w:sdt>
          <w:sdtPr>
            <w:id w:val="-573587230"/>
            <w:bibliography/>
          </w:sdtPr>
          <w:sdtEndPr/>
          <w:sdtContent>
            <w:p w14:paraId="3CA5C63D" w14:textId="77777777" w:rsidR="00E3779B" w:rsidRDefault="00D36A09" w:rsidP="00EC6D18">
              <w:pPr>
                <w:rPr>
                  <w:rFonts w:ascii="Times New Roman" w:hAnsi="Times New Roman" w:cs="Times New Roman"/>
                  <w:noProof/>
                  <w:color w:val="auto"/>
                  <w:szCs w:val="20"/>
                  <w:bdr w:val="none" w:sz="0" w:space="0" w:color="auto"/>
                </w:rPr>
              </w:pPr>
              <w:r>
                <w:fldChar w:fldCharType="begin"/>
              </w:r>
              <w:r w:rsidRPr="00382C83">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206"/>
              </w:tblGrid>
              <w:tr w:rsidR="00E3779B" w:rsidRPr="004A5425" w14:paraId="59CDE479" w14:textId="77777777">
                <w:trPr>
                  <w:divId w:val="1287350950"/>
                  <w:tblCellSpacing w:w="15" w:type="dxa"/>
                </w:trPr>
                <w:tc>
                  <w:tcPr>
                    <w:tcW w:w="50" w:type="pct"/>
                    <w:hideMark/>
                  </w:tcPr>
                  <w:p w14:paraId="3EB2F73D" w14:textId="77777777" w:rsidR="00E3779B" w:rsidRDefault="00E3779B" w:rsidP="00EC6D18">
                    <w:pPr>
                      <w:pStyle w:val="Bibliography"/>
                      <w:rPr>
                        <w:noProof/>
                        <w:sz w:val="24"/>
                        <w:szCs w:val="24"/>
                      </w:rPr>
                    </w:pPr>
                    <w:r>
                      <w:rPr>
                        <w:noProof/>
                      </w:rPr>
                      <w:t xml:space="preserve">[1] </w:t>
                    </w:r>
                  </w:p>
                </w:tc>
                <w:tc>
                  <w:tcPr>
                    <w:tcW w:w="0" w:type="auto"/>
                    <w:hideMark/>
                  </w:tcPr>
                  <w:p w14:paraId="72C3BA45" w14:textId="77777777" w:rsidR="00E3779B" w:rsidRPr="00E3779B" w:rsidRDefault="00E3779B" w:rsidP="00EC6D18">
                    <w:pPr>
                      <w:pStyle w:val="Bibliography"/>
                      <w:rPr>
                        <w:noProof/>
                      </w:rPr>
                    </w:pPr>
                    <w:r w:rsidRPr="00E3779B">
                      <w:rPr>
                        <w:noProof/>
                      </w:rPr>
                      <w:t xml:space="preserve">J. C. Maxwell, A Treatise on Electricity and Magnetism, Oxford: Clarendon Press, 1892. </w:t>
                    </w:r>
                  </w:p>
                </w:tc>
              </w:tr>
              <w:tr w:rsidR="00E3779B" w:rsidRPr="005E33FA" w14:paraId="10820EDD" w14:textId="77777777">
                <w:trPr>
                  <w:divId w:val="1287350950"/>
                  <w:tblCellSpacing w:w="15" w:type="dxa"/>
                </w:trPr>
                <w:tc>
                  <w:tcPr>
                    <w:tcW w:w="50" w:type="pct"/>
                    <w:hideMark/>
                  </w:tcPr>
                  <w:p w14:paraId="4AC2D617" w14:textId="77777777" w:rsidR="00E3779B" w:rsidRDefault="00E3779B" w:rsidP="00EC6D18">
                    <w:pPr>
                      <w:pStyle w:val="Bibliography"/>
                      <w:rPr>
                        <w:noProof/>
                      </w:rPr>
                    </w:pPr>
                    <w:r>
                      <w:rPr>
                        <w:noProof/>
                      </w:rPr>
                      <w:t xml:space="preserve">[2] </w:t>
                    </w:r>
                  </w:p>
                </w:tc>
                <w:tc>
                  <w:tcPr>
                    <w:tcW w:w="0" w:type="auto"/>
                    <w:hideMark/>
                  </w:tcPr>
                  <w:p w14:paraId="2F9C0BEB" w14:textId="77777777" w:rsidR="00E3779B" w:rsidRPr="00EC6D18" w:rsidRDefault="00E3779B" w:rsidP="00EC6D18">
                    <w:pPr>
                      <w:pStyle w:val="Bibliography"/>
                      <w:rPr>
                        <w:noProof/>
                        <w:lang w:val="pt-PT"/>
                      </w:rPr>
                    </w:pPr>
                    <w:r w:rsidRPr="00EC6D18">
                      <w:rPr>
                        <w:noProof/>
                        <w:lang w:val="pt-PT"/>
                      </w:rPr>
                      <w:t xml:space="preserve">A. de Nomeada_1 e A. de Nomeada_2, “A importância das coisas importantes,” </w:t>
                    </w:r>
                    <w:r w:rsidRPr="00EC6D18">
                      <w:rPr>
                        <w:i/>
                        <w:iCs/>
                        <w:noProof/>
                        <w:lang w:val="pt-PT"/>
                      </w:rPr>
                      <w:t xml:space="preserve">Revista de Ciências e Artes, </w:t>
                    </w:r>
                    <w:r w:rsidRPr="00EC6D18">
                      <w:rPr>
                        <w:noProof/>
                        <w:lang w:val="pt-PT"/>
                      </w:rPr>
                      <w:t xml:space="preserve">vol. 5, nº 1, pp. 3-13, 2015. </w:t>
                    </w:r>
                  </w:p>
                </w:tc>
              </w:tr>
              <w:tr w:rsidR="00E3779B" w:rsidRPr="004A5425" w14:paraId="6E861901" w14:textId="77777777">
                <w:trPr>
                  <w:divId w:val="1287350950"/>
                  <w:tblCellSpacing w:w="15" w:type="dxa"/>
                </w:trPr>
                <w:tc>
                  <w:tcPr>
                    <w:tcW w:w="50" w:type="pct"/>
                    <w:hideMark/>
                  </w:tcPr>
                  <w:p w14:paraId="6880FB9D" w14:textId="77777777" w:rsidR="00E3779B" w:rsidRDefault="00E3779B" w:rsidP="00EC6D18">
                    <w:pPr>
                      <w:pStyle w:val="Bibliography"/>
                      <w:rPr>
                        <w:noProof/>
                      </w:rPr>
                    </w:pPr>
                    <w:r>
                      <w:rPr>
                        <w:noProof/>
                      </w:rPr>
                      <w:t xml:space="preserve">[3] </w:t>
                    </w:r>
                  </w:p>
                </w:tc>
                <w:tc>
                  <w:tcPr>
                    <w:tcW w:w="0" w:type="auto"/>
                    <w:hideMark/>
                  </w:tcPr>
                  <w:p w14:paraId="3741B33E" w14:textId="77777777" w:rsidR="00E3779B" w:rsidRPr="00E3779B" w:rsidRDefault="00E3779B" w:rsidP="00EC6D18">
                    <w:pPr>
                      <w:pStyle w:val="Bibliography"/>
                      <w:rPr>
                        <w:noProof/>
                      </w:rPr>
                    </w:pPr>
                    <w:r w:rsidRPr="00E3779B">
                      <w:rPr>
                        <w:noProof/>
                      </w:rPr>
                      <w:t xml:space="preserve">J. M. Silva, </w:t>
                    </w:r>
                    <w:r w:rsidRPr="00E3779B">
                      <w:rPr>
                        <w:i/>
                        <w:iCs/>
                        <w:noProof/>
                      </w:rPr>
                      <w:t xml:space="preserve">"On Sums and Subtractions", </w:t>
                    </w:r>
                    <w:r w:rsidRPr="00E3779B">
                      <w:rPr>
                        <w:noProof/>
                      </w:rPr>
                      <w:t xml:space="preserve">Aveiro: Unpublished, 2010. </w:t>
                    </w:r>
                  </w:p>
                </w:tc>
              </w:tr>
              <w:tr w:rsidR="00E3779B" w:rsidRPr="005E33FA" w14:paraId="424DDA9C" w14:textId="77777777">
                <w:trPr>
                  <w:divId w:val="1287350950"/>
                  <w:tblCellSpacing w:w="15" w:type="dxa"/>
                </w:trPr>
                <w:tc>
                  <w:tcPr>
                    <w:tcW w:w="50" w:type="pct"/>
                    <w:hideMark/>
                  </w:tcPr>
                  <w:p w14:paraId="297A2025" w14:textId="77777777" w:rsidR="00E3779B" w:rsidRDefault="00E3779B" w:rsidP="00EC6D18">
                    <w:pPr>
                      <w:pStyle w:val="Bibliography"/>
                      <w:rPr>
                        <w:noProof/>
                      </w:rPr>
                    </w:pPr>
                    <w:r>
                      <w:rPr>
                        <w:noProof/>
                      </w:rPr>
                      <w:t xml:space="preserve">[4] </w:t>
                    </w:r>
                  </w:p>
                </w:tc>
                <w:tc>
                  <w:tcPr>
                    <w:tcW w:w="0" w:type="auto"/>
                    <w:hideMark/>
                  </w:tcPr>
                  <w:p w14:paraId="4D2FEAC1" w14:textId="77777777" w:rsidR="00E3779B" w:rsidRPr="00EC6D18" w:rsidRDefault="00E3779B" w:rsidP="00EC6D18">
                    <w:pPr>
                      <w:pStyle w:val="Bibliography"/>
                      <w:rPr>
                        <w:noProof/>
                        <w:lang w:val="pt-PT"/>
                      </w:rPr>
                    </w:pPr>
                    <w:r w:rsidRPr="00E3779B">
                      <w:rPr>
                        <w:noProof/>
                      </w:rPr>
                      <w:t xml:space="preserve">F. Parreño et ali, “A maximal-space algorithm for the container loading problem,” [Online]. </w:t>
                    </w:r>
                    <w:r w:rsidRPr="00EC6D18">
                      <w:rPr>
                        <w:noProof/>
                        <w:lang w:val="pt-PT"/>
                      </w:rPr>
                      <w:t>Available: http://www.uv.es/sestio/TechRep/tr03-07.pdf. [Acedido em 7 9 2015].</w:t>
                    </w:r>
                  </w:p>
                </w:tc>
              </w:tr>
              <w:tr w:rsidR="00E3779B" w14:paraId="593EC5DA" w14:textId="77777777">
                <w:trPr>
                  <w:divId w:val="1287350950"/>
                  <w:tblCellSpacing w:w="15" w:type="dxa"/>
                </w:trPr>
                <w:tc>
                  <w:tcPr>
                    <w:tcW w:w="50" w:type="pct"/>
                    <w:hideMark/>
                  </w:tcPr>
                  <w:p w14:paraId="3FC86D1C" w14:textId="77777777" w:rsidR="00E3779B" w:rsidRDefault="00E3779B" w:rsidP="00EC6D18">
                    <w:pPr>
                      <w:pStyle w:val="Bibliography"/>
                      <w:rPr>
                        <w:noProof/>
                      </w:rPr>
                    </w:pPr>
                    <w:r>
                      <w:rPr>
                        <w:noProof/>
                      </w:rPr>
                      <w:lastRenderedPageBreak/>
                      <w:t xml:space="preserve">[5] </w:t>
                    </w:r>
                  </w:p>
                </w:tc>
                <w:tc>
                  <w:tcPr>
                    <w:tcW w:w="0" w:type="auto"/>
                    <w:hideMark/>
                  </w:tcPr>
                  <w:p w14:paraId="070EAE3B" w14:textId="77777777" w:rsidR="00E3779B" w:rsidRDefault="00E3779B" w:rsidP="00EC6D18">
                    <w:pPr>
                      <w:pStyle w:val="Bibliography"/>
                      <w:rPr>
                        <w:noProof/>
                      </w:rPr>
                    </w:pPr>
                    <w:r>
                      <w:rPr>
                        <w:noProof/>
                      </w:rPr>
                      <w:t xml:space="preserve">F. Parreño, R. Alvarez-Valdes, J. Tamarit e J. Oliveira, “A Maximal-Space Algorithm for the Container Loading Problem,” </w:t>
                    </w:r>
                    <w:r>
                      <w:rPr>
                        <w:i/>
                        <w:iCs/>
                        <w:noProof/>
                      </w:rPr>
                      <w:t xml:space="preserve">INFORMS Journal on Computing, </w:t>
                    </w:r>
                    <w:r>
                      <w:rPr>
                        <w:noProof/>
                      </w:rPr>
                      <w:t xml:space="preserve">vol. 20, nº 3, pp. 412-422, 2008. </w:t>
                    </w:r>
                  </w:p>
                </w:tc>
              </w:tr>
              <w:tr w:rsidR="00E3779B" w:rsidRPr="005E33FA" w14:paraId="60D4B588" w14:textId="77777777">
                <w:trPr>
                  <w:divId w:val="1287350950"/>
                  <w:tblCellSpacing w:w="15" w:type="dxa"/>
                </w:trPr>
                <w:tc>
                  <w:tcPr>
                    <w:tcW w:w="50" w:type="pct"/>
                    <w:hideMark/>
                  </w:tcPr>
                  <w:p w14:paraId="583933C8" w14:textId="77777777" w:rsidR="00E3779B" w:rsidRDefault="00E3779B" w:rsidP="00EC6D18">
                    <w:pPr>
                      <w:pStyle w:val="Bibliography"/>
                      <w:rPr>
                        <w:noProof/>
                      </w:rPr>
                    </w:pPr>
                    <w:r>
                      <w:rPr>
                        <w:noProof/>
                      </w:rPr>
                      <w:t xml:space="preserve">[6] </w:t>
                    </w:r>
                  </w:p>
                </w:tc>
                <w:tc>
                  <w:tcPr>
                    <w:tcW w:w="0" w:type="auto"/>
                    <w:hideMark/>
                  </w:tcPr>
                  <w:p w14:paraId="2584559A" w14:textId="77777777" w:rsidR="00E3779B" w:rsidRPr="00EC6D18" w:rsidRDefault="00E3779B" w:rsidP="00EC6D18">
                    <w:pPr>
                      <w:pStyle w:val="Bibliography"/>
                      <w:rPr>
                        <w:noProof/>
                        <w:lang w:val="pt-PT"/>
                      </w:rPr>
                    </w:pPr>
                    <w:r w:rsidRPr="00EC6D18">
                      <w:rPr>
                        <w:noProof/>
                        <w:lang w:val="pt-PT"/>
                      </w:rPr>
                      <w:t>A. M. de Oliveira Duarte, “Fibra Óptica nas Redes de Acesso,” DETI-UA, Aveiro, 2007.</w:t>
                    </w:r>
                  </w:p>
                </w:tc>
              </w:tr>
              <w:tr w:rsidR="00E3779B" w14:paraId="0017B933" w14:textId="77777777">
                <w:trPr>
                  <w:divId w:val="1287350950"/>
                  <w:tblCellSpacing w:w="15" w:type="dxa"/>
                </w:trPr>
                <w:tc>
                  <w:tcPr>
                    <w:tcW w:w="50" w:type="pct"/>
                    <w:hideMark/>
                  </w:tcPr>
                  <w:p w14:paraId="5B451246" w14:textId="77777777" w:rsidR="00E3779B" w:rsidRDefault="00E3779B" w:rsidP="00EC6D18">
                    <w:pPr>
                      <w:pStyle w:val="Bibliography"/>
                      <w:rPr>
                        <w:noProof/>
                      </w:rPr>
                    </w:pPr>
                    <w:r>
                      <w:rPr>
                        <w:noProof/>
                      </w:rPr>
                      <w:t xml:space="preserve">[7] </w:t>
                    </w:r>
                  </w:p>
                </w:tc>
                <w:tc>
                  <w:tcPr>
                    <w:tcW w:w="0" w:type="auto"/>
                    <w:hideMark/>
                  </w:tcPr>
                  <w:p w14:paraId="03DAE88A" w14:textId="77777777" w:rsidR="00E3779B" w:rsidRDefault="00E3779B" w:rsidP="00EC6D18">
                    <w:pPr>
                      <w:pStyle w:val="Bibliography"/>
                      <w:rPr>
                        <w:noProof/>
                      </w:rPr>
                    </w:pPr>
                    <w:r w:rsidRPr="00E3779B">
                      <w:rPr>
                        <w:noProof/>
                      </w:rPr>
                      <w:t xml:space="preserve">“Creating a new transport system - An ADtranz case study,” ADtranz, [Online]. Available: http://businesscasestudies.co.uk/adtranz/creating-a-new-transport-system/introduction.html#axzz3l4IN0l1z. </w:t>
                    </w:r>
                    <w:r>
                      <w:rPr>
                        <w:noProof/>
                      </w:rPr>
                      <w:t>[Acedido em 7 9 2015].</w:t>
                    </w:r>
                  </w:p>
                </w:tc>
              </w:tr>
            </w:tbl>
            <w:p w14:paraId="29287C72" w14:textId="77777777" w:rsidR="00E3779B" w:rsidRDefault="00E3779B" w:rsidP="00EC6D18">
              <w:pPr>
                <w:divId w:val="1287350950"/>
                <w:rPr>
                  <w:noProof/>
                </w:rPr>
              </w:pPr>
            </w:p>
            <w:p w14:paraId="113AED9F" w14:textId="77777777" w:rsidR="00D36A09" w:rsidRDefault="00D36A09" w:rsidP="00EC6D18">
              <w:r>
                <w:rPr>
                  <w:b/>
                  <w:bCs/>
                  <w:noProof/>
                </w:rPr>
                <w:fldChar w:fldCharType="end"/>
              </w:r>
            </w:p>
          </w:sdtContent>
        </w:sdt>
      </w:sdtContent>
    </w:sdt>
    <w:p w14:paraId="1CBAA376" w14:textId="77777777" w:rsidR="00D36A09" w:rsidRDefault="00D36A09" w:rsidP="00EC6D18">
      <w:r>
        <w:rPr>
          <w:noProof/>
        </w:rPr>
        <mc:AlternateContent>
          <mc:Choice Requires="wpi">
            <w:drawing>
              <wp:anchor distT="0" distB="0" distL="114300" distR="114300" simplePos="0" relativeHeight="251660288" behindDoc="0" locked="0" layoutInCell="1" allowOverlap="1" wp14:anchorId="2C68C855" wp14:editId="4ADA264A">
                <wp:simplePos x="0" y="0"/>
                <wp:positionH relativeFrom="column">
                  <wp:posOffset>1556430</wp:posOffset>
                </wp:positionH>
                <wp:positionV relativeFrom="paragraph">
                  <wp:posOffset>660810</wp:posOffset>
                </wp:positionV>
                <wp:extent cx="384120" cy="165960"/>
                <wp:effectExtent l="38100" t="57150" r="54610" b="43815"/>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84120" cy="165960"/>
                      </w14:xfrm>
                    </w14:contentPart>
                  </a:graphicData>
                </a:graphic>
              </wp:anchor>
            </w:drawing>
          </mc:Choice>
          <mc:Fallback>
            <w:pict>
              <v:shape w14:anchorId="04C84508" id="Ink 5" o:spid="_x0000_s1026" type="#_x0000_t75" style="position:absolute;margin-left:121.85pt;margin-top:51.45pt;width:31.45pt;height:14.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">
                <v:imagedata r:id="rId17" o:title=""/>
              </v:shape>
            </w:pict>
          </mc:Fallback>
        </mc:AlternateContent>
      </w:r>
      <w:r>
        <w:rPr>
          <w:noProof/>
        </w:rPr>
        <mc:AlternateContent>
          <mc:Choice Requires="wpi">
            <w:drawing>
              <wp:anchor distT="0" distB="0" distL="114300" distR="114300" simplePos="0" relativeHeight="251659264" behindDoc="0" locked="0" layoutInCell="1" allowOverlap="1" wp14:anchorId="2DFBD4AD" wp14:editId="311ACAFD">
                <wp:simplePos x="0" y="0"/>
                <wp:positionH relativeFrom="column">
                  <wp:posOffset>355110</wp:posOffset>
                </wp:positionH>
                <wp:positionV relativeFrom="paragraph">
                  <wp:posOffset>669450</wp:posOffset>
                </wp:positionV>
                <wp:extent cx="1624680" cy="639360"/>
                <wp:effectExtent l="38100" t="38100" r="33020" b="46990"/>
                <wp:wrapNone/>
                <wp:docPr id="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1624680" cy="639360"/>
                      </w14:xfrm>
                    </w14:contentPart>
                  </a:graphicData>
                </a:graphic>
              </wp:anchor>
            </w:drawing>
          </mc:Choice>
          <mc:Fallback>
            <w:pict>
              <v:shape w14:anchorId="5A0DF4B4" id="Ink 4" o:spid="_x0000_s1026" type="#_x0000_t75" style="position:absolute;margin-left:27.9pt;margin-top:52.65pt;width:128.35pt;height:5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">
                <v:imagedata r:id="rId19" o:title=""/>
              </v:shape>
            </w:pict>
          </mc:Fallback>
        </mc:AlternateContent>
      </w:r>
      <w:r>
        <w:rPr>
          <w:noProof/>
        </w:rPr>
        <w:drawing>
          <wp:inline distT="0" distB="0" distL="0" distR="0" wp14:anchorId="6BEA1317" wp14:editId="0DEB48A1">
            <wp:extent cx="6302869" cy="37814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5340" cy="3782908"/>
                    </a:xfrm>
                    <a:prstGeom prst="rect">
                      <a:avLst/>
                    </a:prstGeom>
                  </pic:spPr>
                </pic:pic>
              </a:graphicData>
            </a:graphic>
          </wp:inline>
        </w:drawing>
      </w:r>
    </w:p>
    <w:p w14:paraId="3F1DB045" w14:textId="77777777" w:rsidR="00D36A09" w:rsidRDefault="00D36A09" w:rsidP="00EC6D18"/>
    <w:p w14:paraId="71002F10" w14:textId="77777777" w:rsidR="00D36A09" w:rsidRPr="004A5425" w:rsidRDefault="00D36A09" w:rsidP="00EC6D18">
      <w:r w:rsidRPr="004A5425">
        <w:t>This process requires that a reference list of sources is built with the Bibliography tool of Word. This list can be reutilized by all Word documents hosted in the user computer.</w:t>
      </w:r>
    </w:p>
    <w:p w14:paraId="2F1A7D83" w14:textId="77777777" w:rsidR="00D36A09" w:rsidRPr="004A5425" w:rsidRDefault="00D36A09" w:rsidP="00EC6D18"/>
    <w:p w14:paraId="264DD871" w14:textId="77777777" w:rsidR="00D36A09" w:rsidRPr="004A5425" w:rsidRDefault="00D36A09" w:rsidP="00EC6D18">
      <w:r w:rsidRPr="004A5425">
        <w:br w:type="page"/>
      </w:r>
    </w:p>
    <w:p w14:paraId="13753654" w14:textId="77777777" w:rsidR="00D36A09" w:rsidRPr="004A5425" w:rsidRDefault="00D36A09" w:rsidP="00EC6D18"/>
    <w:p w14:paraId="12B1EEBD" w14:textId="77777777" w:rsidR="00D36A09" w:rsidRPr="00C12811" w:rsidRDefault="00D36A09" w:rsidP="00EC6D18">
      <w:pPr>
        <w:pStyle w:val="Heading7"/>
      </w:pPr>
      <w:bookmarkStart w:id="28" w:name="_Ref433579853"/>
      <w:bookmarkStart w:id="29" w:name="_Toc450580475"/>
      <w:bookmarkStart w:id="30" w:name="_Toc486947538"/>
      <w:r w:rsidRPr="00C12811">
        <w:t>A Simple Proof for 2+ 2=4</w:t>
      </w:r>
      <w:bookmarkEnd w:id="28"/>
      <w:bookmarkEnd w:id="29"/>
      <w:bookmarkEnd w:id="30"/>
    </w:p>
    <w:p w14:paraId="4F20814E" w14:textId="77777777" w:rsidR="00D36A09" w:rsidRDefault="00D36A09" w:rsidP="00EC6D18"/>
    <w:p w14:paraId="2D0D7377" w14:textId="77777777" w:rsidR="00D36A09" w:rsidRPr="004A5425" w:rsidRDefault="00D36A09" w:rsidP="00EC6D18">
      <w:r w:rsidRPr="004A5425">
        <w:t xml:space="preserve">In </w:t>
      </w:r>
      <w:r>
        <w:fldChar w:fldCharType="begin"/>
      </w:r>
      <w:r w:rsidRPr="004A5425">
        <w:instrText xml:space="preserve"> REF _Ref433579908 \h </w:instrText>
      </w:r>
      <w:r>
        <w:fldChar w:fldCharType="separate"/>
      </w:r>
      <w:r w:rsidRPr="004A5425">
        <w:t>Section 3</w:t>
      </w:r>
      <w:r>
        <w:fldChar w:fldCharType="end"/>
      </w:r>
      <w:r w:rsidRPr="004A5425">
        <w:t xml:space="preserve"> it was stated that </w:t>
      </w:r>
    </w:p>
    <w:p w14:paraId="781365CF" w14:textId="77777777" w:rsidR="00D36A09" w:rsidRDefault="00D36A09" w:rsidP="00EC6D18">
      <m:oMathPara>
        <m:oMath>
          <m:r>
            <m:rPr>
              <m:sty m:val="p"/>
            </m:rPr>
            <w:rPr>
              <w:rFonts w:ascii="Cambria Math" w:hAnsi="Cambria Math"/>
            </w:rPr>
            <m:t>2+2=4</m:t>
          </m:r>
        </m:oMath>
      </m:oMathPara>
    </w:p>
    <w:p w14:paraId="1B359E47" w14:textId="77777777" w:rsidR="00D36A09" w:rsidRDefault="00D36A09" w:rsidP="00EC6D18"/>
    <w:p w14:paraId="7305C8CE" w14:textId="77777777" w:rsidR="00D36A09" w:rsidRPr="004A5425" w:rsidRDefault="00D36A09" w:rsidP="00EC6D18">
      <w:r w:rsidRPr="004A5425">
        <w:t>Here a simple proof for this unexpected result is provided as follows:</w:t>
      </w:r>
    </w:p>
    <w:p w14:paraId="3FF57DD3" w14:textId="77777777" w:rsidR="00D36A09" w:rsidRPr="004A5425" w:rsidRDefault="00D36A09" w:rsidP="00EC6D18"/>
    <w:p w14:paraId="47E8CC36" w14:textId="77777777" w:rsidR="00D36A09" w:rsidRPr="004A5425" w:rsidRDefault="00D36A09" w:rsidP="00EC6D18">
      <w:pPr>
        <w:pStyle w:val="ListParagraph"/>
        <w:numPr>
          <w:ilvl w:val="0"/>
          <w:numId w:val="46"/>
        </w:numPr>
      </w:pPr>
      <w:r w:rsidRPr="004A5425">
        <w:t xml:space="preserve">First one defines what </w:t>
      </w:r>
      <m:oMath>
        <m:r>
          <m:rPr>
            <m:sty m:val="p"/>
          </m:rPr>
          <w:rPr>
            <w:rFonts w:ascii="Cambria Math" w:hAnsi="Cambria Math"/>
          </w:rPr>
          <w:br/>
        </m:r>
        <m:r>
          <w:rPr>
            <w:rFonts w:ascii="Cambria Math" w:hAnsi="Cambria Math"/>
          </w:rPr>
          <m:t>n+1</m:t>
        </m:r>
      </m:oMath>
      <w:r w:rsidRPr="004A5425">
        <w:t xml:space="preserve"> means for any </w:t>
      </w:r>
      <m:oMath>
        <m:r>
          <w:rPr>
            <w:rFonts w:ascii="Cambria Math" w:hAnsi="Cambria Math"/>
          </w:rPr>
          <m:t>n</m:t>
        </m:r>
      </m:oMath>
      <w:r w:rsidRPr="004A5425">
        <w:t>.</w:t>
      </w:r>
    </w:p>
    <w:p w14:paraId="48EF152C" w14:textId="77777777" w:rsidR="00D36A09" w:rsidRDefault="00D36A09" w:rsidP="00EC6D18">
      <w:pPr>
        <w:pStyle w:val="ListParagraph"/>
        <w:numPr>
          <w:ilvl w:val="0"/>
          <w:numId w:val="46"/>
        </w:numPr>
      </w:pPr>
      <w:r>
        <w:t>Then…</w:t>
      </w:r>
    </w:p>
    <w:p w14:paraId="170C25DC" w14:textId="77777777" w:rsidR="00D36A09" w:rsidRDefault="00D36A09" w:rsidP="00EC6D18">
      <w:pPr>
        <w:pStyle w:val="ListParagraph"/>
        <w:numPr>
          <w:ilvl w:val="0"/>
          <w:numId w:val="46"/>
        </w:numPr>
      </w:pPr>
      <w:r>
        <w:t>Therefore</w:t>
      </w:r>
    </w:p>
    <w:p w14:paraId="4815197A" w14:textId="77777777" w:rsidR="00D36A09" w:rsidRDefault="00D36A09" w:rsidP="00EC6D18">
      <w:pPr>
        <w:pStyle w:val="ListParagraph"/>
      </w:pPr>
      <m:oMath>
        <m:r>
          <m:rPr>
            <m:sty m:val="p"/>
          </m:rPr>
          <w:rPr>
            <w:rFonts w:ascii="Cambria Math" w:hAnsi="Cambria Math"/>
          </w:rPr>
          <m:t>4=(3+1)=((2+1)+1)=(2+(1+1)=2+2</m:t>
        </m:r>
        <m:r>
          <w:rPr>
            <w:rFonts w:ascii="Cambria Math" w:hAnsi="Cambria Math"/>
          </w:rPr>
          <m:t xml:space="preserve"> </m:t>
        </m:r>
      </m:oMath>
    </w:p>
    <w:p w14:paraId="6C7F2BC5" w14:textId="77777777" w:rsidR="00D36A09" w:rsidRPr="005025D1" w:rsidRDefault="00D36A09" w:rsidP="00EC6D18">
      <w:pPr>
        <w:pStyle w:val="ListParagraph"/>
      </w:pPr>
      <w:proofErr w:type="spellStart"/>
      <w:r>
        <w:t>q.e.d.</w:t>
      </w:r>
      <w:proofErr w:type="spellEnd"/>
    </w:p>
    <w:p w14:paraId="65BF0539" w14:textId="77777777" w:rsidR="00D36A09" w:rsidRPr="00D95528" w:rsidRDefault="00D36A09" w:rsidP="00EC6D18">
      <w:pPr>
        <w:pStyle w:val="ListParagraph"/>
      </w:pPr>
    </w:p>
    <w:p w14:paraId="6C3841D5" w14:textId="77777777" w:rsidR="00876DC8" w:rsidRPr="00AE6290" w:rsidRDefault="00876DC8" w:rsidP="00EC6D18"/>
    <w:sectPr w:rsidR="00876DC8" w:rsidRPr="00AE6290" w:rsidSect="00D8329B">
      <w:headerReference w:type="even" r:id="rId21"/>
      <w:headerReference w:type="default" r:id="rId22"/>
      <w:footerReference w:type="even" r:id="rId23"/>
      <w:footerReference w:type="default" r:id="rId24"/>
      <w:headerReference w:type="firs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B7A20" w14:textId="77777777" w:rsidR="001833A7" w:rsidRDefault="001833A7" w:rsidP="00EC6D18">
      <w:r>
        <w:separator/>
      </w:r>
    </w:p>
  </w:endnote>
  <w:endnote w:type="continuationSeparator" w:id="0">
    <w:p w14:paraId="1E7907B9" w14:textId="77777777" w:rsidR="001833A7" w:rsidRDefault="001833A7" w:rsidP="00EC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A21A" w14:textId="77777777" w:rsidR="00876DC8" w:rsidRDefault="00876DC8" w:rsidP="00EC6D1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AC4861B" w14:textId="77777777" w:rsidR="00876DC8" w:rsidRDefault="00876DC8" w:rsidP="00EC6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8E82D" w14:textId="77777777" w:rsidR="00876DC8" w:rsidRPr="00802ED0" w:rsidRDefault="00876DC8" w:rsidP="00EC6D18">
    <w:pPr>
      <w:pStyle w:val="FooterDETI"/>
    </w:pPr>
    <w:r w:rsidRPr="00802ED0">
      <w:t xml:space="preserve">Page </w:t>
    </w:r>
    <w:r w:rsidRPr="00802ED0">
      <w:rPr>
        <w:rStyle w:val="PageNumber"/>
      </w:rPr>
      <w:fldChar w:fldCharType="begin"/>
    </w:r>
    <w:r w:rsidRPr="00802ED0">
      <w:rPr>
        <w:rStyle w:val="PageNumber"/>
      </w:rPr>
      <w:instrText xml:space="preserve"> PAGE </w:instrText>
    </w:r>
    <w:r w:rsidRPr="00802ED0">
      <w:rPr>
        <w:rStyle w:val="PageNumber"/>
      </w:rPr>
      <w:fldChar w:fldCharType="separate"/>
    </w:r>
    <w:r w:rsidR="00EC6D18">
      <w:rPr>
        <w:rStyle w:val="PageNumber"/>
        <w:noProof/>
      </w:rPr>
      <w:t>1</w:t>
    </w:r>
    <w:r w:rsidRPr="00802ED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AB510" w14:textId="77777777" w:rsidR="001833A7" w:rsidRDefault="001833A7" w:rsidP="00EC6D18">
      <w:r>
        <w:separator/>
      </w:r>
    </w:p>
  </w:footnote>
  <w:footnote w:type="continuationSeparator" w:id="0">
    <w:p w14:paraId="4BD3EC0E" w14:textId="77777777" w:rsidR="001833A7" w:rsidRDefault="001833A7" w:rsidP="00EC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D59DC" w14:textId="1944354B" w:rsidR="00876DC8" w:rsidRDefault="00876DC8" w:rsidP="00EC6D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1E0" w:firstRow="1" w:lastRow="1" w:firstColumn="1" w:lastColumn="1" w:noHBand="0" w:noVBand="0"/>
    </w:tblPr>
    <w:tblGrid>
      <w:gridCol w:w="8504"/>
    </w:tblGrid>
    <w:tr w:rsidR="00876DC8" w:rsidRPr="00876DC8" w14:paraId="24DF585D" w14:textId="77777777" w:rsidTr="0087107F">
      <w:tc>
        <w:tcPr>
          <w:tcW w:w="5000" w:type="pct"/>
        </w:tcPr>
        <w:tbl>
          <w:tblPr>
            <w:tblW w:w="0" w:type="auto"/>
            <w:tblBorders>
              <w:bottom w:val="single" w:sz="4" w:space="0" w:color="auto"/>
            </w:tblBorders>
            <w:tblLook w:val="04A0" w:firstRow="1" w:lastRow="0" w:firstColumn="1" w:lastColumn="0" w:noHBand="0" w:noVBand="1"/>
          </w:tblPr>
          <w:tblGrid>
            <w:gridCol w:w="2354"/>
            <w:gridCol w:w="5934"/>
          </w:tblGrid>
          <w:tr w:rsidR="00876DC8" w:rsidRPr="00876DC8" w14:paraId="7A2ABBBF" w14:textId="77777777" w:rsidTr="00802ED0">
            <w:trPr>
              <w:trHeight w:val="808"/>
            </w:trPr>
            <w:tc>
              <w:tcPr>
                <w:tcW w:w="2354" w:type="dxa"/>
              </w:tcPr>
              <w:p w14:paraId="2F956132" w14:textId="1E599A73" w:rsidR="00876DC8" w:rsidRPr="00876DC8" w:rsidRDefault="00DE4C11" w:rsidP="00EC6D18">
                <w:pPr>
                  <w:pStyle w:val="HeaderDETI"/>
                  <w:rPr>
                    <w:sz w:val="16"/>
                  </w:rPr>
                </w:pPr>
                <w:r>
                  <w:rPr>
                    <w:sz w:val="16"/>
                  </w:rPr>
                  <w:t>2019/2020</w:t>
                </w:r>
              </w:p>
            </w:tc>
            <w:tc>
              <w:tcPr>
                <w:tcW w:w="5934" w:type="dxa"/>
              </w:tcPr>
              <w:p w14:paraId="10BE936F" w14:textId="77777777" w:rsidR="00876DC8" w:rsidRPr="00876DC8" w:rsidRDefault="00876DC8" w:rsidP="00EC6D18">
                <w:pPr>
                  <w:pStyle w:val="HeaderDETI"/>
                </w:pPr>
                <w:r w:rsidRPr="00876DC8">
                  <w:rPr>
                    <w:noProof/>
                  </w:rPr>
                  <w:drawing>
                    <wp:inline distT="0" distB="0" distL="0" distR="0" wp14:anchorId="597FF717" wp14:editId="1D370B9E">
                      <wp:extent cx="3629025" cy="4095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inline>
                  </w:drawing>
                </w:r>
              </w:p>
            </w:tc>
          </w:tr>
        </w:tbl>
        <w:p w14:paraId="547197F4" w14:textId="77777777" w:rsidR="00876DC8" w:rsidRPr="00876DC8" w:rsidRDefault="00876DC8" w:rsidP="00EC6D18"/>
      </w:tc>
    </w:tr>
  </w:tbl>
  <w:p w14:paraId="274DB0C4" w14:textId="68BD4F64" w:rsidR="00876DC8" w:rsidRPr="003976EC" w:rsidRDefault="00876DC8" w:rsidP="00EC6D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A73D6" w14:textId="1BBC137C" w:rsidR="00876DC8" w:rsidRDefault="00876DC8" w:rsidP="00EC6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052" type="#_x0000_t75" style="width:3in;height:3in" o:bullet="t"/>
    </w:pict>
  </w:numPicBullet>
  <w:numPicBullet w:numPicBulletId="1">
    <w:pict>
      <v:shape id="_x0000_i5053" type="#_x0000_t75" style="width:3in;height:3in" o:bullet="t"/>
    </w:pict>
  </w:numPicBullet>
  <w:numPicBullet w:numPicBulletId="2">
    <w:pict>
      <v:shape id="_x0000_i5054" type="#_x0000_t75" style="width:3in;height:3in" o:bullet="t"/>
    </w:pict>
  </w:numPicBullet>
  <w:numPicBullet w:numPicBulletId="3">
    <w:pict>
      <v:shape id="_x0000_i5055" type="#_x0000_t75" style="width:3in;height:3in" o:bullet="t"/>
    </w:pict>
  </w:numPicBullet>
  <w:numPicBullet w:numPicBulletId="4">
    <w:pict>
      <v:shape id="_x0000_i5056" type="#_x0000_t75" style="width:3in;height:3in" o:bullet="t"/>
    </w:pict>
  </w:numPicBullet>
  <w:numPicBullet w:numPicBulletId="5">
    <w:pict>
      <v:shape id="_x0000_i5057" type="#_x0000_t75" style="width:3in;height:3in" o:bullet="t"/>
    </w:pict>
  </w:numPicBullet>
  <w:numPicBullet w:numPicBulletId="6">
    <w:pict>
      <v:shape id="_x0000_i5058" type="#_x0000_t75" style="width:3in;height:3in" o:bullet="t"/>
    </w:pict>
  </w:numPicBullet>
  <w:numPicBullet w:numPicBulletId="7">
    <w:pict>
      <v:shape id="_x0000_i5059" type="#_x0000_t75" style="width:3in;height:3in" o:bullet="t"/>
    </w:pict>
  </w:numPicBullet>
  <w:numPicBullet w:numPicBulletId="8">
    <w:pict>
      <v:shape id="_x0000_i5060" type="#_x0000_t75" style="width:3in;height:3in" o:bullet="t"/>
    </w:pict>
  </w:numPicBullet>
  <w:numPicBullet w:numPicBulletId="9">
    <w:pict>
      <v:shape id="_x0000_i5061" type="#_x0000_t75" style="width:3in;height:3in" o:bullet="t"/>
    </w:pict>
  </w:numPicBullet>
  <w:numPicBullet w:numPicBulletId="10">
    <w:pict>
      <v:shape id="_x0000_i5062" type="#_x0000_t75" style="width:3in;height:3in" o:bullet="t"/>
    </w:pict>
  </w:numPicBullet>
  <w:numPicBullet w:numPicBulletId="11">
    <w:pict>
      <v:shape id="_x0000_i5063" type="#_x0000_t75" style="width:3in;height:3in" o:bullet="t"/>
    </w:pict>
  </w:numPicBullet>
  <w:numPicBullet w:numPicBulletId="12">
    <w:pict>
      <v:shape id="_x0000_i5064" type="#_x0000_t75" style="width:3in;height:3in" o:bullet="t"/>
    </w:pict>
  </w:numPicBullet>
  <w:numPicBullet w:numPicBulletId="13">
    <w:pict>
      <v:shape id="_x0000_i5065" type="#_x0000_t75" style="width:3in;height:3in" o:bullet="t"/>
    </w:pict>
  </w:numPicBullet>
  <w:numPicBullet w:numPicBulletId="14">
    <w:pict>
      <v:shape id="_x0000_i5066" type="#_x0000_t75" style="width:3in;height:3in" o:bullet="t"/>
    </w:pict>
  </w:numPicBullet>
  <w:numPicBullet w:numPicBulletId="15">
    <w:pict>
      <v:shape id="_x0000_i5067" type="#_x0000_t75" style="width:6pt;height:6pt" o:bullet="t">
        <v:imagedata r:id="rId1" o:title="bullet2"/>
      </v:shape>
    </w:pict>
  </w:numPicBullet>
  <w:numPicBullet w:numPicBulletId="16">
    <w:pict>
      <v:shape id="_x0000_i5068" type="#_x0000_t75" style="width:3in;height:3in" o:bullet="t"/>
    </w:pict>
  </w:numPicBullet>
  <w:numPicBullet w:numPicBulletId="17">
    <w:pict>
      <v:shape id="_x0000_i5069" type="#_x0000_t75" style="width:3in;height:3in" o:bullet="t"/>
    </w:pict>
  </w:numPicBullet>
  <w:numPicBullet w:numPicBulletId="18">
    <w:pict>
      <v:shape id="_x0000_i5070" type="#_x0000_t75" style="width:3in;height:3in" o:bullet="t"/>
    </w:pict>
  </w:numPicBullet>
  <w:numPicBullet w:numPicBulletId="19">
    <w:pict>
      <v:shape id="_x0000_i5071" type="#_x0000_t75" style="width:3in;height:3in" o:bullet="t"/>
    </w:pict>
  </w:numPicBullet>
  <w:numPicBullet w:numPicBulletId="20">
    <w:pict>
      <v:shape id="_x0000_i5072" type="#_x0000_t75" style="width:3in;height:3in" o:bullet="t"/>
    </w:pict>
  </w:numPicBullet>
  <w:numPicBullet w:numPicBulletId="21">
    <w:pict>
      <v:shape id="_x0000_i5073" type="#_x0000_t75" style="width:3in;height:3in" o:bullet="t"/>
    </w:pict>
  </w:numPicBullet>
  <w:numPicBullet w:numPicBulletId="22">
    <w:pict>
      <v:shape id="_x0000_i5074" type="#_x0000_t75" style="width:3in;height:3in" o:bullet="t"/>
    </w:pict>
  </w:numPicBullet>
  <w:numPicBullet w:numPicBulletId="23">
    <w:pict>
      <v:shape id="_x0000_i5075" type="#_x0000_t75" style="width:3in;height:3in" o:bullet="t"/>
    </w:pict>
  </w:numPicBullet>
  <w:numPicBullet w:numPicBulletId="24">
    <w:pict>
      <v:shape id="_x0000_i5076" type="#_x0000_t75" style="width:3in;height:3in" o:bullet="t"/>
    </w:pict>
  </w:numPicBullet>
  <w:numPicBullet w:numPicBulletId="25">
    <w:pict>
      <v:shape id="_x0000_i5077" type="#_x0000_t75" style="width:3in;height:3in" o:bullet="t"/>
    </w:pict>
  </w:numPicBullet>
  <w:numPicBullet w:numPicBulletId="26">
    <w:pict>
      <v:shape id="_x0000_i5078" type="#_x0000_t75" style="width:3in;height:3in" o:bullet="t"/>
    </w:pict>
  </w:numPicBullet>
  <w:numPicBullet w:numPicBulletId="27">
    <w:pict>
      <v:shape id="_x0000_i5079" type="#_x0000_t75" style="width:3in;height:3in" o:bullet="t"/>
    </w:pict>
  </w:numPicBullet>
  <w:numPicBullet w:numPicBulletId="28">
    <w:pict>
      <v:shape id="_x0000_i5080" type="#_x0000_t75" style="width:3in;height:3in" o:bullet="t"/>
    </w:pict>
  </w:numPicBullet>
  <w:numPicBullet w:numPicBulletId="29">
    <w:pict>
      <v:shape id="_x0000_i5081" type="#_x0000_t75" style="width:3in;height:3in" o:bullet="t"/>
    </w:pict>
  </w:numPicBullet>
  <w:numPicBullet w:numPicBulletId="30">
    <w:pict>
      <v:shape id="_x0000_i5082" type="#_x0000_t75" style="width:3in;height:3in" o:bullet="t"/>
    </w:pict>
  </w:numPicBullet>
  <w:numPicBullet w:numPicBulletId="31">
    <w:pict>
      <v:shape id="_x0000_i5083" type="#_x0000_t75" style="width:3in;height:3in" o:bullet="t"/>
    </w:pict>
  </w:numPicBullet>
  <w:numPicBullet w:numPicBulletId="32">
    <w:pict>
      <v:shape id="_x0000_i5084" type="#_x0000_t75" style="width:3in;height:3in" o:bullet="t"/>
    </w:pict>
  </w:numPicBullet>
  <w:abstractNum w:abstractNumId="0" w15:restartNumberingAfterBreak="0">
    <w:nsid w:val="FFFFFFFB"/>
    <w:multiLevelType w:val="multilevel"/>
    <w:tmpl w:val="08561C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5472"/>
    <w:multiLevelType w:val="singleLevel"/>
    <w:tmpl w:val="A8DCB0AC"/>
    <w:lvl w:ilvl="0">
      <w:start w:val="1"/>
      <w:numFmt w:val="bullet"/>
      <w:pStyle w:val="bullet"/>
      <w:lvlText w:val=""/>
      <w:lvlJc w:val="left"/>
      <w:pPr>
        <w:tabs>
          <w:tab w:val="num" w:pos="360"/>
        </w:tabs>
        <w:ind w:left="340" w:hanging="340"/>
      </w:pPr>
      <w:rPr>
        <w:rFonts w:ascii="Symbol" w:hAnsi="Symbol" w:hint="default"/>
      </w:rPr>
    </w:lvl>
  </w:abstractNum>
  <w:abstractNum w:abstractNumId="2" w15:restartNumberingAfterBreak="0">
    <w:nsid w:val="01CB7FF5"/>
    <w:multiLevelType w:val="hybridMultilevel"/>
    <w:tmpl w:val="532C4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5C76570"/>
    <w:multiLevelType w:val="hybridMultilevel"/>
    <w:tmpl w:val="ABDCB9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6C028F3"/>
    <w:multiLevelType w:val="hybridMultilevel"/>
    <w:tmpl w:val="48C65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880590B"/>
    <w:multiLevelType w:val="hybridMultilevel"/>
    <w:tmpl w:val="937C602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CC770C5"/>
    <w:multiLevelType w:val="hybridMultilevel"/>
    <w:tmpl w:val="0C602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6528"/>
    <w:multiLevelType w:val="hybridMultilevel"/>
    <w:tmpl w:val="F968C784"/>
    <w:lvl w:ilvl="0" w:tplc="4824E4AC">
      <w:start w:val="1"/>
      <w:numFmt w:val="upperLetter"/>
      <w:lvlText w:val="%1."/>
      <w:lvlJc w:val="left"/>
      <w:pPr>
        <w:ind w:left="720" w:hanging="360"/>
      </w:p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77D32DF"/>
    <w:multiLevelType w:val="hybridMultilevel"/>
    <w:tmpl w:val="A62EB924"/>
    <w:lvl w:ilvl="0" w:tplc="BA32C46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7FB0462"/>
    <w:multiLevelType w:val="hybridMultilevel"/>
    <w:tmpl w:val="CC1A7E0C"/>
    <w:lvl w:ilvl="0" w:tplc="ADCA9A34">
      <w:start w:val="1"/>
      <w:numFmt w:val="upperLetter"/>
      <w:pStyle w:val="Heading9"/>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BBB68AD"/>
    <w:multiLevelType w:val="hybridMultilevel"/>
    <w:tmpl w:val="06CC379E"/>
    <w:lvl w:ilvl="0" w:tplc="0816000F">
      <w:start w:val="1"/>
      <w:numFmt w:val="decimal"/>
      <w:lvlText w:val="%1."/>
      <w:lvlJc w:val="left"/>
      <w:pPr>
        <w:ind w:left="720" w:hanging="360"/>
      </w:pPr>
      <w:rPr>
        <w:rFonts w:hint="default"/>
      </w:rPr>
    </w:lvl>
    <w:lvl w:ilvl="1" w:tplc="0816000F">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C365CB6"/>
    <w:multiLevelType w:val="hybridMultilevel"/>
    <w:tmpl w:val="EB722F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C7597E"/>
    <w:multiLevelType w:val="hybridMultilevel"/>
    <w:tmpl w:val="FF5E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0D6B"/>
    <w:multiLevelType w:val="hybridMultilevel"/>
    <w:tmpl w:val="1D2A27EE"/>
    <w:lvl w:ilvl="0" w:tplc="308248CA">
      <w:start w:val="1"/>
      <w:numFmt w:val="decimal"/>
      <w:pStyle w:val="Heading7"/>
      <w:lvlText w:val="Apendix %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48DE303B"/>
    <w:multiLevelType w:val="hybridMultilevel"/>
    <w:tmpl w:val="74AC5762"/>
    <w:lvl w:ilvl="0" w:tplc="0816000F">
      <w:start w:val="1"/>
      <w:numFmt w:val="decimal"/>
      <w:lvlText w:val="%1."/>
      <w:lvlJc w:val="left"/>
      <w:pPr>
        <w:ind w:left="720" w:hanging="360"/>
      </w:pPr>
      <w:rPr>
        <w:rFonts w:hint="default"/>
      </w:rPr>
    </w:lvl>
    <w:lvl w:ilvl="1" w:tplc="B8D456F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9341B45"/>
    <w:multiLevelType w:val="hybridMultilevel"/>
    <w:tmpl w:val="BFA6D6C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D127C19"/>
    <w:multiLevelType w:val="hybridMultilevel"/>
    <w:tmpl w:val="4AB8D7C4"/>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DBF55A8"/>
    <w:multiLevelType w:val="hybridMultilevel"/>
    <w:tmpl w:val="9B6640F4"/>
    <w:lvl w:ilvl="0" w:tplc="275ECBEA">
      <w:start w:val="1"/>
      <w:numFmt w:val="bullet"/>
      <w:lvlText w:val="•"/>
      <w:lvlJc w:val="left"/>
      <w:pPr>
        <w:tabs>
          <w:tab w:val="num" w:pos="720"/>
        </w:tabs>
        <w:ind w:left="720" w:hanging="360"/>
      </w:pPr>
      <w:rPr>
        <w:rFonts w:ascii="Times New Roman" w:hAnsi="Times New Roman" w:hint="default"/>
      </w:rPr>
    </w:lvl>
    <w:lvl w:ilvl="1" w:tplc="7F125AB2" w:tentative="1">
      <w:start w:val="1"/>
      <w:numFmt w:val="bullet"/>
      <w:lvlText w:val="•"/>
      <w:lvlJc w:val="left"/>
      <w:pPr>
        <w:tabs>
          <w:tab w:val="num" w:pos="1440"/>
        </w:tabs>
        <w:ind w:left="1440" w:hanging="360"/>
      </w:pPr>
      <w:rPr>
        <w:rFonts w:ascii="Times New Roman" w:hAnsi="Times New Roman" w:hint="default"/>
      </w:rPr>
    </w:lvl>
    <w:lvl w:ilvl="2" w:tplc="C4A0E5D6" w:tentative="1">
      <w:start w:val="1"/>
      <w:numFmt w:val="bullet"/>
      <w:lvlText w:val="•"/>
      <w:lvlJc w:val="left"/>
      <w:pPr>
        <w:tabs>
          <w:tab w:val="num" w:pos="2160"/>
        </w:tabs>
        <w:ind w:left="2160" w:hanging="360"/>
      </w:pPr>
      <w:rPr>
        <w:rFonts w:ascii="Times New Roman" w:hAnsi="Times New Roman" w:hint="default"/>
      </w:rPr>
    </w:lvl>
    <w:lvl w:ilvl="3" w:tplc="E250AB5C" w:tentative="1">
      <w:start w:val="1"/>
      <w:numFmt w:val="bullet"/>
      <w:lvlText w:val="•"/>
      <w:lvlJc w:val="left"/>
      <w:pPr>
        <w:tabs>
          <w:tab w:val="num" w:pos="2880"/>
        </w:tabs>
        <w:ind w:left="2880" w:hanging="360"/>
      </w:pPr>
      <w:rPr>
        <w:rFonts w:ascii="Times New Roman" w:hAnsi="Times New Roman" w:hint="default"/>
      </w:rPr>
    </w:lvl>
    <w:lvl w:ilvl="4" w:tplc="8C620052" w:tentative="1">
      <w:start w:val="1"/>
      <w:numFmt w:val="bullet"/>
      <w:lvlText w:val="•"/>
      <w:lvlJc w:val="left"/>
      <w:pPr>
        <w:tabs>
          <w:tab w:val="num" w:pos="3600"/>
        </w:tabs>
        <w:ind w:left="3600" w:hanging="360"/>
      </w:pPr>
      <w:rPr>
        <w:rFonts w:ascii="Times New Roman" w:hAnsi="Times New Roman" w:hint="default"/>
      </w:rPr>
    </w:lvl>
    <w:lvl w:ilvl="5" w:tplc="BA0AC0BA" w:tentative="1">
      <w:start w:val="1"/>
      <w:numFmt w:val="bullet"/>
      <w:lvlText w:val="•"/>
      <w:lvlJc w:val="left"/>
      <w:pPr>
        <w:tabs>
          <w:tab w:val="num" w:pos="4320"/>
        </w:tabs>
        <w:ind w:left="4320" w:hanging="360"/>
      </w:pPr>
      <w:rPr>
        <w:rFonts w:ascii="Times New Roman" w:hAnsi="Times New Roman" w:hint="default"/>
      </w:rPr>
    </w:lvl>
    <w:lvl w:ilvl="6" w:tplc="4D307C9E" w:tentative="1">
      <w:start w:val="1"/>
      <w:numFmt w:val="bullet"/>
      <w:lvlText w:val="•"/>
      <w:lvlJc w:val="left"/>
      <w:pPr>
        <w:tabs>
          <w:tab w:val="num" w:pos="5040"/>
        </w:tabs>
        <w:ind w:left="5040" w:hanging="360"/>
      </w:pPr>
      <w:rPr>
        <w:rFonts w:ascii="Times New Roman" w:hAnsi="Times New Roman" w:hint="default"/>
      </w:rPr>
    </w:lvl>
    <w:lvl w:ilvl="7" w:tplc="2592C512" w:tentative="1">
      <w:start w:val="1"/>
      <w:numFmt w:val="bullet"/>
      <w:lvlText w:val="•"/>
      <w:lvlJc w:val="left"/>
      <w:pPr>
        <w:tabs>
          <w:tab w:val="num" w:pos="5760"/>
        </w:tabs>
        <w:ind w:left="5760" w:hanging="360"/>
      </w:pPr>
      <w:rPr>
        <w:rFonts w:ascii="Times New Roman" w:hAnsi="Times New Roman" w:hint="default"/>
      </w:rPr>
    </w:lvl>
    <w:lvl w:ilvl="8" w:tplc="E36421F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ED52E1"/>
    <w:multiLevelType w:val="multilevel"/>
    <w:tmpl w:val="7AFE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C434E"/>
    <w:multiLevelType w:val="hybridMultilevel"/>
    <w:tmpl w:val="8E92E584"/>
    <w:lvl w:ilvl="0" w:tplc="93302B46">
      <w:start w:val="1"/>
      <w:numFmt w:val="decimal"/>
      <w:lvlText w:val="A1 %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15:restartNumberingAfterBreak="0">
    <w:nsid w:val="573148AD"/>
    <w:multiLevelType w:val="hybridMultilevel"/>
    <w:tmpl w:val="A84E2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8520A63"/>
    <w:multiLevelType w:val="hybridMultilevel"/>
    <w:tmpl w:val="D4CE8FB2"/>
    <w:lvl w:ilvl="0" w:tplc="2872E876">
      <w:start w:val="1"/>
      <w:numFmt w:val="decimal"/>
      <w:pStyle w:val="Heading8"/>
      <w:lvlText w:val="A1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9F25109"/>
    <w:multiLevelType w:val="multilevel"/>
    <w:tmpl w:val="F3B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6767D"/>
    <w:multiLevelType w:val="hybridMultilevel"/>
    <w:tmpl w:val="DD42B5D2"/>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4" w15:restartNumberingAfterBreak="0">
    <w:nsid w:val="63FE4BE5"/>
    <w:multiLevelType w:val="hybridMultilevel"/>
    <w:tmpl w:val="C52E25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498769B"/>
    <w:multiLevelType w:val="hybridMultilevel"/>
    <w:tmpl w:val="7CB6C910"/>
    <w:lvl w:ilvl="0" w:tplc="FB103A0E">
      <w:start w:val="1"/>
      <w:numFmt w:val="lowerLetter"/>
      <w:pStyle w:val="ListParagraph"/>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4B1269A"/>
    <w:multiLevelType w:val="hybridMultilevel"/>
    <w:tmpl w:val="36282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4BB2DE2"/>
    <w:multiLevelType w:val="hybridMultilevel"/>
    <w:tmpl w:val="0346DD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EC37876"/>
    <w:multiLevelType w:val="hybridMultilevel"/>
    <w:tmpl w:val="346A3740"/>
    <w:lvl w:ilvl="0" w:tplc="4B3CCE2A">
      <w:start w:val="1"/>
      <w:numFmt w:val="decimal"/>
      <w:pStyle w:val="Legenda-fig"/>
      <w:lvlText w:val="[%1]"/>
      <w:lvlJc w:val="left"/>
      <w:pPr>
        <w:tabs>
          <w:tab w:val="num" w:pos="720"/>
        </w:tabs>
        <w:ind w:left="720" w:hanging="720"/>
      </w:pPr>
      <w:rPr>
        <w:rFonts w:hint="default"/>
        <w:sz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9" w15:restartNumberingAfterBreak="0">
    <w:nsid w:val="715E7C58"/>
    <w:multiLevelType w:val="hybridMultilevel"/>
    <w:tmpl w:val="C6C4E174"/>
    <w:lvl w:ilvl="0" w:tplc="07B870D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2E871B6"/>
    <w:multiLevelType w:val="hybridMultilevel"/>
    <w:tmpl w:val="4D263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31C39A2"/>
    <w:multiLevelType w:val="hybridMultilevel"/>
    <w:tmpl w:val="1C0426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6753CDB"/>
    <w:multiLevelType w:val="hybridMultilevel"/>
    <w:tmpl w:val="6C14B92A"/>
    <w:lvl w:ilvl="0" w:tplc="371EFF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CBD438C"/>
    <w:multiLevelType w:val="hybridMultilevel"/>
    <w:tmpl w:val="1E7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D4726"/>
    <w:multiLevelType w:val="hybridMultilevel"/>
    <w:tmpl w:val="77F8FF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EA261F4"/>
    <w:multiLevelType w:val="hybridMultilevel"/>
    <w:tmpl w:val="49466A60"/>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36" w15:restartNumberingAfterBreak="0">
    <w:nsid w:val="7EBB1EFF"/>
    <w:multiLevelType w:val="hybridMultilevel"/>
    <w:tmpl w:val="9F864606"/>
    <w:lvl w:ilvl="0" w:tplc="08160015">
      <w:start w:val="1"/>
      <w:numFmt w:val="upperLetter"/>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7"/>
  </w:num>
  <w:num w:numId="4">
    <w:abstractNumId w:val="3"/>
  </w:num>
  <w:num w:numId="5">
    <w:abstractNumId w:val="35"/>
  </w:num>
  <w:num w:numId="6">
    <w:abstractNumId w:val="2"/>
  </w:num>
  <w:num w:numId="7">
    <w:abstractNumId w:val="17"/>
  </w:num>
  <w:num w:numId="8">
    <w:abstractNumId w:val="4"/>
  </w:num>
  <w:num w:numId="9">
    <w:abstractNumId w:val="26"/>
  </w:num>
  <w:num w:numId="10">
    <w:abstractNumId w:val="24"/>
  </w:num>
  <w:num w:numId="11">
    <w:abstractNumId w:val="29"/>
  </w:num>
  <w:num w:numId="12">
    <w:abstractNumId w:val="5"/>
  </w:num>
  <w:num w:numId="13">
    <w:abstractNumId w:val="15"/>
  </w:num>
  <w:num w:numId="14">
    <w:abstractNumId w:val="14"/>
  </w:num>
  <w:num w:numId="15">
    <w:abstractNumId w:val="10"/>
  </w:num>
  <w:num w:numId="16">
    <w:abstractNumId w:val="8"/>
  </w:num>
  <w:num w:numId="17">
    <w:abstractNumId w:val="6"/>
  </w:num>
  <w:num w:numId="18">
    <w:abstractNumId w:val="28"/>
  </w:num>
  <w:num w:numId="19">
    <w:abstractNumId w:val="30"/>
  </w:num>
  <w:num w:numId="20">
    <w:abstractNumId w:val="33"/>
  </w:num>
  <w:num w:numId="21">
    <w:abstractNumId w:val="12"/>
  </w:num>
  <w:num w:numId="22">
    <w:abstractNumId w:val="31"/>
  </w:num>
  <w:num w:numId="23">
    <w:abstractNumId w:val="34"/>
  </w:num>
  <w:num w:numId="24">
    <w:abstractNumId w:val="23"/>
  </w:num>
  <w:num w:numId="25">
    <w:abstractNumId w:val="11"/>
  </w:num>
  <w:num w:numId="26">
    <w:abstractNumId w:val="0"/>
  </w:num>
  <w:num w:numId="27">
    <w:abstractNumId w:val="25"/>
  </w:num>
  <w:num w:numId="28">
    <w:abstractNumId w:val="20"/>
  </w:num>
  <w:num w:numId="29">
    <w:abstractNumId w:val="0"/>
  </w:num>
  <w:num w:numId="30">
    <w:abstractNumId w:val="13"/>
  </w:num>
  <w:num w:numId="31">
    <w:abstractNumId w:val="13"/>
  </w:num>
  <w:num w:numId="32">
    <w:abstractNumId w:val="13"/>
  </w:num>
  <w:num w:numId="33">
    <w:abstractNumId w:val="21"/>
  </w:num>
  <w:num w:numId="34">
    <w:abstractNumId w:val="21"/>
  </w:num>
  <w:num w:numId="35">
    <w:abstractNumId w:val="21"/>
  </w:num>
  <w:num w:numId="36">
    <w:abstractNumId w:val="19"/>
  </w:num>
  <w:num w:numId="37">
    <w:abstractNumId w:val="7"/>
  </w:num>
  <w:num w:numId="38">
    <w:abstractNumId w:val="7"/>
  </w:num>
  <w:num w:numId="39">
    <w:abstractNumId w:val="9"/>
  </w:num>
  <w:num w:numId="40">
    <w:abstractNumId w:val="36"/>
  </w:num>
  <w:num w:numId="41">
    <w:abstractNumId w:val="9"/>
  </w:num>
  <w:num w:numId="42">
    <w:abstractNumId w:val="9"/>
  </w:num>
  <w:num w:numId="43">
    <w:abstractNumId w:val="18"/>
  </w:num>
  <w:num w:numId="44">
    <w:abstractNumId w:val="22"/>
  </w:num>
  <w:num w:numId="45">
    <w:abstractNumId w:val="0"/>
  </w:num>
  <w:num w:numId="46">
    <w:abstractNumId w:val="16"/>
  </w:num>
  <w:num w:numId="47">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002t02pp9tdxjeta99v2xzes2xpr00epssp&quot;&gt;EndNote_Richard&lt;record-ids&gt;&lt;item&gt;8&lt;/item&gt;&lt;item&gt;10&lt;/item&gt;&lt;item&gt;12&lt;/item&gt;&lt;item&gt;15&lt;/item&gt;&lt;item&gt;17&lt;/item&gt;&lt;/record-ids&gt;&lt;/item&gt;&lt;/Libraries&gt;"/>
  </w:docVars>
  <w:rsids>
    <w:rsidRoot w:val="00117C6A"/>
    <w:rsid w:val="00011A68"/>
    <w:rsid w:val="00032C2A"/>
    <w:rsid w:val="00063F49"/>
    <w:rsid w:val="00071647"/>
    <w:rsid w:val="0007228E"/>
    <w:rsid w:val="0007477D"/>
    <w:rsid w:val="0008556F"/>
    <w:rsid w:val="00092381"/>
    <w:rsid w:val="000A5D6B"/>
    <w:rsid w:val="000B1C20"/>
    <w:rsid w:val="000C6E2C"/>
    <w:rsid w:val="001019EB"/>
    <w:rsid w:val="001022F3"/>
    <w:rsid w:val="00104879"/>
    <w:rsid w:val="00106CF7"/>
    <w:rsid w:val="0011306E"/>
    <w:rsid w:val="00117C6A"/>
    <w:rsid w:val="00120176"/>
    <w:rsid w:val="001261FE"/>
    <w:rsid w:val="001346C9"/>
    <w:rsid w:val="001558F4"/>
    <w:rsid w:val="001706BA"/>
    <w:rsid w:val="00171574"/>
    <w:rsid w:val="001746C3"/>
    <w:rsid w:val="00176F2F"/>
    <w:rsid w:val="001833A7"/>
    <w:rsid w:val="00185E74"/>
    <w:rsid w:val="00190551"/>
    <w:rsid w:val="00193B3D"/>
    <w:rsid w:val="001A6DAD"/>
    <w:rsid w:val="001C13C1"/>
    <w:rsid w:val="001C76D9"/>
    <w:rsid w:val="001D5E64"/>
    <w:rsid w:val="001E2D11"/>
    <w:rsid w:val="001F3FD2"/>
    <w:rsid w:val="001F59DF"/>
    <w:rsid w:val="00211F91"/>
    <w:rsid w:val="002206A5"/>
    <w:rsid w:val="00233D9E"/>
    <w:rsid w:val="00235777"/>
    <w:rsid w:val="00251903"/>
    <w:rsid w:val="00255DFD"/>
    <w:rsid w:val="00267CDC"/>
    <w:rsid w:val="00274E0D"/>
    <w:rsid w:val="002768F6"/>
    <w:rsid w:val="002A2E2B"/>
    <w:rsid w:val="002A79F0"/>
    <w:rsid w:val="002B2F17"/>
    <w:rsid w:val="002C68B1"/>
    <w:rsid w:val="002D07C9"/>
    <w:rsid w:val="002D2EA8"/>
    <w:rsid w:val="002E3BAC"/>
    <w:rsid w:val="002F705F"/>
    <w:rsid w:val="00301C7C"/>
    <w:rsid w:val="003042D8"/>
    <w:rsid w:val="00321135"/>
    <w:rsid w:val="00321BA9"/>
    <w:rsid w:val="003244D3"/>
    <w:rsid w:val="00326BBF"/>
    <w:rsid w:val="00340EA9"/>
    <w:rsid w:val="00343D24"/>
    <w:rsid w:val="0035053F"/>
    <w:rsid w:val="0036122B"/>
    <w:rsid w:val="0036217D"/>
    <w:rsid w:val="00375447"/>
    <w:rsid w:val="00380431"/>
    <w:rsid w:val="00384AC0"/>
    <w:rsid w:val="00392212"/>
    <w:rsid w:val="003950D7"/>
    <w:rsid w:val="003976EC"/>
    <w:rsid w:val="003A6B2E"/>
    <w:rsid w:val="003A77D5"/>
    <w:rsid w:val="003A7A39"/>
    <w:rsid w:val="003B2D4F"/>
    <w:rsid w:val="003B6C80"/>
    <w:rsid w:val="003B7C51"/>
    <w:rsid w:val="003D3271"/>
    <w:rsid w:val="003D5D76"/>
    <w:rsid w:val="003D70B3"/>
    <w:rsid w:val="003E4278"/>
    <w:rsid w:val="003F6351"/>
    <w:rsid w:val="0041015E"/>
    <w:rsid w:val="004234A2"/>
    <w:rsid w:val="00444338"/>
    <w:rsid w:val="00453F1A"/>
    <w:rsid w:val="00482FA2"/>
    <w:rsid w:val="0049058D"/>
    <w:rsid w:val="004927A3"/>
    <w:rsid w:val="00496243"/>
    <w:rsid w:val="004971DD"/>
    <w:rsid w:val="004A5134"/>
    <w:rsid w:val="004A5425"/>
    <w:rsid w:val="004C0633"/>
    <w:rsid w:val="004C441C"/>
    <w:rsid w:val="004C735A"/>
    <w:rsid w:val="004D4CAB"/>
    <w:rsid w:val="004D5ED7"/>
    <w:rsid w:val="004D667E"/>
    <w:rsid w:val="004E23E9"/>
    <w:rsid w:val="004E62A2"/>
    <w:rsid w:val="004F135A"/>
    <w:rsid w:val="004F7BE8"/>
    <w:rsid w:val="00517B40"/>
    <w:rsid w:val="005310DB"/>
    <w:rsid w:val="00540581"/>
    <w:rsid w:val="005456D4"/>
    <w:rsid w:val="0055068C"/>
    <w:rsid w:val="00554E58"/>
    <w:rsid w:val="00572B8B"/>
    <w:rsid w:val="0057647A"/>
    <w:rsid w:val="005842E8"/>
    <w:rsid w:val="00586A07"/>
    <w:rsid w:val="00591693"/>
    <w:rsid w:val="005930D1"/>
    <w:rsid w:val="005A1D7B"/>
    <w:rsid w:val="005A4091"/>
    <w:rsid w:val="005B5289"/>
    <w:rsid w:val="005B5E10"/>
    <w:rsid w:val="005C20A8"/>
    <w:rsid w:val="005D1AA3"/>
    <w:rsid w:val="005E33FA"/>
    <w:rsid w:val="005E54F3"/>
    <w:rsid w:val="005F1396"/>
    <w:rsid w:val="005F65DD"/>
    <w:rsid w:val="005F7FF1"/>
    <w:rsid w:val="006073E2"/>
    <w:rsid w:val="0061170D"/>
    <w:rsid w:val="00612781"/>
    <w:rsid w:val="006154FD"/>
    <w:rsid w:val="006168F7"/>
    <w:rsid w:val="00622043"/>
    <w:rsid w:val="006232B1"/>
    <w:rsid w:val="00647B68"/>
    <w:rsid w:val="00660208"/>
    <w:rsid w:val="00663C7B"/>
    <w:rsid w:val="006721EE"/>
    <w:rsid w:val="006753DB"/>
    <w:rsid w:val="006810C7"/>
    <w:rsid w:val="00681ABF"/>
    <w:rsid w:val="00692EBC"/>
    <w:rsid w:val="00695081"/>
    <w:rsid w:val="00696DE1"/>
    <w:rsid w:val="00697997"/>
    <w:rsid w:val="006A1DB0"/>
    <w:rsid w:val="006B691F"/>
    <w:rsid w:val="006C05D0"/>
    <w:rsid w:val="006C34EA"/>
    <w:rsid w:val="006C3E44"/>
    <w:rsid w:val="006D65D6"/>
    <w:rsid w:val="006D794C"/>
    <w:rsid w:val="006E7404"/>
    <w:rsid w:val="006F6041"/>
    <w:rsid w:val="006F6574"/>
    <w:rsid w:val="00713DBA"/>
    <w:rsid w:val="0073104C"/>
    <w:rsid w:val="00735FD6"/>
    <w:rsid w:val="00755D72"/>
    <w:rsid w:val="00764140"/>
    <w:rsid w:val="00767AE0"/>
    <w:rsid w:val="00767B58"/>
    <w:rsid w:val="007701D5"/>
    <w:rsid w:val="0077247B"/>
    <w:rsid w:val="00773034"/>
    <w:rsid w:val="0077394D"/>
    <w:rsid w:val="00784282"/>
    <w:rsid w:val="00792C0D"/>
    <w:rsid w:val="007A095D"/>
    <w:rsid w:val="007A2957"/>
    <w:rsid w:val="007A29C1"/>
    <w:rsid w:val="007A53ED"/>
    <w:rsid w:val="007C12F3"/>
    <w:rsid w:val="007D4B97"/>
    <w:rsid w:val="007E0351"/>
    <w:rsid w:val="007E1B40"/>
    <w:rsid w:val="007E3DD8"/>
    <w:rsid w:val="0080270C"/>
    <w:rsid w:val="00802929"/>
    <w:rsid w:val="00802ED0"/>
    <w:rsid w:val="008142A2"/>
    <w:rsid w:val="00822080"/>
    <w:rsid w:val="008237B0"/>
    <w:rsid w:val="00826927"/>
    <w:rsid w:val="008279FC"/>
    <w:rsid w:val="008455F7"/>
    <w:rsid w:val="00847389"/>
    <w:rsid w:val="008549BE"/>
    <w:rsid w:val="0087107F"/>
    <w:rsid w:val="00875B64"/>
    <w:rsid w:val="00876DC8"/>
    <w:rsid w:val="00884D95"/>
    <w:rsid w:val="00886F33"/>
    <w:rsid w:val="00895F38"/>
    <w:rsid w:val="00895F51"/>
    <w:rsid w:val="008A3549"/>
    <w:rsid w:val="008A4B32"/>
    <w:rsid w:val="008A7936"/>
    <w:rsid w:val="008D5D92"/>
    <w:rsid w:val="008D7AA2"/>
    <w:rsid w:val="008F1DB3"/>
    <w:rsid w:val="0091272B"/>
    <w:rsid w:val="00926F68"/>
    <w:rsid w:val="00933035"/>
    <w:rsid w:val="009671EC"/>
    <w:rsid w:val="009823F3"/>
    <w:rsid w:val="0099015A"/>
    <w:rsid w:val="00994FDF"/>
    <w:rsid w:val="009A0FAE"/>
    <w:rsid w:val="009A51E4"/>
    <w:rsid w:val="009C0547"/>
    <w:rsid w:val="009C127E"/>
    <w:rsid w:val="009D3ECE"/>
    <w:rsid w:val="009E2D24"/>
    <w:rsid w:val="009F0468"/>
    <w:rsid w:val="009F4BD9"/>
    <w:rsid w:val="00A00BD6"/>
    <w:rsid w:val="00A023D4"/>
    <w:rsid w:val="00A03CFD"/>
    <w:rsid w:val="00A078D5"/>
    <w:rsid w:val="00A078D7"/>
    <w:rsid w:val="00A117CF"/>
    <w:rsid w:val="00A12434"/>
    <w:rsid w:val="00A171CB"/>
    <w:rsid w:val="00A207AE"/>
    <w:rsid w:val="00A20D3A"/>
    <w:rsid w:val="00A21723"/>
    <w:rsid w:val="00A26DD9"/>
    <w:rsid w:val="00A31F8F"/>
    <w:rsid w:val="00A446E9"/>
    <w:rsid w:val="00A554DD"/>
    <w:rsid w:val="00A63B3D"/>
    <w:rsid w:val="00A84C84"/>
    <w:rsid w:val="00AA42D9"/>
    <w:rsid w:val="00AA758A"/>
    <w:rsid w:val="00AC733B"/>
    <w:rsid w:val="00AD5E94"/>
    <w:rsid w:val="00AE6290"/>
    <w:rsid w:val="00AE6C01"/>
    <w:rsid w:val="00B06141"/>
    <w:rsid w:val="00B068D5"/>
    <w:rsid w:val="00B1076B"/>
    <w:rsid w:val="00B12EE6"/>
    <w:rsid w:val="00B17208"/>
    <w:rsid w:val="00B23674"/>
    <w:rsid w:val="00B32F68"/>
    <w:rsid w:val="00B37AEA"/>
    <w:rsid w:val="00B56F56"/>
    <w:rsid w:val="00B73887"/>
    <w:rsid w:val="00B9517A"/>
    <w:rsid w:val="00BB4C32"/>
    <w:rsid w:val="00BB73EF"/>
    <w:rsid w:val="00BD3ADE"/>
    <w:rsid w:val="00BD494A"/>
    <w:rsid w:val="00BE28C8"/>
    <w:rsid w:val="00BF248B"/>
    <w:rsid w:val="00C05FF7"/>
    <w:rsid w:val="00C102A0"/>
    <w:rsid w:val="00C1091C"/>
    <w:rsid w:val="00C15620"/>
    <w:rsid w:val="00C209FD"/>
    <w:rsid w:val="00C244E7"/>
    <w:rsid w:val="00C249E5"/>
    <w:rsid w:val="00C257B5"/>
    <w:rsid w:val="00C53EFE"/>
    <w:rsid w:val="00C64E7E"/>
    <w:rsid w:val="00C65309"/>
    <w:rsid w:val="00C67191"/>
    <w:rsid w:val="00C70B8A"/>
    <w:rsid w:val="00C7218F"/>
    <w:rsid w:val="00C74824"/>
    <w:rsid w:val="00C77F6F"/>
    <w:rsid w:val="00C828C6"/>
    <w:rsid w:val="00C85008"/>
    <w:rsid w:val="00C959FE"/>
    <w:rsid w:val="00CA502D"/>
    <w:rsid w:val="00CA62F9"/>
    <w:rsid w:val="00CA6EEB"/>
    <w:rsid w:val="00CB1DF9"/>
    <w:rsid w:val="00CC56C2"/>
    <w:rsid w:val="00CE057F"/>
    <w:rsid w:val="00CF184F"/>
    <w:rsid w:val="00D00C27"/>
    <w:rsid w:val="00D01315"/>
    <w:rsid w:val="00D03E6F"/>
    <w:rsid w:val="00D12D9D"/>
    <w:rsid w:val="00D15C11"/>
    <w:rsid w:val="00D3089D"/>
    <w:rsid w:val="00D3471C"/>
    <w:rsid w:val="00D36A09"/>
    <w:rsid w:val="00D47943"/>
    <w:rsid w:val="00D55796"/>
    <w:rsid w:val="00D565FD"/>
    <w:rsid w:val="00D62D2B"/>
    <w:rsid w:val="00D75D73"/>
    <w:rsid w:val="00D80FBF"/>
    <w:rsid w:val="00D8263D"/>
    <w:rsid w:val="00D8329B"/>
    <w:rsid w:val="00D8752E"/>
    <w:rsid w:val="00DA0C19"/>
    <w:rsid w:val="00DA25BE"/>
    <w:rsid w:val="00DB0374"/>
    <w:rsid w:val="00DB1F50"/>
    <w:rsid w:val="00DB6858"/>
    <w:rsid w:val="00DC608D"/>
    <w:rsid w:val="00DD6BF4"/>
    <w:rsid w:val="00DD71F3"/>
    <w:rsid w:val="00DE1DA6"/>
    <w:rsid w:val="00DE4C11"/>
    <w:rsid w:val="00DF159C"/>
    <w:rsid w:val="00E178C5"/>
    <w:rsid w:val="00E22BC7"/>
    <w:rsid w:val="00E3779B"/>
    <w:rsid w:val="00E37877"/>
    <w:rsid w:val="00E41F2A"/>
    <w:rsid w:val="00E42320"/>
    <w:rsid w:val="00E50D4C"/>
    <w:rsid w:val="00E63303"/>
    <w:rsid w:val="00E63DDC"/>
    <w:rsid w:val="00E76A9A"/>
    <w:rsid w:val="00E94516"/>
    <w:rsid w:val="00E9699E"/>
    <w:rsid w:val="00EA1955"/>
    <w:rsid w:val="00EB4BBF"/>
    <w:rsid w:val="00EB530F"/>
    <w:rsid w:val="00EC43F9"/>
    <w:rsid w:val="00EC6D18"/>
    <w:rsid w:val="00EC723B"/>
    <w:rsid w:val="00EC7406"/>
    <w:rsid w:val="00ED10A9"/>
    <w:rsid w:val="00EE2D04"/>
    <w:rsid w:val="00EE57ED"/>
    <w:rsid w:val="00F10256"/>
    <w:rsid w:val="00F10CD1"/>
    <w:rsid w:val="00F13D98"/>
    <w:rsid w:val="00F20209"/>
    <w:rsid w:val="00F2755A"/>
    <w:rsid w:val="00F36CBF"/>
    <w:rsid w:val="00F43EF8"/>
    <w:rsid w:val="00F46524"/>
    <w:rsid w:val="00F65AD5"/>
    <w:rsid w:val="00F74730"/>
    <w:rsid w:val="00F9319E"/>
    <w:rsid w:val="00FA45B8"/>
    <w:rsid w:val="00FC728C"/>
    <w:rsid w:val="00FD3ADF"/>
    <w:rsid w:val="00FE146D"/>
    <w:rsid w:val="00FF26A9"/>
    <w:rsid w:val="00FF2E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7EF4A"/>
  <w15:chartTrackingRefBased/>
  <w15:docId w15:val="{64DF6A9B-2A78-4B5C-94B0-0D8287AF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18"/>
    <w:pPr>
      <w:overflowPunct w:val="0"/>
      <w:autoSpaceDE w:val="0"/>
      <w:autoSpaceDN w:val="0"/>
      <w:adjustRightInd w:val="0"/>
      <w:spacing w:line="276" w:lineRule="auto"/>
      <w:jc w:val="both"/>
      <w:textAlignment w:val="baseline"/>
    </w:pPr>
    <w:rPr>
      <w:rFonts w:ascii="Arial" w:hAnsi="Arial" w:cs="Arial"/>
      <w:color w:val="222222"/>
      <w:szCs w:val="22"/>
      <w:bdr w:val="none" w:sz="0" w:space="0" w:color="auto" w:frame="1"/>
      <w:lang w:val="en-US"/>
    </w:rPr>
  </w:style>
  <w:style w:type="paragraph" w:styleId="Heading1">
    <w:name w:val="heading 1"/>
    <w:basedOn w:val="Normal"/>
    <w:next w:val="Normal"/>
    <w:uiPriority w:val="9"/>
    <w:qFormat/>
    <w:rsid w:val="00802ED0"/>
    <w:pPr>
      <w:keepNext/>
      <w:numPr>
        <w:numId w:val="1"/>
      </w:numPr>
      <w:spacing w:before="240" w:after="60"/>
      <w:outlineLvl w:val="0"/>
    </w:pPr>
    <w:rPr>
      <w:b/>
      <w:kern w:val="28"/>
      <w:sz w:val="24"/>
    </w:rPr>
  </w:style>
  <w:style w:type="paragraph" w:styleId="Heading2">
    <w:name w:val="heading 2"/>
    <w:basedOn w:val="Normal"/>
    <w:next w:val="Normal"/>
    <w:qFormat/>
    <w:rsid w:val="003D70B3"/>
    <w:pPr>
      <w:keepNext/>
      <w:numPr>
        <w:ilvl w:val="1"/>
        <w:numId w:val="1"/>
      </w:numPr>
      <w:spacing w:before="240" w:after="60"/>
      <w:ind w:left="567" w:hanging="567"/>
      <w:outlineLvl w:val="1"/>
    </w:pPr>
    <w:rPr>
      <w:b/>
      <w:i/>
      <w:sz w:val="24"/>
    </w:rPr>
  </w:style>
  <w:style w:type="paragraph" w:styleId="Heading3">
    <w:name w:val="heading 3"/>
    <w:basedOn w:val="Normal"/>
    <w:next w:val="Normal"/>
    <w:qFormat/>
    <w:rsid w:val="002206A5"/>
    <w:pPr>
      <w:keepNext/>
      <w:numPr>
        <w:ilvl w:val="2"/>
        <w:numId w:val="1"/>
      </w:numPr>
      <w:spacing w:before="240" w:after="60"/>
      <w:outlineLvl w:val="2"/>
    </w:pPr>
    <w:rPr>
      <w:b/>
    </w:rPr>
  </w:style>
  <w:style w:type="paragraph" w:styleId="Heading4">
    <w:name w:val="heading 4"/>
    <w:basedOn w:val="Normal"/>
    <w:next w:val="Normal"/>
    <w:qFormat/>
    <w:rsid w:val="00DB6858"/>
    <w:pPr>
      <w:keepNext/>
      <w:numPr>
        <w:ilvl w:val="3"/>
        <w:numId w:val="1"/>
      </w:numPr>
      <w:spacing w:before="240" w:after="60"/>
      <w:outlineLvl w:val="3"/>
    </w:pPr>
    <w:rPr>
      <w:b/>
    </w:rPr>
  </w:style>
  <w:style w:type="paragraph" w:styleId="Heading5">
    <w:name w:val="heading 5"/>
    <w:basedOn w:val="Normal"/>
    <w:next w:val="Normal"/>
    <w:qFormat/>
    <w:rsid w:val="00A446E9"/>
    <w:pPr>
      <w:numPr>
        <w:ilvl w:val="4"/>
        <w:numId w:val="1"/>
      </w:numPr>
      <w:spacing w:before="240" w:after="60"/>
      <w:outlineLvl w:val="4"/>
    </w:pPr>
  </w:style>
  <w:style w:type="paragraph" w:styleId="Heading6">
    <w:name w:val="heading 6"/>
    <w:basedOn w:val="Normal"/>
    <w:next w:val="Normal"/>
    <w:qFormat/>
    <w:rsid w:val="00A446E9"/>
    <w:pPr>
      <w:numPr>
        <w:ilvl w:val="5"/>
        <w:numId w:val="1"/>
      </w:numPr>
      <w:spacing w:before="240" w:after="60"/>
      <w:outlineLvl w:val="5"/>
    </w:pPr>
    <w:rPr>
      <w:i/>
    </w:rPr>
  </w:style>
  <w:style w:type="paragraph" w:styleId="Heading7">
    <w:name w:val="heading 7"/>
    <w:basedOn w:val="Normal"/>
    <w:next w:val="Normal"/>
    <w:qFormat/>
    <w:rsid w:val="002206A5"/>
    <w:pPr>
      <w:numPr>
        <w:numId w:val="30"/>
      </w:numPr>
      <w:spacing w:before="240" w:after="60"/>
      <w:outlineLvl w:val="6"/>
    </w:pPr>
    <w:rPr>
      <w:b/>
      <w:sz w:val="24"/>
    </w:rPr>
  </w:style>
  <w:style w:type="paragraph" w:styleId="Heading8">
    <w:name w:val="heading 8"/>
    <w:basedOn w:val="Normal"/>
    <w:next w:val="Normal"/>
    <w:link w:val="Heading8Char"/>
    <w:qFormat/>
    <w:rsid w:val="00517B40"/>
    <w:pPr>
      <w:numPr>
        <w:numId w:val="33"/>
      </w:numPr>
      <w:spacing w:before="240" w:after="60"/>
      <w:ind w:hanging="720"/>
      <w:outlineLvl w:val="7"/>
    </w:pPr>
    <w:rPr>
      <w:b/>
      <w:i/>
    </w:rPr>
  </w:style>
  <w:style w:type="paragraph" w:styleId="Heading9">
    <w:name w:val="heading 9"/>
    <w:basedOn w:val="Heading8"/>
    <w:next w:val="Normal"/>
    <w:link w:val="Heading9Char"/>
    <w:qFormat/>
    <w:rsid w:val="00517B40"/>
    <w:pPr>
      <w:numPr>
        <w:numId w:val="39"/>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46E9"/>
    <w:pPr>
      <w:tabs>
        <w:tab w:val="center" w:pos="4153"/>
        <w:tab w:val="right" w:pos="8306"/>
      </w:tabs>
    </w:pPr>
  </w:style>
  <w:style w:type="paragraph" w:styleId="Footer">
    <w:name w:val="footer"/>
    <w:basedOn w:val="Normal"/>
    <w:link w:val="FooterChar"/>
    <w:semiHidden/>
    <w:rsid w:val="00A446E9"/>
    <w:pPr>
      <w:tabs>
        <w:tab w:val="center" w:pos="4153"/>
        <w:tab w:val="right" w:pos="8306"/>
      </w:tabs>
    </w:pPr>
  </w:style>
  <w:style w:type="character" w:styleId="PageNumber">
    <w:name w:val="page number"/>
    <w:basedOn w:val="DefaultParagraphFont"/>
    <w:semiHidden/>
    <w:rsid w:val="00A446E9"/>
  </w:style>
  <w:style w:type="paragraph" w:styleId="TOC1">
    <w:name w:val="toc 1"/>
    <w:basedOn w:val="Normal"/>
    <w:next w:val="Normal"/>
    <w:uiPriority w:val="39"/>
    <w:rsid w:val="00255DFD"/>
    <w:pPr>
      <w:spacing w:before="120" w:after="120"/>
      <w:jc w:val="left"/>
    </w:pPr>
    <w:rPr>
      <w:rFonts w:asciiTheme="minorHAnsi" w:hAnsiTheme="minorHAnsi"/>
      <w:b/>
      <w:bCs/>
      <w:caps/>
      <w:szCs w:val="20"/>
    </w:rPr>
  </w:style>
  <w:style w:type="paragraph" w:styleId="TOC2">
    <w:name w:val="toc 2"/>
    <w:basedOn w:val="Normal"/>
    <w:next w:val="Normal"/>
    <w:uiPriority w:val="39"/>
    <w:rsid w:val="00255DFD"/>
    <w:pPr>
      <w:ind w:left="220"/>
      <w:jc w:val="left"/>
    </w:pPr>
    <w:rPr>
      <w:rFonts w:asciiTheme="minorHAnsi" w:hAnsiTheme="minorHAnsi"/>
      <w:smallCaps/>
      <w:szCs w:val="20"/>
    </w:rPr>
  </w:style>
  <w:style w:type="paragraph" w:styleId="TOC3">
    <w:name w:val="toc 3"/>
    <w:basedOn w:val="Normal"/>
    <w:next w:val="Normal"/>
    <w:uiPriority w:val="39"/>
    <w:rsid w:val="009823F3"/>
    <w:pPr>
      <w:ind w:left="440"/>
      <w:jc w:val="left"/>
    </w:pPr>
    <w:rPr>
      <w:rFonts w:asciiTheme="minorHAnsi" w:hAnsiTheme="minorHAnsi"/>
      <w:i/>
      <w:iCs/>
      <w:szCs w:val="20"/>
    </w:rPr>
  </w:style>
  <w:style w:type="paragraph" w:styleId="BalloonText">
    <w:name w:val="Balloon Text"/>
    <w:basedOn w:val="Normal"/>
    <w:link w:val="BalloonTextChar"/>
    <w:uiPriority w:val="99"/>
    <w:semiHidden/>
    <w:unhideWhenUsed/>
    <w:rsid w:val="00CF184F"/>
    <w:rPr>
      <w:rFonts w:ascii="Tahoma" w:hAnsi="Tahoma" w:cs="Tahoma"/>
      <w:sz w:val="16"/>
      <w:szCs w:val="16"/>
    </w:rPr>
  </w:style>
  <w:style w:type="character" w:customStyle="1" w:styleId="BalloonTextChar">
    <w:name w:val="Balloon Text Char"/>
    <w:link w:val="BalloonText"/>
    <w:uiPriority w:val="99"/>
    <w:semiHidden/>
    <w:rsid w:val="00CF184F"/>
    <w:rPr>
      <w:rFonts w:ascii="Tahoma" w:hAnsi="Tahoma" w:cs="Tahoma"/>
      <w:sz w:val="16"/>
      <w:szCs w:val="16"/>
    </w:rPr>
  </w:style>
  <w:style w:type="character" w:styleId="Hyperlink">
    <w:name w:val="Hyperlink"/>
    <w:uiPriority w:val="99"/>
    <w:rsid w:val="00255DFD"/>
    <w:rPr>
      <w:color w:val="0000FF"/>
      <w:u w:val="single"/>
      <w:lang w:val="pt-PT"/>
    </w:rPr>
  </w:style>
  <w:style w:type="paragraph" w:customStyle="1" w:styleId="bullet">
    <w:name w:val="bullet"/>
    <w:basedOn w:val="Normal"/>
    <w:rsid w:val="00695081"/>
    <w:pPr>
      <w:numPr>
        <w:numId w:val="2"/>
      </w:numPr>
      <w:overflowPunct/>
      <w:autoSpaceDE/>
      <w:autoSpaceDN/>
      <w:adjustRightInd/>
      <w:textAlignment w:val="auto"/>
    </w:pPr>
    <w:rPr>
      <w:lang w:val="en-GB" w:eastAsia="de-DE"/>
    </w:rPr>
  </w:style>
  <w:style w:type="paragraph" w:styleId="ListParagraph">
    <w:name w:val="List Paragraph"/>
    <w:basedOn w:val="Normal"/>
    <w:link w:val="ListParagraphChar"/>
    <w:uiPriority w:val="34"/>
    <w:qFormat/>
    <w:rsid w:val="009C0547"/>
    <w:pPr>
      <w:numPr>
        <w:numId w:val="27"/>
      </w:numPr>
      <w:overflowPunct/>
      <w:autoSpaceDE/>
      <w:autoSpaceDN/>
      <w:adjustRightInd/>
      <w:spacing w:after="200"/>
      <w:ind w:left="709" w:hanging="349"/>
      <w:contextualSpacing/>
      <w:textAlignment w:val="auto"/>
    </w:pPr>
    <w:rPr>
      <w:rFonts w:ascii="Calibri" w:hAnsi="Calibri"/>
    </w:rPr>
  </w:style>
  <w:style w:type="character" w:customStyle="1" w:styleId="soniacampos">
    <w:name w:val="sonia.campos"/>
    <w:semiHidden/>
    <w:rsid w:val="00AA758A"/>
    <w:rPr>
      <w:rFonts w:ascii="Arial" w:hAnsi="Arial" w:cs="Arial"/>
      <w:color w:val="auto"/>
      <w:sz w:val="20"/>
      <w:szCs w:val="20"/>
    </w:rPr>
  </w:style>
  <w:style w:type="paragraph" w:styleId="BodyText">
    <w:name w:val="Body Text"/>
    <w:basedOn w:val="Normal"/>
    <w:link w:val="BodyTextChar"/>
    <w:rsid w:val="00120176"/>
    <w:pPr>
      <w:tabs>
        <w:tab w:val="left" w:pos="1260"/>
      </w:tabs>
      <w:overflowPunct/>
      <w:autoSpaceDE/>
      <w:autoSpaceDN/>
      <w:adjustRightInd/>
      <w:textAlignment w:val="auto"/>
    </w:pPr>
    <w:rPr>
      <w:szCs w:val="24"/>
    </w:rPr>
  </w:style>
  <w:style w:type="character" w:customStyle="1" w:styleId="BodyTextChar">
    <w:name w:val="Body Text Char"/>
    <w:link w:val="BodyText"/>
    <w:rsid w:val="00120176"/>
    <w:rPr>
      <w:rFonts w:ascii="Arial" w:hAnsi="Arial" w:cs="Arial"/>
      <w:szCs w:val="24"/>
    </w:rPr>
  </w:style>
  <w:style w:type="character" w:customStyle="1" w:styleId="HeaderChar">
    <w:name w:val="Header Char"/>
    <w:link w:val="Header"/>
    <w:uiPriority w:val="99"/>
    <w:rsid w:val="00193B3D"/>
    <w:rPr>
      <w:lang w:val="en-US" w:eastAsia="en-US"/>
    </w:rPr>
  </w:style>
  <w:style w:type="paragraph" w:styleId="FootnoteText">
    <w:name w:val="footnote text"/>
    <w:basedOn w:val="Normal"/>
    <w:link w:val="FootnoteTextChar"/>
    <w:semiHidden/>
    <w:rsid w:val="00F9319E"/>
    <w:pPr>
      <w:overflowPunct/>
      <w:autoSpaceDE/>
      <w:autoSpaceDN/>
      <w:adjustRightInd/>
      <w:textAlignment w:val="auto"/>
    </w:pPr>
  </w:style>
  <w:style w:type="character" w:styleId="FootnoteReference">
    <w:name w:val="footnote reference"/>
    <w:semiHidden/>
    <w:rsid w:val="00F9319E"/>
    <w:rPr>
      <w:vertAlign w:val="superscript"/>
    </w:rPr>
  </w:style>
  <w:style w:type="paragraph" w:styleId="NormalWeb">
    <w:name w:val="Normal (Web)"/>
    <w:basedOn w:val="Normal"/>
    <w:uiPriority w:val="99"/>
    <w:rsid w:val="00F9319E"/>
    <w:pPr>
      <w:overflowPunct/>
      <w:autoSpaceDE/>
      <w:autoSpaceDN/>
      <w:adjustRightInd/>
      <w:spacing w:before="100" w:beforeAutospacing="1" w:after="100" w:afterAutospacing="1"/>
      <w:textAlignment w:val="auto"/>
    </w:pPr>
    <w:rPr>
      <w:sz w:val="24"/>
      <w:szCs w:val="24"/>
    </w:rPr>
  </w:style>
  <w:style w:type="character" w:styleId="Strong">
    <w:name w:val="Strong"/>
    <w:qFormat/>
    <w:rsid w:val="00802ED0"/>
  </w:style>
  <w:style w:type="table" w:styleId="TableGrid">
    <w:name w:val="Table Grid"/>
    <w:basedOn w:val="TableNormal"/>
    <w:rsid w:val="00F9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68F6"/>
    <w:pPr>
      <w:autoSpaceDE w:val="0"/>
      <w:autoSpaceDN w:val="0"/>
      <w:adjustRightInd w:val="0"/>
    </w:pPr>
    <w:rPr>
      <w:rFonts w:ascii="Trebuchet MS" w:hAnsi="Trebuchet MS" w:cs="Trebuchet MS"/>
      <w:color w:val="000000"/>
      <w:sz w:val="24"/>
      <w:szCs w:val="24"/>
    </w:rPr>
  </w:style>
  <w:style w:type="character" w:styleId="HTMLAcronym">
    <w:name w:val="HTML Acronym"/>
    <w:basedOn w:val="DefaultParagraphFont"/>
    <w:rsid w:val="002768F6"/>
  </w:style>
  <w:style w:type="character" w:styleId="Emphasis">
    <w:name w:val="Emphasis"/>
    <w:qFormat/>
    <w:rsid w:val="00802ED0"/>
    <w:rPr>
      <w:i/>
      <w:iCs/>
      <w:sz w:val="24"/>
    </w:rPr>
  </w:style>
  <w:style w:type="paragraph" w:customStyle="1" w:styleId="last">
    <w:name w:val="last"/>
    <w:basedOn w:val="Normal"/>
    <w:rsid w:val="002768F6"/>
    <w:pPr>
      <w:overflowPunct/>
      <w:autoSpaceDE/>
      <w:autoSpaceDN/>
      <w:adjustRightInd/>
      <w:spacing w:before="100" w:beforeAutospacing="1" w:after="100" w:afterAutospacing="1"/>
      <w:textAlignment w:val="auto"/>
    </w:pPr>
    <w:rPr>
      <w:sz w:val="24"/>
      <w:szCs w:val="24"/>
    </w:rPr>
  </w:style>
  <w:style w:type="character" w:customStyle="1" w:styleId="imprimir">
    <w:name w:val="imprimir"/>
    <w:basedOn w:val="DefaultParagraphFont"/>
    <w:rsid w:val="002768F6"/>
  </w:style>
  <w:style w:type="character" w:styleId="FollowedHyperlink">
    <w:name w:val="FollowedHyperlink"/>
    <w:rsid w:val="002768F6"/>
    <w:rPr>
      <w:color w:val="800080"/>
      <w:u w:val="single"/>
    </w:rPr>
  </w:style>
  <w:style w:type="character" w:customStyle="1" w:styleId="subtitulo21">
    <w:name w:val="subtitulo21"/>
    <w:rsid w:val="002768F6"/>
    <w:rPr>
      <w:b/>
      <w:bCs/>
      <w:strike w:val="0"/>
      <w:dstrike w:val="0"/>
      <w:color w:val="7F8949"/>
      <w:sz w:val="20"/>
      <w:szCs w:val="20"/>
      <w:u w:val="none"/>
      <w:effect w:val="none"/>
    </w:rPr>
  </w:style>
  <w:style w:type="character" w:customStyle="1" w:styleId="bold1">
    <w:name w:val="bold1"/>
    <w:rsid w:val="002768F6"/>
    <w:rPr>
      <w:b/>
      <w:bCs/>
      <w:color w:val="000000"/>
      <w:sz w:val="15"/>
      <w:szCs w:val="15"/>
    </w:rPr>
  </w:style>
  <w:style w:type="character" w:customStyle="1" w:styleId="titulo21">
    <w:name w:val="titulo21"/>
    <w:rsid w:val="002768F6"/>
    <w:rPr>
      <w:b/>
      <w:bCs/>
      <w:color w:val="666633"/>
      <w:sz w:val="18"/>
      <w:szCs w:val="18"/>
    </w:rPr>
  </w:style>
  <w:style w:type="character" w:customStyle="1" w:styleId="subtitulo1">
    <w:name w:val="subtitulo1"/>
    <w:rsid w:val="002768F6"/>
    <w:rPr>
      <w:rFonts w:ascii="Arial" w:hAnsi="Arial" w:cs="Arial" w:hint="default"/>
      <w:b/>
      <w:bCs/>
      <w:strike w:val="0"/>
      <w:dstrike w:val="0"/>
      <w:color w:val="8A9C8A"/>
      <w:sz w:val="20"/>
      <w:szCs w:val="20"/>
      <w:u w:val="none"/>
      <w:effect w:val="none"/>
    </w:rPr>
  </w:style>
  <w:style w:type="character" w:customStyle="1" w:styleId="subtitulo51">
    <w:name w:val="subtitulo51"/>
    <w:rsid w:val="002768F6"/>
    <w:rPr>
      <w:b/>
      <w:bCs/>
      <w:strike w:val="0"/>
      <w:dstrike w:val="0"/>
      <w:color w:val="666666"/>
      <w:sz w:val="17"/>
      <w:szCs w:val="17"/>
      <w:u w:val="none"/>
      <w:effect w:val="none"/>
    </w:rPr>
  </w:style>
  <w:style w:type="character" w:customStyle="1" w:styleId="titulo1">
    <w:name w:val="titulo1"/>
    <w:rsid w:val="002768F6"/>
    <w:rPr>
      <w:b/>
      <w:bCs/>
      <w:color w:val="454418"/>
    </w:rPr>
  </w:style>
  <w:style w:type="paragraph" w:customStyle="1" w:styleId="txttitulo1">
    <w:name w:val="txttitulo1"/>
    <w:basedOn w:val="Normal"/>
    <w:rsid w:val="002768F6"/>
    <w:pPr>
      <w:overflowPunct/>
      <w:autoSpaceDE/>
      <w:autoSpaceDN/>
      <w:adjustRightInd/>
      <w:spacing w:before="100" w:beforeAutospacing="1" w:after="100" w:afterAutospacing="1" w:line="300" w:lineRule="atLeast"/>
      <w:textAlignment w:val="auto"/>
    </w:pPr>
    <w:rPr>
      <w:rFonts w:ascii="Verdana" w:hAnsi="Verdana"/>
      <w:color w:val="790000"/>
      <w:sz w:val="27"/>
      <w:szCs w:val="27"/>
    </w:rPr>
  </w:style>
  <w:style w:type="character" w:customStyle="1" w:styleId="txttitulo21">
    <w:name w:val="txttitulo21"/>
    <w:rsid w:val="002768F6"/>
    <w:rPr>
      <w:rFonts w:ascii="Verdana" w:hAnsi="Verdana" w:hint="default"/>
      <w:b w:val="0"/>
      <w:bCs w:val="0"/>
      <w:color w:val="790000"/>
      <w:sz w:val="21"/>
      <w:szCs w:val="21"/>
    </w:rPr>
  </w:style>
  <w:style w:type="character" w:customStyle="1" w:styleId="tiltepage1">
    <w:name w:val="tiltepage1"/>
    <w:rsid w:val="002768F6"/>
    <w:rPr>
      <w:color w:val="000000"/>
      <w:sz w:val="34"/>
      <w:szCs w:val="34"/>
    </w:rPr>
  </w:style>
  <w:style w:type="character" w:customStyle="1" w:styleId="apple-converted-space">
    <w:name w:val="apple-converted-space"/>
    <w:rsid w:val="001A6DAD"/>
  </w:style>
  <w:style w:type="paragraph" w:styleId="TOC4">
    <w:name w:val="toc 4"/>
    <w:basedOn w:val="Normal"/>
    <w:next w:val="Normal"/>
    <w:autoRedefine/>
    <w:uiPriority w:val="39"/>
    <w:rsid w:val="009823F3"/>
    <w:pPr>
      <w:ind w:left="660"/>
      <w:jc w:val="left"/>
    </w:pPr>
    <w:rPr>
      <w:rFonts w:asciiTheme="minorHAnsi" w:hAnsiTheme="minorHAnsi"/>
      <w:sz w:val="18"/>
      <w:szCs w:val="18"/>
    </w:rPr>
  </w:style>
  <w:style w:type="paragraph" w:styleId="TOC5">
    <w:name w:val="toc 5"/>
    <w:basedOn w:val="Normal"/>
    <w:next w:val="Normal"/>
    <w:autoRedefine/>
    <w:semiHidden/>
    <w:rsid w:val="009823F3"/>
    <w:pPr>
      <w:ind w:left="880"/>
      <w:jc w:val="left"/>
    </w:pPr>
    <w:rPr>
      <w:rFonts w:asciiTheme="minorHAnsi" w:hAnsiTheme="minorHAnsi"/>
      <w:sz w:val="18"/>
      <w:szCs w:val="18"/>
    </w:rPr>
  </w:style>
  <w:style w:type="paragraph" w:styleId="EndnoteText">
    <w:name w:val="endnote text"/>
    <w:basedOn w:val="Normal"/>
    <w:link w:val="EndnoteTextChar"/>
    <w:uiPriority w:val="99"/>
    <w:semiHidden/>
    <w:unhideWhenUsed/>
    <w:rsid w:val="001A6DAD"/>
  </w:style>
  <w:style w:type="character" w:customStyle="1" w:styleId="EndnoteTextChar">
    <w:name w:val="Endnote Text Char"/>
    <w:link w:val="EndnoteText"/>
    <w:uiPriority w:val="99"/>
    <w:semiHidden/>
    <w:rsid w:val="001A6DAD"/>
    <w:rPr>
      <w:lang w:val="en-US" w:eastAsia="en-US"/>
    </w:rPr>
  </w:style>
  <w:style w:type="character" w:styleId="EndnoteReference">
    <w:name w:val="endnote reference"/>
    <w:uiPriority w:val="99"/>
    <w:semiHidden/>
    <w:unhideWhenUsed/>
    <w:rsid w:val="001A6DAD"/>
    <w:rPr>
      <w:vertAlign w:val="superscript"/>
    </w:rPr>
  </w:style>
  <w:style w:type="paragraph" w:styleId="Caption">
    <w:name w:val="caption"/>
    <w:basedOn w:val="Normal"/>
    <w:next w:val="Normal"/>
    <w:link w:val="CaptionChar"/>
    <w:unhideWhenUsed/>
    <w:qFormat/>
    <w:rsid w:val="00B1076B"/>
    <w:pPr>
      <w:jc w:val="center"/>
    </w:pPr>
    <w:rPr>
      <w:b/>
      <w:bCs/>
      <w:sz w:val="16"/>
    </w:rPr>
  </w:style>
  <w:style w:type="paragraph" w:styleId="NoSpacing">
    <w:name w:val="No Spacing"/>
    <w:uiPriority w:val="1"/>
    <w:qFormat/>
    <w:rsid w:val="00B56F56"/>
    <w:pPr>
      <w:overflowPunct w:val="0"/>
      <w:autoSpaceDE w:val="0"/>
      <w:autoSpaceDN w:val="0"/>
      <w:adjustRightInd w:val="0"/>
      <w:jc w:val="both"/>
      <w:textAlignment w:val="baseline"/>
    </w:pPr>
    <w:rPr>
      <w:rFonts w:ascii="Arial" w:hAnsi="Arial"/>
      <w:lang w:val="en-US" w:eastAsia="en-US"/>
    </w:rPr>
  </w:style>
  <w:style w:type="paragraph" w:customStyle="1" w:styleId="Legenda-fig">
    <w:name w:val="Legenda-fig"/>
    <w:basedOn w:val="Caption"/>
    <w:next w:val="Normal"/>
    <w:rsid w:val="00AE6C01"/>
    <w:pPr>
      <w:numPr>
        <w:numId w:val="18"/>
      </w:numPr>
      <w:overflowPunct/>
      <w:autoSpaceDE/>
      <w:autoSpaceDN/>
      <w:adjustRightInd/>
      <w:spacing w:before="240" w:after="240" w:line="360" w:lineRule="auto"/>
      <w:textAlignment w:val="auto"/>
      <w:outlineLvl w:val="0"/>
    </w:pPr>
    <w:rPr>
      <w:b w:val="0"/>
      <w:sz w:val="18"/>
    </w:rPr>
  </w:style>
  <w:style w:type="character" w:customStyle="1" w:styleId="CaptionChar">
    <w:name w:val="Caption Char"/>
    <w:link w:val="Caption"/>
    <w:rsid w:val="00AE6C01"/>
    <w:rPr>
      <w:rFonts w:ascii="Arial" w:hAnsi="Arial"/>
      <w:b/>
      <w:bCs/>
      <w:sz w:val="16"/>
      <w:lang w:val="en-US" w:eastAsia="en-US"/>
    </w:rPr>
  </w:style>
  <w:style w:type="character" w:customStyle="1" w:styleId="ListParagraphChar">
    <w:name w:val="List Paragraph Char"/>
    <w:link w:val="ListParagraph"/>
    <w:uiPriority w:val="34"/>
    <w:rsid w:val="009C0547"/>
    <w:rPr>
      <w:rFonts w:ascii="Calibri" w:hAnsi="Calibri"/>
      <w:sz w:val="22"/>
      <w:szCs w:val="22"/>
      <w:lang w:val="en-US" w:eastAsia="en-US"/>
    </w:rPr>
  </w:style>
  <w:style w:type="table" w:styleId="ColorfulShading-Accent5">
    <w:name w:val="Colorful Shading Accent 5"/>
    <w:basedOn w:val="TableNormal"/>
    <w:uiPriority w:val="71"/>
    <w:rsid w:val="00AE6C01"/>
    <w:rPr>
      <w:color w:val="000000"/>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Footnote">
    <w:name w:val="Footnote"/>
    <w:basedOn w:val="FootnoteText"/>
    <w:link w:val="FootnoteChar"/>
    <w:qFormat/>
    <w:rsid w:val="003D70B3"/>
    <w:pPr>
      <w:ind w:left="284" w:hanging="284"/>
    </w:pPr>
  </w:style>
  <w:style w:type="character" w:customStyle="1" w:styleId="FootnoteTextChar">
    <w:name w:val="Footnote Text Char"/>
    <w:basedOn w:val="DefaultParagraphFont"/>
    <w:link w:val="FootnoteText"/>
    <w:semiHidden/>
    <w:rsid w:val="003D70B3"/>
    <w:rPr>
      <w:rFonts w:ascii="Arial" w:hAnsi="Arial"/>
    </w:rPr>
  </w:style>
  <w:style w:type="character" w:customStyle="1" w:styleId="FootnoteChar">
    <w:name w:val="Footnote Char"/>
    <w:basedOn w:val="FootnoteTextChar"/>
    <w:link w:val="Footnote"/>
    <w:rsid w:val="003D70B3"/>
    <w:rPr>
      <w:rFonts w:ascii="Arial" w:hAnsi="Arial"/>
      <w:lang w:val="en-US"/>
    </w:rPr>
  </w:style>
  <w:style w:type="paragraph" w:customStyle="1" w:styleId="H10">
    <w:name w:val="H10"/>
    <w:basedOn w:val="Heading9"/>
    <w:link w:val="H10Char"/>
    <w:qFormat/>
    <w:rsid w:val="00517B40"/>
    <w:pPr>
      <w:numPr>
        <w:numId w:val="0"/>
      </w:numPr>
      <w:ind w:left="720"/>
    </w:pPr>
  </w:style>
  <w:style w:type="paragraph" w:styleId="TOC7">
    <w:name w:val="toc 7"/>
    <w:basedOn w:val="Normal"/>
    <w:next w:val="Normal"/>
    <w:link w:val="TOC7Char"/>
    <w:autoRedefine/>
    <w:uiPriority w:val="39"/>
    <w:unhideWhenUsed/>
    <w:rsid w:val="004E23E9"/>
    <w:pPr>
      <w:tabs>
        <w:tab w:val="left" w:pos="2314"/>
        <w:tab w:val="right" w:leader="dot" w:pos="8494"/>
      </w:tabs>
      <w:ind w:left="1320" w:hanging="1320"/>
      <w:jc w:val="left"/>
    </w:pPr>
    <w:rPr>
      <w:rFonts w:asciiTheme="minorHAnsi" w:hAnsiTheme="minorHAnsi"/>
      <w:sz w:val="18"/>
      <w:szCs w:val="18"/>
    </w:rPr>
  </w:style>
  <w:style w:type="character" w:customStyle="1" w:styleId="Heading8Char">
    <w:name w:val="Heading 8 Char"/>
    <w:basedOn w:val="DefaultParagraphFont"/>
    <w:link w:val="Heading8"/>
    <w:rsid w:val="00517B40"/>
    <w:rPr>
      <w:rFonts w:ascii="Arial" w:hAnsi="Arial"/>
      <w:b/>
      <w:i/>
      <w:lang w:val="en-US" w:eastAsia="en-US"/>
    </w:rPr>
  </w:style>
  <w:style w:type="character" w:customStyle="1" w:styleId="Heading9Char">
    <w:name w:val="Heading 9 Char"/>
    <w:basedOn w:val="Heading8Char"/>
    <w:link w:val="Heading9"/>
    <w:rsid w:val="00517B40"/>
    <w:rPr>
      <w:rFonts w:ascii="Arial" w:hAnsi="Arial"/>
      <w:b/>
      <w:i w:val="0"/>
      <w:sz w:val="18"/>
      <w:lang w:val="en-US" w:eastAsia="en-US"/>
    </w:rPr>
  </w:style>
  <w:style w:type="character" w:customStyle="1" w:styleId="H10Char">
    <w:name w:val="H10 Char"/>
    <w:basedOn w:val="Heading9Char"/>
    <w:link w:val="H10"/>
    <w:rsid w:val="00517B40"/>
    <w:rPr>
      <w:rFonts w:ascii="Arial" w:hAnsi="Arial"/>
      <w:b/>
      <w:i w:val="0"/>
      <w:sz w:val="18"/>
      <w:lang w:val="en-US" w:eastAsia="en-US"/>
    </w:rPr>
  </w:style>
  <w:style w:type="paragraph" w:styleId="Index2">
    <w:name w:val="index 2"/>
    <w:basedOn w:val="Normal"/>
    <w:next w:val="Normal"/>
    <w:autoRedefine/>
    <w:uiPriority w:val="99"/>
    <w:semiHidden/>
    <w:unhideWhenUsed/>
    <w:rsid w:val="00933035"/>
    <w:pPr>
      <w:ind w:left="440" w:hanging="220"/>
    </w:pPr>
  </w:style>
  <w:style w:type="paragraph" w:styleId="TOC8">
    <w:name w:val="toc 8"/>
    <w:basedOn w:val="Normal"/>
    <w:next w:val="Normal"/>
    <w:autoRedefine/>
    <w:uiPriority w:val="39"/>
    <w:unhideWhenUsed/>
    <w:rsid w:val="00933035"/>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933035"/>
    <w:pPr>
      <w:ind w:left="1760"/>
      <w:jc w:val="left"/>
    </w:pPr>
    <w:rPr>
      <w:rFonts w:asciiTheme="minorHAnsi" w:hAnsiTheme="minorHAnsi"/>
      <w:sz w:val="18"/>
      <w:szCs w:val="18"/>
    </w:rPr>
  </w:style>
  <w:style w:type="paragraph" w:styleId="TOC6">
    <w:name w:val="toc 6"/>
    <w:basedOn w:val="Normal"/>
    <w:next w:val="Normal"/>
    <w:autoRedefine/>
    <w:uiPriority w:val="39"/>
    <w:unhideWhenUsed/>
    <w:rsid w:val="00933035"/>
    <w:pPr>
      <w:ind w:left="1100"/>
      <w:jc w:val="left"/>
    </w:pPr>
    <w:rPr>
      <w:rFonts w:asciiTheme="minorHAnsi" w:hAnsiTheme="minorHAnsi"/>
      <w:sz w:val="18"/>
      <w:szCs w:val="18"/>
    </w:rPr>
  </w:style>
  <w:style w:type="paragraph" w:customStyle="1" w:styleId="Indexx">
    <w:name w:val="Index_x"/>
    <w:basedOn w:val="TOC7"/>
    <w:link w:val="IndexxChar"/>
    <w:qFormat/>
    <w:rsid w:val="004E23E9"/>
    <w:rPr>
      <w:noProof/>
    </w:rPr>
  </w:style>
  <w:style w:type="paragraph" w:customStyle="1" w:styleId="StyleXX">
    <w:name w:val="Style_X_X"/>
    <w:basedOn w:val="TOC7"/>
    <w:link w:val="StyleXXChar"/>
    <w:qFormat/>
    <w:rsid w:val="004E23E9"/>
    <w:rPr>
      <w:noProof/>
    </w:rPr>
  </w:style>
  <w:style w:type="character" w:customStyle="1" w:styleId="TOC7Char">
    <w:name w:val="TOC 7 Char"/>
    <w:basedOn w:val="DefaultParagraphFont"/>
    <w:link w:val="TOC7"/>
    <w:uiPriority w:val="39"/>
    <w:rsid w:val="004E23E9"/>
    <w:rPr>
      <w:rFonts w:asciiTheme="minorHAnsi" w:hAnsiTheme="minorHAnsi" w:cs="Arial"/>
      <w:color w:val="222222"/>
      <w:sz w:val="18"/>
      <w:szCs w:val="18"/>
      <w:bdr w:val="none" w:sz="0" w:space="0" w:color="auto" w:frame="1"/>
      <w:lang w:val="en-US"/>
    </w:rPr>
  </w:style>
  <w:style w:type="character" w:customStyle="1" w:styleId="IndexxChar">
    <w:name w:val="Index_x Char"/>
    <w:basedOn w:val="TOC7Char"/>
    <w:link w:val="Indexx"/>
    <w:rsid w:val="004E23E9"/>
    <w:rPr>
      <w:rFonts w:asciiTheme="minorHAnsi" w:hAnsiTheme="minorHAnsi" w:cs="Arial"/>
      <w:noProof/>
      <w:color w:val="222222"/>
      <w:sz w:val="18"/>
      <w:szCs w:val="18"/>
      <w:bdr w:val="none" w:sz="0" w:space="0" w:color="auto" w:frame="1"/>
      <w:lang w:val="en-US"/>
    </w:rPr>
  </w:style>
  <w:style w:type="character" w:customStyle="1" w:styleId="StyleXXChar">
    <w:name w:val="Style_X_X Char"/>
    <w:basedOn w:val="TOC7Char"/>
    <w:link w:val="StyleXX"/>
    <w:rsid w:val="004E23E9"/>
    <w:rPr>
      <w:rFonts w:asciiTheme="minorHAnsi" w:hAnsiTheme="minorHAnsi" w:cs="Arial"/>
      <w:noProof/>
      <w:color w:val="222222"/>
      <w:sz w:val="18"/>
      <w:szCs w:val="18"/>
      <w:bdr w:val="none" w:sz="0" w:space="0" w:color="auto" w:frame="1"/>
      <w:lang w:val="en-US"/>
    </w:rPr>
  </w:style>
  <w:style w:type="paragraph" w:customStyle="1" w:styleId="Style1-TitleAuthorDate">
    <w:name w:val="Style1-Title+Author+Date"/>
    <w:basedOn w:val="Normal"/>
    <w:link w:val="Style1-TitleAuthorDateChar"/>
    <w:qFormat/>
    <w:rsid w:val="004971DD"/>
    <w:pPr>
      <w:jc w:val="left"/>
    </w:pPr>
    <w:rPr>
      <w:b/>
      <w:color w:val="auto"/>
      <w:szCs w:val="20"/>
      <w:bdr w:val="none" w:sz="0" w:space="0" w:color="auto"/>
      <w:lang w:eastAsia="en-US"/>
    </w:rPr>
  </w:style>
  <w:style w:type="character" w:customStyle="1" w:styleId="Style1-TitleAuthorDateChar">
    <w:name w:val="Style1-Title+Author+Date Char"/>
    <w:basedOn w:val="DefaultParagraphFont"/>
    <w:link w:val="Style1-TitleAuthorDate"/>
    <w:rsid w:val="004971DD"/>
    <w:rPr>
      <w:rFonts w:ascii="Arial" w:hAnsi="Arial" w:cs="Arial"/>
      <w:b/>
      <w:lang w:val="en-US" w:eastAsia="en-US"/>
    </w:rPr>
  </w:style>
  <w:style w:type="paragraph" w:styleId="Bibliography">
    <w:name w:val="Bibliography"/>
    <w:basedOn w:val="Normal"/>
    <w:next w:val="Normal"/>
    <w:uiPriority w:val="37"/>
    <w:unhideWhenUsed/>
    <w:rsid w:val="00D36A09"/>
    <w:pPr>
      <w:jc w:val="left"/>
    </w:pPr>
    <w:rPr>
      <w:rFonts w:cs="Times New Roman"/>
      <w:color w:val="auto"/>
      <w:szCs w:val="20"/>
      <w:bdr w:val="none" w:sz="0" w:space="0" w:color="auto"/>
      <w:lang w:eastAsia="en-US"/>
    </w:rPr>
  </w:style>
  <w:style w:type="character" w:styleId="BookTitle">
    <w:name w:val="Book Title"/>
    <w:basedOn w:val="DefaultParagraphFont"/>
    <w:uiPriority w:val="33"/>
    <w:qFormat/>
    <w:rsid w:val="00D36A09"/>
    <w:rPr>
      <w:b/>
      <w:bCs/>
      <w:i/>
      <w:iCs/>
      <w:spacing w:val="5"/>
    </w:rPr>
  </w:style>
  <w:style w:type="paragraph" w:customStyle="1" w:styleId="Style1-x">
    <w:name w:val="Style1-x"/>
    <w:basedOn w:val="Heading1"/>
    <w:link w:val="Style1-xChar"/>
    <w:qFormat/>
    <w:rsid w:val="00D36A09"/>
    <w:pPr>
      <w:numPr>
        <w:numId w:val="0"/>
      </w:numPr>
      <w:jc w:val="left"/>
    </w:pPr>
    <w:rPr>
      <w:color w:val="auto"/>
      <w:szCs w:val="24"/>
      <w:bdr w:val="none" w:sz="0" w:space="0" w:color="auto"/>
      <w:lang w:eastAsia="en-US"/>
    </w:rPr>
  </w:style>
  <w:style w:type="character" w:customStyle="1" w:styleId="Style1-xChar">
    <w:name w:val="Style1-x Char"/>
    <w:basedOn w:val="DefaultParagraphFont"/>
    <w:link w:val="Style1-x"/>
    <w:rsid w:val="00D36A09"/>
    <w:rPr>
      <w:rFonts w:ascii="Arial" w:hAnsi="Arial" w:cs="Arial"/>
      <w:b/>
      <w:kern w:val="28"/>
      <w:sz w:val="24"/>
      <w:szCs w:val="24"/>
      <w:lang w:val="en-US" w:eastAsia="en-US"/>
    </w:rPr>
  </w:style>
  <w:style w:type="paragraph" w:customStyle="1" w:styleId="Style1-Equation">
    <w:name w:val="Style1-Equation"/>
    <w:basedOn w:val="Normal"/>
    <w:link w:val="Style1-EquationChar"/>
    <w:qFormat/>
    <w:rsid w:val="00D36A09"/>
    <w:pPr>
      <w:jc w:val="left"/>
    </w:pPr>
    <w:rPr>
      <w:color w:val="000000" w:themeColor="text1"/>
      <w:szCs w:val="20"/>
      <w:bdr w:val="none" w:sz="0" w:space="0" w:color="auto"/>
      <w:lang w:eastAsia="en-US"/>
    </w:rPr>
  </w:style>
  <w:style w:type="character" w:customStyle="1" w:styleId="Style1-EquationChar">
    <w:name w:val="Style1-Equation Char"/>
    <w:basedOn w:val="DefaultParagraphFont"/>
    <w:link w:val="Style1-Equation"/>
    <w:rsid w:val="00D36A09"/>
    <w:rPr>
      <w:rFonts w:ascii="Arial" w:hAnsi="Arial" w:cs="Arial"/>
      <w:color w:val="000000" w:themeColor="text1"/>
      <w:lang w:val="en-US" w:eastAsia="en-US"/>
    </w:rPr>
  </w:style>
  <w:style w:type="paragraph" w:customStyle="1" w:styleId="HeaderDETI">
    <w:name w:val="Header_DETI"/>
    <w:basedOn w:val="Normal"/>
    <w:link w:val="HeaderDETIChar"/>
    <w:qFormat/>
    <w:rsid w:val="00802ED0"/>
  </w:style>
  <w:style w:type="paragraph" w:customStyle="1" w:styleId="FooterDETI">
    <w:name w:val="Footer_DETI"/>
    <w:basedOn w:val="Footer"/>
    <w:link w:val="FooterDETIChar"/>
    <w:qFormat/>
    <w:rsid w:val="00802ED0"/>
    <w:pPr>
      <w:pBdr>
        <w:top w:val="single" w:sz="4" w:space="1" w:color="auto"/>
      </w:pBdr>
      <w:jc w:val="right"/>
    </w:pPr>
  </w:style>
  <w:style w:type="character" w:customStyle="1" w:styleId="HeaderDETIChar">
    <w:name w:val="Header_DETI Char"/>
    <w:basedOn w:val="DefaultParagraphFont"/>
    <w:link w:val="HeaderDETI"/>
    <w:rsid w:val="00802ED0"/>
    <w:rPr>
      <w:rFonts w:ascii="Arial" w:hAnsi="Arial" w:cs="Arial"/>
      <w:color w:val="222222"/>
      <w:sz w:val="22"/>
      <w:szCs w:val="22"/>
      <w:bdr w:val="none" w:sz="0" w:space="0" w:color="auto" w:frame="1"/>
    </w:rPr>
  </w:style>
  <w:style w:type="paragraph" w:styleId="TOCHeading">
    <w:name w:val="TOC Heading"/>
    <w:basedOn w:val="Heading1"/>
    <w:next w:val="Normal"/>
    <w:uiPriority w:val="39"/>
    <w:unhideWhenUsed/>
    <w:qFormat/>
    <w:rsid w:val="00E3779B"/>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bdr w:val="none" w:sz="0" w:space="0" w:color="auto"/>
      <w:lang w:eastAsia="en-US"/>
    </w:rPr>
  </w:style>
  <w:style w:type="character" w:customStyle="1" w:styleId="FooterChar">
    <w:name w:val="Footer Char"/>
    <w:basedOn w:val="DefaultParagraphFont"/>
    <w:link w:val="Footer"/>
    <w:semiHidden/>
    <w:rsid w:val="00802ED0"/>
    <w:rPr>
      <w:rFonts w:ascii="Arial" w:hAnsi="Arial" w:cs="Arial"/>
      <w:color w:val="222222"/>
      <w:sz w:val="22"/>
      <w:szCs w:val="22"/>
      <w:bdr w:val="none" w:sz="0" w:space="0" w:color="auto" w:frame="1"/>
      <w:lang w:val="en-US"/>
    </w:rPr>
  </w:style>
  <w:style w:type="character" w:customStyle="1" w:styleId="FooterDETIChar">
    <w:name w:val="Footer_DETI Char"/>
    <w:basedOn w:val="FooterChar"/>
    <w:link w:val="FooterDETI"/>
    <w:rsid w:val="00802ED0"/>
    <w:rPr>
      <w:rFonts w:ascii="Arial" w:hAnsi="Arial" w:cs="Arial"/>
      <w:color w:val="222222"/>
      <w:sz w:val="22"/>
      <w:szCs w:val="22"/>
      <w:bdr w:val="none" w:sz="0" w:space="0" w:color="auto" w:frame="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56130">
      <w:bodyDiv w:val="1"/>
      <w:marLeft w:val="0"/>
      <w:marRight w:val="0"/>
      <w:marTop w:val="0"/>
      <w:marBottom w:val="0"/>
      <w:divBdr>
        <w:top w:val="none" w:sz="0" w:space="0" w:color="auto"/>
        <w:left w:val="none" w:sz="0" w:space="0" w:color="auto"/>
        <w:bottom w:val="none" w:sz="0" w:space="0" w:color="auto"/>
        <w:right w:val="none" w:sz="0" w:space="0" w:color="auto"/>
      </w:divBdr>
    </w:div>
    <w:div w:id="154608735">
      <w:bodyDiv w:val="1"/>
      <w:marLeft w:val="0"/>
      <w:marRight w:val="0"/>
      <w:marTop w:val="0"/>
      <w:marBottom w:val="0"/>
      <w:divBdr>
        <w:top w:val="none" w:sz="0" w:space="0" w:color="auto"/>
        <w:left w:val="none" w:sz="0" w:space="0" w:color="auto"/>
        <w:bottom w:val="none" w:sz="0" w:space="0" w:color="auto"/>
        <w:right w:val="none" w:sz="0" w:space="0" w:color="auto"/>
      </w:divBdr>
    </w:div>
    <w:div w:id="200675818">
      <w:bodyDiv w:val="1"/>
      <w:marLeft w:val="0"/>
      <w:marRight w:val="0"/>
      <w:marTop w:val="0"/>
      <w:marBottom w:val="0"/>
      <w:divBdr>
        <w:top w:val="none" w:sz="0" w:space="0" w:color="auto"/>
        <w:left w:val="none" w:sz="0" w:space="0" w:color="auto"/>
        <w:bottom w:val="none" w:sz="0" w:space="0" w:color="auto"/>
        <w:right w:val="none" w:sz="0" w:space="0" w:color="auto"/>
      </w:divBdr>
    </w:div>
    <w:div w:id="361325487">
      <w:bodyDiv w:val="1"/>
      <w:marLeft w:val="0"/>
      <w:marRight w:val="0"/>
      <w:marTop w:val="0"/>
      <w:marBottom w:val="0"/>
      <w:divBdr>
        <w:top w:val="none" w:sz="0" w:space="0" w:color="auto"/>
        <w:left w:val="none" w:sz="0" w:space="0" w:color="auto"/>
        <w:bottom w:val="none" w:sz="0" w:space="0" w:color="auto"/>
        <w:right w:val="none" w:sz="0" w:space="0" w:color="auto"/>
      </w:divBdr>
    </w:div>
    <w:div w:id="585847529">
      <w:bodyDiv w:val="1"/>
      <w:marLeft w:val="0"/>
      <w:marRight w:val="0"/>
      <w:marTop w:val="0"/>
      <w:marBottom w:val="0"/>
      <w:divBdr>
        <w:top w:val="none" w:sz="0" w:space="0" w:color="auto"/>
        <w:left w:val="none" w:sz="0" w:space="0" w:color="auto"/>
        <w:bottom w:val="none" w:sz="0" w:space="0" w:color="auto"/>
        <w:right w:val="none" w:sz="0" w:space="0" w:color="auto"/>
      </w:divBdr>
      <w:divsChild>
        <w:div w:id="837813796">
          <w:marLeft w:val="547"/>
          <w:marRight w:val="0"/>
          <w:marTop w:val="115"/>
          <w:marBottom w:val="0"/>
          <w:divBdr>
            <w:top w:val="none" w:sz="0" w:space="0" w:color="auto"/>
            <w:left w:val="none" w:sz="0" w:space="0" w:color="auto"/>
            <w:bottom w:val="none" w:sz="0" w:space="0" w:color="auto"/>
            <w:right w:val="none" w:sz="0" w:space="0" w:color="auto"/>
          </w:divBdr>
        </w:div>
        <w:div w:id="954362249">
          <w:marLeft w:val="547"/>
          <w:marRight w:val="0"/>
          <w:marTop w:val="115"/>
          <w:marBottom w:val="0"/>
          <w:divBdr>
            <w:top w:val="none" w:sz="0" w:space="0" w:color="auto"/>
            <w:left w:val="none" w:sz="0" w:space="0" w:color="auto"/>
            <w:bottom w:val="none" w:sz="0" w:space="0" w:color="auto"/>
            <w:right w:val="none" w:sz="0" w:space="0" w:color="auto"/>
          </w:divBdr>
        </w:div>
        <w:div w:id="1736589954">
          <w:marLeft w:val="547"/>
          <w:marRight w:val="0"/>
          <w:marTop w:val="115"/>
          <w:marBottom w:val="0"/>
          <w:divBdr>
            <w:top w:val="none" w:sz="0" w:space="0" w:color="auto"/>
            <w:left w:val="none" w:sz="0" w:space="0" w:color="auto"/>
            <w:bottom w:val="none" w:sz="0" w:space="0" w:color="auto"/>
            <w:right w:val="none" w:sz="0" w:space="0" w:color="auto"/>
          </w:divBdr>
        </w:div>
        <w:div w:id="1768230797">
          <w:marLeft w:val="547"/>
          <w:marRight w:val="0"/>
          <w:marTop w:val="115"/>
          <w:marBottom w:val="0"/>
          <w:divBdr>
            <w:top w:val="none" w:sz="0" w:space="0" w:color="auto"/>
            <w:left w:val="none" w:sz="0" w:space="0" w:color="auto"/>
            <w:bottom w:val="none" w:sz="0" w:space="0" w:color="auto"/>
            <w:right w:val="none" w:sz="0" w:space="0" w:color="auto"/>
          </w:divBdr>
        </w:div>
        <w:div w:id="1811054219">
          <w:marLeft w:val="547"/>
          <w:marRight w:val="0"/>
          <w:marTop w:val="115"/>
          <w:marBottom w:val="0"/>
          <w:divBdr>
            <w:top w:val="none" w:sz="0" w:space="0" w:color="auto"/>
            <w:left w:val="none" w:sz="0" w:space="0" w:color="auto"/>
            <w:bottom w:val="none" w:sz="0" w:space="0" w:color="auto"/>
            <w:right w:val="none" w:sz="0" w:space="0" w:color="auto"/>
          </w:divBdr>
        </w:div>
        <w:div w:id="2066296563">
          <w:marLeft w:val="547"/>
          <w:marRight w:val="0"/>
          <w:marTop w:val="115"/>
          <w:marBottom w:val="0"/>
          <w:divBdr>
            <w:top w:val="none" w:sz="0" w:space="0" w:color="auto"/>
            <w:left w:val="none" w:sz="0" w:space="0" w:color="auto"/>
            <w:bottom w:val="none" w:sz="0" w:space="0" w:color="auto"/>
            <w:right w:val="none" w:sz="0" w:space="0" w:color="auto"/>
          </w:divBdr>
        </w:div>
      </w:divsChild>
    </w:div>
    <w:div w:id="665985521">
      <w:bodyDiv w:val="1"/>
      <w:marLeft w:val="0"/>
      <w:marRight w:val="0"/>
      <w:marTop w:val="0"/>
      <w:marBottom w:val="0"/>
      <w:divBdr>
        <w:top w:val="none" w:sz="0" w:space="0" w:color="auto"/>
        <w:left w:val="none" w:sz="0" w:space="0" w:color="auto"/>
        <w:bottom w:val="none" w:sz="0" w:space="0" w:color="auto"/>
        <w:right w:val="none" w:sz="0" w:space="0" w:color="auto"/>
      </w:divBdr>
    </w:div>
    <w:div w:id="715466450">
      <w:bodyDiv w:val="1"/>
      <w:marLeft w:val="0"/>
      <w:marRight w:val="0"/>
      <w:marTop w:val="0"/>
      <w:marBottom w:val="0"/>
      <w:divBdr>
        <w:top w:val="none" w:sz="0" w:space="0" w:color="auto"/>
        <w:left w:val="none" w:sz="0" w:space="0" w:color="auto"/>
        <w:bottom w:val="none" w:sz="0" w:space="0" w:color="auto"/>
        <w:right w:val="none" w:sz="0" w:space="0" w:color="auto"/>
      </w:divBdr>
    </w:div>
    <w:div w:id="815027726">
      <w:bodyDiv w:val="1"/>
      <w:marLeft w:val="0"/>
      <w:marRight w:val="0"/>
      <w:marTop w:val="0"/>
      <w:marBottom w:val="0"/>
      <w:divBdr>
        <w:top w:val="none" w:sz="0" w:space="0" w:color="auto"/>
        <w:left w:val="none" w:sz="0" w:space="0" w:color="auto"/>
        <w:bottom w:val="none" w:sz="0" w:space="0" w:color="auto"/>
        <w:right w:val="none" w:sz="0" w:space="0" w:color="auto"/>
      </w:divBdr>
      <w:divsChild>
        <w:div w:id="398676934">
          <w:marLeft w:val="0"/>
          <w:marRight w:val="0"/>
          <w:marTop w:val="0"/>
          <w:marBottom w:val="0"/>
          <w:divBdr>
            <w:top w:val="none" w:sz="0" w:space="0" w:color="auto"/>
            <w:left w:val="none" w:sz="0" w:space="0" w:color="auto"/>
            <w:bottom w:val="none" w:sz="0" w:space="0" w:color="auto"/>
            <w:right w:val="none" w:sz="0" w:space="0" w:color="auto"/>
          </w:divBdr>
        </w:div>
        <w:div w:id="859975291">
          <w:marLeft w:val="0"/>
          <w:marRight w:val="0"/>
          <w:marTop w:val="0"/>
          <w:marBottom w:val="0"/>
          <w:divBdr>
            <w:top w:val="none" w:sz="0" w:space="0" w:color="auto"/>
            <w:left w:val="none" w:sz="0" w:space="0" w:color="auto"/>
            <w:bottom w:val="none" w:sz="0" w:space="0" w:color="auto"/>
            <w:right w:val="none" w:sz="0" w:space="0" w:color="auto"/>
          </w:divBdr>
        </w:div>
        <w:div w:id="1039360701">
          <w:marLeft w:val="0"/>
          <w:marRight w:val="0"/>
          <w:marTop w:val="0"/>
          <w:marBottom w:val="0"/>
          <w:divBdr>
            <w:top w:val="none" w:sz="0" w:space="0" w:color="auto"/>
            <w:left w:val="none" w:sz="0" w:space="0" w:color="auto"/>
            <w:bottom w:val="none" w:sz="0" w:space="0" w:color="auto"/>
            <w:right w:val="none" w:sz="0" w:space="0" w:color="auto"/>
          </w:divBdr>
        </w:div>
        <w:div w:id="1142388120">
          <w:marLeft w:val="0"/>
          <w:marRight w:val="0"/>
          <w:marTop w:val="0"/>
          <w:marBottom w:val="0"/>
          <w:divBdr>
            <w:top w:val="none" w:sz="0" w:space="0" w:color="auto"/>
            <w:left w:val="none" w:sz="0" w:space="0" w:color="auto"/>
            <w:bottom w:val="none" w:sz="0" w:space="0" w:color="auto"/>
            <w:right w:val="none" w:sz="0" w:space="0" w:color="auto"/>
          </w:divBdr>
        </w:div>
        <w:div w:id="1201355915">
          <w:marLeft w:val="0"/>
          <w:marRight w:val="0"/>
          <w:marTop w:val="0"/>
          <w:marBottom w:val="0"/>
          <w:divBdr>
            <w:top w:val="none" w:sz="0" w:space="0" w:color="auto"/>
            <w:left w:val="none" w:sz="0" w:space="0" w:color="auto"/>
            <w:bottom w:val="none" w:sz="0" w:space="0" w:color="auto"/>
            <w:right w:val="none" w:sz="0" w:space="0" w:color="auto"/>
          </w:divBdr>
        </w:div>
        <w:div w:id="1674994600">
          <w:marLeft w:val="0"/>
          <w:marRight w:val="0"/>
          <w:marTop w:val="0"/>
          <w:marBottom w:val="0"/>
          <w:divBdr>
            <w:top w:val="none" w:sz="0" w:space="0" w:color="auto"/>
            <w:left w:val="none" w:sz="0" w:space="0" w:color="auto"/>
            <w:bottom w:val="none" w:sz="0" w:space="0" w:color="auto"/>
            <w:right w:val="none" w:sz="0" w:space="0" w:color="auto"/>
          </w:divBdr>
        </w:div>
        <w:div w:id="1790589060">
          <w:marLeft w:val="0"/>
          <w:marRight w:val="0"/>
          <w:marTop w:val="0"/>
          <w:marBottom w:val="0"/>
          <w:divBdr>
            <w:top w:val="none" w:sz="0" w:space="0" w:color="auto"/>
            <w:left w:val="none" w:sz="0" w:space="0" w:color="auto"/>
            <w:bottom w:val="none" w:sz="0" w:space="0" w:color="auto"/>
            <w:right w:val="none" w:sz="0" w:space="0" w:color="auto"/>
          </w:divBdr>
        </w:div>
        <w:div w:id="1982618056">
          <w:marLeft w:val="0"/>
          <w:marRight w:val="0"/>
          <w:marTop w:val="0"/>
          <w:marBottom w:val="0"/>
          <w:divBdr>
            <w:top w:val="none" w:sz="0" w:space="0" w:color="auto"/>
            <w:left w:val="none" w:sz="0" w:space="0" w:color="auto"/>
            <w:bottom w:val="none" w:sz="0" w:space="0" w:color="auto"/>
            <w:right w:val="none" w:sz="0" w:space="0" w:color="auto"/>
          </w:divBdr>
        </w:div>
      </w:divsChild>
    </w:div>
    <w:div w:id="844514241">
      <w:bodyDiv w:val="1"/>
      <w:marLeft w:val="0"/>
      <w:marRight w:val="0"/>
      <w:marTop w:val="0"/>
      <w:marBottom w:val="0"/>
      <w:divBdr>
        <w:top w:val="none" w:sz="0" w:space="0" w:color="auto"/>
        <w:left w:val="none" w:sz="0" w:space="0" w:color="auto"/>
        <w:bottom w:val="none" w:sz="0" w:space="0" w:color="auto"/>
        <w:right w:val="none" w:sz="0" w:space="0" w:color="auto"/>
      </w:divBdr>
    </w:div>
    <w:div w:id="921640680">
      <w:bodyDiv w:val="1"/>
      <w:marLeft w:val="0"/>
      <w:marRight w:val="0"/>
      <w:marTop w:val="0"/>
      <w:marBottom w:val="0"/>
      <w:divBdr>
        <w:top w:val="none" w:sz="0" w:space="0" w:color="auto"/>
        <w:left w:val="none" w:sz="0" w:space="0" w:color="auto"/>
        <w:bottom w:val="none" w:sz="0" w:space="0" w:color="auto"/>
        <w:right w:val="none" w:sz="0" w:space="0" w:color="auto"/>
      </w:divBdr>
    </w:div>
    <w:div w:id="1113091560">
      <w:bodyDiv w:val="1"/>
      <w:marLeft w:val="0"/>
      <w:marRight w:val="0"/>
      <w:marTop w:val="0"/>
      <w:marBottom w:val="0"/>
      <w:divBdr>
        <w:top w:val="none" w:sz="0" w:space="0" w:color="auto"/>
        <w:left w:val="none" w:sz="0" w:space="0" w:color="auto"/>
        <w:bottom w:val="none" w:sz="0" w:space="0" w:color="auto"/>
        <w:right w:val="none" w:sz="0" w:space="0" w:color="auto"/>
      </w:divBdr>
    </w:div>
    <w:div w:id="1163547066">
      <w:bodyDiv w:val="1"/>
      <w:marLeft w:val="0"/>
      <w:marRight w:val="0"/>
      <w:marTop w:val="0"/>
      <w:marBottom w:val="0"/>
      <w:divBdr>
        <w:top w:val="none" w:sz="0" w:space="0" w:color="auto"/>
        <w:left w:val="none" w:sz="0" w:space="0" w:color="auto"/>
        <w:bottom w:val="none" w:sz="0" w:space="0" w:color="auto"/>
        <w:right w:val="none" w:sz="0" w:space="0" w:color="auto"/>
      </w:divBdr>
    </w:div>
    <w:div w:id="1263295741">
      <w:bodyDiv w:val="1"/>
      <w:marLeft w:val="0"/>
      <w:marRight w:val="0"/>
      <w:marTop w:val="0"/>
      <w:marBottom w:val="0"/>
      <w:divBdr>
        <w:top w:val="none" w:sz="0" w:space="0" w:color="auto"/>
        <w:left w:val="none" w:sz="0" w:space="0" w:color="auto"/>
        <w:bottom w:val="none" w:sz="0" w:space="0" w:color="auto"/>
        <w:right w:val="none" w:sz="0" w:space="0" w:color="auto"/>
      </w:divBdr>
    </w:div>
    <w:div w:id="1287350950">
      <w:bodyDiv w:val="1"/>
      <w:marLeft w:val="0"/>
      <w:marRight w:val="0"/>
      <w:marTop w:val="0"/>
      <w:marBottom w:val="0"/>
      <w:divBdr>
        <w:top w:val="none" w:sz="0" w:space="0" w:color="auto"/>
        <w:left w:val="none" w:sz="0" w:space="0" w:color="auto"/>
        <w:bottom w:val="none" w:sz="0" w:space="0" w:color="auto"/>
        <w:right w:val="none" w:sz="0" w:space="0" w:color="auto"/>
      </w:divBdr>
    </w:div>
    <w:div w:id="1342321726">
      <w:bodyDiv w:val="1"/>
      <w:marLeft w:val="0"/>
      <w:marRight w:val="0"/>
      <w:marTop w:val="0"/>
      <w:marBottom w:val="0"/>
      <w:divBdr>
        <w:top w:val="none" w:sz="0" w:space="0" w:color="auto"/>
        <w:left w:val="none" w:sz="0" w:space="0" w:color="auto"/>
        <w:bottom w:val="none" w:sz="0" w:space="0" w:color="auto"/>
        <w:right w:val="none" w:sz="0" w:space="0" w:color="auto"/>
      </w:divBdr>
      <w:divsChild>
        <w:div w:id="1454057891">
          <w:marLeft w:val="547"/>
          <w:marRight w:val="0"/>
          <w:marTop w:val="86"/>
          <w:marBottom w:val="0"/>
          <w:divBdr>
            <w:top w:val="none" w:sz="0" w:space="0" w:color="auto"/>
            <w:left w:val="none" w:sz="0" w:space="0" w:color="auto"/>
            <w:bottom w:val="none" w:sz="0" w:space="0" w:color="auto"/>
            <w:right w:val="none" w:sz="0" w:space="0" w:color="auto"/>
          </w:divBdr>
        </w:div>
        <w:div w:id="1858349484">
          <w:marLeft w:val="547"/>
          <w:marRight w:val="0"/>
          <w:marTop w:val="86"/>
          <w:marBottom w:val="0"/>
          <w:divBdr>
            <w:top w:val="none" w:sz="0" w:space="0" w:color="auto"/>
            <w:left w:val="none" w:sz="0" w:space="0" w:color="auto"/>
            <w:bottom w:val="none" w:sz="0" w:space="0" w:color="auto"/>
            <w:right w:val="none" w:sz="0" w:space="0" w:color="auto"/>
          </w:divBdr>
        </w:div>
        <w:div w:id="2091197405">
          <w:marLeft w:val="547"/>
          <w:marRight w:val="0"/>
          <w:marTop w:val="86"/>
          <w:marBottom w:val="0"/>
          <w:divBdr>
            <w:top w:val="none" w:sz="0" w:space="0" w:color="auto"/>
            <w:left w:val="none" w:sz="0" w:space="0" w:color="auto"/>
            <w:bottom w:val="none" w:sz="0" w:space="0" w:color="auto"/>
            <w:right w:val="none" w:sz="0" w:space="0" w:color="auto"/>
          </w:divBdr>
        </w:div>
      </w:divsChild>
    </w:div>
    <w:div w:id="1349214708">
      <w:bodyDiv w:val="1"/>
      <w:marLeft w:val="0"/>
      <w:marRight w:val="0"/>
      <w:marTop w:val="0"/>
      <w:marBottom w:val="0"/>
      <w:divBdr>
        <w:top w:val="none" w:sz="0" w:space="0" w:color="auto"/>
        <w:left w:val="none" w:sz="0" w:space="0" w:color="auto"/>
        <w:bottom w:val="none" w:sz="0" w:space="0" w:color="auto"/>
        <w:right w:val="none" w:sz="0" w:space="0" w:color="auto"/>
      </w:divBdr>
    </w:div>
    <w:div w:id="1437479973">
      <w:bodyDiv w:val="1"/>
      <w:marLeft w:val="0"/>
      <w:marRight w:val="0"/>
      <w:marTop w:val="0"/>
      <w:marBottom w:val="0"/>
      <w:divBdr>
        <w:top w:val="none" w:sz="0" w:space="0" w:color="auto"/>
        <w:left w:val="none" w:sz="0" w:space="0" w:color="auto"/>
        <w:bottom w:val="none" w:sz="0" w:space="0" w:color="auto"/>
        <w:right w:val="none" w:sz="0" w:space="0" w:color="auto"/>
      </w:divBdr>
    </w:div>
    <w:div w:id="1503550591">
      <w:bodyDiv w:val="1"/>
      <w:marLeft w:val="0"/>
      <w:marRight w:val="0"/>
      <w:marTop w:val="0"/>
      <w:marBottom w:val="0"/>
      <w:divBdr>
        <w:top w:val="none" w:sz="0" w:space="0" w:color="auto"/>
        <w:left w:val="none" w:sz="0" w:space="0" w:color="auto"/>
        <w:bottom w:val="none" w:sz="0" w:space="0" w:color="auto"/>
        <w:right w:val="none" w:sz="0" w:space="0" w:color="auto"/>
      </w:divBdr>
    </w:div>
    <w:div w:id="1586299405">
      <w:bodyDiv w:val="1"/>
      <w:marLeft w:val="0"/>
      <w:marRight w:val="0"/>
      <w:marTop w:val="0"/>
      <w:marBottom w:val="0"/>
      <w:divBdr>
        <w:top w:val="none" w:sz="0" w:space="0" w:color="auto"/>
        <w:left w:val="none" w:sz="0" w:space="0" w:color="auto"/>
        <w:bottom w:val="none" w:sz="0" w:space="0" w:color="auto"/>
        <w:right w:val="none" w:sz="0" w:space="0" w:color="auto"/>
      </w:divBdr>
      <w:divsChild>
        <w:div w:id="187331766">
          <w:marLeft w:val="547"/>
          <w:marRight w:val="0"/>
          <w:marTop w:val="115"/>
          <w:marBottom w:val="0"/>
          <w:divBdr>
            <w:top w:val="none" w:sz="0" w:space="0" w:color="auto"/>
            <w:left w:val="none" w:sz="0" w:space="0" w:color="auto"/>
            <w:bottom w:val="none" w:sz="0" w:space="0" w:color="auto"/>
            <w:right w:val="none" w:sz="0" w:space="0" w:color="auto"/>
          </w:divBdr>
        </w:div>
        <w:div w:id="752750449">
          <w:marLeft w:val="547"/>
          <w:marRight w:val="0"/>
          <w:marTop w:val="115"/>
          <w:marBottom w:val="0"/>
          <w:divBdr>
            <w:top w:val="none" w:sz="0" w:space="0" w:color="auto"/>
            <w:left w:val="none" w:sz="0" w:space="0" w:color="auto"/>
            <w:bottom w:val="none" w:sz="0" w:space="0" w:color="auto"/>
            <w:right w:val="none" w:sz="0" w:space="0" w:color="auto"/>
          </w:divBdr>
        </w:div>
        <w:div w:id="1001659771">
          <w:marLeft w:val="547"/>
          <w:marRight w:val="0"/>
          <w:marTop w:val="115"/>
          <w:marBottom w:val="0"/>
          <w:divBdr>
            <w:top w:val="none" w:sz="0" w:space="0" w:color="auto"/>
            <w:left w:val="none" w:sz="0" w:space="0" w:color="auto"/>
            <w:bottom w:val="none" w:sz="0" w:space="0" w:color="auto"/>
            <w:right w:val="none" w:sz="0" w:space="0" w:color="auto"/>
          </w:divBdr>
        </w:div>
      </w:divsChild>
    </w:div>
    <w:div w:id="1603952752">
      <w:bodyDiv w:val="1"/>
      <w:marLeft w:val="0"/>
      <w:marRight w:val="0"/>
      <w:marTop w:val="0"/>
      <w:marBottom w:val="0"/>
      <w:divBdr>
        <w:top w:val="none" w:sz="0" w:space="0" w:color="auto"/>
        <w:left w:val="none" w:sz="0" w:space="0" w:color="auto"/>
        <w:bottom w:val="none" w:sz="0" w:space="0" w:color="auto"/>
        <w:right w:val="none" w:sz="0" w:space="0" w:color="auto"/>
      </w:divBdr>
      <w:divsChild>
        <w:div w:id="44838010">
          <w:marLeft w:val="547"/>
          <w:marRight w:val="0"/>
          <w:marTop w:val="144"/>
          <w:marBottom w:val="0"/>
          <w:divBdr>
            <w:top w:val="none" w:sz="0" w:space="0" w:color="auto"/>
            <w:left w:val="none" w:sz="0" w:space="0" w:color="auto"/>
            <w:bottom w:val="none" w:sz="0" w:space="0" w:color="auto"/>
            <w:right w:val="none" w:sz="0" w:space="0" w:color="auto"/>
          </w:divBdr>
        </w:div>
        <w:div w:id="76244850">
          <w:marLeft w:val="547"/>
          <w:marRight w:val="0"/>
          <w:marTop w:val="144"/>
          <w:marBottom w:val="0"/>
          <w:divBdr>
            <w:top w:val="none" w:sz="0" w:space="0" w:color="auto"/>
            <w:left w:val="none" w:sz="0" w:space="0" w:color="auto"/>
            <w:bottom w:val="none" w:sz="0" w:space="0" w:color="auto"/>
            <w:right w:val="none" w:sz="0" w:space="0" w:color="auto"/>
          </w:divBdr>
        </w:div>
        <w:div w:id="358245330">
          <w:marLeft w:val="547"/>
          <w:marRight w:val="0"/>
          <w:marTop w:val="144"/>
          <w:marBottom w:val="0"/>
          <w:divBdr>
            <w:top w:val="none" w:sz="0" w:space="0" w:color="auto"/>
            <w:left w:val="none" w:sz="0" w:space="0" w:color="auto"/>
            <w:bottom w:val="none" w:sz="0" w:space="0" w:color="auto"/>
            <w:right w:val="none" w:sz="0" w:space="0" w:color="auto"/>
          </w:divBdr>
        </w:div>
        <w:div w:id="809203188">
          <w:marLeft w:val="1166"/>
          <w:marRight w:val="0"/>
          <w:marTop w:val="125"/>
          <w:marBottom w:val="0"/>
          <w:divBdr>
            <w:top w:val="none" w:sz="0" w:space="0" w:color="auto"/>
            <w:left w:val="none" w:sz="0" w:space="0" w:color="auto"/>
            <w:bottom w:val="none" w:sz="0" w:space="0" w:color="auto"/>
            <w:right w:val="none" w:sz="0" w:space="0" w:color="auto"/>
          </w:divBdr>
        </w:div>
        <w:div w:id="812140901">
          <w:marLeft w:val="547"/>
          <w:marRight w:val="0"/>
          <w:marTop w:val="144"/>
          <w:marBottom w:val="0"/>
          <w:divBdr>
            <w:top w:val="none" w:sz="0" w:space="0" w:color="auto"/>
            <w:left w:val="none" w:sz="0" w:space="0" w:color="auto"/>
            <w:bottom w:val="none" w:sz="0" w:space="0" w:color="auto"/>
            <w:right w:val="none" w:sz="0" w:space="0" w:color="auto"/>
          </w:divBdr>
        </w:div>
        <w:div w:id="1632859127">
          <w:marLeft w:val="1166"/>
          <w:marRight w:val="0"/>
          <w:marTop w:val="125"/>
          <w:marBottom w:val="0"/>
          <w:divBdr>
            <w:top w:val="none" w:sz="0" w:space="0" w:color="auto"/>
            <w:left w:val="none" w:sz="0" w:space="0" w:color="auto"/>
            <w:bottom w:val="none" w:sz="0" w:space="0" w:color="auto"/>
            <w:right w:val="none" w:sz="0" w:space="0" w:color="auto"/>
          </w:divBdr>
        </w:div>
        <w:div w:id="1962375209">
          <w:marLeft w:val="547"/>
          <w:marRight w:val="0"/>
          <w:marTop w:val="144"/>
          <w:marBottom w:val="0"/>
          <w:divBdr>
            <w:top w:val="none" w:sz="0" w:space="0" w:color="auto"/>
            <w:left w:val="none" w:sz="0" w:space="0" w:color="auto"/>
            <w:bottom w:val="none" w:sz="0" w:space="0" w:color="auto"/>
            <w:right w:val="none" w:sz="0" w:space="0" w:color="auto"/>
          </w:divBdr>
        </w:div>
      </w:divsChild>
    </w:div>
    <w:div w:id="1731031698">
      <w:bodyDiv w:val="1"/>
      <w:marLeft w:val="0"/>
      <w:marRight w:val="0"/>
      <w:marTop w:val="0"/>
      <w:marBottom w:val="0"/>
      <w:divBdr>
        <w:top w:val="none" w:sz="0" w:space="0" w:color="auto"/>
        <w:left w:val="none" w:sz="0" w:space="0" w:color="auto"/>
        <w:bottom w:val="none" w:sz="0" w:space="0" w:color="auto"/>
        <w:right w:val="none" w:sz="0" w:space="0" w:color="auto"/>
      </w:divBdr>
      <w:divsChild>
        <w:div w:id="244076014">
          <w:marLeft w:val="0"/>
          <w:marRight w:val="0"/>
          <w:marTop w:val="0"/>
          <w:marBottom w:val="0"/>
          <w:divBdr>
            <w:top w:val="none" w:sz="0" w:space="0" w:color="auto"/>
            <w:left w:val="none" w:sz="0" w:space="0" w:color="auto"/>
            <w:bottom w:val="none" w:sz="0" w:space="0" w:color="auto"/>
            <w:right w:val="none" w:sz="0" w:space="0" w:color="auto"/>
          </w:divBdr>
        </w:div>
        <w:div w:id="1313412295">
          <w:marLeft w:val="0"/>
          <w:marRight w:val="0"/>
          <w:marTop w:val="0"/>
          <w:marBottom w:val="0"/>
          <w:divBdr>
            <w:top w:val="none" w:sz="0" w:space="0" w:color="auto"/>
            <w:left w:val="none" w:sz="0" w:space="0" w:color="auto"/>
            <w:bottom w:val="none" w:sz="0" w:space="0" w:color="auto"/>
            <w:right w:val="none" w:sz="0" w:space="0" w:color="auto"/>
          </w:divBdr>
        </w:div>
        <w:div w:id="1326057091">
          <w:marLeft w:val="0"/>
          <w:marRight w:val="0"/>
          <w:marTop w:val="0"/>
          <w:marBottom w:val="0"/>
          <w:divBdr>
            <w:top w:val="none" w:sz="0" w:space="0" w:color="auto"/>
            <w:left w:val="none" w:sz="0" w:space="0" w:color="auto"/>
            <w:bottom w:val="none" w:sz="0" w:space="0" w:color="auto"/>
            <w:right w:val="none" w:sz="0" w:space="0" w:color="auto"/>
          </w:divBdr>
        </w:div>
      </w:divsChild>
    </w:div>
    <w:div w:id="1860046573">
      <w:bodyDiv w:val="1"/>
      <w:marLeft w:val="0"/>
      <w:marRight w:val="0"/>
      <w:marTop w:val="0"/>
      <w:marBottom w:val="0"/>
      <w:divBdr>
        <w:top w:val="none" w:sz="0" w:space="0" w:color="auto"/>
        <w:left w:val="none" w:sz="0" w:space="0" w:color="auto"/>
        <w:bottom w:val="none" w:sz="0" w:space="0" w:color="auto"/>
        <w:right w:val="none" w:sz="0" w:space="0" w:color="auto"/>
      </w:divBdr>
    </w:div>
    <w:div w:id="208734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umhub.com/tech-blog-barcelona/code-smells/" TargetMode="External"/><Relationship Id="rId13" Type="http://schemas.openxmlformats.org/officeDocument/2006/relationships/hyperlink" Target="https://code.tutsplus.com/tutorials/top-15-best-practices-for-writing-super-readable-code--net-8118" TargetMode="External"/><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Anti-pattern"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making.com/antipattern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sourcemaking.com/refactoring/smells/couplers"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sourcemaking.com/refactoring/smells/dispensables" TargetMode="External"/><Relationship Id="rId14" Type="http://schemas.openxmlformats.org/officeDocument/2006/relationships/hyperlink" Target="https://www.cio.com/article/2448952/10-bad-coding-practices-that-wreck-software-development-projects.html" TargetMode="External"/><Relationship Id="rId22" Type="http://schemas.openxmlformats.org/officeDocument/2006/relationships/header" Target="head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245.42004" units="1/cm"/>
          <inkml:channelProperty channel="Y" name="resolution" value="1983.47461" units="1/cm"/>
          <inkml:channelProperty channel="F" name="resolution" value="0.00051" units="1/dev"/>
          <inkml:channelProperty channel="T" name="resolution" value="1" units="1/dev"/>
        </inkml:channelProperties>
      </inkml:inkSource>
      <inkml:timestamp xml:id="ts0" timeString="2016-05-09T14:59:25.22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1062 55 2 0,'0'0'0'0,"0"0"1"15,0 0 0-15,0 0 1 16,0 0 0-16,0 0 0 15,0 0 0-15,0 0 0 16,0-12 0-16,0 12 0 16,0 0-1-16,0-14-1 15,0 14 0-15,0 0 0 0,0 0 0 16,5-12-1-16,-5 12 1 16,0 0 0-16,0 0 1 15,0 0 0-15,0 0 0 16,0 0 1-16,0 0 1 15,0 0-1-15,0 0 2 16,0 0-1-16,0 0 1 16,0 0 0-16,0 0 1 15,0 0-1-15,0 0 0 16,0 0 1-16,0 0 0 16,0 0-1-16,0 0-1 15,0 0 1-15,0 0-2 0,0 0 0 16,0 0 0-1,0 0-1-15,0 0-1 0,0 0 1 16,0 0 0-16,0 0 0 16,0 0 0-16,0 0 0 15,0 0 0-15,0 0 0 16,0 0 1-16,0 0-1 16,0 0 1-16,-15-5-1 15,15 5 0-15,-19 0 0 16,7-4 0-16,-5 4 0 15,-2 0 0-15,-2 0 1 16,-5-5 0-16,0 5 0 16,-3 0-1-16,0-4 1 15,-2 4-1-15,3 0 1 0,-3 0-1 16,0 0 0-16,1 0 0 16,2 0 0-16,1 0 0 15,3 0 0-15,-1 0 0 16,3 0 0-16,1 4-1 15,5-4 1-15,-2 0 0 16,4 4 0-16,0-4-1 16,1 0 0-16,-1 0 1 15,1 4-1-15,-2-4 1 16,1 4-1-16,-1-4 1 16,2 5-1-16,-6-5 0 15,4 5 1-15,-3-5 0 16,-1 5 0-16,1 0-1 15,2-5 1-15,-3 7 0 16,1-7-1-16,3 5 1 0,-1-5-1 16,1 4 0-16,0-4 1 15,3 0-1-15,-1 5 0 16,0-5 0-16,13 0 0 16,-20 4 0-16,20-4 0 15,-22 5 0-15,8-5 0 16,3 5 0-16,0-5 0 15,-3 3-1-15,1 1 2 16,3-4-1-16,-4 5 0 16,14-5 0-16,-16 0-1 15,16 0 2-15,-12 6-1 16,12-6 0-16,0 0-1 16,0 0 1-16,0 0 0 15,0 0 0-15,0 0 0 0,0 0 1 16,0 0-1-16,0 0 0 15,0 0 0-15,0 0 1 16,0 0-1-16,0 0 0 16,0 0 0-16,0 0-1 15,0 0 2-15,0 0-1 16,0 0 0-16,0 0 0 16,0 0 0-16,0 0 0 15,0 0 0-15,0 0 0 16,0 0 0-16,0 0-1 15,0 0 1-15,0 0 0 16,0 0-1-16,0 0 1 16,0 0 0-16,12 0-1 0,-12 0 1 15,11-6 0-15,-11 6 0 16,20 0 0-16,-9-5-1 16,3 5 1-16,2-4 0 15,1 4 0-15,3-3 0 16,3 3 0-16,0-4 0 15,0 4 0-15,2 0 0 16,-2-6 1-16,1 6-1 16,-2-7 0-16,4 7 0 15,-3-6 0-15,1 2 0 16,2 4 0-16,0-5 0 16,1 5 0-16,0 0 0 15,2 0 0-15,-3 0 0 0,1 0 0 16,1 0 0-16,1 0 0 15,-2 0 0-15,-1 0 1 16,-1 0-2-16,-2 0 1 16,2 0 0-16,-8 0 0 15,3 4 0-15,-5-4 1 16,-2 0-2-16,-2 0 1 16,-11 0 0-16,20 0 1 15,-20 0-1-15,19 0 0 16,-19 0-1-16,16 6 1 15,-16-6 0-15,12 0 0 16,-12 0 0-16,13 0 0 16,-13 0 0-16,12 5 0 15,-12-5 0-15,12 0 0 0,-12 0 0 16,14 9 0-16,-14-9 0 16,15 6-1-16,-15-6 1 15,13 5 0-15,-13-5 0 16,14 2 1-16,-14-2-1 15,11 0 0-15,-11 0 0 16,12 0 1-16,-12 0-1 16,0 0 0-16,13 4 0 15,-13-4 1-15,0 0-2 16,0 0 1-16,12 0 0 16,-12 0 0-16,0 0 0 15,0 0 0-15,12 0 0 0,-12 0 0 16,0 0 0-1,0 0 0-15,0 0 0 0,0 0 0 16,13-4 0-16,-13 4 0 16,0 0 0-16,0 0 0 15,0 0 1-15,0 0-1 16,0 0 1-16,0 0-1 16,0 0 1-16,-14 0-1 15,14 0 0-15,-16 0 0 16,16 0-1-16,-20 0 1 15,20 0 0-15,-23 4 0 16,12-4 0-16,-2 3-1 16,2-3 1-16,-1 7 0 15,1-3 0-15,-2-4 0 16,13 0 0-16,-22 13 0 16,11-8-1-16,-1 1 1 0,2 0 0 15,10-6 0-15,-21 11 0 16,21-11-1-16,-16 16 2 15,16-16-1-15,-20 11 0 16,20-11 0-16,-16 10 0 16,16-10 0-16,-20 12 0 15,20-12 0-15,-21 20 0 16,9-9 0-16,-2 0 0 16,-3 0 0-16,-2 5 0 15,-2 2 0-15,0 0 0 16,0-1 0-16,-2 5 0 15,-2-2 0-15,3 1 1 16,1-5-1-16,0 2 0 0,2-3 0 16,1 0 0-16,4-6 0 15,2-2 0-15,12-7 0 16,-14 11 0-16,14-11 0 16,0 0 0-16,0 0 0 15,0 0-1-15,0 0 1 16,0 0 0-16,0 0 0 15,0 0 0-15,0 0 0 16,0 0 0-16,0 0 0 16,0 0 0-16,0 0 0 15,0 0 0-15,0 0 1 16,0 0-1-16,0 0 0 16,0 0 0-16,0 0 0 15,0 0 1-15,0 0-1 0,0 0 1 16,0 0 0-16,0 0 1 15,0 0 0-15,0 0 0 16,0 0 1-16,-11-13-1 16,4 1 1-16,7 12-1 15,-15-30 0-15,5 12 0 16,-5 0-1-16,4-3 0 16,-5-1 0-16,5 4-1 15,-2 3 1-15,2-1-1 16,1 5 0-16,10 11 1 15,-12-20-1-15,12 20 0 16,-7-11 0-16,7 11 0 16,0 0 0-16,0 0 0 0,-10-9 1 15,10 9-1-15,0 0 0 16,0 0 0-16,0 0 1 16,0 0-1-16,-13-11 1 15,13 11-1-15,0 0 0 16,0 0 0-16,-13-11 0 15,13 11 0-15,0 0 0 16,0 0 0-16,-15-11 0 16,15 11 0-16,0 0 0 15,-16-13-1-15,16 13 1 16,0 0 0-16,-14-11-1 16,14 11 1-16,0 0-1 15,0 0 0-15,0 0 1 0,0 0-1 16,0 0 1-16,0 0 0 15,0 0 0-15,0 0-1 16,0 0 1-16,0 0 0 16,0 0-1-16,0 0 1 15,0 0-1-15,0 0-1 16,0 0-2-16,0 0-1 16,0 0-7-16,0 0-23 15,0 0-1-15,-11-7 1 16,11 7 7-16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245.42004" units="1/cm"/>
          <inkml:channelProperty channel="Y" name="resolution" value="1983.47461" units="1/cm"/>
          <inkml:channelProperty channel="F" name="resolution" value="0.00051" units="1/dev"/>
          <inkml:channelProperty channel="T" name="resolution" value="1" units="1/dev"/>
        </inkml:channelProperties>
      </inkml:inkSource>
      <inkml:timestamp xml:id="ts0" timeString="2016-05-09T14:59:21.32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4511-4 3 0,'0'0'5'15,"0"0"1"-15,0 0-1 16,0 0-1-16,0 0 0 15,0 0 1-15,0 0-1 16,-15-9 0-16,15 9 0 16,0 0 1-16,0 0-2 15,0 0 1-15,0 0-1 16,0 0 0-16,0 0 0 16,-12 4-1-16,12-4 0 0,0 0-1 15,-15 6 0-15,15-6 1 16,-14 6-1-16,14-6 0 15,-21 8-1-15,10-3 1 16,-2-1-1-16,-2 3 0 16,-5-1 1-16,-1-1-1 15,0 3 0-15,-4-2 0 16,1 2 0-16,-2 1 0 16,-3 0 0-16,2 0 0 15,-3 2 0-15,3 1 0 16,-4-2 0-16,2 0 0 15,-2 3 0-15,0-3 1 16,0 1-1-16,-4 2 0 16,3-4 1-16,-1-1-1 0,1 2 1 15,-3-4 0-15,6 1 0 16,-6 1 0-16,5 0 0 16,1-2 1-16,-2 3-1 15,-1-1 0-15,-2 1 0 16,0 0 0-16,-1 2 0 15,-1 2-1-15,-2 0 1 16,-4 3-1-16,1 2 1 16,-2-3 0-16,-8 5 1 15,1 0-1-15,-1 0 0 16,-5-2 0-16,1 6 0 16,-3-2 0-16,0 3-1 0,-3-5 1 15,3 7-1-15,-4 1 0 16,-1-1 1-16,-2 6-1 15,-3-6 1-15,-5 8-2 16,0-1 2-16,-6-3-2 16,0 5 2-16,2-4-2 15,-3 3 1-15,1-3 0 16,0 2 1-16,2 1-2 16,-2-3 1-16,3 2 0 15,-3-5 0-15,6 4 0 16,0-3 0-16,2-3 1 15,5 2-1-15,3-5 0 16,2-1 1-16,3 1-1 16,6-2 1-16,-2-5 0 0,1 1-1 15,2 0 1-15,-1 2 0 16,-2-4-1-16,1 3 1 16,3-1 0-16,-2 0 0 15,2 0-1-15,3-1 1 16,1-1-2-16,3 0 2 15,4-3-2-15,5 0 2 16,4-2-2-16,-1 0 0 16,5-1 0-16,0-1 0 15,4 1 1-15,2-4-2 16,3 2 2-16,0 0-1 16,3-3 1-16,-1-2 0 15,0 2 0-15,15-5 0 0,-22 11 0 16,22-11 0-1,-18 11 0-15,18-11 0 0,-16 9 0 16,16-9 1-16,0 0-1 16,-12 11 1-16,12-11-1 15,0 0 0-15,0 0 0 16,-12 10 0-16,12-10 0 16,0 0 0-16,-18 14 0 15,18-14 1-15,-21 15-1 16,9-4 0-16,0-1 1 15,-1 0-1-15,-2 3 0 16,4-3 1-16,-2-1-1 16,13-9 0-16,-19 14 1 15,19-14-1-15,-13 10 0 16,13-10 1-16,0 0-1 16,-13 9 0-16,13-9 1 0,0 0-1 15,0 0 1-15,0 0-1 16,0 0 1-16,0 0-1 15,0 0 0-15,0 0 0 16,0 0 0-16,0 0 0 16,0 0 0-16,0 0-2 15,0 0-2-15,0 0-3 16,0 0-9-16,13-5-16 16,-3-8-1-16,5 0 12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Max70</b:Tag>
    <b:SourceType>Book</b:SourceType>
    <b:Guid>{D403416D-FC4B-4C76-967B-85AB3AA7F231}</b:Guid>
    <b:Author>
      <b:Author>
        <b:NameList>
          <b:Person>
            <b:Last>Maxwell</b:Last>
            <b:First>James</b:First>
            <b:Middle>Clerk</b:Middle>
          </b:Person>
        </b:NameList>
      </b:Author>
    </b:Author>
    <b:Title>A Treatise on Electricity and Magnetism</b:Title>
    <b:Year>1892</b:Year>
    <b:City>Oxford</b:City>
    <b:Publisher>Clarendon Press</b:Publisher>
    <b:RefOrder>1</b:RefOrder>
  </b:Source>
  <b:Source>
    <b:Tag>Aut15</b:Tag>
    <b:SourceType>JournalArticle</b:SourceType>
    <b:Guid>{8D446297-B868-484D-9F07-6FA2E4953BD5}</b:Guid>
    <b:Title>A importância das coisas importantes</b:Title>
    <b:Year>2015</b:Year>
    <b:Author>
      <b:Author>
        <b:NameList>
          <b:Person>
            <b:Last>de Nomeada_1</b:Last>
            <b:First>Autor_1</b:First>
          </b:Person>
          <b:Person>
            <b:Last>de Nomeada_2</b:Last>
            <b:First>Autor_2</b:First>
          </b:Person>
        </b:NameList>
      </b:Author>
    </b:Author>
    <b:JournalName>Revista de Ciências e Artes</b:JournalName>
    <b:Pages>3-13</b:Pages>
    <b:Volume>5</b:Volume>
    <b:Issue>1</b:Issue>
    <b:RefOrder>2</b:RefOrder>
  </b:Source>
  <b:Source>
    <b:Tag>Sil10</b:Tag>
    <b:SourceType>Misc</b:SourceType>
    <b:Guid>{7EE513B0-4D9B-444F-A265-2E94B0DDFC1E}</b:Guid>
    <b:Author>
      <b:Author>
        <b:NameList>
          <b:Person>
            <b:Last>Silva</b:Last>
            <b:First>José</b:First>
            <b:Middle>M.</b:Middle>
          </b:Person>
        </b:NameList>
      </b:Author>
    </b:Author>
    <b:Title>"On Sums and Subtractions"</b:Title>
    <b:Year>2010</b:Year>
    <b:City>Aveiro</b:City>
    <b:Publisher>Unpublished</b:Publisher>
    <b:RefOrder>3</b:RefOrder>
  </b:Source>
  <b:Source>
    <b:Tag>Par15</b:Tag>
    <b:SourceType>DocumentFromInternetSite</b:SourceType>
    <b:Guid>{2EEB0F00-71B9-44DC-B1FA-82B7990E9F0A}</b:Guid>
    <b:Title>A maximal-space algorithm for the container loading problem</b:Title>
    <b:Author>
      <b:Author>
        <b:NameList>
          <b:Person>
            <b:Last>Parreño et ali</b:Last>
            <b:First>F.</b:First>
          </b:Person>
        </b:NameList>
      </b:Author>
    </b:Author>
    <b:YearAccessed>2015</b:YearAccessed>
    <b:MonthAccessed>9</b:MonthAccessed>
    <b:DayAccessed>7</b:DayAccessed>
    <b:URL>http://www.uv.es/sestio/TechRep/tr03-07.pdf</b:URL>
    <b:RefOrder>4</b:RefOrder>
  </b:Source>
  <b:Source>
    <b:Tag>Par08</b:Tag>
    <b:SourceType>JournalArticle</b:SourceType>
    <b:Guid>{4EE919F5-54AF-4BF8-A4F1-C9C31600376F}</b:Guid>
    <b:Title>A Maximal-Space Algorithm for the Container Loading Problem</b:Title>
    <b:JournalName>INFORMS Journal on Computing</b:JournalName>
    <b:Year>2008</b:Year>
    <b:Pages>412-422</b:Pages>
    <b:Volume>20</b:Volume>
    <b:Issue>3</b:Issue>
    <b:Author>
      <b:Author>
        <b:NameList>
          <b:Person>
            <b:Last>Parreño</b:Last>
            <b:First>F.</b:First>
          </b:Person>
          <b:Person>
            <b:Last>Alvarez-Valdes</b:Last>
            <b:First>R.</b:First>
          </b:Person>
          <b:Person>
            <b:Last>Tamarit</b:Last>
            <b:First>J.M.</b:First>
          </b:Person>
          <b:Person>
            <b:Last>Oliveira</b:Last>
            <b:First>J.M.</b:First>
          </b:Person>
        </b:NameList>
      </b:Author>
    </b:Author>
    <b:RefOrder>5</b:RefOrder>
  </b:Source>
  <b:Source>
    <b:Tag>deO07</b:Tag>
    <b:SourceType>Report</b:SourceType>
    <b:Guid>{F2217FA3-A09F-4FCF-93D4-B3F4A586BBBF}</b:Guid>
    <b:Title>Fibra Óptica nas Redes de Acesso</b:Title>
    <b:Year>2007</b:Year>
    <b:Publisher>DETI-UA</b:Publisher>
    <b:City>Aveiro</b:City>
    <b:Author>
      <b:Author>
        <b:NameList>
          <b:Person>
            <b:Last>de Oliveira Duarte</b:Last>
            <b:First>A. Manuel</b:First>
          </b:Person>
        </b:NameList>
      </b:Author>
    </b:Author>
    <b:RefOrder>6</b:RefOrder>
  </b:Source>
  <b:Source>
    <b:Tag>Cre15</b:Tag>
    <b:SourceType>InternetSite</b:SourceType>
    <b:Guid>{C3175515-E51E-42EC-9D0D-C8FAFC26CD12}</b:Guid>
    <b:Title>Creating a new transport system - An ADtranz case study</b:Title>
    <b:YearAccessed>2015</b:YearAccessed>
    <b:MonthAccessed>9</b:MonthAccessed>
    <b:DayAccessed>7</b:DayAccessed>
    <b:URL>http://businesscasestudies.co.uk/adtranz/creating-a-new-transport-system/introduction.html#axzz3l4IN0l1z</b:URL>
    <b:ProductionCompany>ADtranz</b:ProductionCompany>
    <b:RefOrder>7</b:RefOrder>
  </b:Source>
</b:Sources>
</file>

<file path=customXml/itemProps1.xml><?xml version="1.0" encoding="utf-8"?>
<ds:datastoreItem xmlns:ds="http://schemas.openxmlformats.org/officeDocument/2006/customXml" ds:itemID="{7DBEEEC9-7AFF-4672-9093-B877761B4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1482</Words>
  <Characters>8448</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Anatomy_of_a_network_connection_web+http</vt:lpstr>
      <vt:lpstr>ESPECIFICAÇÃO DO PROJECTO</vt:lpstr>
    </vt:vector>
  </TitlesOfParts>
  <Company>GSBL</Company>
  <LinksUpToDate>false</LinksUpToDate>
  <CharactersWithSpaces>9911</CharactersWithSpaces>
  <SharedDoc>false</SharedDoc>
  <HLinks>
    <vt:vector size="336" baseType="variant">
      <vt:variant>
        <vt:i4>7602211</vt:i4>
      </vt:variant>
      <vt:variant>
        <vt:i4>491</vt:i4>
      </vt:variant>
      <vt:variant>
        <vt:i4>0</vt:i4>
      </vt:variant>
      <vt:variant>
        <vt:i4>5</vt:i4>
      </vt:variant>
      <vt:variant>
        <vt:lpwstr>http://en.wikipedia.org/wiki/Traceroute</vt:lpwstr>
      </vt:variant>
      <vt:variant>
        <vt:lpwstr/>
      </vt:variant>
      <vt:variant>
        <vt:i4>2687076</vt:i4>
      </vt:variant>
      <vt:variant>
        <vt:i4>488</vt:i4>
      </vt:variant>
      <vt:variant>
        <vt:i4>0</vt:i4>
      </vt:variant>
      <vt:variant>
        <vt:i4>5</vt:i4>
      </vt:variant>
      <vt:variant>
        <vt:lpwstr>http://en.wikipedia.org/wiki/Ethernet_physical_layer</vt:lpwstr>
      </vt:variant>
      <vt:variant>
        <vt:lpwstr/>
      </vt:variant>
      <vt:variant>
        <vt:i4>6815795</vt:i4>
      </vt:variant>
      <vt:variant>
        <vt:i4>485</vt:i4>
      </vt:variant>
      <vt:variant>
        <vt:i4>0</vt:i4>
      </vt:variant>
      <vt:variant>
        <vt:i4>5</vt:i4>
      </vt:variant>
      <vt:variant>
        <vt:lpwstr>http://en.wikipedia.org/wiki/Optical_Transport_Network</vt:lpwstr>
      </vt:variant>
      <vt:variant>
        <vt:lpwstr/>
      </vt:variant>
      <vt:variant>
        <vt:i4>4587554</vt:i4>
      </vt:variant>
      <vt:variant>
        <vt:i4>482</vt:i4>
      </vt:variant>
      <vt:variant>
        <vt:i4>0</vt:i4>
      </vt:variant>
      <vt:variant>
        <vt:i4>5</vt:i4>
      </vt:variant>
      <vt:variant>
        <vt:lpwstr>http://en.wikipedia.org/wiki/Link_layer</vt:lpwstr>
      </vt:variant>
      <vt:variant>
        <vt:lpwstr/>
      </vt:variant>
      <vt:variant>
        <vt:i4>3604577</vt:i4>
      </vt:variant>
      <vt:variant>
        <vt:i4>479</vt:i4>
      </vt:variant>
      <vt:variant>
        <vt:i4>0</vt:i4>
      </vt:variant>
      <vt:variant>
        <vt:i4>5</vt:i4>
      </vt:variant>
      <vt:variant>
        <vt:lpwstr>http://www.fccn.pt/pt/servicos/conectividade-e-infraestrutura/rcts-ip/</vt:lpwstr>
      </vt:variant>
      <vt:variant>
        <vt:lpwstr/>
      </vt:variant>
      <vt:variant>
        <vt:i4>4784140</vt:i4>
      </vt:variant>
      <vt:variant>
        <vt:i4>476</vt:i4>
      </vt:variant>
      <vt:variant>
        <vt:i4>0</vt:i4>
      </vt:variant>
      <vt:variant>
        <vt:i4>5</vt:i4>
      </vt:variant>
      <vt:variant>
        <vt:lpwstr>http://www.fccn.pt/pt/servicos/conectividade-e-infraestrutura/gigapix/</vt:lpwstr>
      </vt:variant>
      <vt:variant>
        <vt:lpwstr>!/pt/servicos/conectividade-e-infraestrutura/gigapix/redes-ligadas/</vt:lpwstr>
      </vt:variant>
      <vt:variant>
        <vt:i4>3014783</vt:i4>
      </vt:variant>
      <vt:variant>
        <vt:i4>473</vt:i4>
      </vt:variant>
      <vt:variant>
        <vt:i4>0</vt:i4>
      </vt:variant>
      <vt:variant>
        <vt:i4>5</vt:i4>
      </vt:variant>
      <vt:variant>
        <vt:lpwstr>http://www.nfsi.pt/conteudo/tecnologia/</vt:lpwstr>
      </vt:variant>
      <vt:variant>
        <vt:lpwstr/>
      </vt:variant>
      <vt:variant>
        <vt:i4>4456459</vt:i4>
      </vt:variant>
      <vt:variant>
        <vt:i4>326</vt:i4>
      </vt:variant>
      <vt:variant>
        <vt:i4>0</vt:i4>
      </vt:variant>
      <vt:variant>
        <vt:i4>5</vt:i4>
      </vt:variant>
      <vt:variant>
        <vt:lpwstr/>
      </vt:variant>
      <vt:variant>
        <vt:lpwstr>_ENREF_5</vt:lpwstr>
      </vt:variant>
      <vt:variant>
        <vt:i4>4456459</vt:i4>
      </vt:variant>
      <vt:variant>
        <vt:i4>317</vt:i4>
      </vt:variant>
      <vt:variant>
        <vt:i4>0</vt:i4>
      </vt:variant>
      <vt:variant>
        <vt:i4>5</vt:i4>
      </vt:variant>
      <vt:variant>
        <vt:lpwstr/>
      </vt:variant>
      <vt:variant>
        <vt:lpwstr>_ENREF_5</vt:lpwstr>
      </vt:variant>
      <vt:variant>
        <vt:i4>4456459</vt:i4>
      </vt:variant>
      <vt:variant>
        <vt:i4>308</vt:i4>
      </vt:variant>
      <vt:variant>
        <vt:i4>0</vt:i4>
      </vt:variant>
      <vt:variant>
        <vt:i4>5</vt:i4>
      </vt:variant>
      <vt:variant>
        <vt:lpwstr/>
      </vt:variant>
      <vt:variant>
        <vt:lpwstr>_ENREF_5</vt:lpwstr>
      </vt:variant>
      <vt:variant>
        <vt:i4>4521995</vt:i4>
      </vt:variant>
      <vt:variant>
        <vt:i4>299</vt:i4>
      </vt:variant>
      <vt:variant>
        <vt:i4>0</vt:i4>
      </vt:variant>
      <vt:variant>
        <vt:i4>5</vt:i4>
      </vt:variant>
      <vt:variant>
        <vt:lpwstr/>
      </vt:variant>
      <vt:variant>
        <vt:lpwstr>_ENREF_4</vt:lpwstr>
      </vt:variant>
      <vt:variant>
        <vt:i4>4325387</vt:i4>
      </vt:variant>
      <vt:variant>
        <vt:i4>290</vt:i4>
      </vt:variant>
      <vt:variant>
        <vt:i4>0</vt:i4>
      </vt:variant>
      <vt:variant>
        <vt:i4>5</vt:i4>
      </vt:variant>
      <vt:variant>
        <vt:lpwstr/>
      </vt:variant>
      <vt:variant>
        <vt:lpwstr>_ENREF_3</vt:lpwstr>
      </vt:variant>
      <vt:variant>
        <vt:i4>4194315</vt:i4>
      </vt:variant>
      <vt:variant>
        <vt:i4>278</vt:i4>
      </vt:variant>
      <vt:variant>
        <vt:i4>0</vt:i4>
      </vt:variant>
      <vt:variant>
        <vt:i4>5</vt:i4>
      </vt:variant>
      <vt:variant>
        <vt:lpwstr/>
      </vt:variant>
      <vt:variant>
        <vt:lpwstr>_ENREF_1</vt:lpwstr>
      </vt:variant>
      <vt:variant>
        <vt:i4>4194315</vt:i4>
      </vt:variant>
      <vt:variant>
        <vt:i4>269</vt:i4>
      </vt:variant>
      <vt:variant>
        <vt:i4>0</vt:i4>
      </vt:variant>
      <vt:variant>
        <vt:i4>5</vt:i4>
      </vt:variant>
      <vt:variant>
        <vt:lpwstr/>
      </vt:variant>
      <vt:variant>
        <vt:lpwstr>_ENREF_1</vt:lpwstr>
      </vt:variant>
      <vt:variant>
        <vt:i4>4390923</vt:i4>
      </vt:variant>
      <vt:variant>
        <vt:i4>248</vt:i4>
      </vt:variant>
      <vt:variant>
        <vt:i4>0</vt:i4>
      </vt:variant>
      <vt:variant>
        <vt:i4>5</vt:i4>
      </vt:variant>
      <vt:variant>
        <vt:lpwstr/>
      </vt:variant>
      <vt:variant>
        <vt:lpwstr>_ENREF_2</vt:lpwstr>
      </vt:variant>
      <vt:variant>
        <vt:i4>4194315</vt:i4>
      </vt:variant>
      <vt:variant>
        <vt:i4>242</vt:i4>
      </vt:variant>
      <vt:variant>
        <vt:i4>0</vt:i4>
      </vt:variant>
      <vt:variant>
        <vt:i4>5</vt:i4>
      </vt:variant>
      <vt:variant>
        <vt:lpwstr/>
      </vt:variant>
      <vt:variant>
        <vt:lpwstr>_ENREF_1</vt:lpwstr>
      </vt:variant>
      <vt:variant>
        <vt:i4>851968</vt:i4>
      </vt:variant>
      <vt:variant>
        <vt:i4>237</vt:i4>
      </vt:variant>
      <vt:variant>
        <vt:i4>0</vt:i4>
      </vt:variant>
      <vt:variant>
        <vt:i4>5</vt:i4>
      </vt:variant>
      <vt:variant>
        <vt:lpwstr>http://www.oceanario.pt/</vt:lpwstr>
      </vt:variant>
      <vt:variant>
        <vt:lpwstr/>
      </vt:variant>
      <vt:variant>
        <vt:i4>851968</vt:i4>
      </vt:variant>
      <vt:variant>
        <vt:i4>228</vt:i4>
      </vt:variant>
      <vt:variant>
        <vt:i4>0</vt:i4>
      </vt:variant>
      <vt:variant>
        <vt:i4>5</vt:i4>
      </vt:variant>
      <vt:variant>
        <vt:lpwstr>http://www.oceanario.pt/</vt:lpwstr>
      </vt:variant>
      <vt:variant>
        <vt:lpwstr/>
      </vt:variant>
      <vt:variant>
        <vt:i4>1572917</vt:i4>
      </vt:variant>
      <vt:variant>
        <vt:i4>218</vt:i4>
      </vt:variant>
      <vt:variant>
        <vt:i4>0</vt:i4>
      </vt:variant>
      <vt:variant>
        <vt:i4>5</vt:i4>
      </vt:variant>
      <vt:variant>
        <vt:lpwstr/>
      </vt:variant>
      <vt:variant>
        <vt:lpwstr>_Toc430991843</vt:lpwstr>
      </vt:variant>
      <vt:variant>
        <vt:i4>1572917</vt:i4>
      </vt:variant>
      <vt:variant>
        <vt:i4>212</vt:i4>
      </vt:variant>
      <vt:variant>
        <vt:i4>0</vt:i4>
      </vt:variant>
      <vt:variant>
        <vt:i4>5</vt:i4>
      </vt:variant>
      <vt:variant>
        <vt:lpwstr/>
      </vt:variant>
      <vt:variant>
        <vt:lpwstr>_Toc430991842</vt:lpwstr>
      </vt:variant>
      <vt:variant>
        <vt:i4>1572917</vt:i4>
      </vt:variant>
      <vt:variant>
        <vt:i4>206</vt:i4>
      </vt:variant>
      <vt:variant>
        <vt:i4>0</vt:i4>
      </vt:variant>
      <vt:variant>
        <vt:i4>5</vt:i4>
      </vt:variant>
      <vt:variant>
        <vt:lpwstr/>
      </vt:variant>
      <vt:variant>
        <vt:lpwstr>_Toc430991841</vt:lpwstr>
      </vt:variant>
      <vt:variant>
        <vt:i4>1572917</vt:i4>
      </vt:variant>
      <vt:variant>
        <vt:i4>200</vt:i4>
      </vt:variant>
      <vt:variant>
        <vt:i4>0</vt:i4>
      </vt:variant>
      <vt:variant>
        <vt:i4>5</vt:i4>
      </vt:variant>
      <vt:variant>
        <vt:lpwstr/>
      </vt:variant>
      <vt:variant>
        <vt:lpwstr>_Toc430991840</vt:lpwstr>
      </vt:variant>
      <vt:variant>
        <vt:i4>2031669</vt:i4>
      </vt:variant>
      <vt:variant>
        <vt:i4>194</vt:i4>
      </vt:variant>
      <vt:variant>
        <vt:i4>0</vt:i4>
      </vt:variant>
      <vt:variant>
        <vt:i4>5</vt:i4>
      </vt:variant>
      <vt:variant>
        <vt:lpwstr/>
      </vt:variant>
      <vt:variant>
        <vt:lpwstr>_Toc430991839</vt:lpwstr>
      </vt:variant>
      <vt:variant>
        <vt:i4>2031669</vt:i4>
      </vt:variant>
      <vt:variant>
        <vt:i4>188</vt:i4>
      </vt:variant>
      <vt:variant>
        <vt:i4>0</vt:i4>
      </vt:variant>
      <vt:variant>
        <vt:i4>5</vt:i4>
      </vt:variant>
      <vt:variant>
        <vt:lpwstr/>
      </vt:variant>
      <vt:variant>
        <vt:lpwstr>_Toc430991838</vt:lpwstr>
      </vt:variant>
      <vt:variant>
        <vt:i4>2031669</vt:i4>
      </vt:variant>
      <vt:variant>
        <vt:i4>182</vt:i4>
      </vt:variant>
      <vt:variant>
        <vt:i4>0</vt:i4>
      </vt:variant>
      <vt:variant>
        <vt:i4>5</vt:i4>
      </vt:variant>
      <vt:variant>
        <vt:lpwstr/>
      </vt:variant>
      <vt:variant>
        <vt:lpwstr>_Toc430991837</vt:lpwstr>
      </vt:variant>
      <vt:variant>
        <vt:i4>2031669</vt:i4>
      </vt:variant>
      <vt:variant>
        <vt:i4>176</vt:i4>
      </vt:variant>
      <vt:variant>
        <vt:i4>0</vt:i4>
      </vt:variant>
      <vt:variant>
        <vt:i4>5</vt:i4>
      </vt:variant>
      <vt:variant>
        <vt:lpwstr/>
      </vt:variant>
      <vt:variant>
        <vt:lpwstr>_Toc430991836</vt:lpwstr>
      </vt:variant>
      <vt:variant>
        <vt:i4>2031669</vt:i4>
      </vt:variant>
      <vt:variant>
        <vt:i4>170</vt:i4>
      </vt:variant>
      <vt:variant>
        <vt:i4>0</vt:i4>
      </vt:variant>
      <vt:variant>
        <vt:i4>5</vt:i4>
      </vt:variant>
      <vt:variant>
        <vt:lpwstr/>
      </vt:variant>
      <vt:variant>
        <vt:lpwstr>_Toc430991835</vt:lpwstr>
      </vt:variant>
      <vt:variant>
        <vt:i4>2031669</vt:i4>
      </vt:variant>
      <vt:variant>
        <vt:i4>164</vt:i4>
      </vt:variant>
      <vt:variant>
        <vt:i4>0</vt:i4>
      </vt:variant>
      <vt:variant>
        <vt:i4>5</vt:i4>
      </vt:variant>
      <vt:variant>
        <vt:lpwstr/>
      </vt:variant>
      <vt:variant>
        <vt:lpwstr>_Toc430991834</vt:lpwstr>
      </vt:variant>
      <vt:variant>
        <vt:i4>2031669</vt:i4>
      </vt:variant>
      <vt:variant>
        <vt:i4>158</vt:i4>
      </vt:variant>
      <vt:variant>
        <vt:i4>0</vt:i4>
      </vt:variant>
      <vt:variant>
        <vt:i4>5</vt:i4>
      </vt:variant>
      <vt:variant>
        <vt:lpwstr/>
      </vt:variant>
      <vt:variant>
        <vt:lpwstr>_Toc430991833</vt:lpwstr>
      </vt:variant>
      <vt:variant>
        <vt:i4>2031669</vt:i4>
      </vt:variant>
      <vt:variant>
        <vt:i4>152</vt:i4>
      </vt:variant>
      <vt:variant>
        <vt:i4>0</vt:i4>
      </vt:variant>
      <vt:variant>
        <vt:i4>5</vt:i4>
      </vt:variant>
      <vt:variant>
        <vt:lpwstr/>
      </vt:variant>
      <vt:variant>
        <vt:lpwstr>_Toc430991832</vt:lpwstr>
      </vt:variant>
      <vt:variant>
        <vt:i4>2031669</vt:i4>
      </vt:variant>
      <vt:variant>
        <vt:i4>146</vt:i4>
      </vt:variant>
      <vt:variant>
        <vt:i4>0</vt:i4>
      </vt:variant>
      <vt:variant>
        <vt:i4>5</vt:i4>
      </vt:variant>
      <vt:variant>
        <vt:lpwstr/>
      </vt:variant>
      <vt:variant>
        <vt:lpwstr>_Toc430991831</vt:lpwstr>
      </vt:variant>
      <vt:variant>
        <vt:i4>2031669</vt:i4>
      </vt:variant>
      <vt:variant>
        <vt:i4>140</vt:i4>
      </vt:variant>
      <vt:variant>
        <vt:i4>0</vt:i4>
      </vt:variant>
      <vt:variant>
        <vt:i4>5</vt:i4>
      </vt:variant>
      <vt:variant>
        <vt:lpwstr/>
      </vt:variant>
      <vt:variant>
        <vt:lpwstr>_Toc430991830</vt:lpwstr>
      </vt:variant>
      <vt:variant>
        <vt:i4>1966133</vt:i4>
      </vt:variant>
      <vt:variant>
        <vt:i4>134</vt:i4>
      </vt:variant>
      <vt:variant>
        <vt:i4>0</vt:i4>
      </vt:variant>
      <vt:variant>
        <vt:i4>5</vt:i4>
      </vt:variant>
      <vt:variant>
        <vt:lpwstr/>
      </vt:variant>
      <vt:variant>
        <vt:lpwstr>_Toc430991829</vt:lpwstr>
      </vt:variant>
      <vt:variant>
        <vt:i4>1966133</vt:i4>
      </vt:variant>
      <vt:variant>
        <vt:i4>128</vt:i4>
      </vt:variant>
      <vt:variant>
        <vt:i4>0</vt:i4>
      </vt:variant>
      <vt:variant>
        <vt:i4>5</vt:i4>
      </vt:variant>
      <vt:variant>
        <vt:lpwstr/>
      </vt:variant>
      <vt:variant>
        <vt:lpwstr>_Toc430991828</vt:lpwstr>
      </vt:variant>
      <vt:variant>
        <vt:i4>1966133</vt:i4>
      </vt:variant>
      <vt:variant>
        <vt:i4>122</vt:i4>
      </vt:variant>
      <vt:variant>
        <vt:i4>0</vt:i4>
      </vt:variant>
      <vt:variant>
        <vt:i4>5</vt:i4>
      </vt:variant>
      <vt:variant>
        <vt:lpwstr/>
      </vt:variant>
      <vt:variant>
        <vt:lpwstr>_Toc430991827</vt:lpwstr>
      </vt:variant>
      <vt:variant>
        <vt:i4>1966133</vt:i4>
      </vt:variant>
      <vt:variant>
        <vt:i4>116</vt:i4>
      </vt:variant>
      <vt:variant>
        <vt:i4>0</vt:i4>
      </vt:variant>
      <vt:variant>
        <vt:i4>5</vt:i4>
      </vt:variant>
      <vt:variant>
        <vt:lpwstr/>
      </vt:variant>
      <vt:variant>
        <vt:lpwstr>_Toc430991826</vt:lpwstr>
      </vt:variant>
      <vt:variant>
        <vt:i4>1966133</vt:i4>
      </vt:variant>
      <vt:variant>
        <vt:i4>110</vt:i4>
      </vt:variant>
      <vt:variant>
        <vt:i4>0</vt:i4>
      </vt:variant>
      <vt:variant>
        <vt:i4>5</vt:i4>
      </vt:variant>
      <vt:variant>
        <vt:lpwstr/>
      </vt:variant>
      <vt:variant>
        <vt:lpwstr>_Toc430991825</vt:lpwstr>
      </vt:variant>
      <vt:variant>
        <vt:i4>1966133</vt:i4>
      </vt:variant>
      <vt:variant>
        <vt:i4>104</vt:i4>
      </vt:variant>
      <vt:variant>
        <vt:i4>0</vt:i4>
      </vt:variant>
      <vt:variant>
        <vt:i4>5</vt:i4>
      </vt:variant>
      <vt:variant>
        <vt:lpwstr/>
      </vt:variant>
      <vt:variant>
        <vt:lpwstr>_Toc430991824</vt:lpwstr>
      </vt:variant>
      <vt:variant>
        <vt:i4>1966133</vt:i4>
      </vt:variant>
      <vt:variant>
        <vt:i4>98</vt:i4>
      </vt:variant>
      <vt:variant>
        <vt:i4>0</vt:i4>
      </vt:variant>
      <vt:variant>
        <vt:i4>5</vt:i4>
      </vt:variant>
      <vt:variant>
        <vt:lpwstr/>
      </vt:variant>
      <vt:variant>
        <vt:lpwstr>_Toc430991823</vt:lpwstr>
      </vt:variant>
      <vt:variant>
        <vt:i4>1966133</vt:i4>
      </vt:variant>
      <vt:variant>
        <vt:i4>92</vt:i4>
      </vt:variant>
      <vt:variant>
        <vt:i4>0</vt:i4>
      </vt:variant>
      <vt:variant>
        <vt:i4>5</vt:i4>
      </vt:variant>
      <vt:variant>
        <vt:lpwstr/>
      </vt:variant>
      <vt:variant>
        <vt:lpwstr>_Toc430991822</vt:lpwstr>
      </vt:variant>
      <vt:variant>
        <vt:i4>1966133</vt:i4>
      </vt:variant>
      <vt:variant>
        <vt:i4>86</vt:i4>
      </vt:variant>
      <vt:variant>
        <vt:i4>0</vt:i4>
      </vt:variant>
      <vt:variant>
        <vt:i4>5</vt:i4>
      </vt:variant>
      <vt:variant>
        <vt:lpwstr/>
      </vt:variant>
      <vt:variant>
        <vt:lpwstr>_Toc430991821</vt:lpwstr>
      </vt:variant>
      <vt:variant>
        <vt:i4>1966133</vt:i4>
      </vt:variant>
      <vt:variant>
        <vt:i4>80</vt:i4>
      </vt:variant>
      <vt:variant>
        <vt:i4>0</vt:i4>
      </vt:variant>
      <vt:variant>
        <vt:i4>5</vt:i4>
      </vt:variant>
      <vt:variant>
        <vt:lpwstr/>
      </vt:variant>
      <vt:variant>
        <vt:lpwstr>_Toc430991820</vt:lpwstr>
      </vt:variant>
      <vt:variant>
        <vt:i4>1900597</vt:i4>
      </vt:variant>
      <vt:variant>
        <vt:i4>74</vt:i4>
      </vt:variant>
      <vt:variant>
        <vt:i4>0</vt:i4>
      </vt:variant>
      <vt:variant>
        <vt:i4>5</vt:i4>
      </vt:variant>
      <vt:variant>
        <vt:lpwstr/>
      </vt:variant>
      <vt:variant>
        <vt:lpwstr>_Toc430991819</vt:lpwstr>
      </vt:variant>
      <vt:variant>
        <vt:i4>1900597</vt:i4>
      </vt:variant>
      <vt:variant>
        <vt:i4>68</vt:i4>
      </vt:variant>
      <vt:variant>
        <vt:i4>0</vt:i4>
      </vt:variant>
      <vt:variant>
        <vt:i4>5</vt:i4>
      </vt:variant>
      <vt:variant>
        <vt:lpwstr/>
      </vt:variant>
      <vt:variant>
        <vt:lpwstr>_Toc430991818</vt:lpwstr>
      </vt:variant>
      <vt:variant>
        <vt:i4>1900597</vt:i4>
      </vt:variant>
      <vt:variant>
        <vt:i4>62</vt:i4>
      </vt:variant>
      <vt:variant>
        <vt:i4>0</vt:i4>
      </vt:variant>
      <vt:variant>
        <vt:i4>5</vt:i4>
      </vt:variant>
      <vt:variant>
        <vt:lpwstr/>
      </vt:variant>
      <vt:variant>
        <vt:lpwstr>_Toc430991817</vt:lpwstr>
      </vt:variant>
      <vt:variant>
        <vt:i4>1900597</vt:i4>
      </vt:variant>
      <vt:variant>
        <vt:i4>56</vt:i4>
      </vt:variant>
      <vt:variant>
        <vt:i4>0</vt:i4>
      </vt:variant>
      <vt:variant>
        <vt:i4>5</vt:i4>
      </vt:variant>
      <vt:variant>
        <vt:lpwstr/>
      </vt:variant>
      <vt:variant>
        <vt:lpwstr>_Toc430991816</vt:lpwstr>
      </vt:variant>
      <vt:variant>
        <vt:i4>1900597</vt:i4>
      </vt:variant>
      <vt:variant>
        <vt:i4>50</vt:i4>
      </vt:variant>
      <vt:variant>
        <vt:i4>0</vt:i4>
      </vt:variant>
      <vt:variant>
        <vt:i4>5</vt:i4>
      </vt:variant>
      <vt:variant>
        <vt:lpwstr/>
      </vt:variant>
      <vt:variant>
        <vt:lpwstr>_Toc430991815</vt:lpwstr>
      </vt:variant>
      <vt:variant>
        <vt:i4>1900597</vt:i4>
      </vt:variant>
      <vt:variant>
        <vt:i4>44</vt:i4>
      </vt:variant>
      <vt:variant>
        <vt:i4>0</vt:i4>
      </vt:variant>
      <vt:variant>
        <vt:i4>5</vt:i4>
      </vt:variant>
      <vt:variant>
        <vt:lpwstr/>
      </vt:variant>
      <vt:variant>
        <vt:lpwstr>_Toc430991814</vt:lpwstr>
      </vt:variant>
      <vt:variant>
        <vt:i4>1900597</vt:i4>
      </vt:variant>
      <vt:variant>
        <vt:i4>38</vt:i4>
      </vt:variant>
      <vt:variant>
        <vt:i4>0</vt:i4>
      </vt:variant>
      <vt:variant>
        <vt:i4>5</vt:i4>
      </vt:variant>
      <vt:variant>
        <vt:lpwstr/>
      </vt:variant>
      <vt:variant>
        <vt:lpwstr>_Toc430991813</vt:lpwstr>
      </vt:variant>
      <vt:variant>
        <vt:i4>1900597</vt:i4>
      </vt:variant>
      <vt:variant>
        <vt:i4>32</vt:i4>
      </vt:variant>
      <vt:variant>
        <vt:i4>0</vt:i4>
      </vt:variant>
      <vt:variant>
        <vt:i4>5</vt:i4>
      </vt:variant>
      <vt:variant>
        <vt:lpwstr/>
      </vt:variant>
      <vt:variant>
        <vt:lpwstr>_Toc430991812</vt:lpwstr>
      </vt:variant>
      <vt:variant>
        <vt:i4>1900597</vt:i4>
      </vt:variant>
      <vt:variant>
        <vt:i4>26</vt:i4>
      </vt:variant>
      <vt:variant>
        <vt:i4>0</vt:i4>
      </vt:variant>
      <vt:variant>
        <vt:i4>5</vt:i4>
      </vt:variant>
      <vt:variant>
        <vt:lpwstr/>
      </vt:variant>
      <vt:variant>
        <vt:lpwstr>_Toc430991811</vt:lpwstr>
      </vt:variant>
      <vt:variant>
        <vt:i4>1900597</vt:i4>
      </vt:variant>
      <vt:variant>
        <vt:i4>20</vt:i4>
      </vt:variant>
      <vt:variant>
        <vt:i4>0</vt:i4>
      </vt:variant>
      <vt:variant>
        <vt:i4>5</vt:i4>
      </vt:variant>
      <vt:variant>
        <vt:lpwstr/>
      </vt:variant>
      <vt:variant>
        <vt:lpwstr>_Toc430991810</vt:lpwstr>
      </vt:variant>
      <vt:variant>
        <vt:i4>1835061</vt:i4>
      </vt:variant>
      <vt:variant>
        <vt:i4>14</vt:i4>
      </vt:variant>
      <vt:variant>
        <vt:i4>0</vt:i4>
      </vt:variant>
      <vt:variant>
        <vt:i4>5</vt:i4>
      </vt:variant>
      <vt:variant>
        <vt:lpwstr/>
      </vt:variant>
      <vt:variant>
        <vt:lpwstr>_Toc430991809</vt:lpwstr>
      </vt:variant>
      <vt:variant>
        <vt:i4>1835061</vt:i4>
      </vt:variant>
      <vt:variant>
        <vt:i4>8</vt:i4>
      </vt:variant>
      <vt:variant>
        <vt:i4>0</vt:i4>
      </vt:variant>
      <vt:variant>
        <vt:i4>5</vt:i4>
      </vt:variant>
      <vt:variant>
        <vt:lpwstr/>
      </vt:variant>
      <vt:variant>
        <vt:lpwstr>_Toc430991808</vt:lpwstr>
      </vt:variant>
      <vt:variant>
        <vt:i4>1835061</vt:i4>
      </vt:variant>
      <vt:variant>
        <vt:i4>2</vt:i4>
      </vt:variant>
      <vt:variant>
        <vt:i4>0</vt:i4>
      </vt:variant>
      <vt:variant>
        <vt:i4>5</vt:i4>
      </vt:variant>
      <vt:variant>
        <vt:lpwstr/>
      </vt:variant>
      <vt:variant>
        <vt:lpwstr>_Toc430991807</vt:lpwstr>
      </vt:variant>
      <vt:variant>
        <vt:i4>7667753</vt:i4>
      </vt:variant>
      <vt:variant>
        <vt:i4>0</vt:i4>
      </vt:variant>
      <vt:variant>
        <vt:i4>0</vt:i4>
      </vt:variant>
      <vt:variant>
        <vt:i4>5</vt:i4>
      </vt:variant>
      <vt:variant>
        <vt:lpwstr>http://gsbl.det.ua.pt/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Anatomy_of_a_network_connection_web+http</dc:title>
  <dc:subject/>
  <dc:creator>duarte@ua.pt</dc:creator>
  <cp:keywords/>
  <dc:description/>
  <cp:lastModifiedBy>João</cp:lastModifiedBy>
  <cp:revision>4</cp:revision>
  <cp:lastPrinted>2016-11-11T09:03:00Z</cp:lastPrinted>
  <dcterms:created xsi:type="dcterms:W3CDTF">2019-03-27T11:22:00Z</dcterms:created>
  <dcterms:modified xsi:type="dcterms:W3CDTF">2020-05-21T03:20:00Z</dcterms:modified>
</cp:coreProperties>
</file>