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3EBC9" w14:textId="2106FF4D" w:rsidR="00E3779B" w:rsidRDefault="00E3779B" w:rsidP="00EC6D18"/>
    <w:p w14:paraId="247CF6A1" w14:textId="77777777" w:rsidR="00212BEC" w:rsidRPr="00E3779B" w:rsidRDefault="00212BEC" w:rsidP="00EC6D18"/>
    <w:p w14:paraId="5B493730" w14:textId="5F69B50C" w:rsidR="004971DD" w:rsidRPr="002B2F17" w:rsidRDefault="00212BEC" w:rsidP="00EC6D18">
      <w:pPr>
        <w:pStyle w:val="Style1-TitleAuthorDate"/>
      </w:pPr>
      <w:r w:rsidRPr="002B2F17">
        <w:t>Title</w:t>
      </w:r>
      <w:r w:rsidR="004971DD" w:rsidRPr="002B2F17">
        <w:t>:</w:t>
      </w:r>
      <w:r w:rsidR="004971DD" w:rsidRPr="002B2F17">
        <w:tab/>
      </w:r>
      <w:r w:rsidR="004971DD" w:rsidRPr="002B2F17">
        <w:tab/>
      </w:r>
      <w:r>
        <w:t xml:space="preserve">Unveiling the mechanisms behind </w:t>
      </w:r>
      <w:proofErr w:type="spellStart"/>
      <w:r>
        <w:t>google’s</w:t>
      </w:r>
      <w:proofErr w:type="spellEnd"/>
      <w:r>
        <w:t xml:space="preserve"> search tool</w:t>
      </w:r>
    </w:p>
    <w:p w14:paraId="22D71CFB" w14:textId="77777777" w:rsidR="004971DD" w:rsidRPr="002B2F17" w:rsidRDefault="004971DD" w:rsidP="00EC6D18">
      <w:pPr>
        <w:pStyle w:val="Style1-TitleAuthorDate"/>
      </w:pPr>
    </w:p>
    <w:p w14:paraId="317F9C48" w14:textId="5297BAE2" w:rsidR="004971DD" w:rsidRPr="005E33FA" w:rsidRDefault="004971DD" w:rsidP="00EC6D18">
      <w:pPr>
        <w:pStyle w:val="Style1-TitleAuthorDate"/>
        <w:rPr>
          <w:lang w:val="pt-PT"/>
        </w:rPr>
      </w:pPr>
      <w:r w:rsidRPr="005E33FA">
        <w:rPr>
          <w:lang w:val="pt-PT"/>
        </w:rPr>
        <w:t>Author:</w:t>
      </w:r>
      <w:r w:rsidRPr="005E33FA">
        <w:rPr>
          <w:lang w:val="pt-PT"/>
        </w:rPr>
        <w:tab/>
      </w:r>
      <w:r w:rsidR="00212BEC">
        <w:rPr>
          <w:lang w:val="pt-PT"/>
        </w:rPr>
        <w:t>João Dias</w:t>
      </w:r>
    </w:p>
    <w:p w14:paraId="079B3A7F" w14:textId="77777777" w:rsidR="004971DD" w:rsidRPr="005E33FA" w:rsidRDefault="004971DD" w:rsidP="00EC6D18">
      <w:pPr>
        <w:pStyle w:val="Style1-TitleAuthorDate"/>
        <w:rPr>
          <w:lang w:val="pt-PT"/>
        </w:rPr>
      </w:pPr>
    </w:p>
    <w:p w14:paraId="691FC06C" w14:textId="4C192662" w:rsidR="004971DD" w:rsidRPr="005E33FA" w:rsidRDefault="004971DD" w:rsidP="00EC6D18">
      <w:pPr>
        <w:pStyle w:val="Style1-TitleAuthorDate"/>
        <w:rPr>
          <w:lang w:val="pt-PT"/>
        </w:rPr>
      </w:pPr>
      <w:r w:rsidRPr="005E33FA">
        <w:rPr>
          <w:lang w:val="pt-PT"/>
        </w:rPr>
        <w:t>Date:</w:t>
      </w:r>
      <w:r w:rsidRPr="005E33FA">
        <w:rPr>
          <w:lang w:val="pt-PT"/>
        </w:rPr>
        <w:tab/>
      </w:r>
      <w:r w:rsidRPr="005E33FA">
        <w:rPr>
          <w:lang w:val="pt-PT"/>
        </w:rPr>
        <w:tab/>
      </w:r>
      <w:r w:rsidR="00212BEC">
        <w:rPr>
          <w:lang w:val="pt-PT"/>
        </w:rPr>
        <w:t>04</w:t>
      </w:r>
      <w:r w:rsidRPr="005E33FA">
        <w:rPr>
          <w:lang w:val="pt-PT"/>
        </w:rPr>
        <w:t>/0</w:t>
      </w:r>
      <w:r w:rsidR="00212BEC">
        <w:rPr>
          <w:lang w:val="pt-PT"/>
        </w:rPr>
        <w:t>7</w:t>
      </w:r>
      <w:r w:rsidRPr="005E33FA">
        <w:rPr>
          <w:lang w:val="pt-PT"/>
        </w:rPr>
        <w:t>/20</w:t>
      </w:r>
      <w:r w:rsidR="00212BEC">
        <w:rPr>
          <w:lang w:val="pt-PT"/>
        </w:rPr>
        <w:t>20</w:t>
      </w:r>
    </w:p>
    <w:p w14:paraId="0225E879" w14:textId="77777777" w:rsidR="004971DD" w:rsidRPr="005E33FA" w:rsidRDefault="004971DD" w:rsidP="00EC6D18">
      <w:pPr>
        <w:rPr>
          <w:lang w:val="pt-PT"/>
        </w:rPr>
      </w:pPr>
    </w:p>
    <w:p w14:paraId="03541964" w14:textId="77777777" w:rsidR="004971DD" w:rsidRPr="005E33FA" w:rsidRDefault="004971DD" w:rsidP="00EC6D18">
      <w:pPr>
        <w:rPr>
          <w:lang w:val="pt-PT"/>
        </w:rPr>
      </w:pPr>
    </w:p>
    <w:p w14:paraId="4C5EC3FB" w14:textId="77777777" w:rsidR="008549BE" w:rsidRPr="005E33FA" w:rsidRDefault="008549BE" w:rsidP="00EC6D18">
      <w:pPr>
        <w:rPr>
          <w:lang w:val="pt-PT"/>
        </w:rPr>
      </w:pPr>
    </w:p>
    <w:p w14:paraId="6A915CED" w14:textId="77777777" w:rsidR="00A446E9" w:rsidRPr="00212BEC" w:rsidRDefault="00D15C11" w:rsidP="00EC6D18">
      <w:pPr>
        <w:pStyle w:val="Style1-TitleAuthorDate"/>
        <w:rPr>
          <w:rStyle w:val="Strong"/>
          <w:lang w:val="pt-PT"/>
        </w:rPr>
      </w:pPr>
      <w:r w:rsidRPr="00212BEC">
        <w:rPr>
          <w:rStyle w:val="Strong"/>
          <w:lang w:val="pt-PT"/>
        </w:rPr>
        <w:t>Index</w:t>
      </w:r>
    </w:p>
    <w:p w14:paraId="65A6E61C" w14:textId="77777777" w:rsidR="00802ED0" w:rsidRPr="00212BEC" w:rsidRDefault="00802ED0" w:rsidP="00EC6D18">
      <w:pPr>
        <w:rPr>
          <w:lang w:val="pt-PT"/>
        </w:rPr>
      </w:pPr>
    </w:p>
    <w:p w14:paraId="4ED69D3B" w14:textId="77777777" w:rsidR="00E3779B" w:rsidRPr="00212BEC" w:rsidRDefault="00E3779B" w:rsidP="00EC6D18">
      <w:pPr>
        <w:rPr>
          <w:lang w:val="pt-PT"/>
        </w:rPr>
      </w:pPr>
    </w:p>
    <w:p w14:paraId="1A5AD134" w14:textId="77777777" w:rsidR="00EC6D18" w:rsidRDefault="00933035">
      <w:pPr>
        <w:pStyle w:val="TOC1"/>
        <w:tabs>
          <w:tab w:val="right" w:leader="dot" w:pos="8494"/>
        </w:tabs>
        <w:rPr>
          <w:rFonts w:eastAsiaTheme="minorEastAsia" w:cstheme="minorBidi"/>
          <w:b w:val="0"/>
          <w:bCs w:val="0"/>
          <w:caps w:val="0"/>
          <w:noProof/>
          <w:color w:val="auto"/>
          <w:sz w:val="22"/>
          <w:szCs w:val="22"/>
          <w:bdr w:val="none" w:sz="0" w:space="0" w:color="auto"/>
          <w:lang w:val="pt-PT"/>
        </w:rPr>
      </w:pPr>
      <w:r>
        <w:rPr>
          <w:rFonts w:asciiTheme="majorHAnsi" w:hAnsiTheme="majorHAnsi"/>
          <w:sz w:val="28"/>
          <w:szCs w:val="24"/>
        </w:rPr>
        <w:fldChar w:fldCharType="begin"/>
      </w:r>
      <w:r>
        <w:rPr>
          <w:rFonts w:asciiTheme="majorHAnsi" w:hAnsiTheme="majorHAnsi"/>
          <w:sz w:val="28"/>
          <w:szCs w:val="24"/>
        </w:rPr>
        <w:instrText xml:space="preserve"> TOC \o \h \z </w:instrText>
      </w:r>
      <w:r>
        <w:rPr>
          <w:rFonts w:asciiTheme="majorHAnsi" w:hAnsiTheme="majorHAnsi"/>
          <w:sz w:val="28"/>
          <w:szCs w:val="24"/>
        </w:rPr>
        <w:fldChar w:fldCharType="separate"/>
      </w:r>
      <w:hyperlink w:anchor="_Toc486947527" w:history="1">
        <w:r w:rsidR="00EC6D18" w:rsidRPr="00482730">
          <w:rPr>
            <w:rStyle w:val="Hyperlink"/>
            <w:noProof/>
          </w:rPr>
          <w:t>Introductory Note:</w:t>
        </w:r>
        <w:r w:rsidR="00EC6D18">
          <w:rPr>
            <w:noProof/>
            <w:webHidden/>
          </w:rPr>
          <w:tab/>
        </w:r>
        <w:r w:rsidR="00EC6D18">
          <w:rPr>
            <w:noProof/>
            <w:webHidden/>
          </w:rPr>
          <w:fldChar w:fldCharType="begin"/>
        </w:r>
        <w:r w:rsidR="00EC6D18">
          <w:rPr>
            <w:noProof/>
            <w:webHidden/>
          </w:rPr>
          <w:instrText xml:space="preserve"> PAGEREF _Toc486947527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29187988" w14:textId="77777777" w:rsidR="00EC6D18" w:rsidRDefault="00126B00">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28" w:history="1">
        <w:r w:rsidR="00EC6D18" w:rsidRPr="00482730">
          <w:rPr>
            <w:rStyle w:val="Hyperlink"/>
            <w:noProof/>
          </w:rPr>
          <w:t>1.</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Summary / Abstract</w:t>
        </w:r>
        <w:r w:rsidR="00EC6D18">
          <w:rPr>
            <w:noProof/>
            <w:webHidden/>
          </w:rPr>
          <w:tab/>
        </w:r>
        <w:r w:rsidR="00EC6D18">
          <w:rPr>
            <w:noProof/>
            <w:webHidden/>
          </w:rPr>
          <w:fldChar w:fldCharType="begin"/>
        </w:r>
        <w:r w:rsidR="00EC6D18">
          <w:rPr>
            <w:noProof/>
            <w:webHidden/>
          </w:rPr>
          <w:instrText xml:space="preserve"> PAGEREF _Toc486947528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2AFB0E61" w14:textId="77777777" w:rsidR="00EC6D18" w:rsidRDefault="00126B00">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29" w:history="1">
        <w:r w:rsidR="00EC6D18" w:rsidRPr="00482730">
          <w:rPr>
            <w:rStyle w:val="Hyperlink"/>
            <w:noProof/>
          </w:rPr>
          <w:t>2.</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Framework</w:t>
        </w:r>
        <w:r w:rsidR="00EC6D18">
          <w:rPr>
            <w:noProof/>
            <w:webHidden/>
          </w:rPr>
          <w:tab/>
        </w:r>
        <w:r w:rsidR="00EC6D18">
          <w:rPr>
            <w:noProof/>
            <w:webHidden/>
          </w:rPr>
          <w:fldChar w:fldCharType="begin"/>
        </w:r>
        <w:r w:rsidR="00EC6D18">
          <w:rPr>
            <w:noProof/>
            <w:webHidden/>
          </w:rPr>
          <w:instrText xml:space="preserve"> PAGEREF _Toc486947529 \h </w:instrText>
        </w:r>
        <w:r w:rsidR="00EC6D18">
          <w:rPr>
            <w:noProof/>
            <w:webHidden/>
          </w:rPr>
        </w:r>
        <w:r w:rsidR="00EC6D18">
          <w:rPr>
            <w:noProof/>
            <w:webHidden/>
          </w:rPr>
          <w:fldChar w:fldCharType="separate"/>
        </w:r>
        <w:r w:rsidR="00EC6D18">
          <w:rPr>
            <w:noProof/>
            <w:webHidden/>
          </w:rPr>
          <w:t>2</w:t>
        </w:r>
        <w:r w:rsidR="00EC6D18">
          <w:rPr>
            <w:noProof/>
            <w:webHidden/>
          </w:rPr>
          <w:fldChar w:fldCharType="end"/>
        </w:r>
      </w:hyperlink>
    </w:p>
    <w:p w14:paraId="7C636D03" w14:textId="77777777" w:rsidR="00EC6D18" w:rsidRDefault="00126B00">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0" w:history="1">
        <w:r w:rsidR="00EC6D18" w:rsidRPr="00482730">
          <w:rPr>
            <w:rStyle w:val="Hyperlink"/>
            <w:noProof/>
          </w:rPr>
          <w:t>3.</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Section 3</w:t>
        </w:r>
        <w:r w:rsidR="00EC6D18">
          <w:rPr>
            <w:noProof/>
            <w:webHidden/>
          </w:rPr>
          <w:tab/>
        </w:r>
        <w:r w:rsidR="00EC6D18">
          <w:rPr>
            <w:noProof/>
            <w:webHidden/>
          </w:rPr>
          <w:fldChar w:fldCharType="begin"/>
        </w:r>
        <w:r w:rsidR="00EC6D18">
          <w:rPr>
            <w:noProof/>
            <w:webHidden/>
          </w:rPr>
          <w:instrText xml:space="preserve"> PAGEREF _Toc486947530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0D59FAC3" w14:textId="77777777" w:rsidR="00EC6D18" w:rsidRDefault="00126B00">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1" w:history="1">
        <w:r w:rsidR="00EC6D18" w:rsidRPr="00482730">
          <w:rPr>
            <w:rStyle w:val="Hyperlink"/>
            <w:noProof/>
          </w:rPr>
          <w:t>4.</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Section 4</w:t>
        </w:r>
        <w:r w:rsidR="00EC6D18">
          <w:rPr>
            <w:noProof/>
            <w:webHidden/>
          </w:rPr>
          <w:tab/>
        </w:r>
        <w:r w:rsidR="00EC6D18">
          <w:rPr>
            <w:noProof/>
            <w:webHidden/>
          </w:rPr>
          <w:fldChar w:fldCharType="begin"/>
        </w:r>
        <w:r w:rsidR="00EC6D18">
          <w:rPr>
            <w:noProof/>
            <w:webHidden/>
          </w:rPr>
          <w:instrText xml:space="preserve"> PAGEREF _Toc486947531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4FF5C941" w14:textId="77777777" w:rsidR="00EC6D18" w:rsidRDefault="00126B00">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2" w:history="1">
        <w:r w:rsidR="00EC6D18" w:rsidRPr="00482730">
          <w:rPr>
            <w:rStyle w:val="Hyperlink"/>
            <w:noProof/>
          </w:rPr>
          <w:t>4.1</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Sub-Section X</w:t>
        </w:r>
        <w:r w:rsidR="00EC6D18">
          <w:rPr>
            <w:noProof/>
            <w:webHidden/>
          </w:rPr>
          <w:tab/>
        </w:r>
        <w:r w:rsidR="00EC6D18">
          <w:rPr>
            <w:noProof/>
            <w:webHidden/>
          </w:rPr>
          <w:fldChar w:fldCharType="begin"/>
        </w:r>
        <w:r w:rsidR="00EC6D18">
          <w:rPr>
            <w:noProof/>
            <w:webHidden/>
          </w:rPr>
          <w:instrText xml:space="preserve"> PAGEREF _Toc486947532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2336A838" w14:textId="77777777" w:rsidR="00EC6D18" w:rsidRDefault="00126B00">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3" w:history="1">
        <w:r w:rsidR="00EC6D18" w:rsidRPr="00482730">
          <w:rPr>
            <w:rStyle w:val="Hyperlink"/>
            <w:noProof/>
          </w:rPr>
          <w:t>4.2</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Sub-Section Y</w:t>
        </w:r>
        <w:r w:rsidR="00EC6D18">
          <w:rPr>
            <w:noProof/>
            <w:webHidden/>
          </w:rPr>
          <w:tab/>
        </w:r>
        <w:r w:rsidR="00EC6D18">
          <w:rPr>
            <w:noProof/>
            <w:webHidden/>
          </w:rPr>
          <w:fldChar w:fldCharType="begin"/>
        </w:r>
        <w:r w:rsidR="00EC6D18">
          <w:rPr>
            <w:noProof/>
            <w:webHidden/>
          </w:rPr>
          <w:instrText xml:space="preserve"> PAGEREF _Toc486947533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02E02B83" w14:textId="77777777" w:rsidR="00EC6D18" w:rsidRDefault="00126B00">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4" w:history="1">
        <w:r w:rsidR="00EC6D18" w:rsidRPr="00482730">
          <w:rPr>
            <w:rStyle w:val="Hyperlink"/>
            <w:noProof/>
          </w:rPr>
          <w:t>5.</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Conclusions</w:t>
        </w:r>
        <w:r w:rsidR="00EC6D18">
          <w:rPr>
            <w:noProof/>
            <w:webHidden/>
          </w:rPr>
          <w:tab/>
        </w:r>
        <w:r w:rsidR="00EC6D18">
          <w:rPr>
            <w:noProof/>
            <w:webHidden/>
          </w:rPr>
          <w:fldChar w:fldCharType="begin"/>
        </w:r>
        <w:r w:rsidR="00EC6D18">
          <w:rPr>
            <w:noProof/>
            <w:webHidden/>
          </w:rPr>
          <w:instrText xml:space="preserve"> PAGEREF _Toc486947534 \h </w:instrText>
        </w:r>
        <w:r w:rsidR="00EC6D18">
          <w:rPr>
            <w:noProof/>
            <w:webHidden/>
          </w:rPr>
        </w:r>
        <w:r w:rsidR="00EC6D18">
          <w:rPr>
            <w:noProof/>
            <w:webHidden/>
          </w:rPr>
          <w:fldChar w:fldCharType="separate"/>
        </w:r>
        <w:r w:rsidR="00EC6D18">
          <w:rPr>
            <w:noProof/>
            <w:webHidden/>
          </w:rPr>
          <w:t>3</w:t>
        </w:r>
        <w:r w:rsidR="00EC6D18">
          <w:rPr>
            <w:noProof/>
            <w:webHidden/>
          </w:rPr>
          <w:fldChar w:fldCharType="end"/>
        </w:r>
      </w:hyperlink>
    </w:p>
    <w:p w14:paraId="6CF1F8C9" w14:textId="77777777" w:rsidR="00EC6D18" w:rsidRDefault="00126B00">
      <w:pPr>
        <w:pStyle w:val="TOC1"/>
        <w:tabs>
          <w:tab w:val="left" w:pos="440"/>
          <w:tab w:val="right" w:leader="dot" w:pos="8494"/>
        </w:tabs>
        <w:rPr>
          <w:rFonts w:eastAsiaTheme="minorEastAsia" w:cstheme="minorBidi"/>
          <w:b w:val="0"/>
          <w:bCs w:val="0"/>
          <w:caps w:val="0"/>
          <w:noProof/>
          <w:color w:val="auto"/>
          <w:sz w:val="22"/>
          <w:szCs w:val="22"/>
          <w:bdr w:val="none" w:sz="0" w:space="0" w:color="auto"/>
          <w:lang w:val="pt-PT"/>
        </w:rPr>
      </w:pPr>
      <w:hyperlink w:anchor="_Toc486947535" w:history="1">
        <w:r w:rsidR="00EC6D18" w:rsidRPr="00482730">
          <w:rPr>
            <w:rStyle w:val="Hyperlink"/>
            <w:noProof/>
          </w:rPr>
          <w:t>6.</w:t>
        </w:r>
        <w:r w:rsidR="00EC6D18">
          <w:rPr>
            <w:rFonts w:eastAsiaTheme="minorEastAsia" w:cstheme="minorBidi"/>
            <w:b w:val="0"/>
            <w:bCs w:val="0"/>
            <w:caps w:val="0"/>
            <w:noProof/>
            <w:color w:val="auto"/>
            <w:sz w:val="22"/>
            <w:szCs w:val="22"/>
            <w:bdr w:val="none" w:sz="0" w:space="0" w:color="auto"/>
            <w:lang w:val="pt-PT"/>
          </w:rPr>
          <w:tab/>
        </w:r>
        <w:r w:rsidR="00EC6D18" w:rsidRPr="00482730">
          <w:rPr>
            <w:rStyle w:val="Hyperlink"/>
            <w:noProof/>
          </w:rPr>
          <w:t>References</w:t>
        </w:r>
        <w:r w:rsidR="00EC6D18">
          <w:rPr>
            <w:noProof/>
            <w:webHidden/>
          </w:rPr>
          <w:tab/>
        </w:r>
        <w:r w:rsidR="00EC6D18">
          <w:rPr>
            <w:noProof/>
            <w:webHidden/>
          </w:rPr>
          <w:fldChar w:fldCharType="begin"/>
        </w:r>
        <w:r w:rsidR="00EC6D18">
          <w:rPr>
            <w:noProof/>
            <w:webHidden/>
          </w:rPr>
          <w:instrText xml:space="preserve"> PAGEREF _Toc486947535 \h </w:instrText>
        </w:r>
        <w:r w:rsidR="00EC6D18">
          <w:rPr>
            <w:noProof/>
            <w:webHidden/>
          </w:rPr>
        </w:r>
        <w:r w:rsidR="00EC6D18">
          <w:rPr>
            <w:noProof/>
            <w:webHidden/>
          </w:rPr>
          <w:fldChar w:fldCharType="separate"/>
        </w:r>
        <w:r w:rsidR="00EC6D18">
          <w:rPr>
            <w:noProof/>
            <w:webHidden/>
          </w:rPr>
          <w:t>4</w:t>
        </w:r>
        <w:r w:rsidR="00EC6D18">
          <w:rPr>
            <w:noProof/>
            <w:webHidden/>
          </w:rPr>
          <w:fldChar w:fldCharType="end"/>
        </w:r>
      </w:hyperlink>
    </w:p>
    <w:p w14:paraId="19E219B5" w14:textId="77777777" w:rsidR="00EC6D18" w:rsidRDefault="00126B00">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6" w:history="1">
        <w:r w:rsidR="00EC6D18" w:rsidRPr="00482730">
          <w:rPr>
            <w:rStyle w:val="Hyperlink"/>
            <w:noProof/>
          </w:rPr>
          <w:t>6.1</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References (basic process – not recommended)</w:t>
        </w:r>
        <w:r w:rsidR="00EC6D18">
          <w:rPr>
            <w:noProof/>
            <w:webHidden/>
          </w:rPr>
          <w:tab/>
        </w:r>
        <w:r w:rsidR="00EC6D18">
          <w:rPr>
            <w:noProof/>
            <w:webHidden/>
          </w:rPr>
          <w:fldChar w:fldCharType="begin"/>
        </w:r>
        <w:r w:rsidR="00EC6D18">
          <w:rPr>
            <w:noProof/>
            <w:webHidden/>
          </w:rPr>
          <w:instrText xml:space="preserve"> PAGEREF _Toc486947536 \h </w:instrText>
        </w:r>
        <w:r w:rsidR="00EC6D18">
          <w:rPr>
            <w:noProof/>
            <w:webHidden/>
          </w:rPr>
        </w:r>
        <w:r w:rsidR="00EC6D18">
          <w:rPr>
            <w:noProof/>
            <w:webHidden/>
          </w:rPr>
          <w:fldChar w:fldCharType="separate"/>
        </w:r>
        <w:r w:rsidR="00EC6D18">
          <w:rPr>
            <w:noProof/>
            <w:webHidden/>
          </w:rPr>
          <w:t>4</w:t>
        </w:r>
        <w:r w:rsidR="00EC6D18">
          <w:rPr>
            <w:noProof/>
            <w:webHidden/>
          </w:rPr>
          <w:fldChar w:fldCharType="end"/>
        </w:r>
      </w:hyperlink>
    </w:p>
    <w:p w14:paraId="1200E157" w14:textId="77777777" w:rsidR="00EC6D18" w:rsidRDefault="00126B00">
      <w:pPr>
        <w:pStyle w:val="TOC2"/>
        <w:tabs>
          <w:tab w:val="left" w:pos="880"/>
          <w:tab w:val="right" w:leader="dot" w:pos="8494"/>
        </w:tabs>
        <w:rPr>
          <w:rFonts w:eastAsiaTheme="minorEastAsia" w:cstheme="minorBidi"/>
          <w:smallCaps w:val="0"/>
          <w:noProof/>
          <w:color w:val="auto"/>
          <w:sz w:val="22"/>
          <w:szCs w:val="22"/>
          <w:bdr w:val="none" w:sz="0" w:space="0" w:color="auto"/>
          <w:lang w:val="pt-PT"/>
        </w:rPr>
      </w:pPr>
      <w:hyperlink w:anchor="_Toc486947537" w:history="1">
        <w:r w:rsidR="00EC6D18" w:rsidRPr="00482730">
          <w:rPr>
            <w:rStyle w:val="Hyperlink"/>
            <w:noProof/>
          </w:rPr>
          <w:t>6.2</w:t>
        </w:r>
        <w:r w:rsidR="00EC6D18">
          <w:rPr>
            <w:rFonts w:eastAsiaTheme="minorEastAsia" w:cstheme="minorBidi"/>
            <w:smallCaps w:val="0"/>
            <w:noProof/>
            <w:color w:val="auto"/>
            <w:sz w:val="22"/>
            <w:szCs w:val="22"/>
            <w:bdr w:val="none" w:sz="0" w:space="0" w:color="auto"/>
            <w:lang w:val="pt-PT"/>
          </w:rPr>
          <w:tab/>
        </w:r>
        <w:r w:rsidR="00EC6D18" w:rsidRPr="00482730">
          <w:rPr>
            <w:rStyle w:val="Hyperlink"/>
            <w:noProof/>
          </w:rPr>
          <w:t>References (recommended)</w:t>
        </w:r>
        <w:r w:rsidR="00EC6D18">
          <w:rPr>
            <w:noProof/>
            <w:webHidden/>
          </w:rPr>
          <w:tab/>
        </w:r>
        <w:r w:rsidR="00EC6D18">
          <w:rPr>
            <w:noProof/>
            <w:webHidden/>
          </w:rPr>
          <w:fldChar w:fldCharType="begin"/>
        </w:r>
        <w:r w:rsidR="00EC6D18">
          <w:rPr>
            <w:noProof/>
            <w:webHidden/>
          </w:rPr>
          <w:instrText xml:space="preserve"> PAGEREF _Toc486947537 \h </w:instrText>
        </w:r>
        <w:r w:rsidR="00EC6D18">
          <w:rPr>
            <w:noProof/>
            <w:webHidden/>
          </w:rPr>
        </w:r>
        <w:r w:rsidR="00EC6D18">
          <w:rPr>
            <w:noProof/>
            <w:webHidden/>
          </w:rPr>
          <w:fldChar w:fldCharType="separate"/>
        </w:r>
        <w:r w:rsidR="00EC6D18">
          <w:rPr>
            <w:noProof/>
            <w:webHidden/>
          </w:rPr>
          <w:t>5</w:t>
        </w:r>
        <w:r w:rsidR="00EC6D18">
          <w:rPr>
            <w:noProof/>
            <w:webHidden/>
          </w:rPr>
          <w:fldChar w:fldCharType="end"/>
        </w:r>
      </w:hyperlink>
    </w:p>
    <w:p w14:paraId="46D17D01" w14:textId="77777777" w:rsidR="00EC6D18" w:rsidRDefault="00126B00">
      <w:pPr>
        <w:pStyle w:val="TOC7"/>
        <w:rPr>
          <w:rFonts w:eastAsiaTheme="minorEastAsia" w:cstheme="minorBidi"/>
          <w:noProof/>
          <w:color w:val="auto"/>
          <w:sz w:val="22"/>
          <w:szCs w:val="22"/>
          <w:bdr w:val="none" w:sz="0" w:space="0" w:color="auto"/>
          <w:lang w:val="pt-PT"/>
        </w:rPr>
      </w:pPr>
      <w:hyperlink w:anchor="_Toc486947538" w:history="1">
        <w:r w:rsidR="00EC6D18" w:rsidRPr="00482730">
          <w:rPr>
            <w:rStyle w:val="Hyperlink"/>
            <w:noProof/>
          </w:rPr>
          <w:t>Apendix 1.</w:t>
        </w:r>
        <w:r w:rsidR="00EC6D18">
          <w:rPr>
            <w:rFonts w:eastAsiaTheme="minorEastAsia" w:cstheme="minorBidi"/>
            <w:noProof/>
            <w:color w:val="auto"/>
            <w:sz w:val="22"/>
            <w:szCs w:val="22"/>
            <w:bdr w:val="none" w:sz="0" w:space="0" w:color="auto"/>
            <w:lang w:val="pt-PT"/>
          </w:rPr>
          <w:tab/>
        </w:r>
        <w:r w:rsidR="00EC6D18" w:rsidRPr="00482730">
          <w:rPr>
            <w:rStyle w:val="Hyperlink"/>
            <w:noProof/>
          </w:rPr>
          <w:t>A Simple Proof for 2+ 2=4</w:t>
        </w:r>
        <w:r w:rsidR="00EC6D18">
          <w:rPr>
            <w:noProof/>
            <w:webHidden/>
          </w:rPr>
          <w:tab/>
        </w:r>
        <w:r w:rsidR="00EC6D18">
          <w:rPr>
            <w:noProof/>
            <w:webHidden/>
          </w:rPr>
          <w:fldChar w:fldCharType="begin"/>
        </w:r>
        <w:r w:rsidR="00EC6D18">
          <w:rPr>
            <w:noProof/>
            <w:webHidden/>
          </w:rPr>
          <w:instrText xml:space="preserve"> PAGEREF _Toc486947538 \h </w:instrText>
        </w:r>
        <w:r w:rsidR="00EC6D18">
          <w:rPr>
            <w:noProof/>
            <w:webHidden/>
          </w:rPr>
        </w:r>
        <w:r w:rsidR="00EC6D18">
          <w:rPr>
            <w:noProof/>
            <w:webHidden/>
          </w:rPr>
          <w:fldChar w:fldCharType="separate"/>
        </w:r>
        <w:r w:rsidR="00EC6D18">
          <w:rPr>
            <w:noProof/>
            <w:webHidden/>
          </w:rPr>
          <w:t>6</w:t>
        </w:r>
        <w:r w:rsidR="00EC6D18">
          <w:rPr>
            <w:noProof/>
            <w:webHidden/>
          </w:rPr>
          <w:fldChar w:fldCharType="end"/>
        </w:r>
      </w:hyperlink>
    </w:p>
    <w:p w14:paraId="6DB56441" w14:textId="77777777" w:rsidR="009823F3" w:rsidRPr="00755D72" w:rsidRDefault="00933035" w:rsidP="00EC6D18">
      <w:r>
        <w:fldChar w:fldCharType="end"/>
      </w:r>
    </w:p>
    <w:p w14:paraId="62D40A19" w14:textId="77777777" w:rsidR="00695081" w:rsidRPr="00755D72" w:rsidRDefault="00A26DD9" w:rsidP="00EC6D18">
      <w:r w:rsidRPr="00755D72">
        <w:br w:type="page"/>
      </w:r>
    </w:p>
    <w:p w14:paraId="7B943DEA" w14:textId="77777777" w:rsidR="00E22BC7" w:rsidRPr="00755D72" w:rsidRDefault="00E22BC7" w:rsidP="00EC6D18"/>
    <w:p w14:paraId="01183C3D" w14:textId="77777777" w:rsidR="00D36A09" w:rsidRDefault="00D36A09" w:rsidP="00EC6D18"/>
    <w:p w14:paraId="19CB97F3" w14:textId="77777777" w:rsidR="00D36A09" w:rsidRPr="004A5425" w:rsidRDefault="00D36A09" w:rsidP="00EC6D18">
      <w:pPr>
        <w:pStyle w:val="Style1-x"/>
        <w:rPr>
          <w:rStyle w:val="Strong"/>
        </w:rPr>
      </w:pPr>
      <w:bookmarkStart w:id="0" w:name="_Toc450580464"/>
      <w:bookmarkStart w:id="1" w:name="_Toc486947527"/>
      <w:r w:rsidRPr="004A5425">
        <w:rPr>
          <w:rStyle w:val="Strong"/>
        </w:rPr>
        <w:t>Introductory Note:</w:t>
      </w:r>
      <w:bookmarkEnd w:id="0"/>
      <w:bookmarkEnd w:id="1"/>
    </w:p>
    <w:p w14:paraId="32910A10" w14:textId="77777777" w:rsidR="00D36A09" w:rsidRPr="004A5425" w:rsidRDefault="00D36A09" w:rsidP="00EC6D18"/>
    <w:p w14:paraId="7190224C" w14:textId="37AB5FEB" w:rsidR="00D36A09" w:rsidRDefault="00D36A09" w:rsidP="00212BEC">
      <w:r w:rsidRPr="004A5425">
        <w:t>This document (by way of its own structure) presents a recommended template for a work-in-</w:t>
      </w:r>
    </w:p>
    <w:p w14:paraId="448B902A" w14:textId="578DD92D" w:rsidR="00212BEC" w:rsidRPr="004A5425" w:rsidRDefault="00212BEC" w:rsidP="00212BEC">
      <w:r>
        <w:t>This</w:t>
      </w:r>
    </w:p>
    <w:p w14:paraId="4180BC6D" w14:textId="77777777" w:rsidR="00D36A09" w:rsidRPr="004A5425" w:rsidRDefault="00D36A09" w:rsidP="00EC6D18"/>
    <w:p w14:paraId="02C98422" w14:textId="77777777" w:rsidR="00D36A09" w:rsidRPr="004A5425" w:rsidRDefault="00D36A09" w:rsidP="00EC6D18"/>
    <w:p w14:paraId="07DEBA5C" w14:textId="77777777" w:rsidR="00D36A09" w:rsidRPr="004A5425" w:rsidRDefault="00D36A09" w:rsidP="00EC6D18">
      <w:pPr>
        <w:pStyle w:val="Heading1"/>
        <w:rPr>
          <w:rStyle w:val="Emphasis"/>
          <w:i w:val="0"/>
          <w:iCs w:val="0"/>
        </w:rPr>
      </w:pPr>
      <w:bookmarkStart w:id="2" w:name="_Ref430539473"/>
      <w:bookmarkStart w:id="3" w:name="_Toc450580465"/>
      <w:bookmarkStart w:id="4" w:name="_Toc486947528"/>
      <w:r w:rsidRPr="004A5425">
        <w:rPr>
          <w:rStyle w:val="Emphasis"/>
          <w:i w:val="0"/>
          <w:iCs w:val="0"/>
        </w:rPr>
        <w:t>Summary / Abstract</w:t>
      </w:r>
      <w:bookmarkEnd w:id="2"/>
      <w:bookmarkEnd w:id="3"/>
      <w:bookmarkEnd w:id="4"/>
    </w:p>
    <w:p w14:paraId="06A02322" w14:textId="77777777" w:rsidR="00D36A09" w:rsidRPr="00E22BC7" w:rsidRDefault="00D36A09" w:rsidP="00EC6D18"/>
    <w:p w14:paraId="4870934D" w14:textId="77777777" w:rsidR="00D36A09" w:rsidRPr="004A5425" w:rsidRDefault="00D36A09" w:rsidP="00EC6D18">
      <w:r w:rsidRPr="004A5425">
        <w:t xml:space="preserve">This document addresses the problem XXXX </w:t>
      </w:r>
      <w:proofErr w:type="gramStart"/>
      <w:r w:rsidRPr="004A5425">
        <w:t>…..</w:t>
      </w:r>
      <w:proofErr w:type="gramEnd"/>
      <w:r w:rsidRPr="004A5425">
        <w:t xml:space="preserve">, </w:t>
      </w:r>
    </w:p>
    <w:p w14:paraId="21CFD841" w14:textId="77777777" w:rsidR="00D36A09" w:rsidRPr="004A5425" w:rsidRDefault="00D36A09" w:rsidP="00EC6D18">
      <w:r w:rsidRPr="004A5425">
        <w:t>Previous work on the subject is surveyed and an outline of the current state of the art is presented.</w:t>
      </w:r>
    </w:p>
    <w:p w14:paraId="3DA7FC0C" w14:textId="77777777" w:rsidR="00D36A09" w:rsidRPr="004A5425" w:rsidRDefault="00D36A09" w:rsidP="00EC6D18">
      <w:r w:rsidRPr="004A5425">
        <w:t>Several possible solutions are identified and evaluated. Solution YYYY is proposed and evaluated leading the following results: ….</w:t>
      </w:r>
    </w:p>
    <w:p w14:paraId="707D284E" w14:textId="77777777" w:rsidR="00D36A09" w:rsidRDefault="00D36A09" w:rsidP="00EC6D18">
      <w:r>
        <w:t>…</w:t>
      </w:r>
    </w:p>
    <w:p w14:paraId="0C803146" w14:textId="77777777" w:rsidR="00D36A09" w:rsidRDefault="00D36A09" w:rsidP="00EC6D18">
      <w:r>
        <w:t>…</w:t>
      </w:r>
    </w:p>
    <w:p w14:paraId="2CEF0480" w14:textId="77777777" w:rsidR="00D36A09" w:rsidRPr="003F2BDE" w:rsidRDefault="00D36A09" w:rsidP="00EC6D18"/>
    <w:p w14:paraId="688C7392" w14:textId="77777777" w:rsidR="00D36A09" w:rsidRPr="00802ED0" w:rsidRDefault="00D36A09" w:rsidP="00EC6D18">
      <w:pPr>
        <w:pStyle w:val="Heading1"/>
      </w:pPr>
      <w:bookmarkStart w:id="5" w:name="_Toc450580466"/>
      <w:bookmarkStart w:id="6" w:name="_Toc486947529"/>
      <w:r w:rsidRPr="00802ED0">
        <w:t>Framework</w:t>
      </w:r>
      <w:bookmarkEnd w:id="5"/>
      <w:bookmarkEnd w:id="6"/>
    </w:p>
    <w:p w14:paraId="6F3A9668" w14:textId="77777777" w:rsidR="00D36A09" w:rsidRPr="00701EB5" w:rsidRDefault="00D36A09" w:rsidP="00EC6D18"/>
    <w:p w14:paraId="35A902FA" w14:textId="77777777" w:rsidR="00D36A09" w:rsidRPr="00E3779B" w:rsidRDefault="00D36A09" w:rsidP="00EC6D18">
      <w:r w:rsidRPr="00E3779B">
        <w:t xml:space="preserve">Over the last decades the area of XPTO… has registered striding developments </w:t>
      </w:r>
      <w:sdt>
        <w:sdtPr>
          <w:id w:val="-145512462"/>
          <w:citation/>
        </w:sdtPr>
        <w:sdtEndPr/>
        <w:sdtContent>
          <w:r>
            <w:fldChar w:fldCharType="begin"/>
          </w:r>
          <w:r w:rsidRPr="00E3779B">
            <w:instrText xml:space="preserve"> CITATION Max70 \l 2070 </w:instrText>
          </w:r>
          <w:r>
            <w:fldChar w:fldCharType="separate"/>
          </w:r>
          <w:r w:rsidR="00E3779B" w:rsidRPr="00E3779B">
            <w:rPr>
              <w:noProof/>
            </w:rPr>
            <w:t>[1]</w:t>
          </w:r>
          <w:r>
            <w:fldChar w:fldCharType="end"/>
          </w:r>
        </w:sdtContent>
      </w:sdt>
      <w:r w:rsidRPr="00E3779B">
        <w:t xml:space="preserve">, </w:t>
      </w:r>
      <w:sdt>
        <w:sdtPr>
          <w:id w:val="783004799"/>
          <w:citation/>
        </w:sdtPr>
        <w:sdtEndPr/>
        <w:sdtContent>
          <w:r>
            <w:fldChar w:fldCharType="begin"/>
          </w:r>
          <w:r w:rsidRPr="00E3779B">
            <w:instrText xml:space="preserve"> CITATION Aut15 \l 2070 </w:instrText>
          </w:r>
          <w:r>
            <w:fldChar w:fldCharType="separate"/>
          </w:r>
          <w:r w:rsidR="00E3779B" w:rsidRPr="00E3779B">
            <w:rPr>
              <w:noProof/>
            </w:rPr>
            <w:t>[2]</w:t>
          </w:r>
          <w:r>
            <w:fldChar w:fldCharType="end"/>
          </w:r>
        </w:sdtContent>
      </w:sdt>
      <w:r w:rsidRPr="00E3779B">
        <w:t>……</w:t>
      </w:r>
    </w:p>
    <w:p w14:paraId="2FE3F994" w14:textId="77777777" w:rsidR="00D36A09" w:rsidRPr="004A5425" w:rsidRDefault="00D36A09" w:rsidP="00EC6D18">
      <w:r w:rsidRPr="004A5425">
        <w:t>…</w:t>
      </w:r>
    </w:p>
    <w:p w14:paraId="57EA648D" w14:textId="77777777" w:rsidR="00D36A09" w:rsidRPr="00E3779B" w:rsidRDefault="00D36A09" w:rsidP="00EC6D18">
      <w:r w:rsidRPr="00E3779B">
        <w:t xml:space="preserve">The current offer of technologies and services is    </w:t>
      </w:r>
      <w:sdt>
        <w:sdtPr>
          <w:id w:val="-218282957"/>
          <w:citation/>
        </w:sdtPr>
        <w:sdtEndPr/>
        <w:sdtContent>
          <w:r>
            <w:fldChar w:fldCharType="begin"/>
          </w:r>
          <w:r w:rsidRPr="00E3779B">
            <w:instrText xml:space="preserve"> CITATION Sil10 \l 2070 </w:instrText>
          </w:r>
          <w:r>
            <w:fldChar w:fldCharType="separate"/>
          </w:r>
          <w:r w:rsidR="00E3779B" w:rsidRPr="00E3779B">
            <w:rPr>
              <w:noProof/>
            </w:rPr>
            <w:t>[3]</w:t>
          </w:r>
          <w:r>
            <w:fldChar w:fldCharType="end"/>
          </w:r>
        </w:sdtContent>
      </w:sdt>
    </w:p>
    <w:p w14:paraId="5620617E" w14:textId="77777777" w:rsidR="00D36A09" w:rsidRPr="004A5425" w:rsidRDefault="00D36A09" w:rsidP="00EC6D18">
      <w:r w:rsidRPr="004A5425">
        <w:t>…</w:t>
      </w:r>
    </w:p>
    <w:p w14:paraId="33490AAC" w14:textId="77777777" w:rsidR="00D36A09" w:rsidRPr="00AB1D36" w:rsidRDefault="00D36A09" w:rsidP="00EC6D18">
      <w:pPr>
        <w:rPr>
          <w:lang w:val="pt-PT"/>
        </w:rPr>
      </w:pPr>
      <w:r w:rsidRPr="004A5425">
        <w:t xml:space="preserve">Several issues subsist, however, that … </w:t>
      </w:r>
      <w:sdt>
        <w:sdtPr>
          <w:id w:val="1406724182"/>
          <w:citation/>
        </w:sdtPr>
        <w:sdtEndPr/>
        <w:sdtContent>
          <w:r>
            <w:fldChar w:fldCharType="begin"/>
          </w:r>
          <w:r w:rsidRPr="004A5425">
            <w:instrText xml:space="preserve"> CITATION Par15 \l 2070 </w:instrText>
          </w:r>
          <w:r>
            <w:fldChar w:fldCharType="separate"/>
          </w:r>
          <w:r w:rsidR="00E3779B" w:rsidRPr="00AB1D36">
            <w:rPr>
              <w:noProof/>
              <w:lang w:val="pt-PT"/>
            </w:rPr>
            <w:t>[4]</w:t>
          </w:r>
          <w:r>
            <w:fldChar w:fldCharType="end"/>
          </w:r>
        </w:sdtContent>
      </w:sdt>
      <w:r w:rsidRPr="00AB1D36">
        <w:rPr>
          <w:lang w:val="pt-PT"/>
        </w:rPr>
        <w:t xml:space="preserve">, </w:t>
      </w:r>
      <w:sdt>
        <w:sdtPr>
          <w:id w:val="-869686136"/>
          <w:citation/>
        </w:sdtPr>
        <w:sdtEndPr/>
        <w:sdtContent>
          <w:r>
            <w:fldChar w:fldCharType="begin"/>
          </w:r>
          <w:r w:rsidRPr="00AB1D36">
            <w:rPr>
              <w:lang w:val="pt-PT"/>
            </w:rPr>
            <w:instrText xml:space="preserve"> CITATION Par08 \l 2070 </w:instrText>
          </w:r>
          <w:r>
            <w:fldChar w:fldCharType="separate"/>
          </w:r>
          <w:r w:rsidR="00E3779B" w:rsidRPr="00AB1D36">
            <w:rPr>
              <w:noProof/>
              <w:lang w:val="pt-PT"/>
            </w:rPr>
            <w:t>[5]</w:t>
          </w:r>
          <w:r>
            <w:fldChar w:fldCharType="end"/>
          </w:r>
        </w:sdtContent>
      </w:sdt>
      <w:r w:rsidRPr="00AB1D36">
        <w:rPr>
          <w:lang w:val="pt-PT"/>
        </w:rPr>
        <w:t>,…</w:t>
      </w:r>
    </w:p>
    <w:p w14:paraId="581858CB" w14:textId="264CE868" w:rsidR="00D36A09" w:rsidRPr="00AB1D36" w:rsidRDefault="00D36A09" w:rsidP="00EC6D18">
      <w:pPr>
        <w:rPr>
          <w:lang w:val="pt-PT"/>
        </w:rPr>
      </w:pPr>
      <w:r w:rsidRPr="00AB1D36">
        <w:rPr>
          <w:lang w:val="pt-PT"/>
        </w:rPr>
        <w:t>…</w:t>
      </w:r>
    </w:p>
    <w:p w14:paraId="39133F89" w14:textId="77777777" w:rsidR="00D36A09" w:rsidRPr="00AB1D36" w:rsidRDefault="00D36A09" w:rsidP="00EC6D18">
      <w:pPr>
        <w:rPr>
          <w:lang w:val="pt-PT"/>
        </w:rPr>
      </w:pPr>
    </w:p>
    <w:p w14:paraId="327931CD" w14:textId="77777777" w:rsidR="00D36A09" w:rsidRPr="00AB1D36" w:rsidRDefault="004A5425" w:rsidP="00EC6D18">
      <w:pPr>
        <w:rPr>
          <w:lang w:val="pt-PT"/>
        </w:rPr>
      </w:pPr>
      <w:r w:rsidRPr="00AB1D36">
        <w:rPr>
          <w:lang w:val="pt-PT"/>
        </w:rPr>
        <w:t>I</w:t>
      </w:r>
      <w:r w:rsidR="00D36A09" w:rsidRPr="00AB1D36">
        <w:rPr>
          <w:lang w:val="pt-PT"/>
        </w:rPr>
        <w:t xml:space="preserve">n accordance with </w:t>
      </w:r>
      <w:r w:rsidRPr="00AB1D36">
        <w:rPr>
          <w:lang w:val="pt-PT"/>
        </w:rPr>
        <w:t>the following citation</w:t>
      </w:r>
      <w:sdt>
        <w:sdtPr>
          <w:id w:val="-360898164"/>
          <w:citation/>
        </w:sdtPr>
        <w:sdtEndPr/>
        <w:sdtContent>
          <w:r w:rsidR="00D36A09" w:rsidRPr="00802ED0">
            <w:fldChar w:fldCharType="begin"/>
          </w:r>
          <w:r w:rsidR="00D36A09" w:rsidRPr="00AB1D36">
            <w:rPr>
              <w:lang w:val="pt-PT"/>
            </w:rPr>
            <w:instrText xml:space="preserve"> CITATION deO07 \l 2070 </w:instrText>
          </w:r>
          <w:r w:rsidR="00D36A09" w:rsidRPr="00802ED0">
            <w:fldChar w:fldCharType="separate"/>
          </w:r>
          <w:r w:rsidR="00E3779B" w:rsidRPr="00AB1D36">
            <w:rPr>
              <w:noProof/>
              <w:lang w:val="pt-PT"/>
            </w:rPr>
            <w:t>[6]</w:t>
          </w:r>
          <w:r w:rsidR="00D36A09" w:rsidRPr="00802ED0">
            <w:fldChar w:fldCharType="end"/>
          </w:r>
        </w:sdtContent>
      </w:sdt>
      <w:r w:rsidRPr="00AB1D36">
        <w:rPr>
          <w:lang w:val="pt-PT"/>
        </w:rPr>
        <w:t>:</w:t>
      </w:r>
    </w:p>
    <w:p w14:paraId="1C0CC4CE" w14:textId="77777777" w:rsidR="00D36A09" w:rsidRPr="005E33FA" w:rsidRDefault="00D36A09" w:rsidP="005E33FA">
      <w:pPr>
        <w:ind w:left="720"/>
        <w:rPr>
          <w:sz w:val="18"/>
          <w:szCs w:val="18"/>
          <w:lang w:val="pt-PT"/>
        </w:rPr>
      </w:pPr>
      <w:r w:rsidRPr="005E33FA">
        <w:rPr>
          <w:sz w:val="18"/>
          <w:szCs w:val="18"/>
          <w:lang w:val="pt-PT"/>
        </w:rPr>
        <w:t>“..</w:t>
      </w:r>
    </w:p>
    <w:p w14:paraId="30E6CFE7" w14:textId="77777777" w:rsidR="00D36A09" w:rsidRPr="005E33FA" w:rsidRDefault="00D36A09" w:rsidP="005E33FA">
      <w:pPr>
        <w:ind w:left="720"/>
        <w:rPr>
          <w:sz w:val="18"/>
          <w:szCs w:val="18"/>
          <w:lang w:val="pt-PT"/>
        </w:rPr>
      </w:pPr>
      <w:r w:rsidRPr="005E33FA">
        <w:rPr>
          <w:sz w:val="18"/>
          <w:szCs w:val="18"/>
          <w:lang w:val="pt-PT"/>
        </w:rPr>
        <w:t>A utilização de fibra óptica nas redes de acesso é um tema de grande importância no momento actual. Após várias décadas de desenvolvimento da tecnologia optoelectrónica e de várias vezes no passado ter sido anunciado para breve o advento da utilização generalizada da fibra óptica nas redes de acesso, o momento actual parece ser aquele em que, finalmente, esta visão se torna uma realidade. A esta circunstância não será certamente alheia a circunstância de, nos últimos anos se ter assistido a uma intensificação do uso dos serviços telemáticos (com particular destaque para os serviços suportados pelo protocolo IP tais como o acesso à Web, e o IPTV) e a sua crescente incorporação nos hábitos de vida das pessoas e nos processos de trabalho das organizações. Daqui decorrem volumes de informação cada vez maiores e uma maior predisposição para a utilização significativa dos rendimentos disponíveis das pessoas e das organizações na compra de serviços telemáticos. Todos estes factores fizeram com que os elevados factores de incerteza que ao longo da última década retardaram a generalização da fibra óptica nas redes de acesso se tenham reduzido consideravelmente parecendo ser hoje uma aposta relativamente segura investir na sua utilização. Várias questões subsistem, no entanto, que necessitam de estudo e reflexão.</w:t>
      </w:r>
    </w:p>
    <w:p w14:paraId="21C2AC2F" w14:textId="77777777" w:rsidR="00D36A09" w:rsidRPr="005E33FA" w:rsidRDefault="00D36A09" w:rsidP="005E33FA">
      <w:pPr>
        <w:ind w:left="720"/>
        <w:rPr>
          <w:sz w:val="18"/>
          <w:szCs w:val="18"/>
          <w:lang w:val="pt-PT"/>
        </w:rPr>
      </w:pPr>
      <w:r w:rsidRPr="005E33FA">
        <w:rPr>
          <w:sz w:val="18"/>
          <w:szCs w:val="18"/>
          <w:lang w:val="pt-PT"/>
        </w:rPr>
        <w:t>…”</w:t>
      </w:r>
    </w:p>
    <w:p w14:paraId="445443B1" w14:textId="77777777" w:rsidR="00D36A09" w:rsidRPr="005E33FA" w:rsidRDefault="00D36A09" w:rsidP="005E33FA">
      <w:pPr>
        <w:ind w:left="720"/>
        <w:rPr>
          <w:sz w:val="18"/>
          <w:szCs w:val="18"/>
          <w:lang w:val="pt-PT"/>
        </w:rPr>
      </w:pPr>
      <w:r w:rsidRPr="005E33FA">
        <w:rPr>
          <w:sz w:val="18"/>
          <w:szCs w:val="18"/>
          <w:lang w:val="pt-PT"/>
        </w:rPr>
        <w:t xml:space="preserve">Sic “Fibra Óptica nas Redes de Acesso”, Manuel de Oliveira Duarte, Documento de Trabalho, Universidade de Aveiro, 27 de Julho de 2009 </w:t>
      </w:r>
      <w:sdt>
        <w:sdtPr>
          <w:rPr>
            <w:sz w:val="18"/>
            <w:szCs w:val="18"/>
          </w:rPr>
          <w:id w:val="-1109590877"/>
          <w:citation/>
        </w:sdtPr>
        <w:sdtEndPr/>
        <w:sdtContent>
          <w:r w:rsidRPr="005E33FA">
            <w:rPr>
              <w:sz w:val="18"/>
              <w:szCs w:val="18"/>
            </w:rPr>
            <w:fldChar w:fldCharType="begin"/>
          </w:r>
          <w:r w:rsidRPr="005E33FA">
            <w:rPr>
              <w:sz w:val="18"/>
              <w:szCs w:val="18"/>
              <w:lang w:val="pt-PT"/>
            </w:rPr>
            <w:instrText xml:space="preserve"> CITATION deO07 \l 2070 </w:instrText>
          </w:r>
          <w:r w:rsidRPr="005E33FA">
            <w:rPr>
              <w:sz w:val="18"/>
              <w:szCs w:val="18"/>
            </w:rPr>
            <w:fldChar w:fldCharType="separate"/>
          </w:r>
          <w:r w:rsidR="00E3779B" w:rsidRPr="005E33FA">
            <w:rPr>
              <w:noProof/>
              <w:sz w:val="18"/>
              <w:szCs w:val="18"/>
              <w:lang w:val="pt-PT"/>
            </w:rPr>
            <w:t>[6]</w:t>
          </w:r>
          <w:r w:rsidRPr="005E33FA">
            <w:rPr>
              <w:sz w:val="18"/>
              <w:szCs w:val="18"/>
            </w:rPr>
            <w:fldChar w:fldCharType="end"/>
          </w:r>
        </w:sdtContent>
      </w:sdt>
    </w:p>
    <w:p w14:paraId="6FB5B51D" w14:textId="77777777" w:rsidR="00D36A09" w:rsidRPr="005E33FA" w:rsidRDefault="00D36A09" w:rsidP="00EC6D18">
      <w:pPr>
        <w:rPr>
          <w:lang w:val="pt-PT"/>
        </w:rPr>
      </w:pPr>
    </w:p>
    <w:p w14:paraId="28F2153E" w14:textId="77777777" w:rsidR="00D36A09" w:rsidRPr="005E33FA" w:rsidRDefault="00D36A09" w:rsidP="00EC6D18">
      <w:pPr>
        <w:rPr>
          <w:lang w:val="pt-PT"/>
        </w:rPr>
      </w:pPr>
    </w:p>
    <w:p w14:paraId="6A25C12A" w14:textId="77777777" w:rsidR="00D36A09" w:rsidRPr="005E33FA" w:rsidRDefault="00D36A09" w:rsidP="00EC6D18">
      <w:pPr>
        <w:rPr>
          <w:lang w:val="pt-PT"/>
        </w:rPr>
      </w:pPr>
    </w:p>
    <w:p w14:paraId="457059B3" w14:textId="77777777" w:rsidR="00D36A09" w:rsidRDefault="00D36A09" w:rsidP="00EC6D18">
      <w:pPr>
        <w:pStyle w:val="Heading1"/>
      </w:pPr>
      <w:bookmarkStart w:id="7" w:name="_Ref433579908"/>
      <w:bookmarkStart w:id="8" w:name="_Toc450580467"/>
      <w:bookmarkStart w:id="9" w:name="_Toc486947530"/>
      <w:r>
        <w:lastRenderedPageBreak/>
        <w:t>Section 3</w:t>
      </w:r>
      <w:bookmarkEnd w:id="7"/>
      <w:bookmarkEnd w:id="8"/>
      <w:bookmarkEnd w:id="9"/>
    </w:p>
    <w:p w14:paraId="022E0205" w14:textId="77777777" w:rsidR="00D36A09" w:rsidRDefault="00D36A09" w:rsidP="00EC6D18"/>
    <w:p w14:paraId="3A103310" w14:textId="77777777" w:rsidR="00D36A09" w:rsidRPr="004A5425" w:rsidRDefault="00D36A09" w:rsidP="00EC6D18">
      <w:r w:rsidRPr="004A5425">
        <w:t xml:space="preserve">In </w:t>
      </w:r>
      <w:r w:rsidRPr="00E3779B">
        <w:rPr>
          <w:shd w:val="clear" w:color="auto" w:fill="D9D9D9" w:themeFill="background1" w:themeFillShade="D9"/>
        </w:rPr>
        <w:fldChar w:fldCharType="begin"/>
      </w:r>
      <w:r w:rsidRPr="004A5425">
        <w:rPr>
          <w:shd w:val="clear" w:color="auto" w:fill="D9D9D9" w:themeFill="background1" w:themeFillShade="D9"/>
        </w:rPr>
        <w:instrText xml:space="preserve"> REF _Ref433579853 \h  \* MERGEFORMAT </w:instrText>
      </w:r>
      <w:r w:rsidRPr="00E3779B">
        <w:rPr>
          <w:shd w:val="clear" w:color="auto" w:fill="D9D9D9" w:themeFill="background1" w:themeFillShade="D9"/>
        </w:rPr>
      </w:r>
      <w:r w:rsidRPr="00E3779B">
        <w:rPr>
          <w:shd w:val="clear" w:color="auto" w:fill="D9D9D9" w:themeFill="background1" w:themeFillShade="D9"/>
        </w:rPr>
        <w:fldChar w:fldCharType="separate"/>
      </w:r>
      <w:r w:rsidRPr="004A5425">
        <w:rPr>
          <w:shd w:val="clear" w:color="auto" w:fill="D9D9D9" w:themeFill="background1" w:themeFillShade="D9"/>
        </w:rPr>
        <w:t>Annex 1: A Simple Proof for 2+ 2=4</w:t>
      </w:r>
      <w:r w:rsidRPr="00E3779B">
        <w:rPr>
          <w:shd w:val="clear" w:color="auto" w:fill="D9D9D9" w:themeFill="background1" w:themeFillShade="D9"/>
        </w:rPr>
        <w:fldChar w:fldCharType="end"/>
      </w:r>
      <w:r w:rsidRPr="004A5425">
        <w:t xml:space="preserve"> it is proved that:</w:t>
      </w:r>
    </w:p>
    <w:p w14:paraId="1A83BDF7" w14:textId="77777777" w:rsidR="00D36A09" w:rsidRPr="004A5425" w:rsidRDefault="00D36A09" w:rsidP="00EC6D18">
      <w:pPr>
        <w:pStyle w:val="Style1-Equation"/>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9"/>
        <w:gridCol w:w="1555"/>
      </w:tblGrid>
      <w:tr w:rsidR="00D36A09" w:rsidRPr="008453E4" w14:paraId="1D7439C7" w14:textId="77777777" w:rsidTr="007D1640">
        <w:tc>
          <w:tcPr>
            <w:tcW w:w="4086" w:type="pct"/>
          </w:tcPr>
          <w:p w14:paraId="4B1B6C58" w14:textId="77777777" w:rsidR="00D36A09" w:rsidRPr="008453E4" w:rsidRDefault="00D36A09" w:rsidP="00EC6D18">
            <w:pPr>
              <w:pStyle w:val="Style1-Equation"/>
            </w:pPr>
            <m:oMathPara>
              <m:oMathParaPr>
                <m:jc m:val="center"/>
              </m:oMathParaPr>
              <m:oMath>
                <m:r>
                  <m:rPr>
                    <m:sty m:val="p"/>
                  </m:rPr>
                  <w:rPr>
                    <w:rFonts w:ascii="Cambria Math" w:hAnsi="Cambria Math"/>
                  </w:rPr>
                  <m:t>2+2=4</m:t>
                </m:r>
              </m:oMath>
            </m:oMathPara>
          </w:p>
        </w:tc>
        <w:tc>
          <w:tcPr>
            <w:tcW w:w="914" w:type="pct"/>
          </w:tcPr>
          <w:p w14:paraId="76184DF9" w14:textId="77777777" w:rsidR="00D36A09" w:rsidRPr="008453E4" w:rsidRDefault="00D36A09" w:rsidP="00EC6D18">
            <w:pPr>
              <w:pStyle w:val="Style1-Equation"/>
            </w:pPr>
            <w:r w:rsidRPr="008453E4">
              <w:t xml:space="preserve">Equation </w:t>
            </w:r>
            <w:r w:rsidR="002E3BAC">
              <w:fldChar w:fldCharType="begin"/>
            </w:r>
            <w:r w:rsidR="002E3BAC">
              <w:instrText xml:space="preserve"> SEQ Equation \* ARABIC </w:instrText>
            </w:r>
            <w:r w:rsidR="002E3BAC">
              <w:fldChar w:fldCharType="separate"/>
            </w:r>
            <w:r w:rsidRPr="008453E4">
              <w:rPr>
                <w:noProof/>
              </w:rPr>
              <w:t>1</w:t>
            </w:r>
            <w:r w:rsidR="002E3BAC">
              <w:rPr>
                <w:noProof/>
              </w:rPr>
              <w:fldChar w:fldCharType="end"/>
            </w:r>
          </w:p>
        </w:tc>
      </w:tr>
    </w:tbl>
    <w:p w14:paraId="0ED94590" w14:textId="77777777" w:rsidR="00D36A09" w:rsidRDefault="00D36A09" w:rsidP="00EC6D18"/>
    <w:p w14:paraId="404E569E" w14:textId="77777777" w:rsidR="00D36A09" w:rsidRPr="004A5425" w:rsidRDefault="00D36A09" w:rsidP="00EC6D18">
      <w:r w:rsidRPr="004A5425">
        <w:t>This is a particular case of the more general result:</w:t>
      </w:r>
    </w:p>
    <w:p w14:paraId="185DB2CF" w14:textId="77777777" w:rsidR="00D36A09" w:rsidRPr="004A5425" w:rsidRDefault="00D36A09" w:rsidP="00EC6D1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9"/>
        <w:gridCol w:w="1555"/>
      </w:tblGrid>
      <w:tr w:rsidR="00D36A09" w14:paraId="540BABE9" w14:textId="77777777" w:rsidTr="007D1640">
        <w:tc>
          <w:tcPr>
            <w:tcW w:w="4086" w:type="pct"/>
          </w:tcPr>
          <w:p w14:paraId="5DA166A5" w14:textId="77777777" w:rsidR="00D36A09" w:rsidRPr="008453E4" w:rsidRDefault="00D36A09" w:rsidP="00EC6D18">
            <w:pPr>
              <w:pStyle w:val="Style1-Equation"/>
            </w:pPr>
            <m:oMathPara>
              <m:oMathParaPr>
                <m:jc m:val="center"/>
              </m:oMathParaPr>
              <m:oMath>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=2</m:t>
                </m:r>
                <m:r>
                  <w:rPr>
                    <w:rFonts w:ascii="Cambria Math" w:hAnsi="Cambria Math"/>
                  </w:rPr>
                  <m:t>n</m:t>
                </m:r>
              </m:oMath>
            </m:oMathPara>
          </w:p>
        </w:tc>
        <w:tc>
          <w:tcPr>
            <w:tcW w:w="914" w:type="pct"/>
          </w:tcPr>
          <w:p w14:paraId="13EBB1AB" w14:textId="77777777" w:rsidR="00D36A09" w:rsidRDefault="00D36A09" w:rsidP="00EC6D18">
            <w:pPr>
              <w:pStyle w:val="Style1-Equation"/>
            </w:pPr>
            <w:r>
              <w:t xml:space="preserve">Equation </w:t>
            </w:r>
            <w:r w:rsidR="002E3BAC">
              <w:fldChar w:fldCharType="begin"/>
            </w:r>
            <w:r w:rsidR="002E3BAC">
              <w:instrText xml:space="preserve"> SEQ Equation \* ARABIC </w:instrText>
            </w:r>
            <w:r w:rsidR="002E3BAC">
              <w:fldChar w:fldCharType="separate"/>
            </w:r>
            <w:r>
              <w:rPr>
                <w:noProof/>
              </w:rPr>
              <w:t>2</w:t>
            </w:r>
            <w:r w:rsidR="002E3BAC">
              <w:rPr>
                <w:noProof/>
              </w:rPr>
              <w:fldChar w:fldCharType="end"/>
            </w:r>
          </w:p>
        </w:tc>
      </w:tr>
    </w:tbl>
    <w:p w14:paraId="5ECEEBB9" w14:textId="77777777" w:rsidR="00D36A09" w:rsidRDefault="00D36A09" w:rsidP="00EC6D18"/>
    <w:p w14:paraId="43360F7E" w14:textId="77777777" w:rsidR="00D36A09" w:rsidRDefault="00D36A09" w:rsidP="00EC6D18"/>
    <w:p w14:paraId="0BFD3536" w14:textId="77777777" w:rsidR="00D36A09" w:rsidRDefault="00D36A09" w:rsidP="00EC6D18">
      <w:r>
        <w:t>Then….</w:t>
      </w:r>
    </w:p>
    <w:p w14:paraId="0BEF0354" w14:textId="77777777" w:rsidR="00D36A09" w:rsidRPr="00832C37" w:rsidRDefault="00D36A09" w:rsidP="00EC6D18"/>
    <w:p w14:paraId="6B5F7585" w14:textId="77777777" w:rsidR="00D36A09" w:rsidRPr="00832C37" w:rsidRDefault="00D36A09" w:rsidP="00EC6D18"/>
    <w:p w14:paraId="482C5E83" w14:textId="77777777" w:rsidR="00D36A09" w:rsidRPr="00832C37" w:rsidRDefault="00D36A09" w:rsidP="00EC6D18">
      <w:r w:rsidRPr="00832C37">
        <w:t xml:space="preserve">As proved in </w:t>
      </w:r>
      <w:proofErr w:type="spellStart"/>
      <w:r w:rsidRPr="00832C37">
        <w:t>Xxxxxx</w:t>
      </w:r>
      <w:proofErr w:type="spellEnd"/>
      <w:sdt>
        <w:sdtPr>
          <w:id w:val="-590237605"/>
          <w:citation/>
        </w:sdtPr>
        <w:sdtEndPr/>
        <w:sdtContent>
          <w:r>
            <w:fldChar w:fldCharType="begin"/>
          </w:r>
          <w:r w:rsidRPr="00832C37">
            <w:instrText xml:space="preserve"> CITATION Cre15 \l 2070 </w:instrText>
          </w:r>
          <w:r>
            <w:fldChar w:fldCharType="separate"/>
          </w:r>
          <w:r w:rsidR="00E3779B">
            <w:rPr>
              <w:noProof/>
            </w:rPr>
            <w:t xml:space="preserve"> [7]</w:t>
          </w:r>
          <w:r>
            <w:fldChar w:fldCharType="end"/>
          </w:r>
        </w:sdtContent>
      </w:sdt>
    </w:p>
    <w:p w14:paraId="69329058" w14:textId="77777777" w:rsidR="00D36A09" w:rsidRDefault="00D36A09" w:rsidP="00EC6D18"/>
    <w:p w14:paraId="53D8681E" w14:textId="77777777" w:rsidR="00D36A09" w:rsidRDefault="00D36A09" w:rsidP="00EC6D18"/>
    <w:p w14:paraId="301F332C" w14:textId="77777777" w:rsidR="00D36A09" w:rsidRPr="00832C37" w:rsidRDefault="00D36A09" w:rsidP="00EC6D18">
      <w:r>
        <w:t xml:space="preserve">And </w:t>
      </w:r>
      <w:proofErr w:type="gramStart"/>
      <w:r>
        <w:t>finally</w:t>
      </w:r>
      <w:proofErr w:type="gramEnd"/>
      <w:r>
        <w:t>…</w:t>
      </w:r>
    </w:p>
    <w:p w14:paraId="37FAE485" w14:textId="77777777" w:rsidR="00D36A09" w:rsidRPr="00832C37" w:rsidRDefault="00D36A09" w:rsidP="00EC6D18"/>
    <w:p w14:paraId="2F1D8B5F" w14:textId="77777777" w:rsidR="00D36A09" w:rsidRDefault="00D36A09" w:rsidP="00EC6D18">
      <w:pPr>
        <w:pStyle w:val="Heading1"/>
      </w:pPr>
      <w:bookmarkStart w:id="10" w:name="_Toc450580468"/>
      <w:bookmarkStart w:id="11" w:name="_Toc486947531"/>
      <w:r>
        <w:t>Section 4</w:t>
      </w:r>
      <w:bookmarkEnd w:id="10"/>
      <w:bookmarkEnd w:id="11"/>
    </w:p>
    <w:p w14:paraId="1B78992D" w14:textId="77777777" w:rsidR="00D36A09" w:rsidRDefault="00D36A09" w:rsidP="00EC6D18"/>
    <w:p w14:paraId="7C9908C5" w14:textId="77777777" w:rsidR="00D36A09" w:rsidRDefault="00D36A09" w:rsidP="00EC6D18">
      <w:proofErr w:type="spellStart"/>
      <w:r>
        <w:t>Xxxxx</w:t>
      </w:r>
      <w:proofErr w:type="spellEnd"/>
    </w:p>
    <w:p w14:paraId="15F25AF7" w14:textId="77777777" w:rsidR="00D36A09" w:rsidRPr="005930D1" w:rsidRDefault="00D36A09" w:rsidP="00EC6D18"/>
    <w:p w14:paraId="0D9870B4" w14:textId="77777777" w:rsidR="00D36A09" w:rsidRPr="005930D1" w:rsidRDefault="00D36A09" w:rsidP="00EC6D18">
      <w:pPr>
        <w:pStyle w:val="Heading2"/>
      </w:pPr>
      <w:bookmarkStart w:id="12" w:name="_Toc450580469"/>
      <w:bookmarkStart w:id="13" w:name="_Toc486947532"/>
      <w:r>
        <w:t>Sub-Section X</w:t>
      </w:r>
      <w:bookmarkEnd w:id="12"/>
      <w:bookmarkEnd w:id="13"/>
    </w:p>
    <w:p w14:paraId="2C285AFF" w14:textId="77777777" w:rsidR="00D36A09" w:rsidRPr="005930D1" w:rsidRDefault="00D36A09" w:rsidP="00EC6D18"/>
    <w:p w14:paraId="2337A58E" w14:textId="77777777" w:rsidR="00D36A09" w:rsidRPr="005930D1" w:rsidRDefault="00D36A09" w:rsidP="00EC6D18">
      <w:r w:rsidRPr="005930D1">
        <w:t>Xxx</w:t>
      </w:r>
    </w:p>
    <w:p w14:paraId="28D705EA" w14:textId="77777777" w:rsidR="00D36A09" w:rsidRPr="005930D1" w:rsidRDefault="00D36A09" w:rsidP="00EC6D18"/>
    <w:p w14:paraId="5C0AA6DE" w14:textId="77777777" w:rsidR="00D36A09" w:rsidRDefault="00D36A09" w:rsidP="00EC6D18">
      <w:pPr>
        <w:pStyle w:val="Heading2"/>
      </w:pPr>
      <w:bookmarkStart w:id="14" w:name="_Toc450580470"/>
      <w:bookmarkStart w:id="15" w:name="_Toc486947533"/>
      <w:r>
        <w:t>Sub-Section Y</w:t>
      </w:r>
      <w:bookmarkEnd w:id="14"/>
      <w:bookmarkEnd w:id="15"/>
    </w:p>
    <w:p w14:paraId="1FB069B8" w14:textId="77777777" w:rsidR="00D36A09" w:rsidRPr="005930D1" w:rsidRDefault="00D36A09" w:rsidP="00EC6D18"/>
    <w:p w14:paraId="4DD46DDE" w14:textId="77777777" w:rsidR="00D36A09" w:rsidRDefault="00D36A09" w:rsidP="00EC6D18"/>
    <w:p w14:paraId="6987B610" w14:textId="77777777" w:rsidR="00D36A09" w:rsidRDefault="00D36A09" w:rsidP="00EC6D18"/>
    <w:p w14:paraId="16606A8B" w14:textId="77777777" w:rsidR="00D36A09" w:rsidRDefault="00D36A09" w:rsidP="00EC6D18">
      <w:pPr>
        <w:pStyle w:val="Heading1"/>
      </w:pPr>
      <w:bookmarkStart w:id="16" w:name="_Toc450580471"/>
      <w:bookmarkStart w:id="17" w:name="_Toc486947534"/>
      <w:r>
        <w:t>Conclusions</w:t>
      </w:r>
      <w:bookmarkEnd w:id="16"/>
      <w:bookmarkEnd w:id="17"/>
    </w:p>
    <w:p w14:paraId="0BE40B19" w14:textId="77777777" w:rsidR="00D36A09" w:rsidRDefault="00D36A09" w:rsidP="00EC6D18"/>
    <w:p w14:paraId="468A8530" w14:textId="77777777" w:rsidR="00D36A09" w:rsidRPr="004A5425" w:rsidRDefault="00D36A09" w:rsidP="00EC6D18">
      <w:r w:rsidRPr="004A5425">
        <w:t>From what has been presented in this document it can be concluded that …</w:t>
      </w:r>
    </w:p>
    <w:p w14:paraId="4B246ABD" w14:textId="77777777" w:rsidR="00D36A09" w:rsidRPr="004A5425" w:rsidRDefault="00D36A09" w:rsidP="00EC6D18">
      <w:r w:rsidRPr="004A5425">
        <w:t>…problem XXXX can be solved using technique / method / algorithm YYYY.</w:t>
      </w:r>
    </w:p>
    <w:p w14:paraId="4F1FA881" w14:textId="77777777" w:rsidR="00D36A09" w:rsidRPr="004A5425" w:rsidRDefault="00D36A09" w:rsidP="00EC6D18">
      <w:r w:rsidRPr="004A5425">
        <w:t>…the application of technique / method / algorithm YYYY to problems of type XXXX provides a close approximation / a bound / an estimate on the value of ZZZZ.</w:t>
      </w:r>
    </w:p>
    <w:p w14:paraId="0C904085" w14:textId="77777777" w:rsidR="00D36A09" w:rsidRPr="004A5425" w:rsidRDefault="00D36A09" w:rsidP="00EC6D18">
      <w:r w:rsidRPr="004A5425">
        <w:t>…</w:t>
      </w:r>
    </w:p>
    <w:p w14:paraId="1507F820" w14:textId="77777777" w:rsidR="00D36A09" w:rsidRPr="004A5425" w:rsidRDefault="00D36A09" w:rsidP="00EC6D18">
      <w:r w:rsidRPr="004A5425">
        <w:t>…</w:t>
      </w:r>
    </w:p>
    <w:p w14:paraId="6DC693E0" w14:textId="77777777" w:rsidR="00D36A09" w:rsidRPr="004A5425" w:rsidRDefault="00D36A09" w:rsidP="00EC6D18">
      <w:r w:rsidRPr="004A5425">
        <w:t>…</w:t>
      </w:r>
    </w:p>
    <w:p w14:paraId="7623F7AD" w14:textId="77777777" w:rsidR="00D36A09" w:rsidRPr="004A5425" w:rsidRDefault="00D36A09" w:rsidP="00EC6D18">
      <w:r w:rsidRPr="004A5425">
        <w:t xml:space="preserve">It still remains to do this and </w:t>
      </w:r>
      <w:proofErr w:type="gramStart"/>
      <w:r w:rsidRPr="004A5425">
        <w:t>that,…</w:t>
      </w:r>
      <w:proofErr w:type="gramEnd"/>
      <w:r w:rsidRPr="004A5425">
        <w:t xml:space="preserve"> so and so, etc.</w:t>
      </w:r>
    </w:p>
    <w:p w14:paraId="5CE19910" w14:textId="77777777" w:rsidR="00D36A09" w:rsidRPr="004A5425" w:rsidRDefault="00D36A09" w:rsidP="00EC6D18"/>
    <w:p w14:paraId="55B9E655" w14:textId="77777777" w:rsidR="00D36A09" w:rsidRPr="004A5425" w:rsidRDefault="00D36A09" w:rsidP="00EC6D18"/>
    <w:p w14:paraId="57C63DD1" w14:textId="77777777" w:rsidR="00D36A09" w:rsidRPr="004A5425" w:rsidRDefault="00D36A09" w:rsidP="00EC6D18"/>
    <w:p w14:paraId="6B3E6D30" w14:textId="77777777" w:rsidR="00D36A09" w:rsidRPr="00344E0E" w:rsidRDefault="00D36A09" w:rsidP="00EC6D18">
      <w:pPr>
        <w:pStyle w:val="Heading1"/>
      </w:pPr>
      <w:bookmarkStart w:id="18" w:name="_Toc450580472"/>
      <w:bookmarkStart w:id="19" w:name="_Toc486947535"/>
      <w:r w:rsidRPr="00344E0E">
        <w:lastRenderedPageBreak/>
        <w:t>References</w:t>
      </w:r>
      <w:bookmarkEnd w:id="18"/>
      <w:bookmarkEnd w:id="19"/>
    </w:p>
    <w:p w14:paraId="54EFCAB7" w14:textId="77777777" w:rsidR="00D36A09" w:rsidRPr="0065086D" w:rsidRDefault="00D36A09" w:rsidP="00EC6D18"/>
    <w:p w14:paraId="0E40A720" w14:textId="77777777" w:rsidR="00D36A09" w:rsidRPr="004A5425" w:rsidRDefault="00D36A09" w:rsidP="00EC6D18">
      <w:r w:rsidRPr="004A5425">
        <w:t>The following 2 referencing functionalities of Word can be used but the 2</w:t>
      </w:r>
      <w:r w:rsidRPr="004A5425">
        <w:rPr>
          <w:vertAlign w:val="superscript"/>
        </w:rPr>
        <w:t>nd</w:t>
      </w:r>
      <w:r w:rsidRPr="004A5425">
        <w:t xml:space="preserve"> is the recommended:</w:t>
      </w:r>
    </w:p>
    <w:p w14:paraId="61582587" w14:textId="77777777" w:rsidR="00D36A09" w:rsidRPr="004A5425" w:rsidRDefault="00D36A09" w:rsidP="00EC6D18"/>
    <w:p w14:paraId="0DA4A102" w14:textId="77777777" w:rsidR="00D36A09" w:rsidRPr="004A5425" w:rsidRDefault="00D36A09" w:rsidP="00EC6D18">
      <w:pPr>
        <w:pStyle w:val="Heading2"/>
      </w:pPr>
      <w:bookmarkStart w:id="20" w:name="_Toc429411821"/>
      <w:bookmarkStart w:id="21" w:name="_Toc450580473"/>
      <w:bookmarkStart w:id="22" w:name="_Toc486947536"/>
      <w:r w:rsidRPr="004A5425">
        <w:t>Refe</w:t>
      </w:r>
      <w:bookmarkEnd w:id="20"/>
      <w:r w:rsidRPr="004A5425">
        <w:t>rences (basic process – not recommended)</w:t>
      </w:r>
      <w:bookmarkEnd w:id="21"/>
      <w:bookmarkEnd w:id="22"/>
    </w:p>
    <w:p w14:paraId="7FC191F4" w14:textId="77777777" w:rsidR="00D36A09" w:rsidRDefault="00D36A09" w:rsidP="00EC6D18">
      <w:r>
        <w:t xml:space="preserve">Insert reference: </w:t>
      </w:r>
    </w:p>
    <w:p w14:paraId="400941BD" w14:textId="77777777" w:rsidR="00D36A09" w:rsidRDefault="00D36A09" w:rsidP="00EC6D18">
      <w:r>
        <w:fldChar w:fldCharType="begin"/>
      </w:r>
      <w:r>
        <w:instrText xml:space="preserve"> REF _Ref191646329 \n \h </w:instrText>
      </w:r>
      <w:r>
        <w:fldChar w:fldCharType="separate"/>
      </w:r>
      <w:r>
        <w:t>[1]</w:t>
      </w:r>
      <w:r>
        <w:fldChar w:fldCharType="end"/>
      </w:r>
    </w:p>
    <w:p w14:paraId="3E2BD27E" w14:textId="77777777" w:rsidR="00D36A09" w:rsidRDefault="00D36A09" w:rsidP="00EC6D18"/>
    <w:p w14:paraId="3236F5A7" w14:textId="77777777" w:rsidR="00D36A09" w:rsidRDefault="00D36A09" w:rsidP="00EC6D18">
      <w:r>
        <w:rPr>
          <w:noProof/>
        </w:rPr>
        <w:drawing>
          <wp:inline distT="0" distB="0" distL="0" distR="0" wp14:anchorId="45427852" wp14:editId="220ECA04">
            <wp:extent cx="40671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3228975"/>
                    </a:xfrm>
                    <a:prstGeom prst="rect">
                      <a:avLst/>
                    </a:prstGeom>
                  </pic:spPr>
                </pic:pic>
              </a:graphicData>
            </a:graphic>
          </wp:inline>
        </w:drawing>
      </w:r>
    </w:p>
    <w:p w14:paraId="017AE542" w14:textId="77777777" w:rsidR="00D36A09" w:rsidRPr="00ED10A9" w:rsidRDefault="00D36A09" w:rsidP="00EC6D18">
      <w:pPr>
        <w:pStyle w:val="ListParagraph"/>
        <w:numPr>
          <w:ilvl w:val="0"/>
          <w:numId w:val="47"/>
        </w:numPr>
      </w:pPr>
      <w:bookmarkStart w:id="23" w:name="_Ref191646329"/>
      <w:r w:rsidRPr="004A5425">
        <w:t xml:space="preserve">J. Clerk Maxwell, A Treatise on Electricity and Magnetism, 3rd ed., vol. 2. </w:t>
      </w:r>
      <w:r w:rsidRPr="00ED10A9">
        <w:t>Oxford: Clarendon, 1892, pp.68–73.</w:t>
      </w:r>
      <w:bookmarkEnd w:id="23"/>
    </w:p>
    <w:p w14:paraId="62B9C36E" w14:textId="77777777" w:rsidR="00D36A09" w:rsidRPr="004A5425" w:rsidRDefault="00D36A09" w:rsidP="00EC6D18">
      <w:pPr>
        <w:pStyle w:val="ListParagraph"/>
        <w:numPr>
          <w:ilvl w:val="0"/>
          <w:numId w:val="47"/>
        </w:numPr>
      </w:pPr>
      <w:r w:rsidRPr="004A5425">
        <w:t xml:space="preserve"> </w:t>
      </w:r>
      <w:bookmarkStart w:id="24" w:name="_Ref403124986"/>
      <w:r w:rsidRPr="004A5425">
        <w:t xml:space="preserve">S. Jacobs and C. P. Bean, “Fine particles, thin films and exchange anisotropy,” in Magnetism, vol. III, G. T. </w:t>
      </w:r>
      <w:proofErr w:type="spellStart"/>
      <w:r w:rsidRPr="004A5425">
        <w:t>Rado</w:t>
      </w:r>
      <w:proofErr w:type="spellEnd"/>
      <w:r w:rsidRPr="004A5425">
        <w:t xml:space="preserve"> and H. Suhl, Eds. New York: Academic, 1963, pp. 271–350.</w:t>
      </w:r>
      <w:bookmarkEnd w:id="24"/>
    </w:p>
    <w:p w14:paraId="0B8B447B" w14:textId="77777777" w:rsidR="00D36A09" w:rsidRPr="005E33FA" w:rsidRDefault="00D36A09" w:rsidP="00EC6D18">
      <w:pPr>
        <w:pStyle w:val="ListParagraph"/>
        <w:numPr>
          <w:ilvl w:val="0"/>
          <w:numId w:val="47"/>
        </w:numPr>
        <w:rPr>
          <w:lang w:val="pt-PT"/>
        </w:rPr>
      </w:pPr>
      <w:r w:rsidRPr="005E33FA">
        <w:rPr>
          <w:lang w:val="pt-PT"/>
        </w:rPr>
        <w:t>J. Silva, “Título”, não publicado / comunicação pessoal / disponibilizado em ??/??/????</w:t>
      </w:r>
    </w:p>
    <w:p w14:paraId="78CEE8BD" w14:textId="77777777" w:rsidR="00D36A09" w:rsidRDefault="00D36A09" w:rsidP="00EC6D18">
      <w:r w:rsidRPr="00EC7406">
        <w:t>.</w:t>
      </w:r>
    </w:p>
    <w:p w14:paraId="34C3947F" w14:textId="77777777" w:rsidR="00D36A09" w:rsidRDefault="00D36A09" w:rsidP="00EC6D18"/>
    <w:p w14:paraId="4E248D19" w14:textId="77777777" w:rsidR="00D36A09" w:rsidRDefault="00D36A09" w:rsidP="00EC6D18"/>
    <w:p w14:paraId="6B45E46D" w14:textId="77777777" w:rsidR="00D36A09" w:rsidRDefault="00D36A09" w:rsidP="00EC6D18"/>
    <w:bookmarkStart w:id="25" w:name="_Toc486947537" w:displacedByCustomXml="next"/>
    <w:bookmarkStart w:id="26" w:name="_Ref429406993" w:displacedByCustomXml="next"/>
    <w:bookmarkStart w:id="27" w:name="_Toc450580474" w:displacedByCustomXml="next"/>
    <w:sdt>
      <w:sdtPr>
        <w:rPr>
          <w:b w:val="0"/>
          <w:i w:val="0"/>
          <w:sz w:val="20"/>
        </w:rPr>
        <w:id w:val="469629446"/>
        <w:docPartObj>
          <w:docPartGallery w:val="Bibliographies"/>
          <w:docPartUnique/>
        </w:docPartObj>
      </w:sdtPr>
      <w:sdtEndPr/>
      <w:sdtContent>
        <w:p w14:paraId="73591C76" w14:textId="77777777" w:rsidR="00D36A09" w:rsidRDefault="00D36A09" w:rsidP="00EC6D18">
          <w:pPr>
            <w:pStyle w:val="Heading2"/>
          </w:pPr>
          <w:r>
            <w:t>References</w:t>
          </w:r>
          <w:bookmarkEnd w:id="26"/>
          <w:r>
            <w:t xml:space="preserve"> (recommended)</w:t>
          </w:r>
          <w:bookmarkEnd w:id="27"/>
          <w:bookmarkEnd w:id="25"/>
        </w:p>
        <w:sdt>
          <w:sdtPr>
            <w:id w:val="-573587230"/>
            <w:bibliography/>
          </w:sdtPr>
          <w:sdtEndPr/>
          <w:sdtContent>
            <w:p w14:paraId="3CA5C63D" w14:textId="77777777" w:rsidR="00E3779B" w:rsidRDefault="00D36A09" w:rsidP="00EC6D18">
              <w:pPr>
                <w:rPr>
                  <w:rFonts w:ascii="Times New Roman" w:hAnsi="Times New Roman" w:cs="Times New Roman"/>
                  <w:noProof/>
                  <w:color w:val="auto"/>
                  <w:szCs w:val="20"/>
                  <w:bdr w:val="none" w:sz="0" w:space="0" w:color="auto"/>
                </w:rPr>
              </w:pPr>
              <w:r>
                <w:fldChar w:fldCharType="begin"/>
              </w:r>
              <w:r w:rsidRPr="00382C83">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206"/>
              </w:tblGrid>
              <w:tr w:rsidR="00E3779B" w:rsidRPr="004A5425" w14:paraId="59CDE479" w14:textId="77777777">
                <w:trPr>
                  <w:divId w:val="1287350950"/>
                  <w:tblCellSpacing w:w="15" w:type="dxa"/>
                </w:trPr>
                <w:tc>
                  <w:tcPr>
                    <w:tcW w:w="50" w:type="pct"/>
                    <w:hideMark/>
                  </w:tcPr>
                  <w:p w14:paraId="3EB2F73D" w14:textId="77777777" w:rsidR="00E3779B" w:rsidRDefault="00E3779B" w:rsidP="00EC6D18">
                    <w:pPr>
                      <w:pStyle w:val="Bibliography"/>
                      <w:rPr>
                        <w:noProof/>
                        <w:sz w:val="24"/>
                        <w:szCs w:val="24"/>
                      </w:rPr>
                    </w:pPr>
                    <w:r>
                      <w:rPr>
                        <w:noProof/>
                      </w:rPr>
                      <w:t xml:space="preserve">[1] </w:t>
                    </w:r>
                  </w:p>
                </w:tc>
                <w:tc>
                  <w:tcPr>
                    <w:tcW w:w="0" w:type="auto"/>
                    <w:hideMark/>
                  </w:tcPr>
                  <w:p w14:paraId="72C3BA45" w14:textId="77777777" w:rsidR="00E3779B" w:rsidRPr="00E3779B" w:rsidRDefault="00E3779B" w:rsidP="00EC6D18">
                    <w:pPr>
                      <w:pStyle w:val="Bibliography"/>
                      <w:rPr>
                        <w:noProof/>
                      </w:rPr>
                    </w:pPr>
                    <w:r w:rsidRPr="00E3779B">
                      <w:rPr>
                        <w:noProof/>
                      </w:rPr>
                      <w:t xml:space="preserve">J. C. Maxwell, A Treatise on Electricity and Magnetism, Oxford: Clarendon Press, 1892. </w:t>
                    </w:r>
                  </w:p>
                </w:tc>
              </w:tr>
              <w:tr w:rsidR="00E3779B" w:rsidRPr="00AB1D36" w14:paraId="10820EDD" w14:textId="77777777">
                <w:trPr>
                  <w:divId w:val="1287350950"/>
                  <w:tblCellSpacing w:w="15" w:type="dxa"/>
                </w:trPr>
                <w:tc>
                  <w:tcPr>
                    <w:tcW w:w="50" w:type="pct"/>
                    <w:hideMark/>
                  </w:tcPr>
                  <w:p w14:paraId="4AC2D617" w14:textId="77777777" w:rsidR="00E3779B" w:rsidRDefault="00E3779B" w:rsidP="00EC6D18">
                    <w:pPr>
                      <w:pStyle w:val="Bibliography"/>
                      <w:rPr>
                        <w:noProof/>
                      </w:rPr>
                    </w:pPr>
                    <w:r>
                      <w:rPr>
                        <w:noProof/>
                      </w:rPr>
                      <w:t xml:space="preserve">[2] </w:t>
                    </w:r>
                  </w:p>
                </w:tc>
                <w:tc>
                  <w:tcPr>
                    <w:tcW w:w="0" w:type="auto"/>
                    <w:hideMark/>
                  </w:tcPr>
                  <w:p w14:paraId="2F9C0BEB" w14:textId="77777777" w:rsidR="00E3779B" w:rsidRPr="00EC6D18" w:rsidRDefault="00E3779B" w:rsidP="00EC6D18">
                    <w:pPr>
                      <w:pStyle w:val="Bibliography"/>
                      <w:rPr>
                        <w:noProof/>
                        <w:lang w:val="pt-PT"/>
                      </w:rPr>
                    </w:pPr>
                    <w:r w:rsidRPr="00EC6D18">
                      <w:rPr>
                        <w:noProof/>
                        <w:lang w:val="pt-PT"/>
                      </w:rPr>
                      <w:t xml:space="preserve">A. de Nomeada_1 e A. de Nomeada_2, “A importância das coisas importantes,” </w:t>
                    </w:r>
                    <w:r w:rsidRPr="00EC6D18">
                      <w:rPr>
                        <w:i/>
                        <w:iCs/>
                        <w:noProof/>
                        <w:lang w:val="pt-PT"/>
                      </w:rPr>
                      <w:t xml:space="preserve">Revista de Ciências e Artes, </w:t>
                    </w:r>
                    <w:r w:rsidRPr="00EC6D18">
                      <w:rPr>
                        <w:noProof/>
                        <w:lang w:val="pt-PT"/>
                      </w:rPr>
                      <w:t xml:space="preserve">vol. 5, nº 1, pp. 3-13, 2015. </w:t>
                    </w:r>
                  </w:p>
                </w:tc>
              </w:tr>
              <w:tr w:rsidR="00E3779B" w:rsidRPr="004A5425" w14:paraId="6E861901" w14:textId="77777777">
                <w:trPr>
                  <w:divId w:val="1287350950"/>
                  <w:tblCellSpacing w:w="15" w:type="dxa"/>
                </w:trPr>
                <w:tc>
                  <w:tcPr>
                    <w:tcW w:w="50" w:type="pct"/>
                    <w:hideMark/>
                  </w:tcPr>
                  <w:p w14:paraId="6880FB9D" w14:textId="77777777" w:rsidR="00E3779B" w:rsidRDefault="00E3779B" w:rsidP="00EC6D18">
                    <w:pPr>
                      <w:pStyle w:val="Bibliography"/>
                      <w:rPr>
                        <w:noProof/>
                      </w:rPr>
                    </w:pPr>
                    <w:r>
                      <w:rPr>
                        <w:noProof/>
                      </w:rPr>
                      <w:t xml:space="preserve">[3] </w:t>
                    </w:r>
                  </w:p>
                </w:tc>
                <w:tc>
                  <w:tcPr>
                    <w:tcW w:w="0" w:type="auto"/>
                    <w:hideMark/>
                  </w:tcPr>
                  <w:p w14:paraId="3741B33E" w14:textId="77777777" w:rsidR="00E3779B" w:rsidRPr="00E3779B" w:rsidRDefault="00E3779B" w:rsidP="00EC6D18">
                    <w:pPr>
                      <w:pStyle w:val="Bibliography"/>
                      <w:rPr>
                        <w:noProof/>
                      </w:rPr>
                    </w:pPr>
                    <w:r w:rsidRPr="00E3779B">
                      <w:rPr>
                        <w:noProof/>
                      </w:rPr>
                      <w:t xml:space="preserve">J. M. Silva, </w:t>
                    </w:r>
                    <w:r w:rsidRPr="00E3779B">
                      <w:rPr>
                        <w:i/>
                        <w:iCs/>
                        <w:noProof/>
                      </w:rPr>
                      <w:t xml:space="preserve">"On Sums and Subtractions", </w:t>
                    </w:r>
                    <w:r w:rsidRPr="00E3779B">
                      <w:rPr>
                        <w:noProof/>
                      </w:rPr>
                      <w:t xml:space="preserve">Aveiro: Unpublished, 2010. </w:t>
                    </w:r>
                  </w:p>
                </w:tc>
              </w:tr>
              <w:tr w:rsidR="00E3779B" w:rsidRPr="00AB1D36" w14:paraId="424DDA9C" w14:textId="77777777">
                <w:trPr>
                  <w:divId w:val="1287350950"/>
                  <w:tblCellSpacing w:w="15" w:type="dxa"/>
                </w:trPr>
                <w:tc>
                  <w:tcPr>
                    <w:tcW w:w="50" w:type="pct"/>
                    <w:hideMark/>
                  </w:tcPr>
                  <w:p w14:paraId="297A2025" w14:textId="77777777" w:rsidR="00E3779B" w:rsidRDefault="00E3779B" w:rsidP="00EC6D18">
                    <w:pPr>
                      <w:pStyle w:val="Bibliography"/>
                      <w:rPr>
                        <w:noProof/>
                      </w:rPr>
                    </w:pPr>
                    <w:r>
                      <w:rPr>
                        <w:noProof/>
                      </w:rPr>
                      <w:t xml:space="preserve">[4] </w:t>
                    </w:r>
                  </w:p>
                </w:tc>
                <w:tc>
                  <w:tcPr>
                    <w:tcW w:w="0" w:type="auto"/>
                    <w:hideMark/>
                  </w:tcPr>
                  <w:p w14:paraId="4D2FEAC1" w14:textId="77777777" w:rsidR="00E3779B" w:rsidRPr="00EC6D18" w:rsidRDefault="00E3779B" w:rsidP="00EC6D18">
                    <w:pPr>
                      <w:pStyle w:val="Bibliography"/>
                      <w:rPr>
                        <w:noProof/>
                        <w:lang w:val="pt-PT"/>
                      </w:rPr>
                    </w:pPr>
                    <w:r w:rsidRPr="00E3779B">
                      <w:rPr>
                        <w:noProof/>
                      </w:rPr>
                      <w:t xml:space="preserve">F. Parreño et ali, “A maximal-space algorithm for the container loading problem,” [Online]. </w:t>
                    </w:r>
                    <w:r w:rsidRPr="00EC6D18">
                      <w:rPr>
                        <w:noProof/>
                        <w:lang w:val="pt-PT"/>
                      </w:rPr>
                      <w:t>Available: http://www.uv.es/sestio/TechRep/tr03-07.pdf. [Acedido em 7 9 2015].</w:t>
                    </w:r>
                  </w:p>
                </w:tc>
              </w:tr>
              <w:tr w:rsidR="00E3779B" w14:paraId="593EC5DA" w14:textId="77777777">
                <w:trPr>
                  <w:divId w:val="1287350950"/>
                  <w:tblCellSpacing w:w="15" w:type="dxa"/>
                </w:trPr>
                <w:tc>
                  <w:tcPr>
                    <w:tcW w:w="50" w:type="pct"/>
                    <w:hideMark/>
                  </w:tcPr>
                  <w:p w14:paraId="3FC86D1C" w14:textId="77777777" w:rsidR="00E3779B" w:rsidRDefault="00E3779B" w:rsidP="00EC6D18">
                    <w:pPr>
                      <w:pStyle w:val="Bibliography"/>
                      <w:rPr>
                        <w:noProof/>
                      </w:rPr>
                    </w:pPr>
                    <w:r>
                      <w:rPr>
                        <w:noProof/>
                      </w:rPr>
                      <w:lastRenderedPageBreak/>
                      <w:t xml:space="preserve">[5] </w:t>
                    </w:r>
                  </w:p>
                </w:tc>
                <w:tc>
                  <w:tcPr>
                    <w:tcW w:w="0" w:type="auto"/>
                    <w:hideMark/>
                  </w:tcPr>
                  <w:p w14:paraId="070EAE3B" w14:textId="77777777" w:rsidR="00E3779B" w:rsidRDefault="00E3779B" w:rsidP="00EC6D18">
                    <w:pPr>
                      <w:pStyle w:val="Bibliography"/>
                      <w:rPr>
                        <w:noProof/>
                      </w:rPr>
                    </w:pPr>
                    <w:r>
                      <w:rPr>
                        <w:noProof/>
                      </w:rPr>
                      <w:t xml:space="preserve">F. Parreño, R. Alvarez-Valdes, J. Tamarit e J. Oliveira, “A Maximal-Space Algorithm for the Container Loading Problem,” </w:t>
                    </w:r>
                    <w:r>
                      <w:rPr>
                        <w:i/>
                        <w:iCs/>
                        <w:noProof/>
                      </w:rPr>
                      <w:t xml:space="preserve">INFORMS Journal on Computing, </w:t>
                    </w:r>
                    <w:r>
                      <w:rPr>
                        <w:noProof/>
                      </w:rPr>
                      <w:t xml:space="preserve">vol. 20, nº 3, pp. 412-422, 2008. </w:t>
                    </w:r>
                  </w:p>
                </w:tc>
              </w:tr>
              <w:tr w:rsidR="00E3779B" w:rsidRPr="00AB1D36" w14:paraId="60D4B588" w14:textId="77777777">
                <w:trPr>
                  <w:divId w:val="1287350950"/>
                  <w:tblCellSpacing w:w="15" w:type="dxa"/>
                </w:trPr>
                <w:tc>
                  <w:tcPr>
                    <w:tcW w:w="50" w:type="pct"/>
                    <w:hideMark/>
                  </w:tcPr>
                  <w:p w14:paraId="583933C8" w14:textId="77777777" w:rsidR="00E3779B" w:rsidRDefault="00E3779B" w:rsidP="00EC6D18">
                    <w:pPr>
                      <w:pStyle w:val="Bibliography"/>
                      <w:rPr>
                        <w:noProof/>
                      </w:rPr>
                    </w:pPr>
                    <w:r>
                      <w:rPr>
                        <w:noProof/>
                      </w:rPr>
                      <w:t xml:space="preserve">[6] </w:t>
                    </w:r>
                  </w:p>
                </w:tc>
                <w:tc>
                  <w:tcPr>
                    <w:tcW w:w="0" w:type="auto"/>
                    <w:hideMark/>
                  </w:tcPr>
                  <w:p w14:paraId="2584559A" w14:textId="77777777" w:rsidR="00E3779B" w:rsidRPr="00EC6D18" w:rsidRDefault="00E3779B" w:rsidP="00EC6D18">
                    <w:pPr>
                      <w:pStyle w:val="Bibliography"/>
                      <w:rPr>
                        <w:noProof/>
                        <w:lang w:val="pt-PT"/>
                      </w:rPr>
                    </w:pPr>
                    <w:r w:rsidRPr="00EC6D18">
                      <w:rPr>
                        <w:noProof/>
                        <w:lang w:val="pt-PT"/>
                      </w:rPr>
                      <w:t>A. M. de Oliveira Duarte, “Fibra Óptica nas Redes de Acesso,” DETI-UA, Aveiro, 2007.</w:t>
                    </w:r>
                  </w:p>
                </w:tc>
              </w:tr>
              <w:tr w:rsidR="00E3779B" w14:paraId="0017B933" w14:textId="77777777">
                <w:trPr>
                  <w:divId w:val="1287350950"/>
                  <w:tblCellSpacing w:w="15" w:type="dxa"/>
                </w:trPr>
                <w:tc>
                  <w:tcPr>
                    <w:tcW w:w="50" w:type="pct"/>
                    <w:hideMark/>
                  </w:tcPr>
                  <w:p w14:paraId="5B451246" w14:textId="77777777" w:rsidR="00E3779B" w:rsidRDefault="00E3779B" w:rsidP="00EC6D18">
                    <w:pPr>
                      <w:pStyle w:val="Bibliography"/>
                      <w:rPr>
                        <w:noProof/>
                      </w:rPr>
                    </w:pPr>
                    <w:r>
                      <w:rPr>
                        <w:noProof/>
                      </w:rPr>
                      <w:t xml:space="preserve">[7] </w:t>
                    </w:r>
                  </w:p>
                </w:tc>
                <w:tc>
                  <w:tcPr>
                    <w:tcW w:w="0" w:type="auto"/>
                    <w:hideMark/>
                  </w:tcPr>
                  <w:p w14:paraId="03DAE88A" w14:textId="77777777" w:rsidR="00E3779B" w:rsidRDefault="00E3779B" w:rsidP="00EC6D18">
                    <w:pPr>
                      <w:pStyle w:val="Bibliography"/>
                      <w:rPr>
                        <w:noProof/>
                      </w:rPr>
                    </w:pPr>
                    <w:r w:rsidRPr="00E3779B">
                      <w:rPr>
                        <w:noProof/>
                      </w:rPr>
                      <w:t xml:space="preserve">“Creating a new transport system - An ADtranz case study,” ADtranz, [Online]. Available: http://businesscasestudies.co.uk/adtranz/creating-a-new-transport-system/introduction.html#axzz3l4IN0l1z. </w:t>
                    </w:r>
                    <w:r>
                      <w:rPr>
                        <w:noProof/>
                      </w:rPr>
                      <w:t>[Acedido em 7 9 2015].</w:t>
                    </w:r>
                  </w:p>
                </w:tc>
              </w:tr>
            </w:tbl>
            <w:p w14:paraId="29287C72" w14:textId="77777777" w:rsidR="00E3779B" w:rsidRDefault="00E3779B" w:rsidP="00EC6D18">
              <w:pPr>
                <w:divId w:val="1287350950"/>
                <w:rPr>
                  <w:noProof/>
                </w:rPr>
              </w:pPr>
            </w:p>
            <w:p w14:paraId="113AED9F" w14:textId="77777777" w:rsidR="00D36A09" w:rsidRDefault="00D36A09" w:rsidP="00EC6D18">
              <w:r>
                <w:rPr>
                  <w:b/>
                  <w:bCs/>
                  <w:noProof/>
                </w:rPr>
                <w:fldChar w:fldCharType="end"/>
              </w:r>
            </w:p>
          </w:sdtContent>
        </w:sdt>
      </w:sdtContent>
    </w:sdt>
    <w:p w14:paraId="1CBAA376" w14:textId="77777777" w:rsidR="00D36A09" w:rsidRDefault="00D36A09" w:rsidP="00EC6D18">
      <w:r>
        <w:rPr>
          <w:noProof/>
        </w:rPr>
        <mc:AlternateContent>
          <mc:Choice Requires="wpi">
            <w:drawing>
              <wp:anchor distT="0" distB="0" distL="114300" distR="114300" simplePos="0" relativeHeight="251660288" behindDoc="0" locked="0" layoutInCell="1" allowOverlap="1" wp14:anchorId="2C68C855" wp14:editId="4ADA264A">
                <wp:simplePos x="0" y="0"/>
                <wp:positionH relativeFrom="column">
                  <wp:posOffset>1556430</wp:posOffset>
                </wp:positionH>
                <wp:positionV relativeFrom="paragraph">
                  <wp:posOffset>660810</wp:posOffset>
                </wp:positionV>
                <wp:extent cx="384120" cy="165960"/>
                <wp:effectExtent l="38100" t="57150" r="54610" b="4381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383540" cy="165735"/>
                      </w14:xfrm>
                    </w14:contentPart>
                  </a:graphicData>
                </a:graphic>
              </wp:anchor>
            </w:drawing>
          </mc:Choice>
          <mc:Fallback>
            <w:pict>
              <v:shape w14:anchorId="04C84508" id="Ink 5" o:spid="_x0000_s1026" type="#_x0000_t75" style="position:absolute;margin-left:121.85pt;margin-top:51.45pt;width:31.45pt;height:14.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2DFBD4AD" wp14:editId="311ACAFD">
                <wp:simplePos x="0" y="0"/>
                <wp:positionH relativeFrom="column">
                  <wp:posOffset>355110</wp:posOffset>
                </wp:positionH>
                <wp:positionV relativeFrom="paragraph">
                  <wp:posOffset>669450</wp:posOffset>
                </wp:positionV>
                <wp:extent cx="1624680" cy="639360"/>
                <wp:effectExtent l="38100" t="38100" r="33020" b="4699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1624330" cy="638810"/>
                      </w14:xfrm>
                    </w14:contentPart>
                  </a:graphicData>
                </a:graphic>
              </wp:anchor>
            </w:drawing>
          </mc:Choice>
          <mc:Fallback>
            <w:pict>
              <v:shape w14:anchorId="5A0DF4B4" id="Ink 4" o:spid="_x0000_s1026" type="#_x0000_t75" style="position:absolute;margin-left:27.9pt;margin-top:52.65pt;width:128.35pt;height:5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">
                <v:imagedata r:id="rId12" o:title=""/>
              </v:shape>
            </w:pict>
          </mc:Fallback>
        </mc:AlternateContent>
      </w:r>
      <w:r>
        <w:rPr>
          <w:noProof/>
        </w:rPr>
        <w:drawing>
          <wp:inline distT="0" distB="0" distL="0" distR="0" wp14:anchorId="6BEA1317" wp14:editId="0DEB48A1">
            <wp:extent cx="6302869" cy="37814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5340" cy="3782908"/>
                    </a:xfrm>
                    <a:prstGeom prst="rect">
                      <a:avLst/>
                    </a:prstGeom>
                  </pic:spPr>
                </pic:pic>
              </a:graphicData>
            </a:graphic>
          </wp:inline>
        </w:drawing>
      </w:r>
    </w:p>
    <w:p w14:paraId="3F1DB045" w14:textId="77777777" w:rsidR="00D36A09" w:rsidRDefault="00D36A09" w:rsidP="00EC6D18"/>
    <w:p w14:paraId="71002F10" w14:textId="77777777" w:rsidR="00D36A09" w:rsidRPr="004A5425" w:rsidRDefault="00D36A09" w:rsidP="00EC6D18">
      <w:r w:rsidRPr="004A5425">
        <w:t>This process requires that a reference list of sources is built with the Bibliography tool of Word. This list can be reutilized by all Word documents hosted in the user computer.</w:t>
      </w:r>
    </w:p>
    <w:p w14:paraId="2F1A7D83" w14:textId="77777777" w:rsidR="00D36A09" w:rsidRPr="004A5425" w:rsidRDefault="00D36A09" w:rsidP="00EC6D18"/>
    <w:p w14:paraId="264DD871" w14:textId="77777777" w:rsidR="00D36A09" w:rsidRPr="004A5425" w:rsidRDefault="00D36A09" w:rsidP="00EC6D18">
      <w:r w:rsidRPr="004A5425">
        <w:br w:type="page"/>
      </w:r>
    </w:p>
    <w:p w14:paraId="13753654" w14:textId="77777777" w:rsidR="00D36A09" w:rsidRPr="004A5425" w:rsidRDefault="00D36A09" w:rsidP="00EC6D18"/>
    <w:p w14:paraId="12B1EEBD" w14:textId="77777777" w:rsidR="00D36A09" w:rsidRPr="00C12811" w:rsidRDefault="00D36A09" w:rsidP="00EC6D18">
      <w:pPr>
        <w:pStyle w:val="Heading7"/>
      </w:pPr>
      <w:bookmarkStart w:id="28" w:name="_Ref433579853"/>
      <w:bookmarkStart w:id="29" w:name="_Toc450580475"/>
      <w:bookmarkStart w:id="30" w:name="_Toc486947538"/>
      <w:r w:rsidRPr="00C12811">
        <w:t>A Simple Proof for 2+ 2=4</w:t>
      </w:r>
      <w:bookmarkEnd w:id="28"/>
      <w:bookmarkEnd w:id="29"/>
      <w:bookmarkEnd w:id="30"/>
    </w:p>
    <w:p w14:paraId="4F20814E" w14:textId="77777777" w:rsidR="00D36A09" w:rsidRDefault="00D36A09" w:rsidP="00EC6D18"/>
    <w:p w14:paraId="2D0D7377" w14:textId="77777777" w:rsidR="00D36A09" w:rsidRPr="004A5425" w:rsidRDefault="00D36A09" w:rsidP="00EC6D18">
      <w:r w:rsidRPr="004A5425">
        <w:t xml:space="preserve">In </w:t>
      </w:r>
      <w:r>
        <w:fldChar w:fldCharType="begin"/>
      </w:r>
      <w:r w:rsidRPr="004A5425">
        <w:instrText xml:space="preserve"> REF _Ref433579908 \h </w:instrText>
      </w:r>
      <w:r>
        <w:fldChar w:fldCharType="separate"/>
      </w:r>
      <w:r w:rsidRPr="004A5425">
        <w:t>Section 3</w:t>
      </w:r>
      <w:r>
        <w:fldChar w:fldCharType="end"/>
      </w:r>
      <w:r w:rsidRPr="004A5425">
        <w:t xml:space="preserve"> it was stated that </w:t>
      </w:r>
    </w:p>
    <w:p w14:paraId="781365CF" w14:textId="77777777" w:rsidR="00D36A09" w:rsidRDefault="00D36A09" w:rsidP="00EC6D18">
      <m:oMathPara>
        <m:oMath>
          <m:r>
            <m:rPr>
              <m:sty m:val="p"/>
            </m:rPr>
            <w:rPr>
              <w:rFonts w:ascii="Cambria Math" w:hAnsi="Cambria Math"/>
            </w:rPr>
            <m:t>2+2=4</m:t>
          </m:r>
        </m:oMath>
      </m:oMathPara>
    </w:p>
    <w:p w14:paraId="1B359E47" w14:textId="77777777" w:rsidR="00D36A09" w:rsidRDefault="00D36A09" w:rsidP="00EC6D18"/>
    <w:p w14:paraId="7305C8CE" w14:textId="77777777" w:rsidR="00D36A09" w:rsidRPr="004A5425" w:rsidRDefault="00D36A09" w:rsidP="00EC6D18">
      <w:r w:rsidRPr="004A5425">
        <w:t>Here a simple proof for this unexpected result is provided as follows:</w:t>
      </w:r>
    </w:p>
    <w:p w14:paraId="3FF57DD3" w14:textId="77777777" w:rsidR="00D36A09" w:rsidRPr="004A5425" w:rsidRDefault="00D36A09" w:rsidP="00EC6D18"/>
    <w:p w14:paraId="47E8CC36" w14:textId="77777777" w:rsidR="00D36A09" w:rsidRPr="004A5425" w:rsidRDefault="00D36A09" w:rsidP="00EC6D18">
      <w:pPr>
        <w:pStyle w:val="ListParagraph"/>
        <w:numPr>
          <w:ilvl w:val="0"/>
          <w:numId w:val="46"/>
        </w:numPr>
      </w:pPr>
      <w:r w:rsidRPr="004A5425">
        <w:t xml:space="preserve">First one defines what </w:t>
      </w:r>
      <m:oMath>
        <m:r>
          <m:rPr>
            <m:sty m:val="p"/>
          </m:rPr>
          <w:rPr>
            <w:rFonts w:ascii="Cambria Math" w:hAnsi="Cambria Math"/>
          </w:rPr>
          <w:br/>
        </m:r>
        <m:r>
          <w:rPr>
            <w:rFonts w:ascii="Cambria Math" w:hAnsi="Cambria Math"/>
          </w:rPr>
          <m:t>n+1</m:t>
        </m:r>
      </m:oMath>
      <w:r w:rsidRPr="004A5425">
        <w:t xml:space="preserve"> means for any </w:t>
      </w:r>
      <m:oMath>
        <m:r>
          <w:rPr>
            <w:rFonts w:ascii="Cambria Math" w:hAnsi="Cambria Math"/>
          </w:rPr>
          <m:t>n</m:t>
        </m:r>
      </m:oMath>
      <w:r w:rsidRPr="004A5425">
        <w:t>.</w:t>
      </w:r>
    </w:p>
    <w:p w14:paraId="48EF152C" w14:textId="77777777" w:rsidR="00D36A09" w:rsidRDefault="00D36A09" w:rsidP="00EC6D18">
      <w:pPr>
        <w:pStyle w:val="ListParagraph"/>
        <w:numPr>
          <w:ilvl w:val="0"/>
          <w:numId w:val="46"/>
        </w:numPr>
      </w:pPr>
      <w:r>
        <w:t>Then…</w:t>
      </w:r>
    </w:p>
    <w:p w14:paraId="170C25DC" w14:textId="77777777" w:rsidR="00D36A09" w:rsidRDefault="00D36A09" w:rsidP="00EC6D18">
      <w:pPr>
        <w:pStyle w:val="ListParagraph"/>
        <w:numPr>
          <w:ilvl w:val="0"/>
          <w:numId w:val="46"/>
        </w:numPr>
      </w:pPr>
      <w:r>
        <w:t>Therefore</w:t>
      </w:r>
    </w:p>
    <w:p w14:paraId="4815197A" w14:textId="77777777" w:rsidR="00D36A09" w:rsidRDefault="00D36A09" w:rsidP="00EC6D18">
      <w:pPr>
        <w:pStyle w:val="ListParagraph"/>
      </w:pPr>
      <m:oMath>
        <m:r>
          <m:rPr>
            <m:sty m:val="p"/>
          </m:rPr>
          <w:rPr>
            <w:rFonts w:ascii="Cambria Math" w:hAnsi="Cambria Math"/>
          </w:rPr>
          <m:t>4=(3+1)=((2+1)+1)=(2+(1+1)=2+2</m:t>
        </m:r>
        <m:r>
          <w:rPr>
            <w:rFonts w:ascii="Cambria Math" w:hAnsi="Cambria Math"/>
          </w:rPr>
          <m:t xml:space="preserve"> </m:t>
        </m:r>
      </m:oMath>
    </w:p>
    <w:p w14:paraId="6C7F2BC5" w14:textId="77777777" w:rsidR="00D36A09" w:rsidRPr="005025D1" w:rsidRDefault="00D36A09" w:rsidP="00EC6D18">
      <w:pPr>
        <w:pStyle w:val="ListParagraph"/>
      </w:pPr>
      <w:proofErr w:type="spellStart"/>
      <w:r>
        <w:t>q.e.d.</w:t>
      </w:r>
      <w:proofErr w:type="spellEnd"/>
    </w:p>
    <w:p w14:paraId="65BF0539" w14:textId="77777777" w:rsidR="00D36A09" w:rsidRPr="00D95528" w:rsidRDefault="00D36A09" w:rsidP="00EC6D18">
      <w:pPr>
        <w:pStyle w:val="ListParagraph"/>
      </w:pPr>
    </w:p>
    <w:p w14:paraId="6C3841D5" w14:textId="77777777" w:rsidR="00876DC8" w:rsidRPr="00AE6290" w:rsidRDefault="00876DC8" w:rsidP="00EC6D18"/>
    <w:sectPr w:rsidR="00876DC8" w:rsidRPr="00AE6290" w:rsidSect="00D8329B">
      <w:headerReference w:type="even" r:id="rId14"/>
      <w:headerReference w:type="default" r:id="rId15"/>
      <w:footerReference w:type="even"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C3CF5" w14:textId="77777777" w:rsidR="00126B00" w:rsidRDefault="00126B00" w:rsidP="00EC6D18">
      <w:r>
        <w:separator/>
      </w:r>
    </w:p>
  </w:endnote>
  <w:endnote w:type="continuationSeparator" w:id="0">
    <w:p w14:paraId="410A0C1B" w14:textId="77777777" w:rsidR="00126B00" w:rsidRDefault="00126B00" w:rsidP="00EC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1A21A" w14:textId="77777777" w:rsidR="00876DC8" w:rsidRDefault="00876DC8" w:rsidP="00EC6D1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AC4861B" w14:textId="77777777" w:rsidR="00876DC8" w:rsidRDefault="00876DC8" w:rsidP="00EC6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8E82D" w14:textId="77777777" w:rsidR="00876DC8" w:rsidRPr="00802ED0" w:rsidRDefault="00876DC8" w:rsidP="00EC6D18">
    <w:pPr>
      <w:pStyle w:val="FooterDETI"/>
    </w:pPr>
    <w:r w:rsidRPr="00802ED0">
      <w:t xml:space="preserve">Page </w:t>
    </w:r>
    <w:r w:rsidRPr="00802ED0">
      <w:rPr>
        <w:rStyle w:val="PageNumber"/>
      </w:rPr>
      <w:fldChar w:fldCharType="begin"/>
    </w:r>
    <w:r w:rsidRPr="00802ED0">
      <w:rPr>
        <w:rStyle w:val="PageNumber"/>
      </w:rPr>
      <w:instrText xml:space="preserve"> PAGE </w:instrText>
    </w:r>
    <w:r w:rsidRPr="00802ED0">
      <w:rPr>
        <w:rStyle w:val="PageNumber"/>
      </w:rPr>
      <w:fldChar w:fldCharType="separate"/>
    </w:r>
    <w:r w:rsidR="00EC6D18">
      <w:rPr>
        <w:rStyle w:val="PageNumber"/>
        <w:noProof/>
      </w:rPr>
      <w:t>1</w:t>
    </w:r>
    <w:r w:rsidRPr="00802ED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9FD22" w14:textId="77777777" w:rsidR="00126B00" w:rsidRDefault="00126B00" w:rsidP="00EC6D18">
      <w:r>
        <w:separator/>
      </w:r>
    </w:p>
  </w:footnote>
  <w:footnote w:type="continuationSeparator" w:id="0">
    <w:p w14:paraId="3F76C1C9" w14:textId="77777777" w:rsidR="00126B00" w:rsidRDefault="00126B00" w:rsidP="00EC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D59DC" w14:textId="77777777" w:rsidR="00876DC8" w:rsidRDefault="00126B00" w:rsidP="00EC6D18">
    <w:pPr>
      <w:pStyle w:val="Header"/>
    </w:pPr>
    <w:r>
      <w:rPr>
        <w:noProof/>
      </w:rPr>
      <w:pict w14:anchorId="2D315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27230" o:spid="_x0000_s2050" type="#_x0000_t136" style="position:absolute;left:0;text-align:left;margin-left:0;margin-top:0;width:428.2pt;height:171.25pt;rotation:315;z-index:-251658752;mso-position-horizontal:center;mso-position-horizontal-relative:margin;mso-position-vertical:center;mso-position-vertical-relative:margin" o:allowincell="f" fillcolor="#f2dbdb"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1E0" w:firstRow="1" w:lastRow="1" w:firstColumn="1" w:lastColumn="1" w:noHBand="0" w:noVBand="0"/>
    </w:tblPr>
    <w:tblGrid>
      <w:gridCol w:w="8504"/>
    </w:tblGrid>
    <w:tr w:rsidR="00876DC8" w:rsidRPr="00876DC8" w14:paraId="24DF585D" w14:textId="77777777" w:rsidTr="0087107F">
      <w:tc>
        <w:tcPr>
          <w:tcW w:w="5000" w:type="pct"/>
        </w:tcPr>
        <w:tbl>
          <w:tblPr>
            <w:tblW w:w="0" w:type="auto"/>
            <w:tblBorders>
              <w:bottom w:val="single" w:sz="4" w:space="0" w:color="auto"/>
            </w:tblBorders>
            <w:tblLook w:val="04A0" w:firstRow="1" w:lastRow="0" w:firstColumn="1" w:lastColumn="0" w:noHBand="0" w:noVBand="1"/>
          </w:tblPr>
          <w:tblGrid>
            <w:gridCol w:w="2354"/>
            <w:gridCol w:w="5934"/>
          </w:tblGrid>
          <w:tr w:rsidR="00876DC8" w:rsidRPr="00876DC8" w14:paraId="7A2ABBBF" w14:textId="77777777" w:rsidTr="00802ED0">
            <w:trPr>
              <w:trHeight w:val="808"/>
            </w:trPr>
            <w:tc>
              <w:tcPr>
                <w:tcW w:w="2354" w:type="dxa"/>
              </w:tcPr>
              <w:p w14:paraId="2F956132" w14:textId="728F2A57" w:rsidR="00876DC8" w:rsidRPr="00876DC8" w:rsidRDefault="00212BEC" w:rsidP="00EC6D18">
                <w:pPr>
                  <w:pStyle w:val="HeaderDETI"/>
                  <w:rPr>
                    <w:sz w:val="16"/>
                  </w:rPr>
                </w:pPr>
                <w:r>
                  <w:t>2019/2020</w:t>
                </w:r>
              </w:p>
            </w:tc>
            <w:tc>
              <w:tcPr>
                <w:tcW w:w="5934" w:type="dxa"/>
              </w:tcPr>
              <w:p w14:paraId="10BE936F" w14:textId="77777777" w:rsidR="00876DC8" w:rsidRPr="00876DC8" w:rsidRDefault="00876DC8" w:rsidP="00EC6D18">
                <w:pPr>
                  <w:pStyle w:val="HeaderDETI"/>
                </w:pPr>
                <w:r w:rsidRPr="00876DC8">
                  <w:rPr>
                    <w:noProof/>
                  </w:rPr>
                  <w:drawing>
                    <wp:inline distT="0" distB="0" distL="0" distR="0" wp14:anchorId="597FF717" wp14:editId="1D370B9E">
                      <wp:extent cx="3629025" cy="4095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9025" cy="409575"/>
                              </a:xfrm>
                              <a:prstGeom prst="rect">
                                <a:avLst/>
                              </a:prstGeom>
                              <a:noFill/>
                              <a:ln>
                                <a:noFill/>
                              </a:ln>
                            </pic:spPr>
                          </pic:pic>
                        </a:graphicData>
                      </a:graphic>
                    </wp:inline>
                  </w:drawing>
                </w:r>
              </w:p>
            </w:tc>
          </w:tr>
        </w:tbl>
        <w:p w14:paraId="547197F4" w14:textId="77777777" w:rsidR="00876DC8" w:rsidRPr="00876DC8" w:rsidRDefault="00876DC8" w:rsidP="00EC6D18"/>
      </w:tc>
    </w:tr>
  </w:tbl>
  <w:p w14:paraId="274DB0C4" w14:textId="77777777" w:rsidR="00876DC8" w:rsidRPr="003976EC" w:rsidRDefault="00126B00" w:rsidP="00EC6D18">
    <w:pPr>
      <w:pStyle w:val="Header"/>
    </w:pPr>
    <w:r>
      <w:rPr>
        <w:noProof/>
      </w:rPr>
      <w:pict w14:anchorId="63C573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27231" o:spid="_x0000_s2054" type="#_x0000_t136" style="position:absolute;left:0;text-align:left;margin-left:0;margin-top:0;width:428.2pt;height:171.25pt;rotation:315;z-index:-251657728;mso-position-horizontal:center;mso-position-horizontal-relative:margin;mso-position-vertical:center;mso-position-vertical-relative:margin" o:allowincell="f" fillcolor="#f2dbdb"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A73D6" w14:textId="77777777" w:rsidR="00876DC8" w:rsidRDefault="00126B00" w:rsidP="00EC6D18">
    <w:pPr>
      <w:pStyle w:val="Header"/>
    </w:pPr>
    <w:r>
      <w:rPr>
        <w:noProof/>
      </w:rPr>
      <w:pict w14:anchorId="28E184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27229" o:spid="_x0000_s2049" type="#_x0000_t136" style="position:absolute;left:0;text-align:left;margin-left:0;margin-top:0;width:428.2pt;height:171.25pt;rotation:315;z-index:-251659776;mso-position-horizontal:center;mso-position-horizontal-relative:margin;mso-position-vertical:center;mso-position-vertical-relative:margin" o:allowincell="f" fillcolor="#f2dbdb"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46" type="#_x0000_t75" style="width:3in;height:3in" o:bullet="t"/>
    </w:pict>
  </w:numPicBullet>
  <w:numPicBullet w:numPicBulletId="1">
    <w:pict>
      <v:shape id="_x0000_i2347" type="#_x0000_t75" style="width:3in;height:3in" o:bullet="t"/>
    </w:pict>
  </w:numPicBullet>
  <w:numPicBullet w:numPicBulletId="2">
    <w:pict>
      <v:shape id="_x0000_i2348" type="#_x0000_t75" style="width:3in;height:3in" o:bullet="t"/>
    </w:pict>
  </w:numPicBullet>
  <w:numPicBullet w:numPicBulletId="3">
    <w:pict>
      <v:shape id="_x0000_i2349" type="#_x0000_t75" style="width:3in;height:3in" o:bullet="t"/>
    </w:pict>
  </w:numPicBullet>
  <w:numPicBullet w:numPicBulletId="4">
    <w:pict>
      <v:shape id="_x0000_i2350" type="#_x0000_t75" style="width:3in;height:3in" o:bullet="t"/>
    </w:pict>
  </w:numPicBullet>
  <w:numPicBullet w:numPicBulletId="5">
    <w:pict>
      <v:shape id="_x0000_i2351" type="#_x0000_t75" style="width:3in;height:3in" o:bullet="t"/>
    </w:pict>
  </w:numPicBullet>
  <w:numPicBullet w:numPicBulletId="6">
    <w:pict>
      <v:shape id="_x0000_i2352" type="#_x0000_t75" style="width:3in;height:3in" o:bullet="t"/>
    </w:pict>
  </w:numPicBullet>
  <w:numPicBullet w:numPicBulletId="7">
    <w:pict>
      <v:shape id="_x0000_i2353" type="#_x0000_t75" style="width:3in;height:3in" o:bullet="t"/>
    </w:pict>
  </w:numPicBullet>
  <w:numPicBullet w:numPicBulletId="8">
    <w:pict>
      <v:shape id="_x0000_i2354" type="#_x0000_t75" style="width:3in;height:3in" o:bullet="t"/>
    </w:pict>
  </w:numPicBullet>
  <w:numPicBullet w:numPicBulletId="9">
    <w:pict>
      <v:shape id="_x0000_i2355" type="#_x0000_t75" style="width:3in;height:3in" o:bullet="t"/>
    </w:pict>
  </w:numPicBullet>
  <w:numPicBullet w:numPicBulletId="10">
    <w:pict>
      <v:shape id="_x0000_i2356" type="#_x0000_t75" style="width:3in;height:3in" o:bullet="t"/>
    </w:pict>
  </w:numPicBullet>
  <w:numPicBullet w:numPicBulletId="11">
    <w:pict>
      <v:shape id="_x0000_i2357" type="#_x0000_t75" style="width:3in;height:3in" o:bullet="t"/>
    </w:pict>
  </w:numPicBullet>
  <w:numPicBullet w:numPicBulletId="12">
    <w:pict>
      <v:shape id="_x0000_i2358" type="#_x0000_t75" style="width:3in;height:3in" o:bullet="t"/>
    </w:pict>
  </w:numPicBullet>
  <w:numPicBullet w:numPicBulletId="13">
    <w:pict>
      <v:shape id="_x0000_i2359" type="#_x0000_t75" style="width:3in;height:3in" o:bullet="t"/>
    </w:pict>
  </w:numPicBullet>
  <w:numPicBullet w:numPicBulletId="14">
    <w:pict>
      <v:shape id="_x0000_i2360" type="#_x0000_t75" style="width:3in;height:3in" o:bullet="t"/>
    </w:pict>
  </w:numPicBullet>
  <w:numPicBullet w:numPicBulletId="15">
    <w:pict>
      <v:shape id="_x0000_i2361" type="#_x0000_t75" style="width:6pt;height:6pt" o:bullet="t">
        <v:imagedata r:id="rId1" o:title="bullet2"/>
      </v:shape>
    </w:pict>
  </w:numPicBullet>
  <w:numPicBullet w:numPicBulletId="16">
    <w:pict>
      <v:shape id="_x0000_i2362" type="#_x0000_t75" style="width:3in;height:3in" o:bullet="t"/>
    </w:pict>
  </w:numPicBullet>
  <w:numPicBullet w:numPicBulletId="17">
    <w:pict>
      <v:shape id="_x0000_i2363" type="#_x0000_t75" style="width:3in;height:3in" o:bullet="t"/>
    </w:pict>
  </w:numPicBullet>
  <w:numPicBullet w:numPicBulletId="18">
    <w:pict>
      <v:shape id="_x0000_i2364" type="#_x0000_t75" style="width:3in;height:3in" o:bullet="t"/>
    </w:pict>
  </w:numPicBullet>
  <w:numPicBullet w:numPicBulletId="19">
    <w:pict>
      <v:shape id="_x0000_i2365" type="#_x0000_t75" style="width:3in;height:3in" o:bullet="t"/>
    </w:pict>
  </w:numPicBullet>
  <w:numPicBullet w:numPicBulletId="20">
    <w:pict>
      <v:shape id="_x0000_i2366" type="#_x0000_t75" style="width:3in;height:3in" o:bullet="t"/>
    </w:pict>
  </w:numPicBullet>
  <w:numPicBullet w:numPicBulletId="21">
    <w:pict>
      <v:shape id="_x0000_i2367" type="#_x0000_t75" style="width:3in;height:3in" o:bullet="t"/>
    </w:pict>
  </w:numPicBullet>
  <w:numPicBullet w:numPicBulletId="22">
    <w:pict>
      <v:shape id="_x0000_i2368" type="#_x0000_t75" style="width:3in;height:3in" o:bullet="t"/>
    </w:pict>
  </w:numPicBullet>
  <w:numPicBullet w:numPicBulletId="23">
    <w:pict>
      <v:shape id="_x0000_i2369" type="#_x0000_t75" style="width:3in;height:3in" o:bullet="t"/>
    </w:pict>
  </w:numPicBullet>
  <w:numPicBullet w:numPicBulletId="24">
    <w:pict>
      <v:shape id="_x0000_i2370" type="#_x0000_t75" style="width:3in;height:3in" o:bullet="t"/>
    </w:pict>
  </w:numPicBullet>
  <w:numPicBullet w:numPicBulletId="25">
    <w:pict>
      <v:shape id="_x0000_i2371" type="#_x0000_t75" style="width:3in;height:3in" o:bullet="t"/>
    </w:pict>
  </w:numPicBullet>
  <w:numPicBullet w:numPicBulletId="26">
    <w:pict>
      <v:shape id="_x0000_i2372" type="#_x0000_t75" style="width:3in;height:3in" o:bullet="t"/>
    </w:pict>
  </w:numPicBullet>
  <w:numPicBullet w:numPicBulletId="27">
    <w:pict>
      <v:shape id="_x0000_i2373" type="#_x0000_t75" style="width:3in;height:3in" o:bullet="t"/>
    </w:pict>
  </w:numPicBullet>
  <w:numPicBullet w:numPicBulletId="28">
    <w:pict>
      <v:shape id="_x0000_i2374" type="#_x0000_t75" style="width:3in;height:3in" o:bullet="t"/>
    </w:pict>
  </w:numPicBullet>
  <w:numPicBullet w:numPicBulletId="29">
    <w:pict>
      <v:shape id="_x0000_i2375" type="#_x0000_t75" style="width:3in;height:3in" o:bullet="t"/>
    </w:pict>
  </w:numPicBullet>
  <w:numPicBullet w:numPicBulletId="30">
    <w:pict>
      <v:shape id="_x0000_i2376" type="#_x0000_t75" style="width:3in;height:3in" o:bullet="t"/>
    </w:pict>
  </w:numPicBullet>
  <w:numPicBullet w:numPicBulletId="31">
    <w:pict>
      <v:shape id="_x0000_i2377" type="#_x0000_t75" style="width:3in;height:3in" o:bullet="t"/>
    </w:pict>
  </w:numPicBullet>
  <w:numPicBullet w:numPicBulletId="32">
    <w:pict>
      <v:shape id="_x0000_i2378" type="#_x0000_t75" style="width:3in;height:3in" o:bullet="t"/>
    </w:pict>
  </w:numPicBullet>
  <w:abstractNum w:abstractNumId="0" w15:restartNumberingAfterBreak="0">
    <w:nsid w:val="FFFFFFFB"/>
    <w:multiLevelType w:val="multilevel"/>
    <w:tmpl w:val="08561C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5472"/>
    <w:multiLevelType w:val="singleLevel"/>
    <w:tmpl w:val="A8DCB0AC"/>
    <w:lvl w:ilvl="0">
      <w:start w:val="1"/>
      <w:numFmt w:val="bullet"/>
      <w:pStyle w:val="bullet"/>
      <w:lvlText w:val=""/>
      <w:lvlJc w:val="left"/>
      <w:pPr>
        <w:tabs>
          <w:tab w:val="num" w:pos="360"/>
        </w:tabs>
        <w:ind w:left="340" w:hanging="340"/>
      </w:pPr>
      <w:rPr>
        <w:rFonts w:ascii="Symbol" w:hAnsi="Symbol" w:hint="default"/>
      </w:rPr>
    </w:lvl>
  </w:abstractNum>
  <w:abstractNum w:abstractNumId="2" w15:restartNumberingAfterBreak="0">
    <w:nsid w:val="01CB7FF5"/>
    <w:multiLevelType w:val="hybridMultilevel"/>
    <w:tmpl w:val="532C4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5C76570"/>
    <w:multiLevelType w:val="hybridMultilevel"/>
    <w:tmpl w:val="ABDCB9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6C028F3"/>
    <w:multiLevelType w:val="hybridMultilevel"/>
    <w:tmpl w:val="48C65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880590B"/>
    <w:multiLevelType w:val="hybridMultilevel"/>
    <w:tmpl w:val="937C602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CC770C5"/>
    <w:multiLevelType w:val="hybridMultilevel"/>
    <w:tmpl w:val="0C602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6528"/>
    <w:multiLevelType w:val="hybridMultilevel"/>
    <w:tmpl w:val="F968C784"/>
    <w:lvl w:ilvl="0" w:tplc="4824E4AC">
      <w:start w:val="1"/>
      <w:numFmt w:val="upperLetter"/>
      <w:lvlText w:val="%1."/>
      <w:lvlJc w:val="left"/>
      <w:pPr>
        <w:ind w:left="720" w:hanging="360"/>
      </w:p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77D32DF"/>
    <w:multiLevelType w:val="hybridMultilevel"/>
    <w:tmpl w:val="A62EB924"/>
    <w:lvl w:ilvl="0" w:tplc="BA32C46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7FB0462"/>
    <w:multiLevelType w:val="hybridMultilevel"/>
    <w:tmpl w:val="CC1A7E0C"/>
    <w:lvl w:ilvl="0" w:tplc="ADCA9A34">
      <w:start w:val="1"/>
      <w:numFmt w:val="upperLetter"/>
      <w:pStyle w:val="Heading9"/>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BBB68AD"/>
    <w:multiLevelType w:val="hybridMultilevel"/>
    <w:tmpl w:val="06CC379E"/>
    <w:lvl w:ilvl="0" w:tplc="0816000F">
      <w:start w:val="1"/>
      <w:numFmt w:val="decimal"/>
      <w:lvlText w:val="%1."/>
      <w:lvlJc w:val="left"/>
      <w:pPr>
        <w:ind w:left="720" w:hanging="360"/>
      </w:pPr>
      <w:rPr>
        <w:rFonts w:hint="default"/>
      </w:rPr>
    </w:lvl>
    <w:lvl w:ilvl="1" w:tplc="0816000F">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C365CB6"/>
    <w:multiLevelType w:val="hybridMultilevel"/>
    <w:tmpl w:val="EB722F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C7597E"/>
    <w:multiLevelType w:val="hybridMultilevel"/>
    <w:tmpl w:val="FF5E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0D6B"/>
    <w:multiLevelType w:val="hybridMultilevel"/>
    <w:tmpl w:val="1D2A27EE"/>
    <w:lvl w:ilvl="0" w:tplc="308248CA">
      <w:start w:val="1"/>
      <w:numFmt w:val="decimal"/>
      <w:pStyle w:val="Heading7"/>
      <w:lvlText w:val="Apendix %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48DE303B"/>
    <w:multiLevelType w:val="hybridMultilevel"/>
    <w:tmpl w:val="74AC5762"/>
    <w:lvl w:ilvl="0" w:tplc="0816000F">
      <w:start w:val="1"/>
      <w:numFmt w:val="decimal"/>
      <w:lvlText w:val="%1."/>
      <w:lvlJc w:val="left"/>
      <w:pPr>
        <w:ind w:left="720" w:hanging="360"/>
      </w:pPr>
      <w:rPr>
        <w:rFonts w:hint="default"/>
      </w:rPr>
    </w:lvl>
    <w:lvl w:ilvl="1" w:tplc="B8D456F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9341B45"/>
    <w:multiLevelType w:val="hybridMultilevel"/>
    <w:tmpl w:val="BFA6D6C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D127C19"/>
    <w:multiLevelType w:val="hybridMultilevel"/>
    <w:tmpl w:val="4AB8D7C4"/>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DBF55A8"/>
    <w:multiLevelType w:val="hybridMultilevel"/>
    <w:tmpl w:val="9B6640F4"/>
    <w:lvl w:ilvl="0" w:tplc="275ECBEA">
      <w:start w:val="1"/>
      <w:numFmt w:val="bullet"/>
      <w:lvlText w:val="•"/>
      <w:lvlJc w:val="left"/>
      <w:pPr>
        <w:tabs>
          <w:tab w:val="num" w:pos="720"/>
        </w:tabs>
        <w:ind w:left="720" w:hanging="360"/>
      </w:pPr>
      <w:rPr>
        <w:rFonts w:ascii="Times New Roman" w:hAnsi="Times New Roman" w:hint="default"/>
      </w:rPr>
    </w:lvl>
    <w:lvl w:ilvl="1" w:tplc="7F125AB2" w:tentative="1">
      <w:start w:val="1"/>
      <w:numFmt w:val="bullet"/>
      <w:lvlText w:val="•"/>
      <w:lvlJc w:val="left"/>
      <w:pPr>
        <w:tabs>
          <w:tab w:val="num" w:pos="1440"/>
        </w:tabs>
        <w:ind w:left="1440" w:hanging="360"/>
      </w:pPr>
      <w:rPr>
        <w:rFonts w:ascii="Times New Roman" w:hAnsi="Times New Roman" w:hint="default"/>
      </w:rPr>
    </w:lvl>
    <w:lvl w:ilvl="2" w:tplc="C4A0E5D6" w:tentative="1">
      <w:start w:val="1"/>
      <w:numFmt w:val="bullet"/>
      <w:lvlText w:val="•"/>
      <w:lvlJc w:val="left"/>
      <w:pPr>
        <w:tabs>
          <w:tab w:val="num" w:pos="2160"/>
        </w:tabs>
        <w:ind w:left="2160" w:hanging="360"/>
      </w:pPr>
      <w:rPr>
        <w:rFonts w:ascii="Times New Roman" w:hAnsi="Times New Roman" w:hint="default"/>
      </w:rPr>
    </w:lvl>
    <w:lvl w:ilvl="3" w:tplc="E250AB5C" w:tentative="1">
      <w:start w:val="1"/>
      <w:numFmt w:val="bullet"/>
      <w:lvlText w:val="•"/>
      <w:lvlJc w:val="left"/>
      <w:pPr>
        <w:tabs>
          <w:tab w:val="num" w:pos="2880"/>
        </w:tabs>
        <w:ind w:left="2880" w:hanging="360"/>
      </w:pPr>
      <w:rPr>
        <w:rFonts w:ascii="Times New Roman" w:hAnsi="Times New Roman" w:hint="default"/>
      </w:rPr>
    </w:lvl>
    <w:lvl w:ilvl="4" w:tplc="8C620052" w:tentative="1">
      <w:start w:val="1"/>
      <w:numFmt w:val="bullet"/>
      <w:lvlText w:val="•"/>
      <w:lvlJc w:val="left"/>
      <w:pPr>
        <w:tabs>
          <w:tab w:val="num" w:pos="3600"/>
        </w:tabs>
        <w:ind w:left="3600" w:hanging="360"/>
      </w:pPr>
      <w:rPr>
        <w:rFonts w:ascii="Times New Roman" w:hAnsi="Times New Roman" w:hint="default"/>
      </w:rPr>
    </w:lvl>
    <w:lvl w:ilvl="5" w:tplc="BA0AC0BA" w:tentative="1">
      <w:start w:val="1"/>
      <w:numFmt w:val="bullet"/>
      <w:lvlText w:val="•"/>
      <w:lvlJc w:val="left"/>
      <w:pPr>
        <w:tabs>
          <w:tab w:val="num" w:pos="4320"/>
        </w:tabs>
        <w:ind w:left="4320" w:hanging="360"/>
      </w:pPr>
      <w:rPr>
        <w:rFonts w:ascii="Times New Roman" w:hAnsi="Times New Roman" w:hint="default"/>
      </w:rPr>
    </w:lvl>
    <w:lvl w:ilvl="6" w:tplc="4D307C9E" w:tentative="1">
      <w:start w:val="1"/>
      <w:numFmt w:val="bullet"/>
      <w:lvlText w:val="•"/>
      <w:lvlJc w:val="left"/>
      <w:pPr>
        <w:tabs>
          <w:tab w:val="num" w:pos="5040"/>
        </w:tabs>
        <w:ind w:left="5040" w:hanging="360"/>
      </w:pPr>
      <w:rPr>
        <w:rFonts w:ascii="Times New Roman" w:hAnsi="Times New Roman" w:hint="default"/>
      </w:rPr>
    </w:lvl>
    <w:lvl w:ilvl="7" w:tplc="2592C512" w:tentative="1">
      <w:start w:val="1"/>
      <w:numFmt w:val="bullet"/>
      <w:lvlText w:val="•"/>
      <w:lvlJc w:val="left"/>
      <w:pPr>
        <w:tabs>
          <w:tab w:val="num" w:pos="5760"/>
        </w:tabs>
        <w:ind w:left="5760" w:hanging="360"/>
      </w:pPr>
      <w:rPr>
        <w:rFonts w:ascii="Times New Roman" w:hAnsi="Times New Roman" w:hint="default"/>
      </w:rPr>
    </w:lvl>
    <w:lvl w:ilvl="8" w:tplc="E36421F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0ED52E1"/>
    <w:multiLevelType w:val="multilevel"/>
    <w:tmpl w:val="7AFE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C434E"/>
    <w:multiLevelType w:val="hybridMultilevel"/>
    <w:tmpl w:val="8E92E584"/>
    <w:lvl w:ilvl="0" w:tplc="93302B46">
      <w:start w:val="1"/>
      <w:numFmt w:val="decimal"/>
      <w:lvlText w:val="A1 %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15:restartNumberingAfterBreak="0">
    <w:nsid w:val="573148AD"/>
    <w:multiLevelType w:val="hybridMultilevel"/>
    <w:tmpl w:val="A84E2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8520A63"/>
    <w:multiLevelType w:val="hybridMultilevel"/>
    <w:tmpl w:val="D4CE8FB2"/>
    <w:lvl w:ilvl="0" w:tplc="2872E876">
      <w:start w:val="1"/>
      <w:numFmt w:val="decimal"/>
      <w:pStyle w:val="Heading8"/>
      <w:lvlText w:val="A1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9F25109"/>
    <w:multiLevelType w:val="multilevel"/>
    <w:tmpl w:val="F3B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76767D"/>
    <w:multiLevelType w:val="hybridMultilevel"/>
    <w:tmpl w:val="DD42B5D2"/>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4" w15:restartNumberingAfterBreak="0">
    <w:nsid w:val="63FE4BE5"/>
    <w:multiLevelType w:val="hybridMultilevel"/>
    <w:tmpl w:val="C52E25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498769B"/>
    <w:multiLevelType w:val="hybridMultilevel"/>
    <w:tmpl w:val="7CB6C910"/>
    <w:lvl w:ilvl="0" w:tplc="FB103A0E">
      <w:start w:val="1"/>
      <w:numFmt w:val="lowerLetter"/>
      <w:pStyle w:val="ListParagraph"/>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4B1269A"/>
    <w:multiLevelType w:val="hybridMultilevel"/>
    <w:tmpl w:val="36282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4BB2DE2"/>
    <w:multiLevelType w:val="hybridMultilevel"/>
    <w:tmpl w:val="0346DD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EC37876"/>
    <w:multiLevelType w:val="hybridMultilevel"/>
    <w:tmpl w:val="346A3740"/>
    <w:lvl w:ilvl="0" w:tplc="4B3CCE2A">
      <w:start w:val="1"/>
      <w:numFmt w:val="decimal"/>
      <w:pStyle w:val="Legenda-fig"/>
      <w:lvlText w:val="[%1]"/>
      <w:lvlJc w:val="left"/>
      <w:pPr>
        <w:tabs>
          <w:tab w:val="num" w:pos="720"/>
        </w:tabs>
        <w:ind w:left="720" w:hanging="720"/>
      </w:pPr>
      <w:rPr>
        <w:rFonts w:hint="default"/>
        <w:sz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9" w15:restartNumberingAfterBreak="0">
    <w:nsid w:val="715E7C58"/>
    <w:multiLevelType w:val="hybridMultilevel"/>
    <w:tmpl w:val="C6C4E174"/>
    <w:lvl w:ilvl="0" w:tplc="07B870D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2E871B6"/>
    <w:multiLevelType w:val="hybridMultilevel"/>
    <w:tmpl w:val="4D263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31C39A2"/>
    <w:multiLevelType w:val="hybridMultilevel"/>
    <w:tmpl w:val="1C0426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6753CDB"/>
    <w:multiLevelType w:val="hybridMultilevel"/>
    <w:tmpl w:val="6C14B92A"/>
    <w:lvl w:ilvl="0" w:tplc="371EFF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CBD438C"/>
    <w:multiLevelType w:val="hybridMultilevel"/>
    <w:tmpl w:val="1E7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D4726"/>
    <w:multiLevelType w:val="hybridMultilevel"/>
    <w:tmpl w:val="77F8FF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EA261F4"/>
    <w:multiLevelType w:val="hybridMultilevel"/>
    <w:tmpl w:val="49466A60"/>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36" w15:restartNumberingAfterBreak="0">
    <w:nsid w:val="7EBB1EFF"/>
    <w:multiLevelType w:val="hybridMultilevel"/>
    <w:tmpl w:val="9F864606"/>
    <w:lvl w:ilvl="0" w:tplc="08160015">
      <w:start w:val="1"/>
      <w:numFmt w:val="upperLetter"/>
      <w:lvlText w:val="%1."/>
      <w:lvlJc w:val="left"/>
      <w:pPr>
        <w:ind w:left="720" w:hanging="360"/>
      </w:pPr>
      <w:rPr>
        <w:rFonts w:hint="default"/>
      </w:rPr>
    </w:lvl>
    <w:lvl w:ilvl="1" w:tplc="BC3826FA">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7"/>
  </w:num>
  <w:num w:numId="4">
    <w:abstractNumId w:val="3"/>
  </w:num>
  <w:num w:numId="5">
    <w:abstractNumId w:val="35"/>
  </w:num>
  <w:num w:numId="6">
    <w:abstractNumId w:val="2"/>
  </w:num>
  <w:num w:numId="7">
    <w:abstractNumId w:val="17"/>
  </w:num>
  <w:num w:numId="8">
    <w:abstractNumId w:val="4"/>
  </w:num>
  <w:num w:numId="9">
    <w:abstractNumId w:val="26"/>
  </w:num>
  <w:num w:numId="10">
    <w:abstractNumId w:val="24"/>
  </w:num>
  <w:num w:numId="11">
    <w:abstractNumId w:val="29"/>
  </w:num>
  <w:num w:numId="12">
    <w:abstractNumId w:val="5"/>
  </w:num>
  <w:num w:numId="13">
    <w:abstractNumId w:val="15"/>
  </w:num>
  <w:num w:numId="14">
    <w:abstractNumId w:val="14"/>
  </w:num>
  <w:num w:numId="15">
    <w:abstractNumId w:val="10"/>
  </w:num>
  <w:num w:numId="16">
    <w:abstractNumId w:val="8"/>
  </w:num>
  <w:num w:numId="17">
    <w:abstractNumId w:val="6"/>
  </w:num>
  <w:num w:numId="18">
    <w:abstractNumId w:val="28"/>
  </w:num>
  <w:num w:numId="19">
    <w:abstractNumId w:val="30"/>
  </w:num>
  <w:num w:numId="20">
    <w:abstractNumId w:val="33"/>
  </w:num>
  <w:num w:numId="21">
    <w:abstractNumId w:val="12"/>
  </w:num>
  <w:num w:numId="22">
    <w:abstractNumId w:val="31"/>
  </w:num>
  <w:num w:numId="23">
    <w:abstractNumId w:val="34"/>
  </w:num>
  <w:num w:numId="24">
    <w:abstractNumId w:val="23"/>
  </w:num>
  <w:num w:numId="25">
    <w:abstractNumId w:val="11"/>
  </w:num>
  <w:num w:numId="26">
    <w:abstractNumId w:val="0"/>
  </w:num>
  <w:num w:numId="27">
    <w:abstractNumId w:val="25"/>
  </w:num>
  <w:num w:numId="28">
    <w:abstractNumId w:val="20"/>
  </w:num>
  <w:num w:numId="29">
    <w:abstractNumId w:val="0"/>
  </w:num>
  <w:num w:numId="30">
    <w:abstractNumId w:val="13"/>
  </w:num>
  <w:num w:numId="31">
    <w:abstractNumId w:val="13"/>
  </w:num>
  <w:num w:numId="32">
    <w:abstractNumId w:val="13"/>
  </w:num>
  <w:num w:numId="33">
    <w:abstractNumId w:val="21"/>
  </w:num>
  <w:num w:numId="34">
    <w:abstractNumId w:val="21"/>
  </w:num>
  <w:num w:numId="35">
    <w:abstractNumId w:val="21"/>
  </w:num>
  <w:num w:numId="36">
    <w:abstractNumId w:val="19"/>
  </w:num>
  <w:num w:numId="37">
    <w:abstractNumId w:val="7"/>
  </w:num>
  <w:num w:numId="38">
    <w:abstractNumId w:val="7"/>
  </w:num>
  <w:num w:numId="39">
    <w:abstractNumId w:val="9"/>
  </w:num>
  <w:num w:numId="40">
    <w:abstractNumId w:val="36"/>
  </w:num>
  <w:num w:numId="41">
    <w:abstractNumId w:val="9"/>
  </w:num>
  <w:num w:numId="42">
    <w:abstractNumId w:val="9"/>
  </w:num>
  <w:num w:numId="43">
    <w:abstractNumId w:val="18"/>
  </w:num>
  <w:num w:numId="44">
    <w:abstractNumId w:val="22"/>
  </w:num>
  <w:num w:numId="45">
    <w:abstractNumId w:val="0"/>
  </w:num>
  <w:num w:numId="46">
    <w:abstractNumId w:val="16"/>
  </w:num>
  <w:num w:numId="47">
    <w:abstractNumId w:val="3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00"/>
  <w:drawingGridVerticalSpacing w:val="120"/>
  <w:displayHorizontalDrawingGridEvery w:val="2"/>
  <w:displayVerticalDrawingGridEvery w:val="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002t02pp9tdxjeta99v2xzes2xpr00epssp&quot;&gt;EndNote_Richard&lt;record-ids&gt;&lt;item&gt;8&lt;/item&gt;&lt;item&gt;10&lt;/item&gt;&lt;item&gt;12&lt;/item&gt;&lt;item&gt;15&lt;/item&gt;&lt;item&gt;17&lt;/item&gt;&lt;/record-ids&gt;&lt;/item&gt;&lt;/Libraries&gt;"/>
  </w:docVars>
  <w:rsids>
    <w:rsidRoot w:val="00117C6A"/>
    <w:rsid w:val="00011A68"/>
    <w:rsid w:val="00032C2A"/>
    <w:rsid w:val="00063F49"/>
    <w:rsid w:val="00071647"/>
    <w:rsid w:val="0007228E"/>
    <w:rsid w:val="0007477D"/>
    <w:rsid w:val="0008556F"/>
    <w:rsid w:val="00092381"/>
    <w:rsid w:val="000A5D6B"/>
    <w:rsid w:val="000B1C20"/>
    <w:rsid w:val="000C6E2C"/>
    <w:rsid w:val="001019EB"/>
    <w:rsid w:val="001022F3"/>
    <w:rsid w:val="00104879"/>
    <w:rsid w:val="00106CF7"/>
    <w:rsid w:val="0011306E"/>
    <w:rsid w:val="00117C6A"/>
    <w:rsid w:val="00120176"/>
    <w:rsid w:val="00126B00"/>
    <w:rsid w:val="001346C9"/>
    <w:rsid w:val="001558F4"/>
    <w:rsid w:val="001706BA"/>
    <w:rsid w:val="00171574"/>
    <w:rsid w:val="001746C3"/>
    <w:rsid w:val="00176F2F"/>
    <w:rsid w:val="00185E74"/>
    <w:rsid w:val="00190551"/>
    <w:rsid w:val="00193B3D"/>
    <w:rsid w:val="001A6DAD"/>
    <w:rsid w:val="001C13C1"/>
    <w:rsid w:val="001C76D9"/>
    <w:rsid w:val="001D5E64"/>
    <w:rsid w:val="001E2D11"/>
    <w:rsid w:val="001F3FD2"/>
    <w:rsid w:val="00211F91"/>
    <w:rsid w:val="00212BEC"/>
    <w:rsid w:val="002206A5"/>
    <w:rsid w:val="00233D9E"/>
    <w:rsid w:val="00235777"/>
    <w:rsid w:val="00255DFD"/>
    <w:rsid w:val="00267CDC"/>
    <w:rsid w:val="00274E0D"/>
    <w:rsid w:val="002768F6"/>
    <w:rsid w:val="002A2E2B"/>
    <w:rsid w:val="002A79F0"/>
    <w:rsid w:val="002B2F17"/>
    <w:rsid w:val="002C68B1"/>
    <w:rsid w:val="002D07C9"/>
    <w:rsid w:val="002D2EA8"/>
    <w:rsid w:val="002E3BAC"/>
    <w:rsid w:val="002F705F"/>
    <w:rsid w:val="00301C7C"/>
    <w:rsid w:val="003042D8"/>
    <w:rsid w:val="00321135"/>
    <w:rsid w:val="003244D3"/>
    <w:rsid w:val="00326BBF"/>
    <w:rsid w:val="00340EA9"/>
    <w:rsid w:val="00343D24"/>
    <w:rsid w:val="0035053F"/>
    <w:rsid w:val="0036122B"/>
    <w:rsid w:val="0036217D"/>
    <w:rsid w:val="00375447"/>
    <w:rsid w:val="00380431"/>
    <w:rsid w:val="00384AC0"/>
    <w:rsid w:val="00392212"/>
    <w:rsid w:val="003950D7"/>
    <w:rsid w:val="003976EC"/>
    <w:rsid w:val="003A6B2E"/>
    <w:rsid w:val="003A77D5"/>
    <w:rsid w:val="003A7A39"/>
    <w:rsid w:val="003B2D4F"/>
    <w:rsid w:val="003B6C80"/>
    <w:rsid w:val="003B7C51"/>
    <w:rsid w:val="003D3271"/>
    <w:rsid w:val="003D5D76"/>
    <w:rsid w:val="003D70B3"/>
    <w:rsid w:val="003E4278"/>
    <w:rsid w:val="003F6351"/>
    <w:rsid w:val="0041015E"/>
    <w:rsid w:val="004234A2"/>
    <w:rsid w:val="00444338"/>
    <w:rsid w:val="00453F1A"/>
    <w:rsid w:val="00482FA2"/>
    <w:rsid w:val="0049058D"/>
    <w:rsid w:val="004927A3"/>
    <w:rsid w:val="00496243"/>
    <w:rsid w:val="004971DD"/>
    <w:rsid w:val="004A5134"/>
    <w:rsid w:val="004A5425"/>
    <w:rsid w:val="004C0633"/>
    <w:rsid w:val="004C441C"/>
    <w:rsid w:val="004C735A"/>
    <w:rsid w:val="004D4CAB"/>
    <w:rsid w:val="004D667E"/>
    <w:rsid w:val="004E23E9"/>
    <w:rsid w:val="004E62A2"/>
    <w:rsid w:val="004F135A"/>
    <w:rsid w:val="004F7BE8"/>
    <w:rsid w:val="00517B40"/>
    <w:rsid w:val="005310DB"/>
    <w:rsid w:val="00540581"/>
    <w:rsid w:val="005456D4"/>
    <w:rsid w:val="0055068C"/>
    <w:rsid w:val="00554E58"/>
    <w:rsid w:val="00572B8B"/>
    <w:rsid w:val="0057647A"/>
    <w:rsid w:val="005842E8"/>
    <w:rsid w:val="00586A07"/>
    <w:rsid w:val="00591693"/>
    <w:rsid w:val="005930D1"/>
    <w:rsid w:val="005A1D7B"/>
    <w:rsid w:val="005A4091"/>
    <w:rsid w:val="005B5289"/>
    <w:rsid w:val="005B5E10"/>
    <w:rsid w:val="005C20A8"/>
    <w:rsid w:val="005D1AA3"/>
    <w:rsid w:val="005E33FA"/>
    <w:rsid w:val="005E54F3"/>
    <w:rsid w:val="005F1396"/>
    <w:rsid w:val="005F65DD"/>
    <w:rsid w:val="005F7FF1"/>
    <w:rsid w:val="006073E2"/>
    <w:rsid w:val="0061170D"/>
    <w:rsid w:val="00612781"/>
    <w:rsid w:val="006154FD"/>
    <w:rsid w:val="006168F7"/>
    <w:rsid w:val="00622043"/>
    <w:rsid w:val="006232B1"/>
    <w:rsid w:val="00647B68"/>
    <w:rsid w:val="00660208"/>
    <w:rsid w:val="00663C7B"/>
    <w:rsid w:val="006721EE"/>
    <w:rsid w:val="006753DB"/>
    <w:rsid w:val="006810C7"/>
    <w:rsid w:val="00681ABF"/>
    <w:rsid w:val="00692EBC"/>
    <w:rsid w:val="00695081"/>
    <w:rsid w:val="00696DE1"/>
    <w:rsid w:val="00697997"/>
    <w:rsid w:val="006A1DB0"/>
    <w:rsid w:val="006B691F"/>
    <w:rsid w:val="006C05D0"/>
    <w:rsid w:val="006C34EA"/>
    <w:rsid w:val="006C3E44"/>
    <w:rsid w:val="006D65D6"/>
    <w:rsid w:val="006D794C"/>
    <w:rsid w:val="006E7404"/>
    <w:rsid w:val="006F6041"/>
    <w:rsid w:val="006F6574"/>
    <w:rsid w:val="00713DBA"/>
    <w:rsid w:val="0073104C"/>
    <w:rsid w:val="00735FD6"/>
    <w:rsid w:val="00755D72"/>
    <w:rsid w:val="00764140"/>
    <w:rsid w:val="00767AE0"/>
    <w:rsid w:val="00767B58"/>
    <w:rsid w:val="007701D5"/>
    <w:rsid w:val="0077247B"/>
    <w:rsid w:val="00773034"/>
    <w:rsid w:val="0077394D"/>
    <w:rsid w:val="00784282"/>
    <w:rsid w:val="00792C0D"/>
    <w:rsid w:val="007A095D"/>
    <w:rsid w:val="007A2957"/>
    <w:rsid w:val="007A29C1"/>
    <w:rsid w:val="007A53ED"/>
    <w:rsid w:val="007C12F3"/>
    <w:rsid w:val="007D4B97"/>
    <w:rsid w:val="007E0351"/>
    <w:rsid w:val="007E1B40"/>
    <w:rsid w:val="007E3DD8"/>
    <w:rsid w:val="0080270C"/>
    <w:rsid w:val="00802929"/>
    <w:rsid w:val="00802ED0"/>
    <w:rsid w:val="008142A2"/>
    <w:rsid w:val="00822080"/>
    <w:rsid w:val="008237B0"/>
    <w:rsid w:val="00826927"/>
    <w:rsid w:val="008279FC"/>
    <w:rsid w:val="008455F7"/>
    <w:rsid w:val="00847389"/>
    <w:rsid w:val="008549BE"/>
    <w:rsid w:val="00865F67"/>
    <w:rsid w:val="0087107F"/>
    <w:rsid w:val="00875B64"/>
    <w:rsid w:val="00876DC8"/>
    <w:rsid w:val="00886F33"/>
    <w:rsid w:val="00895F38"/>
    <w:rsid w:val="00895F51"/>
    <w:rsid w:val="008A3549"/>
    <w:rsid w:val="008A4B32"/>
    <w:rsid w:val="008A7936"/>
    <w:rsid w:val="008D5D92"/>
    <w:rsid w:val="008D7AA2"/>
    <w:rsid w:val="008F1DB3"/>
    <w:rsid w:val="0091272B"/>
    <w:rsid w:val="00926F68"/>
    <w:rsid w:val="00933035"/>
    <w:rsid w:val="009671EC"/>
    <w:rsid w:val="009823F3"/>
    <w:rsid w:val="0099015A"/>
    <w:rsid w:val="00994FDF"/>
    <w:rsid w:val="009A0FAE"/>
    <w:rsid w:val="009A51E4"/>
    <w:rsid w:val="009C0547"/>
    <w:rsid w:val="009C127E"/>
    <w:rsid w:val="009D3ECE"/>
    <w:rsid w:val="009E2D24"/>
    <w:rsid w:val="009F0468"/>
    <w:rsid w:val="009F4BD9"/>
    <w:rsid w:val="00A00BD6"/>
    <w:rsid w:val="00A023D4"/>
    <w:rsid w:val="00A03CFD"/>
    <w:rsid w:val="00A078D5"/>
    <w:rsid w:val="00A078D7"/>
    <w:rsid w:val="00A117CF"/>
    <w:rsid w:val="00A12434"/>
    <w:rsid w:val="00A171CB"/>
    <w:rsid w:val="00A207AE"/>
    <w:rsid w:val="00A20D3A"/>
    <w:rsid w:val="00A21723"/>
    <w:rsid w:val="00A26DD9"/>
    <w:rsid w:val="00A31F8F"/>
    <w:rsid w:val="00A446E9"/>
    <w:rsid w:val="00A554DD"/>
    <w:rsid w:val="00A63B3D"/>
    <w:rsid w:val="00A84C84"/>
    <w:rsid w:val="00AA42D9"/>
    <w:rsid w:val="00AA758A"/>
    <w:rsid w:val="00AB1D36"/>
    <w:rsid w:val="00AC733B"/>
    <w:rsid w:val="00AD5E94"/>
    <w:rsid w:val="00AE6290"/>
    <w:rsid w:val="00AE6C01"/>
    <w:rsid w:val="00B06141"/>
    <w:rsid w:val="00B068D5"/>
    <w:rsid w:val="00B1076B"/>
    <w:rsid w:val="00B12EE6"/>
    <w:rsid w:val="00B23674"/>
    <w:rsid w:val="00B32F68"/>
    <w:rsid w:val="00B37AEA"/>
    <w:rsid w:val="00B56F56"/>
    <w:rsid w:val="00B73887"/>
    <w:rsid w:val="00B9517A"/>
    <w:rsid w:val="00BB4C32"/>
    <w:rsid w:val="00BB73EF"/>
    <w:rsid w:val="00BD3ADE"/>
    <w:rsid w:val="00BD494A"/>
    <w:rsid w:val="00BF248B"/>
    <w:rsid w:val="00C05FF7"/>
    <w:rsid w:val="00C102A0"/>
    <w:rsid w:val="00C1091C"/>
    <w:rsid w:val="00C15620"/>
    <w:rsid w:val="00C209FD"/>
    <w:rsid w:val="00C244E7"/>
    <w:rsid w:val="00C249E5"/>
    <w:rsid w:val="00C257B5"/>
    <w:rsid w:val="00C53EFE"/>
    <w:rsid w:val="00C64E7E"/>
    <w:rsid w:val="00C65309"/>
    <w:rsid w:val="00C67191"/>
    <w:rsid w:val="00C70B8A"/>
    <w:rsid w:val="00C7218F"/>
    <w:rsid w:val="00C74824"/>
    <w:rsid w:val="00C77F6F"/>
    <w:rsid w:val="00C828C6"/>
    <w:rsid w:val="00C85008"/>
    <w:rsid w:val="00C959FE"/>
    <w:rsid w:val="00CA502D"/>
    <w:rsid w:val="00CA62F9"/>
    <w:rsid w:val="00CA6EEB"/>
    <w:rsid w:val="00CB1DF9"/>
    <w:rsid w:val="00CC56C2"/>
    <w:rsid w:val="00CE057F"/>
    <w:rsid w:val="00CF184F"/>
    <w:rsid w:val="00D00C27"/>
    <w:rsid w:val="00D01315"/>
    <w:rsid w:val="00D03E6F"/>
    <w:rsid w:val="00D12D9D"/>
    <w:rsid w:val="00D15C11"/>
    <w:rsid w:val="00D3089D"/>
    <w:rsid w:val="00D3471C"/>
    <w:rsid w:val="00D36A09"/>
    <w:rsid w:val="00D47943"/>
    <w:rsid w:val="00D55796"/>
    <w:rsid w:val="00D565FD"/>
    <w:rsid w:val="00D62D2B"/>
    <w:rsid w:val="00D75D73"/>
    <w:rsid w:val="00D80FBF"/>
    <w:rsid w:val="00D8263D"/>
    <w:rsid w:val="00D8329B"/>
    <w:rsid w:val="00D8752E"/>
    <w:rsid w:val="00DA0C19"/>
    <w:rsid w:val="00DA25BE"/>
    <w:rsid w:val="00DB0374"/>
    <w:rsid w:val="00DB1F50"/>
    <w:rsid w:val="00DB6858"/>
    <w:rsid w:val="00DC608D"/>
    <w:rsid w:val="00DD6BF4"/>
    <w:rsid w:val="00DD71F3"/>
    <w:rsid w:val="00DE1DA6"/>
    <w:rsid w:val="00DF159C"/>
    <w:rsid w:val="00E178C5"/>
    <w:rsid w:val="00E22BC7"/>
    <w:rsid w:val="00E3779B"/>
    <w:rsid w:val="00E37877"/>
    <w:rsid w:val="00E41F2A"/>
    <w:rsid w:val="00E42320"/>
    <w:rsid w:val="00E50D4C"/>
    <w:rsid w:val="00E63303"/>
    <w:rsid w:val="00E63DDC"/>
    <w:rsid w:val="00E76A9A"/>
    <w:rsid w:val="00E94516"/>
    <w:rsid w:val="00E9699E"/>
    <w:rsid w:val="00EA1955"/>
    <w:rsid w:val="00EB4BBF"/>
    <w:rsid w:val="00EB530F"/>
    <w:rsid w:val="00EC43F9"/>
    <w:rsid w:val="00EC6D18"/>
    <w:rsid w:val="00EC723B"/>
    <w:rsid w:val="00EC7406"/>
    <w:rsid w:val="00ED10A9"/>
    <w:rsid w:val="00EE2D04"/>
    <w:rsid w:val="00EE57ED"/>
    <w:rsid w:val="00F10256"/>
    <w:rsid w:val="00F10CD1"/>
    <w:rsid w:val="00F13D98"/>
    <w:rsid w:val="00F20209"/>
    <w:rsid w:val="00F2755A"/>
    <w:rsid w:val="00F36CBF"/>
    <w:rsid w:val="00F43EF8"/>
    <w:rsid w:val="00F65AD5"/>
    <w:rsid w:val="00F74730"/>
    <w:rsid w:val="00F9319E"/>
    <w:rsid w:val="00FA45B8"/>
    <w:rsid w:val="00FC728C"/>
    <w:rsid w:val="00FD3ADF"/>
    <w:rsid w:val="00FE146D"/>
    <w:rsid w:val="00FF26A9"/>
    <w:rsid w:val="00FF2E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477EF4A"/>
  <w15:chartTrackingRefBased/>
  <w15:docId w15:val="{64DF6A9B-2A78-4B5C-94B0-0D8287AF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D18"/>
    <w:pPr>
      <w:overflowPunct w:val="0"/>
      <w:autoSpaceDE w:val="0"/>
      <w:autoSpaceDN w:val="0"/>
      <w:adjustRightInd w:val="0"/>
      <w:spacing w:line="276" w:lineRule="auto"/>
      <w:jc w:val="both"/>
      <w:textAlignment w:val="baseline"/>
    </w:pPr>
    <w:rPr>
      <w:rFonts w:ascii="Arial" w:hAnsi="Arial" w:cs="Arial"/>
      <w:color w:val="222222"/>
      <w:szCs w:val="22"/>
      <w:bdr w:val="none" w:sz="0" w:space="0" w:color="auto" w:frame="1"/>
      <w:lang w:val="en-US"/>
    </w:rPr>
  </w:style>
  <w:style w:type="paragraph" w:styleId="Heading1">
    <w:name w:val="heading 1"/>
    <w:basedOn w:val="Normal"/>
    <w:next w:val="Normal"/>
    <w:uiPriority w:val="9"/>
    <w:qFormat/>
    <w:rsid w:val="00802ED0"/>
    <w:pPr>
      <w:keepNext/>
      <w:numPr>
        <w:numId w:val="1"/>
      </w:numPr>
      <w:spacing w:before="240" w:after="60"/>
      <w:outlineLvl w:val="0"/>
    </w:pPr>
    <w:rPr>
      <w:b/>
      <w:kern w:val="28"/>
      <w:sz w:val="24"/>
    </w:rPr>
  </w:style>
  <w:style w:type="paragraph" w:styleId="Heading2">
    <w:name w:val="heading 2"/>
    <w:basedOn w:val="Normal"/>
    <w:next w:val="Normal"/>
    <w:qFormat/>
    <w:rsid w:val="003D70B3"/>
    <w:pPr>
      <w:keepNext/>
      <w:numPr>
        <w:ilvl w:val="1"/>
        <w:numId w:val="1"/>
      </w:numPr>
      <w:spacing w:before="240" w:after="60"/>
      <w:ind w:left="567" w:hanging="567"/>
      <w:outlineLvl w:val="1"/>
    </w:pPr>
    <w:rPr>
      <w:b/>
      <w:i/>
      <w:sz w:val="24"/>
    </w:rPr>
  </w:style>
  <w:style w:type="paragraph" w:styleId="Heading3">
    <w:name w:val="heading 3"/>
    <w:basedOn w:val="Normal"/>
    <w:next w:val="Normal"/>
    <w:qFormat/>
    <w:rsid w:val="002206A5"/>
    <w:pPr>
      <w:keepNext/>
      <w:numPr>
        <w:ilvl w:val="2"/>
        <w:numId w:val="1"/>
      </w:numPr>
      <w:spacing w:before="240" w:after="60"/>
      <w:outlineLvl w:val="2"/>
    </w:pPr>
    <w:rPr>
      <w:b/>
    </w:rPr>
  </w:style>
  <w:style w:type="paragraph" w:styleId="Heading4">
    <w:name w:val="heading 4"/>
    <w:basedOn w:val="Normal"/>
    <w:next w:val="Normal"/>
    <w:qFormat/>
    <w:rsid w:val="00DB6858"/>
    <w:pPr>
      <w:keepNext/>
      <w:numPr>
        <w:ilvl w:val="3"/>
        <w:numId w:val="1"/>
      </w:numPr>
      <w:spacing w:before="240" w:after="60"/>
      <w:outlineLvl w:val="3"/>
    </w:pPr>
    <w:rPr>
      <w:b/>
    </w:rPr>
  </w:style>
  <w:style w:type="paragraph" w:styleId="Heading5">
    <w:name w:val="heading 5"/>
    <w:basedOn w:val="Normal"/>
    <w:next w:val="Normal"/>
    <w:qFormat/>
    <w:rsid w:val="00A446E9"/>
    <w:pPr>
      <w:numPr>
        <w:ilvl w:val="4"/>
        <w:numId w:val="1"/>
      </w:numPr>
      <w:spacing w:before="240" w:after="60"/>
      <w:outlineLvl w:val="4"/>
    </w:pPr>
  </w:style>
  <w:style w:type="paragraph" w:styleId="Heading6">
    <w:name w:val="heading 6"/>
    <w:basedOn w:val="Normal"/>
    <w:next w:val="Normal"/>
    <w:qFormat/>
    <w:rsid w:val="00A446E9"/>
    <w:pPr>
      <w:numPr>
        <w:ilvl w:val="5"/>
        <w:numId w:val="1"/>
      </w:numPr>
      <w:spacing w:before="240" w:after="60"/>
      <w:outlineLvl w:val="5"/>
    </w:pPr>
    <w:rPr>
      <w:i/>
    </w:rPr>
  </w:style>
  <w:style w:type="paragraph" w:styleId="Heading7">
    <w:name w:val="heading 7"/>
    <w:basedOn w:val="Normal"/>
    <w:next w:val="Normal"/>
    <w:qFormat/>
    <w:rsid w:val="002206A5"/>
    <w:pPr>
      <w:numPr>
        <w:numId w:val="30"/>
      </w:numPr>
      <w:spacing w:before="240" w:after="60"/>
      <w:outlineLvl w:val="6"/>
    </w:pPr>
    <w:rPr>
      <w:b/>
      <w:sz w:val="24"/>
    </w:rPr>
  </w:style>
  <w:style w:type="paragraph" w:styleId="Heading8">
    <w:name w:val="heading 8"/>
    <w:basedOn w:val="Normal"/>
    <w:next w:val="Normal"/>
    <w:link w:val="Heading8Char"/>
    <w:qFormat/>
    <w:rsid w:val="00517B40"/>
    <w:pPr>
      <w:numPr>
        <w:numId w:val="33"/>
      </w:numPr>
      <w:spacing w:before="240" w:after="60"/>
      <w:ind w:hanging="720"/>
      <w:outlineLvl w:val="7"/>
    </w:pPr>
    <w:rPr>
      <w:b/>
      <w:i/>
    </w:rPr>
  </w:style>
  <w:style w:type="paragraph" w:styleId="Heading9">
    <w:name w:val="heading 9"/>
    <w:basedOn w:val="Heading8"/>
    <w:next w:val="Normal"/>
    <w:link w:val="Heading9Char"/>
    <w:qFormat/>
    <w:rsid w:val="00517B40"/>
    <w:pPr>
      <w:numPr>
        <w:numId w:val="39"/>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446E9"/>
    <w:pPr>
      <w:tabs>
        <w:tab w:val="center" w:pos="4153"/>
        <w:tab w:val="right" w:pos="8306"/>
      </w:tabs>
    </w:pPr>
  </w:style>
  <w:style w:type="paragraph" w:styleId="Footer">
    <w:name w:val="footer"/>
    <w:basedOn w:val="Normal"/>
    <w:link w:val="FooterChar"/>
    <w:semiHidden/>
    <w:rsid w:val="00A446E9"/>
    <w:pPr>
      <w:tabs>
        <w:tab w:val="center" w:pos="4153"/>
        <w:tab w:val="right" w:pos="8306"/>
      </w:tabs>
    </w:pPr>
  </w:style>
  <w:style w:type="character" w:styleId="PageNumber">
    <w:name w:val="page number"/>
    <w:basedOn w:val="DefaultParagraphFont"/>
    <w:semiHidden/>
    <w:rsid w:val="00A446E9"/>
  </w:style>
  <w:style w:type="paragraph" w:styleId="TOC1">
    <w:name w:val="toc 1"/>
    <w:basedOn w:val="Normal"/>
    <w:next w:val="Normal"/>
    <w:uiPriority w:val="39"/>
    <w:rsid w:val="00255DFD"/>
    <w:pPr>
      <w:spacing w:before="120" w:after="120"/>
      <w:jc w:val="left"/>
    </w:pPr>
    <w:rPr>
      <w:rFonts w:asciiTheme="minorHAnsi" w:hAnsiTheme="minorHAnsi"/>
      <w:b/>
      <w:bCs/>
      <w:caps/>
      <w:szCs w:val="20"/>
    </w:rPr>
  </w:style>
  <w:style w:type="paragraph" w:styleId="TOC2">
    <w:name w:val="toc 2"/>
    <w:basedOn w:val="Normal"/>
    <w:next w:val="Normal"/>
    <w:uiPriority w:val="39"/>
    <w:rsid w:val="00255DFD"/>
    <w:pPr>
      <w:ind w:left="220"/>
      <w:jc w:val="left"/>
    </w:pPr>
    <w:rPr>
      <w:rFonts w:asciiTheme="minorHAnsi" w:hAnsiTheme="minorHAnsi"/>
      <w:smallCaps/>
      <w:szCs w:val="20"/>
    </w:rPr>
  </w:style>
  <w:style w:type="paragraph" w:styleId="TOC3">
    <w:name w:val="toc 3"/>
    <w:basedOn w:val="Normal"/>
    <w:next w:val="Normal"/>
    <w:uiPriority w:val="39"/>
    <w:rsid w:val="009823F3"/>
    <w:pPr>
      <w:ind w:left="440"/>
      <w:jc w:val="left"/>
    </w:pPr>
    <w:rPr>
      <w:rFonts w:asciiTheme="minorHAnsi" w:hAnsiTheme="minorHAnsi"/>
      <w:i/>
      <w:iCs/>
      <w:szCs w:val="20"/>
    </w:rPr>
  </w:style>
  <w:style w:type="paragraph" w:styleId="BalloonText">
    <w:name w:val="Balloon Text"/>
    <w:basedOn w:val="Normal"/>
    <w:link w:val="BalloonTextChar"/>
    <w:uiPriority w:val="99"/>
    <w:semiHidden/>
    <w:unhideWhenUsed/>
    <w:rsid w:val="00CF184F"/>
    <w:rPr>
      <w:rFonts w:ascii="Tahoma" w:hAnsi="Tahoma" w:cs="Tahoma"/>
      <w:sz w:val="16"/>
      <w:szCs w:val="16"/>
    </w:rPr>
  </w:style>
  <w:style w:type="character" w:customStyle="1" w:styleId="BalloonTextChar">
    <w:name w:val="Balloon Text Char"/>
    <w:link w:val="BalloonText"/>
    <w:uiPriority w:val="99"/>
    <w:semiHidden/>
    <w:rsid w:val="00CF184F"/>
    <w:rPr>
      <w:rFonts w:ascii="Tahoma" w:hAnsi="Tahoma" w:cs="Tahoma"/>
      <w:sz w:val="16"/>
      <w:szCs w:val="16"/>
    </w:rPr>
  </w:style>
  <w:style w:type="character" w:styleId="Hyperlink">
    <w:name w:val="Hyperlink"/>
    <w:uiPriority w:val="99"/>
    <w:rsid w:val="00255DFD"/>
    <w:rPr>
      <w:color w:val="0000FF"/>
      <w:u w:val="single"/>
      <w:lang w:val="pt-PT"/>
    </w:rPr>
  </w:style>
  <w:style w:type="paragraph" w:customStyle="1" w:styleId="bullet">
    <w:name w:val="bullet"/>
    <w:basedOn w:val="Normal"/>
    <w:rsid w:val="00695081"/>
    <w:pPr>
      <w:numPr>
        <w:numId w:val="2"/>
      </w:numPr>
      <w:overflowPunct/>
      <w:autoSpaceDE/>
      <w:autoSpaceDN/>
      <w:adjustRightInd/>
      <w:textAlignment w:val="auto"/>
    </w:pPr>
    <w:rPr>
      <w:lang w:val="en-GB" w:eastAsia="de-DE"/>
    </w:rPr>
  </w:style>
  <w:style w:type="paragraph" w:styleId="ListParagraph">
    <w:name w:val="List Paragraph"/>
    <w:basedOn w:val="Normal"/>
    <w:link w:val="ListParagraphChar"/>
    <w:uiPriority w:val="34"/>
    <w:qFormat/>
    <w:rsid w:val="009C0547"/>
    <w:pPr>
      <w:numPr>
        <w:numId w:val="27"/>
      </w:numPr>
      <w:overflowPunct/>
      <w:autoSpaceDE/>
      <w:autoSpaceDN/>
      <w:adjustRightInd/>
      <w:spacing w:after="200"/>
      <w:ind w:left="709" w:hanging="349"/>
      <w:contextualSpacing/>
      <w:textAlignment w:val="auto"/>
    </w:pPr>
    <w:rPr>
      <w:rFonts w:ascii="Calibri" w:hAnsi="Calibri"/>
    </w:rPr>
  </w:style>
  <w:style w:type="character" w:customStyle="1" w:styleId="soniacampos">
    <w:name w:val="sonia.campos"/>
    <w:semiHidden/>
    <w:rsid w:val="00AA758A"/>
    <w:rPr>
      <w:rFonts w:ascii="Arial" w:hAnsi="Arial" w:cs="Arial"/>
      <w:color w:val="auto"/>
      <w:sz w:val="20"/>
      <w:szCs w:val="20"/>
    </w:rPr>
  </w:style>
  <w:style w:type="paragraph" w:styleId="BodyText">
    <w:name w:val="Body Text"/>
    <w:basedOn w:val="Normal"/>
    <w:link w:val="BodyTextChar"/>
    <w:rsid w:val="00120176"/>
    <w:pPr>
      <w:tabs>
        <w:tab w:val="left" w:pos="1260"/>
      </w:tabs>
      <w:overflowPunct/>
      <w:autoSpaceDE/>
      <w:autoSpaceDN/>
      <w:adjustRightInd/>
      <w:textAlignment w:val="auto"/>
    </w:pPr>
    <w:rPr>
      <w:szCs w:val="24"/>
    </w:rPr>
  </w:style>
  <w:style w:type="character" w:customStyle="1" w:styleId="BodyTextChar">
    <w:name w:val="Body Text Char"/>
    <w:link w:val="BodyText"/>
    <w:rsid w:val="00120176"/>
    <w:rPr>
      <w:rFonts w:ascii="Arial" w:hAnsi="Arial" w:cs="Arial"/>
      <w:szCs w:val="24"/>
    </w:rPr>
  </w:style>
  <w:style w:type="character" w:customStyle="1" w:styleId="HeaderChar">
    <w:name w:val="Header Char"/>
    <w:link w:val="Header"/>
    <w:uiPriority w:val="99"/>
    <w:rsid w:val="00193B3D"/>
    <w:rPr>
      <w:lang w:val="en-US" w:eastAsia="en-US"/>
    </w:rPr>
  </w:style>
  <w:style w:type="paragraph" w:styleId="FootnoteText">
    <w:name w:val="footnote text"/>
    <w:basedOn w:val="Normal"/>
    <w:link w:val="FootnoteTextChar"/>
    <w:semiHidden/>
    <w:rsid w:val="00F9319E"/>
    <w:pPr>
      <w:overflowPunct/>
      <w:autoSpaceDE/>
      <w:autoSpaceDN/>
      <w:adjustRightInd/>
      <w:textAlignment w:val="auto"/>
    </w:pPr>
  </w:style>
  <w:style w:type="character" w:styleId="FootnoteReference">
    <w:name w:val="footnote reference"/>
    <w:semiHidden/>
    <w:rsid w:val="00F9319E"/>
    <w:rPr>
      <w:vertAlign w:val="superscript"/>
    </w:rPr>
  </w:style>
  <w:style w:type="paragraph" w:styleId="NormalWeb">
    <w:name w:val="Normal (Web)"/>
    <w:basedOn w:val="Normal"/>
    <w:uiPriority w:val="99"/>
    <w:rsid w:val="00F9319E"/>
    <w:pPr>
      <w:overflowPunct/>
      <w:autoSpaceDE/>
      <w:autoSpaceDN/>
      <w:adjustRightInd/>
      <w:spacing w:before="100" w:beforeAutospacing="1" w:after="100" w:afterAutospacing="1"/>
      <w:textAlignment w:val="auto"/>
    </w:pPr>
    <w:rPr>
      <w:sz w:val="24"/>
      <w:szCs w:val="24"/>
    </w:rPr>
  </w:style>
  <w:style w:type="character" w:styleId="Strong">
    <w:name w:val="Strong"/>
    <w:qFormat/>
    <w:rsid w:val="00802ED0"/>
  </w:style>
  <w:style w:type="table" w:styleId="TableGrid">
    <w:name w:val="Table Grid"/>
    <w:basedOn w:val="TableNormal"/>
    <w:rsid w:val="00F9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68F6"/>
    <w:pPr>
      <w:autoSpaceDE w:val="0"/>
      <w:autoSpaceDN w:val="0"/>
      <w:adjustRightInd w:val="0"/>
    </w:pPr>
    <w:rPr>
      <w:rFonts w:ascii="Trebuchet MS" w:hAnsi="Trebuchet MS" w:cs="Trebuchet MS"/>
      <w:color w:val="000000"/>
      <w:sz w:val="24"/>
      <w:szCs w:val="24"/>
    </w:rPr>
  </w:style>
  <w:style w:type="character" w:styleId="HTMLAcronym">
    <w:name w:val="HTML Acronym"/>
    <w:basedOn w:val="DefaultParagraphFont"/>
    <w:rsid w:val="002768F6"/>
  </w:style>
  <w:style w:type="character" w:styleId="Emphasis">
    <w:name w:val="Emphasis"/>
    <w:qFormat/>
    <w:rsid w:val="00802ED0"/>
    <w:rPr>
      <w:i/>
      <w:iCs/>
      <w:sz w:val="24"/>
    </w:rPr>
  </w:style>
  <w:style w:type="paragraph" w:customStyle="1" w:styleId="last">
    <w:name w:val="last"/>
    <w:basedOn w:val="Normal"/>
    <w:rsid w:val="002768F6"/>
    <w:pPr>
      <w:overflowPunct/>
      <w:autoSpaceDE/>
      <w:autoSpaceDN/>
      <w:adjustRightInd/>
      <w:spacing w:before="100" w:beforeAutospacing="1" w:after="100" w:afterAutospacing="1"/>
      <w:textAlignment w:val="auto"/>
    </w:pPr>
    <w:rPr>
      <w:sz w:val="24"/>
      <w:szCs w:val="24"/>
    </w:rPr>
  </w:style>
  <w:style w:type="character" w:customStyle="1" w:styleId="imprimir">
    <w:name w:val="imprimir"/>
    <w:basedOn w:val="DefaultParagraphFont"/>
    <w:rsid w:val="002768F6"/>
  </w:style>
  <w:style w:type="character" w:styleId="FollowedHyperlink">
    <w:name w:val="FollowedHyperlink"/>
    <w:rsid w:val="002768F6"/>
    <w:rPr>
      <w:color w:val="800080"/>
      <w:u w:val="single"/>
    </w:rPr>
  </w:style>
  <w:style w:type="character" w:customStyle="1" w:styleId="subtitulo21">
    <w:name w:val="subtitulo21"/>
    <w:rsid w:val="002768F6"/>
    <w:rPr>
      <w:b/>
      <w:bCs/>
      <w:strike w:val="0"/>
      <w:dstrike w:val="0"/>
      <w:color w:val="7F8949"/>
      <w:sz w:val="20"/>
      <w:szCs w:val="20"/>
      <w:u w:val="none"/>
      <w:effect w:val="none"/>
    </w:rPr>
  </w:style>
  <w:style w:type="character" w:customStyle="1" w:styleId="bold1">
    <w:name w:val="bold1"/>
    <w:rsid w:val="002768F6"/>
    <w:rPr>
      <w:b/>
      <w:bCs/>
      <w:color w:val="000000"/>
      <w:sz w:val="15"/>
      <w:szCs w:val="15"/>
    </w:rPr>
  </w:style>
  <w:style w:type="character" w:customStyle="1" w:styleId="titulo21">
    <w:name w:val="titulo21"/>
    <w:rsid w:val="002768F6"/>
    <w:rPr>
      <w:b/>
      <w:bCs/>
      <w:color w:val="666633"/>
      <w:sz w:val="18"/>
      <w:szCs w:val="18"/>
    </w:rPr>
  </w:style>
  <w:style w:type="character" w:customStyle="1" w:styleId="subtitulo1">
    <w:name w:val="subtitulo1"/>
    <w:rsid w:val="002768F6"/>
    <w:rPr>
      <w:rFonts w:ascii="Arial" w:hAnsi="Arial" w:cs="Arial" w:hint="default"/>
      <w:b/>
      <w:bCs/>
      <w:strike w:val="0"/>
      <w:dstrike w:val="0"/>
      <w:color w:val="8A9C8A"/>
      <w:sz w:val="20"/>
      <w:szCs w:val="20"/>
      <w:u w:val="none"/>
      <w:effect w:val="none"/>
    </w:rPr>
  </w:style>
  <w:style w:type="character" w:customStyle="1" w:styleId="subtitulo51">
    <w:name w:val="subtitulo51"/>
    <w:rsid w:val="002768F6"/>
    <w:rPr>
      <w:b/>
      <w:bCs/>
      <w:strike w:val="0"/>
      <w:dstrike w:val="0"/>
      <w:color w:val="666666"/>
      <w:sz w:val="17"/>
      <w:szCs w:val="17"/>
      <w:u w:val="none"/>
      <w:effect w:val="none"/>
    </w:rPr>
  </w:style>
  <w:style w:type="character" w:customStyle="1" w:styleId="titulo1">
    <w:name w:val="titulo1"/>
    <w:rsid w:val="002768F6"/>
    <w:rPr>
      <w:b/>
      <w:bCs/>
      <w:color w:val="454418"/>
    </w:rPr>
  </w:style>
  <w:style w:type="paragraph" w:customStyle="1" w:styleId="txttitulo1">
    <w:name w:val="txttitulo1"/>
    <w:basedOn w:val="Normal"/>
    <w:rsid w:val="002768F6"/>
    <w:pPr>
      <w:overflowPunct/>
      <w:autoSpaceDE/>
      <w:autoSpaceDN/>
      <w:adjustRightInd/>
      <w:spacing w:before="100" w:beforeAutospacing="1" w:after="100" w:afterAutospacing="1" w:line="300" w:lineRule="atLeast"/>
      <w:textAlignment w:val="auto"/>
    </w:pPr>
    <w:rPr>
      <w:rFonts w:ascii="Verdana" w:hAnsi="Verdana"/>
      <w:color w:val="790000"/>
      <w:sz w:val="27"/>
      <w:szCs w:val="27"/>
    </w:rPr>
  </w:style>
  <w:style w:type="character" w:customStyle="1" w:styleId="txttitulo21">
    <w:name w:val="txttitulo21"/>
    <w:rsid w:val="002768F6"/>
    <w:rPr>
      <w:rFonts w:ascii="Verdana" w:hAnsi="Verdana" w:hint="default"/>
      <w:b w:val="0"/>
      <w:bCs w:val="0"/>
      <w:color w:val="790000"/>
      <w:sz w:val="21"/>
      <w:szCs w:val="21"/>
    </w:rPr>
  </w:style>
  <w:style w:type="character" w:customStyle="1" w:styleId="tiltepage1">
    <w:name w:val="tiltepage1"/>
    <w:rsid w:val="002768F6"/>
    <w:rPr>
      <w:color w:val="000000"/>
      <w:sz w:val="34"/>
      <w:szCs w:val="34"/>
    </w:rPr>
  </w:style>
  <w:style w:type="character" w:customStyle="1" w:styleId="apple-converted-space">
    <w:name w:val="apple-converted-space"/>
    <w:rsid w:val="001A6DAD"/>
  </w:style>
  <w:style w:type="paragraph" w:styleId="TOC4">
    <w:name w:val="toc 4"/>
    <w:basedOn w:val="Normal"/>
    <w:next w:val="Normal"/>
    <w:autoRedefine/>
    <w:uiPriority w:val="39"/>
    <w:rsid w:val="009823F3"/>
    <w:pPr>
      <w:ind w:left="660"/>
      <w:jc w:val="left"/>
    </w:pPr>
    <w:rPr>
      <w:rFonts w:asciiTheme="minorHAnsi" w:hAnsiTheme="minorHAnsi"/>
      <w:sz w:val="18"/>
      <w:szCs w:val="18"/>
    </w:rPr>
  </w:style>
  <w:style w:type="paragraph" w:styleId="TOC5">
    <w:name w:val="toc 5"/>
    <w:basedOn w:val="Normal"/>
    <w:next w:val="Normal"/>
    <w:autoRedefine/>
    <w:semiHidden/>
    <w:rsid w:val="009823F3"/>
    <w:pPr>
      <w:ind w:left="880"/>
      <w:jc w:val="left"/>
    </w:pPr>
    <w:rPr>
      <w:rFonts w:asciiTheme="minorHAnsi" w:hAnsiTheme="minorHAnsi"/>
      <w:sz w:val="18"/>
      <w:szCs w:val="18"/>
    </w:rPr>
  </w:style>
  <w:style w:type="paragraph" w:styleId="EndnoteText">
    <w:name w:val="endnote text"/>
    <w:basedOn w:val="Normal"/>
    <w:link w:val="EndnoteTextChar"/>
    <w:uiPriority w:val="99"/>
    <w:semiHidden/>
    <w:unhideWhenUsed/>
    <w:rsid w:val="001A6DAD"/>
  </w:style>
  <w:style w:type="character" w:customStyle="1" w:styleId="EndnoteTextChar">
    <w:name w:val="Endnote Text Char"/>
    <w:link w:val="EndnoteText"/>
    <w:uiPriority w:val="99"/>
    <w:semiHidden/>
    <w:rsid w:val="001A6DAD"/>
    <w:rPr>
      <w:lang w:val="en-US" w:eastAsia="en-US"/>
    </w:rPr>
  </w:style>
  <w:style w:type="character" w:styleId="EndnoteReference">
    <w:name w:val="endnote reference"/>
    <w:uiPriority w:val="99"/>
    <w:semiHidden/>
    <w:unhideWhenUsed/>
    <w:rsid w:val="001A6DAD"/>
    <w:rPr>
      <w:vertAlign w:val="superscript"/>
    </w:rPr>
  </w:style>
  <w:style w:type="paragraph" w:styleId="Caption">
    <w:name w:val="caption"/>
    <w:basedOn w:val="Normal"/>
    <w:next w:val="Normal"/>
    <w:link w:val="CaptionChar"/>
    <w:unhideWhenUsed/>
    <w:qFormat/>
    <w:rsid w:val="00B1076B"/>
    <w:pPr>
      <w:jc w:val="center"/>
    </w:pPr>
    <w:rPr>
      <w:b/>
      <w:bCs/>
      <w:sz w:val="16"/>
    </w:rPr>
  </w:style>
  <w:style w:type="paragraph" w:styleId="NoSpacing">
    <w:name w:val="No Spacing"/>
    <w:uiPriority w:val="1"/>
    <w:qFormat/>
    <w:rsid w:val="00B56F56"/>
    <w:pPr>
      <w:overflowPunct w:val="0"/>
      <w:autoSpaceDE w:val="0"/>
      <w:autoSpaceDN w:val="0"/>
      <w:adjustRightInd w:val="0"/>
      <w:jc w:val="both"/>
      <w:textAlignment w:val="baseline"/>
    </w:pPr>
    <w:rPr>
      <w:rFonts w:ascii="Arial" w:hAnsi="Arial"/>
      <w:lang w:val="en-US" w:eastAsia="en-US"/>
    </w:rPr>
  </w:style>
  <w:style w:type="paragraph" w:customStyle="1" w:styleId="Legenda-fig">
    <w:name w:val="Legenda-fig"/>
    <w:basedOn w:val="Caption"/>
    <w:next w:val="Normal"/>
    <w:rsid w:val="00AE6C01"/>
    <w:pPr>
      <w:numPr>
        <w:numId w:val="18"/>
      </w:numPr>
      <w:overflowPunct/>
      <w:autoSpaceDE/>
      <w:autoSpaceDN/>
      <w:adjustRightInd/>
      <w:spacing w:before="240" w:after="240" w:line="360" w:lineRule="auto"/>
      <w:textAlignment w:val="auto"/>
      <w:outlineLvl w:val="0"/>
    </w:pPr>
    <w:rPr>
      <w:b w:val="0"/>
      <w:sz w:val="18"/>
    </w:rPr>
  </w:style>
  <w:style w:type="character" w:customStyle="1" w:styleId="CaptionChar">
    <w:name w:val="Caption Char"/>
    <w:link w:val="Caption"/>
    <w:rsid w:val="00AE6C01"/>
    <w:rPr>
      <w:rFonts w:ascii="Arial" w:hAnsi="Arial"/>
      <w:b/>
      <w:bCs/>
      <w:sz w:val="16"/>
      <w:lang w:val="en-US" w:eastAsia="en-US"/>
    </w:rPr>
  </w:style>
  <w:style w:type="character" w:customStyle="1" w:styleId="ListParagraphChar">
    <w:name w:val="List Paragraph Char"/>
    <w:link w:val="ListParagraph"/>
    <w:uiPriority w:val="34"/>
    <w:rsid w:val="009C0547"/>
    <w:rPr>
      <w:rFonts w:ascii="Calibri" w:hAnsi="Calibri"/>
      <w:sz w:val="22"/>
      <w:szCs w:val="22"/>
      <w:lang w:val="en-US" w:eastAsia="en-US"/>
    </w:rPr>
  </w:style>
  <w:style w:type="table" w:styleId="ColorfulShading-Accent5">
    <w:name w:val="Colorful Shading Accent 5"/>
    <w:basedOn w:val="TableNormal"/>
    <w:uiPriority w:val="71"/>
    <w:rsid w:val="00AE6C01"/>
    <w:rPr>
      <w:color w:val="000000"/>
      <w:lang w:eastAsia="en-US"/>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Footnote">
    <w:name w:val="Footnote"/>
    <w:basedOn w:val="FootnoteText"/>
    <w:link w:val="FootnoteChar"/>
    <w:qFormat/>
    <w:rsid w:val="003D70B3"/>
    <w:pPr>
      <w:ind w:left="284" w:hanging="284"/>
    </w:pPr>
  </w:style>
  <w:style w:type="character" w:customStyle="1" w:styleId="FootnoteTextChar">
    <w:name w:val="Footnote Text Char"/>
    <w:basedOn w:val="DefaultParagraphFont"/>
    <w:link w:val="FootnoteText"/>
    <w:semiHidden/>
    <w:rsid w:val="003D70B3"/>
    <w:rPr>
      <w:rFonts w:ascii="Arial" w:hAnsi="Arial"/>
    </w:rPr>
  </w:style>
  <w:style w:type="character" w:customStyle="1" w:styleId="FootnoteChar">
    <w:name w:val="Footnote Char"/>
    <w:basedOn w:val="FootnoteTextChar"/>
    <w:link w:val="Footnote"/>
    <w:rsid w:val="003D70B3"/>
    <w:rPr>
      <w:rFonts w:ascii="Arial" w:hAnsi="Arial"/>
      <w:lang w:val="en-US"/>
    </w:rPr>
  </w:style>
  <w:style w:type="paragraph" w:customStyle="1" w:styleId="H10">
    <w:name w:val="H10"/>
    <w:basedOn w:val="Heading9"/>
    <w:link w:val="H10Char"/>
    <w:qFormat/>
    <w:rsid w:val="00517B40"/>
    <w:pPr>
      <w:numPr>
        <w:numId w:val="0"/>
      </w:numPr>
      <w:ind w:left="720"/>
    </w:pPr>
  </w:style>
  <w:style w:type="paragraph" w:styleId="TOC7">
    <w:name w:val="toc 7"/>
    <w:basedOn w:val="Normal"/>
    <w:next w:val="Normal"/>
    <w:link w:val="TOC7Char"/>
    <w:autoRedefine/>
    <w:uiPriority w:val="39"/>
    <w:unhideWhenUsed/>
    <w:rsid w:val="004E23E9"/>
    <w:pPr>
      <w:tabs>
        <w:tab w:val="left" w:pos="2314"/>
        <w:tab w:val="right" w:leader="dot" w:pos="8494"/>
      </w:tabs>
      <w:ind w:left="1320" w:hanging="1320"/>
      <w:jc w:val="left"/>
    </w:pPr>
    <w:rPr>
      <w:rFonts w:asciiTheme="minorHAnsi" w:hAnsiTheme="minorHAnsi"/>
      <w:sz w:val="18"/>
      <w:szCs w:val="18"/>
    </w:rPr>
  </w:style>
  <w:style w:type="character" w:customStyle="1" w:styleId="Heading8Char">
    <w:name w:val="Heading 8 Char"/>
    <w:basedOn w:val="DefaultParagraphFont"/>
    <w:link w:val="Heading8"/>
    <w:rsid w:val="00517B40"/>
    <w:rPr>
      <w:rFonts w:ascii="Arial" w:hAnsi="Arial"/>
      <w:b/>
      <w:i/>
      <w:lang w:val="en-US" w:eastAsia="en-US"/>
    </w:rPr>
  </w:style>
  <w:style w:type="character" w:customStyle="1" w:styleId="Heading9Char">
    <w:name w:val="Heading 9 Char"/>
    <w:basedOn w:val="Heading8Char"/>
    <w:link w:val="Heading9"/>
    <w:rsid w:val="00517B40"/>
    <w:rPr>
      <w:rFonts w:ascii="Arial" w:hAnsi="Arial"/>
      <w:b/>
      <w:i w:val="0"/>
      <w:sz w:val="18"/>
      <w:lang w:val="en-US" w:eastAsia="en-US"/>
    </w:rPr>
  </w:style>
  <w:style w:type="character" w:customStyle="1" w:styleId="H10Char">
    <w:name w:val="H10 Char"/>
    <w:basedOn w:val="Heading9Char"/>
    <w:link w:val="H10"/>
    <w:rsid w:val="00517B40"/>
    <w:rPr>
      <w:rFonts w:ascii="Arial" w:hAnsi="Arial"/>
      <w:b/>
      <w:i w:val="0"/>
      <w:sz w:val="18"/>
      <w:lang w:val="en-US" w:eastAsia="en-US"/>
    </w:rPr>
  </w:style>
  <w:style w:type="paragraph" w:styleId="Index2">
    <w:name w:val="index 2"/>
    <w:basedOn w:val="Normal"/>
    <w:next w:val="Normal"/>
    <w:autoRedefine/>
    <w:uiPriority w:val="99"/>
    <w:semiHidden/>
    <w:unhideWhenUsed/>
    <w:rsid w:val="00933035"/>
    <w:pPr>
      <w:ind w:left="440" w:hanging="220"/>
    </w:pPr>
  </w:style>
  <w:style w:type="paragraph" w:styleId="TOC8">
    <w:name w:val="toc 8"/>
    <w:basedOn w:val="Normal"/>
    <w:next w:val="Normal"/>
    <w:autoRedefine/>
    <w:uiPriority w:val="39"/>
    <w:unhideWhenUsed/>
    <w:rsid w:val="00933035"/>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933035"/>
    <w:pPr>
      <w:ind w:left="1760"/>
      <w:jc w:val="left"/>
    </w:pPr>
    <w:rPr>
      <w:rFonts w:asciiTheme="minorHAnsi" w:hAnsiTheme="minorHAnsi"/>
      <w:sz w:val="18"/>
      <w:szCs w:val="18"/>
    </w:rPr>
  </w:style>
  <w:style w:type="paragraph" w:styleId="TOC6">
    <w:name w:val="toc 6"/>
    <w:basedOn w:val="Normal"/>
    <w:next w:val="Normal"/>
    <w:autoRedefine/>
    <w:uiPriority w:val="39"/>
    <w:unhideWhenUsed/>
    <w:rsid w:val="00933035"/>
    <w:pPr>
      <w:ind w:left="1100"/>
      <w:jc w:val="left"/>
    </w:pPr>
    <w:rPr>
      <w:rFonts w:asciiTheme="minorHAnsi" w:hAnsiTheme="minorHAnsi"/>
      <w:sz w:val="18"/>
      <w:szCs w:val="18"/>
    </w:rPr>
  </w:style>
  <w:style w:type="paragraph" w:customStyle="1" w:styleId="Indexx">
    <w:name w:val="Index_x"/>
    <w:basedOn w:val="TOC7"/>
    <w:link w:val="IndexxChar"/>
    <w:qFormat/>
    <w:rsid w:val="004E23E9"/>
    <w:rPr>
      <w:noProof/>
    </w:rPr>
  </w:style>
  <w:style w:type="paragraph" w:customStyle="1" w:styleId="StyleXX">
    <w:name w:val="Style_X_X"/>
    <w:basedOn w:val="TOC7"/>
    <w:link w:val="StyleXXChar"/>
    <w:qFormat/>
    <w:rsid w:val="004E23E9"/>
    <w:rPr>
      <w:noProof/>
    </w:rPr>
  </w:style>
  <w:style w:type="character" w:customStyle="1" w:styleId="TOC7Char">
    <w:name w:val="TOC 7 Char"/>
    <w:basedOn w:val="DefaultParagraphFont"/>
    <w:link w:val="TOC7"/>
    <w:uiPriority w:val="39"/>
    <w:rsid w:val="004E23E9"/>
    <w:rPr>
      <w:rFonts w:asciiTheme="minorHAnsi" w:hAnsiTheme="minorHAnsi" w:cs="Arial"/>
      <w:color w:val="222222"/>
      <w:sz w:val="18"/>
      <w:szCs w:val="18"/>
      <w:bdr w:val="none" w:sz="0" w:space="0" w:color="auto" w:frame="1"/>
      <w:lang w:val="en-US"/>
    </w:rPr>
  </w:style>
  <w:style w:type="character" w:customStyle="1" w:styleId="IndexxChar">
    <w:name w:val="Index_x Char"/>
    <w:basedOn w:val="TOC7Char"/>
    <w:link w:val="Indexx"/>
    <w:rsid w:val="004E23E9"/>
    <w:rPr>
      <w:rFonts w:asciiTheme="minorHAnsi" w:hAnsiTheme="minorHAnsi" w:cs="Arial"/>
      <w:noProof/>
      <w:color w:val="222222"/>
      <w:sz w:val="18"/>
      <w:szCs w:val="18"/>
      <w:bdr w:val="none" w:sz="0" w:space="0" w:color="auto" w:frame="1"/>
      <w:lang w:val="en-US"/>
    </w:rPr>
  </w:style>
  <w:style w:type="character" w:customStyle="1" w:styleId="StyleXXChar">
    <w:name w:val="Style_X_X Char"/>
    <w:basedOn w:val="TOC7Char"/>
    <w:link w:val="StyleXX"/>
    <w:rsid w:val="004E23E9"/>
    <w:rPr>
      <w:rFonts w:asciiTheme="minorHAnsi" w:hAnsiTheme="minorHAnsi" w:cs="Arial"/>
      <w:noProof/>
      <w:color w:val="222222"/>
      <w:sz w:val="18"/>
      <w:szCs w:val="18"/>
      <w:bdr w:val="none" w:sz="0" w:space="0" w:color="auto" w:frame="1"/>
      <w:lang w:val="en-US"/>
    </w:rPr>
  </w:style>
  <w:style w:type="paragraph" w:customStyle="1" w:styleId="Style1-TitleAuthorDate">
    <w:name w:val="Style1-Title+Author+Date"/>
    <w:basedOn w:val="Normal"/>
    <w:link w:val="Style1-TitleAuthorDateChar"/>
    <w:qFormat/>
    <w:rsid w:val="004971DD"/>
    <w:pPr>
      <w:jc w:val="left"/>
    </w:pPr>
    <w:rPr>
      <w:b/>
      <w:color w:val="auto"/>
      <w:szCs w:val="20"/>
      <w:bdr w:val="none" w:sz="0" w:space="0" w:color="auto"/>
      <w:lang w:eastAsia="en-US"/>
    </w:rPr>
  </w:style>
  <w:style w:type="character" w:customStyle="1" w:styleId="Style1-TitleAuthorDateChar">
    <w:name w:val="Style1-Title+Author+Date Char"/>
    <w:basedOn w:val="DefaultParagraphFont"/>
    <w:link w:val="Style1-TitleAuthorDate"/>
    <w:rsid w:val="004971DD"/>
    <w:rPr>
      <w:rFonts w:ascii="Arial" w:hAnsi="Arial" w:cs="Arial"/>
      <w:b/>
      <w:lang w:val="en-US" w:eastAsia="en-US"/>
    </w:rPr>
  </w:style>
  <w:style w:type="paragraph" w:styleId="Bibliography">
    <w:name w:val="Bibliography"/>
    <w:basedOn w:val="Normal"/>
    <w:next w:val="Normal"/>
    <w:uiPriority w:val="37"/>
    <w:unhideWhenUsed/>
    <w:rsid w:val="00D36A09"/>
    <w:pPr>
      <w:jc w:val="left"/>
    </w:pPr>
    <w:rPr>
      <w:rFonts w:cs="Times New Roman"/>
      <w:color w:val="auto"/>
      <w:szCs w:val="20"/>
      <w:bdr w:val="none" w:sz="0" w:space="0" w:color="auto"/>
      <w:lang w:eastAsia="en-US"/>
    </w:rPr>
  </w:style>
  <w:style w:type="character" w:styleId="BookTitle">
    <w:name w:val="Book Title"/>
    <w:basedOn w:val="DefaultParagraphFont"/>
    <w:uiPriority w:val="33"/>
    <w:qFormat/>
    <w:rsid w:val="00D36A09"/>
    <w:rPr>
      <w:b/>
      <w:bCs/>
      <w:i/>
      <w:iCs/>
      <w:spacing w:val="5"/>
    </w:rPr>
  </w:style>
  <w:style w:type="paragraph" w:customStyle="1" w:styleId="Style1-x">
    <w:name w:val="Style1-x"/>
    <w:basedOn w:val="Heading1"/>
    <w:link w:val="Style1-xChar"/>
    <w:qFormat/>
    <w:rsid w:val="00D36A09"/>
    <w:pPr>
      <w:numPr>
        <w:numId w:val="0"/>
      </w:numPr>
      <w:jc w:val="left"/>
    </w:pPr>
    <w:rPr>
      <w:color w:val="auto"/>
      <w:szCs w:val="24"/>
      <w:bdr w:val="none" w:sz="0" w:space="0" w:color="auto"/>
      <w:lang w:eastAsia="en-US"/>
    </w:rPr>
  </w:style>
  <w:style w:type="character" w:customStyle="1" w:styleId="Style1-xChar">
    <w:name w:val="Style1-x Char"/>
    <w:basedOn w:val="DefaultParagraphFont"/>
    <w:link w:val="Style1-x"/>
    <w:rsid w:val="00D36A09"/>
    <w:rPr>
      <w:rFonts w:ascii="Arial" w:hAnsi="Arial" w:cs="Arial"/>
      <w:b/>
      <w:kern w:val="28"/>
      <w:sz w:val="24"/>
      <w:szCs w:val="24"/>
      <w:lang w:val="en-US" w:eastAsia="en-US"/>
    </w:rPr>
  </w:style>
  <w:style w:type="paragraph" w:customStyle="1" w:styleId="Style1-Equation">
    <w:name w:val="Style1-Equation"/>
    <w:basedOn w:val="Normal"/>
    <w:link w:val="Style1-EquationChar"/>
    <w:qFormat/>
    <w:rsid w:val="00D36A09"/>
    <w:pPr>
      <w:jc w:val="left"/>
    </w:pPr>
    <w:rPr>
      <w:color w:val="000000" w:themeColor="text1"/>
      <w:szCs w:val="20"/>
      <w:bdr w:val="none" w:sz="0" w:space="0" w:color="auto"/>
      <w:lang w:eastAsia="en-US"/>
    </w:rPr>
  </w:style>
  <w:style w:type="character" w:customStyle="1" w:styleId="Style1-EquationChar">
    <w:name w:val="Style1-Equation Char"/>
    <w:basedOn w:val="DefaultParagraphFont"/>
    <w:link w:val="Style1-Equation"/>
    <w:rsid w:val="00D36A09"/>
    <w:rPr>
      <w:rFonts w:ascii="Arial" w:hAnsi="Arial" w:cs="Arial"/>
      <w:color w:val="000000" w:themeColor="text1"/>
      <w:lang w:val="en-US" w:eastAsia="en-US"/>
    </w:rPr>
  </w:style>
  <w:style w:type="paragraph" w:customStyle="1" w:styleId="HeaderDETI">
    <w:name w:val="Header_DETI"/>
    <w:basedOn w:val="Normal"/>
    <w:link w:val="HeaderDETIChar"/>
    <w:qFormat/>
    <w:rsid w:val="00802ED0"/>
  </w:style>
  <w:style w:type="paragraph" w:customStyle="1" w:styleId="FooterDETI">
    <w:name w:val="Footer_DETI"/>
    <w:basedOn w:val="Footer"/>
    <w:link w:val="FooterDETIChar"/>
    <w:qFormat/>
    <w:rsid w:val="00802ED0"/>
    <w:pPr>
      <w:pBdr>
        <w:top w:val="single" w:sz="4" w:space="1" w:color="auto"/>
      </w:pBdr>
      <w:jc w:val="right"/>
    </w:pPr>
  </w:style>
  <w:style w:type="character" w:customStyle="1" w:styleId="HeaderDETIChar">
    <w:name w:val="Header_DETI Char"/>
    <w:basedOn w:val="DefaultParagraphFont"/>
    <w:link w:val="HeaderDETI"/>
    <w:rsid w:val="00802ED0"/>
    <w:rPr>
      <w:rFonts w:ascii="Arial" w:hAnsi="Arial" w:cs="Arial"/>
      <w:color w:val="222222"/>
      <w:sz w:val="22"/>
      <w:szCs w:val="22"/>
      <w:bdr w:val="none" w:sz="0" w:space="0" w:color="auto" w:frame="1"/>
    </w:rPr>
  </w:style>
  <w:style w:type="paragraph" w:styleId="TOCHeading">
    <w:name w:val="TOC Heading"/>
    <w:basedOn w:val="Heading1"/>
    <w:next w:val="Normal"/>
    <w:uiPriority w:val="39"/>
    <w:unhideWhenUsed/>
    <w:qFormat/>
    <w:rsid w:val="00E3779B"/>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2E74B5" w:themeColor="accent1" w:themeShade="BF"/>
      <w:kern w:val="0"/>
      <w:sz w:val="32"/>
      <w:szCs w:val="32"/>
      <w:bdr w:val="none" w:sz="0" w:space="0" w:color="auto"/>
      <w:lang w:eastAsia="en-US"/>
    </w:rPr>
  </w:style>
  <w:style w:type="character" w:customStyle="1" w:styleId="FooterChar">
    <w:name w:val="Footer Char"/>
    <w:basedOn w:val="DefaultParagraphFont"/>
    <w:link w:val="Footer"/>
    <w:semiHidden/>
    <w:rsid w:val="00802ED0"/>
    <w:rPr>
      <w:rFonts w:ascii="Arial" w:hAnsi="Arial" w:cs="Arial"/>
      <w:color w:val="222222"/>
      <w:sz w:val="22"/>
      <w:szCs w:val="22"/>
      <w:bdr w:val="none" w:sz="0" w:space="0" w:color="auto" w:frame="1"/>
      <w:lang w:val="en-US"/>
    </w:rPr>
  </w:style>
  <w:style w:type="character" w:customStyle="1" w:styleId="FooterDETIChar">
    <w:name w:val="Footer_DETI Char"/>
    <w:basedOn w:val="FooterChar"/>
    <w:link w:val="FooterDETI"/>
    <w:rsid w:val="00802ED0"/>
    <w:rPr>
      <w:rFonts w:ascii="Arial" w:hAnsi="Arial" w:cs="Arial"/>
      <w:color w:val="222222"/>
      <w:sz w:val="22"/>
      <w:szCs w:val="22"/>
      <w:bdr w:val="none" w:sz="0" w:space="0" w:color="auto" w:frame="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56130">
      <w:bodyDiv w:val="1"/>
      <w:marLeft w:val="0"/>
      <w:marRight w:val="0"/>
      <w:marTop w:val="0"/>
      <w:marBottom w:val="0"/>
      <w:divBdr>
        <w:top w:val="none" w:sz="0" w:space="0" w:color="auto"/>
        <w:left w:val="none" w:sz="0" w:space="0" w:color="auto"/>
        <w:bottom w:val="none" w:sz="0" w:space="0" w:color="auto"/>
        <w:right w:val="none" w:sz="0" w:space="0" w:color="auto"/>
      </w:divBdr>
    </w:div>
    <w:div w:id="154608735">
      <w:bodyDiv w:val="1"/>
      <w:marLeft w:val="0"/>
      <w:marRight w:val="0"/>
      <w:marTop w:val="0"/>
      <w:marBottom w:val="0"/>
      <w:divBdr>
        <w:top w:val="none" w:sz="0" w:space="0" w:color="auto"/>
        <w:left w:val="none" w:sz="0" w:space="0" w:color="auto"/>
        <w:bottom w:val="none" w:sz="0" w:space="0" w:color="auto"/>
        <w:right w:val="none" w:sz="0" w:space="0" w:color="auto"/>
      </w:divBdr>
    </w:div>
    <w:div w:id="200675818">
      <w:bodyDiv w:val="1"/>
      <w:marLeft w:val="0"/>
      <w:marRight w:val="0"/>
      <w:marTop w:val="0"/>
      <w:marBottom w:val="0"/>
      <w:divBdr>
        <w:top w:val="none" w:sz="0" w:space="0" w:color="auto"/>
        <w:left w:val="none" w:sz="0" w:space="0" w:color="auto"/>
        <w:bottom w:val="none" w:sz="0" w:space="0" w:color="auto"/>
        <w:right w:val="none" w:sz="0" w:space="0" w:color="auto"/>
      </w:divBdr>
    </w:div>
    <w:div w:id="361325487">
      <w:bodyDiv w:val="1"/>
      <w:marLeft w:val="0"/>
      <w:marRight w:val="0"/>
      <w:marTop w:val="0"/>
      <w:marBottom w:val="0"/>
      <w:divBdr>
        <w:top w:val="none" w:sz="0" w:space="0" w:color="auto"/>
        <w:left w:val="none" w:sz="0" w:space="0" w:color="auto"/>
        <w:bottom w:val="none" w:sz="0" w:space="0" w:color="auto"/>
        <w:right w:val="none" w:sz="0" w:space="0" w:color="auto"/>
      </w:divBdr>
    </w:div>
    <w:div w:id="585847529">
      <w:bodyDiv w:val="1"/>
      <w:marLeft w:val="0"/>
      <w:marRight w:val="0"/>
      <w:marTop w:val="0"/>
      <w:marBottom w:val="0"/>
      <w:divBdr>
        <w:top w:val="none" w:sz="0" w:space="0" w:color="auto"/>
        <w:left w:val="none" w:sz="0" w:space="0" w:color="auto"/>
        <w:bottom w:val="none" w:sz="0" w:space="0" w:color="auto"/>
        <w:right w:val="none" w:sz="0" w:space="0" w:color="auto"/>
      </w:divBdr>
      <w:divsChild>
        <w:div w:id="837813796">
          <w:marLeft w:val="547"/>
          <w:marRight w:val="0"/>
          <w:marTop w:val="115"/>
          <w:marBottom w:val="0"/>
          <w:divBdr>
            <w:top w:val="none" w:sz="0" w:space="0" w:color="auto"/>
            <w:left w:val="none" w:sz="0" w:space="0" w:color="auto"/>
            <w:bottom w:val="none" w:sz="0" w:space="0" w:color="auto"/>
            <w:right w:val="none" w:sz="0" w:space="0" w:color="auto"/>
          </w:divBdr>
        </w:div>
        <w:div w:id="954362249">
          <w:marLeft w:val="547"/>
          <w:marRight w:val="0"/>
          <w:marTop w:val="115"/>
          <w:marBottom w:val="0"/>
          <w:divBdr>
            <w:top w:val="none" w:sz="0" w:space="0" w:color="auto"/>
            <w:left w:val="none" w:sz="0" w:space="0" w:color="auto"/>
            <w:bottom w:val="none" w:sz="0" w:space="0" w:color="auto"/>
            <w:right w:val="none" w:sz="0" w:space="0" w:color="auto"/>
          </w:divBdr>
        </w:div>
        <w:div w:id="1736589954">
          <w:marLeft w:val="547"/>
          <w:marRight w:val="0"/>
          <w:marTop w:val="115"/>
          <w:marBottom w:val="0"/>
          <w:divBdr>
            <w:top w:val="none" w:sz="0" w:space="0" w:color="auto"/>
            <w:left w:val="none" w:sz="0" w:space="0" w:color="auto"/>
            <w:bottom w:val="none" w:sz="0" w:space="0" w:color="auto"/>
            <w:right w:val="none" w:sz="0" w:space="0" w:color="auto"/>
          </w:divBdr>
        </w:div>
        <w:div w:id="1768230797">
          <w:marLeft w:val="547"/>
          <w:marRight w:val="0"/>
          <w:marTop w:val="115"/>
          <w:marBottom w:val="0"/>
          <w:divBdr>
            <w:top w:val="none" w:sz="0" w:space="0" w:color="auto"/>
            <w:left w:val="none" w:sz="0" w:space="0" w:color="auto"/>
            <w:bottom w:val="none" w:sz="0" w:space="0" w:color="auto"/>
            <w:right w:val="none" w:sz="0" w:space="0" w:color="auto"/>
          </w:divBdr>
        </w:div>
        <w:div w:id="1811054219">
          <w:marLeft w:val="547"/>
          <w:marRight w:val="0"/>
          <w:marTop w:val="115"/>
          <w:marBottom w:val="0"/>
          <w:divBdr>
            <w:top w:val="none" w:sz="0" w:space="0" w:color="auto"/>
            <w:left w:val="none" w:sz="0" w:space="0" w:color="auto"/>
            <w:bottom w:val="none" w:sz="0" w:space="0" w:color="auto"/>
            <w:right w:val="none" w:sz="0" w:space="0" w:color="auto"/>
          </w:divBdr>
        </w:div>
        <w:div w:id="2066296563">
          <w:marLeft w:val="547"/>
          <w:marRight w:val="0"/>
          <w:marTop w:val="115"/>
          <w:marBottom w:val="0"/>
          <w:divBdr>
            <w:top w:val="none" w:sz="0" w:space="0" w:color="auto"/>
            <w:left w:val="none" w:sz="0" w:space="0" w:color="auto"/>
            <w:bottom w:val="none" w:sz="0" w:space="0" w:color="auto"/>
            <w:right w:val="none" w:sz="0" w:space="0" w:color="auto"/>
          </w:divBdr>
        </w:div>
      </w:divsChild>
    </w:div>
    <w:div w:id="665985521">
      <w:bodyDiv w:val="1"/>
      <w:marLeft w:val="0"/>
      <w:marRight w:val="0"/>
      <w:marTop w:val="0"/>
      <w:marBottom w:val="0"/>
      <w:divBdr>
        <w:top w:val="none" w:sz="0" w:space="0" w:color="auto"/>
        <w:left w:val="none" w:sz="0" w:space="0" w:color="auto"/>
        <w:bottom w:val="none" w:sz="0" w:space="0" w:color="auto"/>
        <w:right w:val="none" w:sz="0" w:space="0" w:color="auto"/>
      </w:divBdr>
    </w:div>
    <w:div w:id="715466450">
      <w:bodyDiv w:val="1"/>
      <w:marLeft w:val="0"/>
      <w:marRight w:val="0"/>
      <w:marTop w:val="0"/>
      <w:marBottom w:val="0"/>
      <w:divBdr>
        <w:top w:val="none" w:sz="0" w:space="0" w:color="auto"/>
        <w:left w:val="none" w:sz="0" w:space="0" w:color="auto"/>
        <w:bottom w:val="none" w:sz="0" w:space="0" w:color="auto"/>
        <w:right w:val="none" w:sz="0" w:space="0" w:color="auto"/>
      </w:divBdr>
    </w:div>
    <w:div w:id="815027726">
      <w:bodyDiv w:val="1"/>
      <w:marLeft w:val="0"/>
      <w:marRight w:val="0"/>
      <w:marTop w:val="0"/>
      <w:marBottom w:val="0"/>
      <w:divBdr>
        <w:top w:val="none" w:sz="0" w:space="0" w:color="auto"/>
        <w:left w:val="none" w:sz="0" w:space="0" w:color="auto"/>
        <w:bottom w:val="none" w:sz="0" w:space="0" w:color="auto"/>
        <w:right w:val="none" w:sz="0" w:space="0" w:color="auto"/>
      </w:divBdr>
      <w:divsChild>
        <w:div w:id="398676934">
          <w:marLeft w:val="0"/>
          <w:marRight w:val="0"/>
          <w:marTop w:val="0"/>
          <w:marBottom w:val="0"/>
          <w:divBdr>
            <w:top w:val="none" w:sz="0" w:space="0" w:color="auto"/>
            <w:left w:val="none" w:sz="0" w:space="0" w:color="auto"/>
            <w:bottom w:val="none" w:sz="0" w:space="0" w:color="auto"/>
            <w:right w:val="none" w:sz="0" w:space="0" w:color="auto"/>
          </w:divBdr>
        </w:div>
        <w:div w:id="859975291">
          <w:marLeft w:val="0"/>
          <w:marRight w:val="0"/>
          <w:marTop w:val="0"/>
          <w:marBottom w:val="0"/>
          <w:divBdr>
            <w:top w:val="none" w:sz="0" w:space="0" w:color="auto"/>
            <w:left w:val="none" w:sz="0" w:space="0" w:color="auto"/>
            <w:bottom w:val="none" w:sz="0" w:space="0" w:color="auto"/>
            <w:right w:val="none" w:sz="0" w:space="0" w:color="auto"/>
          </w:divBdr>
        </w:div>
        <w:div w:id="1039360701">
          <w:marLeft w:val="0"/>
          <w:marRight w:val="0"/>
          <w:marTop w:val="0"/>
          <w:marBottom w:val="0"/>
          <w:divBdr>
            <w:top w:val="none" w:sz="0" w:space="0" w:color="auto"/>
            <w:left w:val="none" w:sz="0" w:space="0" w:color="auto"/>
            <w:bottom w:val="none" w:sz="0" w:space="0" w:color="auto"/>
            <w:right w:val="none" w:sz="0" w:space="0" w:color="auto"/>
          </w:divBdr>
        </w:div>
        <w:div w:id="1142388120">
          <w:marLeft w:val="0"/>
          <w:marRight w:val="0"/>
          <w:marTop w:val="0"/>
          <w:marBottom w:val="0"/>
          <w:divBdr>
            <w:top w:val="none" w:sz="0" w:space="0" w:color="auto"/>
            <w:left w:val="none" w:sz="0" w:space="0" w:color="auto"/>
            <w:bottom w:val="none" w:sz="0" w:space="0" w:color="auto"/>
            <w:right w:val="none" w:sz="0" w:space="0" w:color="auto"/>
          </w:divBdr>
        </w:div>
        <w:div w:id="1201355915">
          <w:marLeft w:val="0"/>
          <w:marRight w:val="0"/>
          <w:marTop w:val="0"/>
          <w:marBottom w:val="0"/>
          <w:divBdr>
            <w:top w:val="none" w:sz="0" w:space="0" w:color="auto"/>
            <w:left w:val="none" w:sz="0" w:space="0" w:color="auto"/>
            <w:bottom w:val="none" w:sz="0" w:space="0" w:color="auto"/>
            <w:right w:val="none" w:sz="0" w:space="0" w:color="auto"/>
          </w:divBdr>
        </w:div>
        <w:div w:id="1674994600">
          <w:marLeft w:val="0"/>
          <w:marRight w:val="0"/>
          <w:marTop w:val="0"/>
          <w:marBottom w:val="0"/>
          <w:divBdr>
            <w:top w:val="none" w:sz="0" w:space="0" w:color="auto"/>
            <w:left w:val="none" w:sz="0" w:space="0" w:color="auto"/>
            <w:bottom w:val="none" w:sz="0" w:space="0" w:color="auto"/>
            <w:right w:val="none" w:sz="0" w:space="0" w:color="auto"/>
          </w:divBdr>
        </w:div>
        <w:div w:id="1790589060">
          <w:marLeft w:val="0"/>
          <w:marRight w:val="0"/>
          <w:marTop w:val="0"/>
          <w:marBottom w:val="0"/>
          <w:divBdr>
            <w:top w:val="none" w:sz="0" w:space="0" w:color="auto"/>
            <w:left w:val="none" w:sz="0" w:space="0" w:color="auto"/>
            <w:bottom w:val="none" w:sz="0" w:space="0" w:color="auto"/>
            <w:right w:val="none" w:sz="0" w:space="0" w:color="auto"/>
          </w:divBdr>
        </w:div>
        <w:div w:id="1982618056">
          <w:marLeft w:val="0"/>
          <w:marRight w:val="0"/>
          <w:marTop w:val="0"/>
          <w:marBottom w:val="0"/>
          <w:divBdr>
            <w:top w:val="none" w:sz="0" w:space="0" w:color="auto"/>
            <w:left w:val="none" w:sz="0" w:space="0" w:color="auto"/>
            <w:bottom w:val="none" w:sz="0" w:space="0" w:color="auto"/>
            <w:right w:val="none" w:sz="0" w:space="0" w:color="auto"/>
          </w:divBdr>
        </w:div>
      </w:divsChild>
    </w:div>
    <w:div w:id="844514241">
      <w:bodyDiv w:val="1"/>
      <w:marLeft w:val="0"/>
      <w:marRight w:val="0"/>
      <w:marTop w:val="0"/>
      <w:marBottom w:val="0"/>
      <w:divBdr>
        <w:top w:val="none" w:sz="0" w:space="0" w:color="auto"/>
        <w:left w:val="none" w:sz="0" w:space="0" w:color="auto"/>
        <w:bottom w:val="none" w:sz="0" w:space="0" w:color="auto"/>
        <w:right w:val="none" w:sz="0" w:space="0" w:color="auto"/>
      </w:divBdr>
    </w:div>
    <w:div w:id="921640680">
      <w:bodyDiv w:val="1"/>
      <w:marLeft w:val="0"/>
      <w:marRight w:val="0"/>
      <w:marTop w:val="0"/>
      <w:marBottom w:val="0"/>
      <w:divBdr>
        <w:top w:val="none" w:sz="0" w:space="0" w:color="auto"/>
        <w:left w:val="none" w:sz="0" w:space="0" w:color="auto"/>
        <w:bottom w:val="none" w:sz="0" w:space="0" w:color="auto"/>
        <w:right w:val="none" w:sz="0" w:space="0" w:color="auto"/>
      </w:divBdr>
    </w:div>
    <w:div w:id="1113091560">
      <w:bodyDiv w:val="1"/>
      <w:marLeft w:val="0"/>
      <w:marRight w:val="0"/>
      <w:marTop w:val="0"/>
      <w:marBottom w:val="0"/>
      <w:divBdr>
        <w:top w:val="none" w:sz="0" w:space="0" w:color="auto"/>
        <w:left w:val="none" w:sz="0" w:space="0" w:color="auto"/>
        <w:bottom w:val="none" w:sz="0" w:space="0" w:color="auto"/>
        <w:right w:val="none" w:sz="0" w:space="0" w:color="auto"/>
      </w:divBdr>
    </w:div>
    <w:div w:id="1163547066">
      <w:bodyDiv w:val="1"/>
      <w:marLeft w:val="0"/>
      <w:marRight w:val="0"/>
      <w:marTop w:val="0"/>
      <w:marBottom w:val="0"/>
      <w:divBdr>
        <w:top w:val="none" w:sz="0" w:space="0" w:color="auto"/>
        <w:left w:val="none" w:sz="0" w:space="0" w:color="auto"/>
        <w:bottom w:val="none" w:sz="0" w:space="0" w:color="auto"/>
        <w:right w:val="none" w:sz="0" w:space="0" w:color="auto"/>
      </w:divBdr>
    </w:div>
    <w:div w:id="1263295741">
      <w:bodyDiv w:val="1"/>
      <w:marLeft w:val="0"/>
      <w:marRight w:val="0"/>
      <w:marTop w:val="0"/>
      <w:marBottom w:val="0"/>
      <w:divBdr>
        <w:top w:val="none" w:sz="0" w:space="0" w:color="auto"/>
        <w:left w:val="none" w:sz="0" w:space="0" w:color="auto"/>
        <w:bottom w:val="none" w:sz="0" w:space="0" w:color="auto"/>
        <w:right w:val="none" w:sz="0" w:space="0" w:color="auto"/>
      </w:divBdr>
    </w:div>
    <w:div w:id="1287350950">
      <w:bodyDiv w:val="1"/>
      <w:marLeft w:val="0"/>
      <w:marRight w:val="0"/>
      <w:marTop w:val="0"/>
      <w:marBottom w:val="0"/>
      <w:divBdr>
        <w:top w:val="none" w:sz="0" w:space="0" w:color="auto"/>
        <w:left w:val="none" w:sz="0" w:space="0" w:color="auto"/>
        <w:bottom w:val="none" w:sz="0" w:space="0" w:color="auto"/>
        <w:right w:val="none" w:sz="0" w:space="0" w:color="auto"/>
      </w:divBdr>
    </w:div>
    <w:div w:id="1342321726">
      <w:bodyDiv w:val="1"/>
      <w:marLeft w:val="0"/>
      <w:marRight w:val="0"/>
      <w:marTop w:val="0"/>
      <w:marBottom w:val="0"/>
      <w:divBdr>
        <w:top w:val="none" w:sz="0" w:space="0" w:color="auto"/>
        <w:left w:val="none" w:sz="0" w:space="0" w:color="auto"/>
        <w:bottom w:val="none" w:sz="0" w:space="0" w:color="auto"/>
        <w:right w:val="none" w:sz="0" w:space="0" w:color="auto"/>
      </w:divBdr>
      <w:divsChild>
        <w:div w:id="1454057891">
          <w:marLeft w:val="547"/>
          <w:marRight w:val="0"/>
          <w:marTop w:val="86"/>
          <w:marBottom w:val="0"/>
          <w:divBdr>
            <w:top w:val="none" w:sz="0" w:space="0" w:color="auto"/>
            <w:left w:val="none" w:sz="0" w:space="0" w:color="auto"/>
            <w:bottom w:val="none" w:sz="0" w:space="0" w:color="auto"/>
            <w:right w:val="none" w:sz="0" w:space="0" w:color="auto"/>
          </w:divBdr>
        </w:div>
        <w:div w:id="1858349484">
          <w:marLeft w:val="547"/>
          <w:marRight w:val="0"/>
          <w:marTop w:val="86"/>
          <w:marBottom w:val="0"/>
          <w:divBdr>
            <w:top w:val="none" w:sz="0" w:space="0" w:color="auto"/>
            <w:left w:val="none" w:sz="0" w:space="0" w:color="auto"/>
            <w:bottom w:val="none" w:sz="0" w:space="0" w:color="auto"/>
            <w:right w:val="none" w:sz="0" w:space="0" w:color="auto"/>
          </w:divBdr>
        </w:div>
        <w:div w:id="2091197405">
          <w:marLeft w:val="547"/>
          <w:marRight w:val="0"/>
          <w:marTop w:val="86"/>
          <w:marBottom w:val="0"/>
          <w:divBdr>
            <w:top w:val="none" w:sz="0" w:space="0" w:color="auto"/>
            <w:left w:val="none" w:sz="0" w:space="0" w:color="auto"/>
            <w:bottom w:val="none" w:sz="0" w:space="0" w:color="auto"/>
            <w:right w:val="none" w:sz="0" w:space="0" w:color="auto"/>
          </w:divBdr>
        </w:div>
      </w:divsChild>
    </w:div>
    <w:div w:id="1349214708">
      <w:bodyDiv w:val="1"/>
      <w:marLeft w:val="0"/>
      <w:marRight w:val="0"/>
      <w:marTop w:val="0"/>
      <w:marBottom w:val="0"/>
      <w:divBdr>
        <w:top w:val="none" w:sz="0" w:space="0" w:color="auto"/>
        <w:left w:val="none" w:sz="0" w:space="0" w:color="auto"/>
        <w:bottom w:val="none" w:sz="0" w:space="0" w:color="auto"/>
        <w:right w:val="none" w:sz="0" w:space="0" w:color="auto"/>
      </w:divBdr>
    </w:div>
    <w:div w:id="1437479973">
      <w:bodyDiv w:val="1"/>
      <w:marLeft w:val="0"/>
      <w:marRight w:val="0"/>
      <w:marTop w:val="0"/>
      <w:marBottom w:val="0"/>
      <w:divBdr>
        <w:top w:val="none" w:sz="0" w:space="0" w:color="auto"/>
        <w:left w:val="none" w:sz="0" w:space="0" w:color="auto"/>
        <w:bottom w:val="none" w:sz="0" w:space="0" w:color="auto"/>
        <w:right w:val="none" w:sz="0" w:space="0" w:color="auto"/>
      </w:divBdr>
    </w:div>
    <w:div w:id="1503550591">
      <w:bodyDiv w:val="1"/>
      <w:marLeft w:val="0"/>
      <w:marRight w:val="0"/>
      <w:marTop w:val="0"/>
      <w:marBottom w:val="0"/>
      <w:divBdr>
        <w:top w:val="none" w:sz="0" w:space="0" w:color="auto"/>
        <w:left w:val="none" w:sz="0" w:space="0" w:color="auto"/>
        <w:bottom w:val="none" w:sz="0" w:space="0" w:color="auto"/>
        <w:right w:val="none" w:sz="0" w:space="0" w:color="auto"/>
      </w:divBdr>
    </w:div>
    <w:div w:id="1586299405">
      <w:bodyDiv w:val="1"/>
      <w:marLeft w:val="0"/>
      <w:marRight w:val="0"/>
      <w:marTop w:val="0"/>
      <w:marBottom w:val="0"/>
      <w:divBdr>
        <w:top w:val="none" w:sz="0" w:space="0" w:color="auto"/>
        <w:left w:val="none" w:sz="0" w:space="0" w:color="auto"/>
        <w:bottom w:val="none" w:sz="0" w:space="0" w:color="auto"/>
        <w:right w:val="none" w:sz="0" w:space="0" w:color="auto"/>
      </w:divBdr>
      <w:divsChild>
        <w:div w:id="187331766">
          <w:marLeft w:val="547"/>
          <w:marRight w:val="0"/>
          <w:marTop w:val="115"/>
          <w:marBottom w:val="0"/>
          <w:divBdr>
            <w:top w:val="none" w:sz="0" w:space="0" w:color="auto"/>
            <w:left w:val="none" w:sz="0" w:space="0" w:color="auto"/>
            <w:bottom w:val="none" w:sz="0" w:space="0" w:color="auto"/>
            <w:right w:val="none" w:sz="0" w:space="0" w:color="auto"/>
          </w:divBdr>
        </w:div>
        <w:div w:id="752750449">
          <w:marLeft w:val="547"/>
          <w:marRight w:val="0"/>
          <w:marTop w:val="115"/>
          <w:marBottom w:val="0"/>
          <w:divBdr>
            <w:top w:val="none" w:sz="0" w:space="0" w:color="auto"/>
            <w:left w:val="none" w:sz="0" w:space="0" w:color="auto"/>
            <w:bottom w:val="none" w:sz="0" w:space="0" w:color="auto"/>
            <w:right w:val="none" w:sz="0" w:space="0" w:color="auto"/>
          </w:divBdr>
        </w:div>
        <w:div w:id="1001659771">
          <w:marLeft w:val="547"/>
          <w:marRight w:val="0"/>
          <w:marTop w:val="115"/>
          <w:marBottom w:val="0"/>
          <w:divBdr>
            <w:top w:val="none" w:sz="0" w:space="0" w:color="auto"/>
            <w:left w:val="none" w:sz="0" w:space="0" w:color="auto"/>
            <w:bottom w:val="none" w:sz="0" w:space="0" w:color="auto"/>
            <w:right w:val="none" w:sz="0" w:space="0" w:color="auto"/>
          </w:divBdr>
        </w:div>
      </w:divsChild>
    </w:div>
    <w:div w:id="1603952752">
      <w:bodyDiv w:val="1"/>
      <w:marLeft w:val="0"/>
      <w:marRight w:val="0"/>
      <w:marTop w:val="0"/>
      <w:marBottom w:val="0"/>
      <w:divBdr>
        <w:top w:val="none" w:sz="0" w:space="0" w:color="auto"/>
        <w:left w:val="none" w:sz="0" w:space="0" w:color="auto"/>
        <w:bottom w:val="none" w:sz="0" w:space="0" w:color="auto"/>
        <w:right w:val="none" w:sz="0" w:space="0" w:color="auto"/>
      </w:divBdr>
      <w:divsChild>
        <w:div w:id="44838010">
          <w:marLeft w:val="547"/>
          <w:marRight w:val="0"/>
          <w:marTop w:val="144"/>
          <w:marBottom w:val="0"/>
          <w:divBdr>
            <w:top w:val="none" w:sz="0" w:space="0" w:color="auto"/>
            <w:left w:val="none" w:sz="0" w:space="0" w:color="auto"/>
            <w:bottom w:val="none" w:sz="0" w:space="0" w:color="auto"/>
            <w:right w:val="none" w:sz="0" w:space="0" w:color="auto"/>
          </w:divBdr>
        </w:div>
        <w:div w:id="76244850">
          <w:marLeft w:val="547"/>
          <w:marRight w:val="0"/>
          <w:marTop w:val="144"/>
          <w:marBottom w:val="0"/>
          <w:divBdr>
            <w:top w:val="none" w:sz="0" w:space="0" w:color="auto"/>
            <w:left w:val="none" w:sz="0" w:space="0" w:color="auto"/>
            <w:bottom w:val="none" w:sz="0" w:space="0" w:color="auto"/>
            <w:right w:val="none" w:sz="0" w:space="0" w:color="auto"/>
          </w:divBdr>
        </w:div>
        <w:div w:id="358245330">
          <w:marLeft w:val="547"/>
          <w:marRight w:val="0"/>
          <w:marTop w:val="144"/>
          <w:marBottom w:val="0"/>
          <w:divBdr>
            <w:top w:val="none" w:sz="0" w:space="0" w:color="auto"/>
            <w:left w:val="none" w:sz="0" w:space="0" w:color="auto"/>
            <w:bottom w:val="none" w:sz="0" w:space="0" w:color="auto"/>
            <w:right w:val="none" w:sz="0" w:space="0" w:color="auto"/>
          </w:divBdr>
        </w:div>
        <w:div w:id="809203188">
          <w:marLeft w:val="1166"/>
          <w:marRight w:val="0"/>
          <w:marTop w:val="125"/>
          <w:marBottom w:val="0"/>
          <w:divBdr>
            <w:top w:val="none" w:sz="0" w:space="0" w:color="auto"/>
            <w:left w:val="none" w:sz="0" w:space="0" w:color="auto"/>
            <w:bottom w:val="none" w:sz="0" w:space="0" w:color="auto"/>
            <w:right w:val="none" w:sz="0" w:space="0" w:color="auto"/>
          </w:divBdr>
        </w:div>
        <w:div w:id="812140901">
          <w:marLeft w:val="547"/>
          <w:marRight w:val="0"/>
          <w:marTop w:val="144"/>
          <w:marBottom w:val="0"/>
          <w:divBdr>
            <w:top w:val="none" w:sz="0" w:space="0" w:color="auto"/>
            <w:left w:val="none" w:sz="0" w:space="0" w:color="auto"/>
            <w:bottom w:val="none" w:sz="0" w:space="0" w:color="auto"/>
            <w:right w:val="none" w:sz="0" w:space="0" w:color="auto"/>
          </w:divBdr>
        </w:div>
        <w:div w:id="1632859127">
          <w:marLeft w:val="1166"/>
          <w:marRight w:val="0"/>
          <w:marTop w:val="125"/>
          <w:marBottom w:val="0"/>
          <w:divBdr>
            <w:top w:val="none" w:sz="0" w:space="0" w:color="auto"/>
            <w:left w:val="none" w:sz="0" w:space="0" w:color="auto"/>
            <w:bottom w:val="none" w:sz="0" w:space="0" w:color="auto"/>
            <w:right w:val="none" w:sz="0" w:space="0" w:color="auto"/>
          </w:divBdr>
        </w:div>
        <w:div w:id="1962375209">
          <w:marLeft w:val="547"/>
          <w:marRight w:val="0"/>
          <w:marTop w:val="144"/>
          <w:marBottom w:val="0"/>
          <w:divBdr>
            <w:top w:val="none" w:sz="0" w:space="0" w:color="auto"/>
            <w:left w:val="none" w:sz="0" w:space="0" w:color="auto"/>
            <w:bottom w:val="none" w:sz="0" w:space="0" w:color="auto"/>
            <w:right w:val="none" w:sz="0" w:space="0" w:color="auto"/>
          </w:divBdr>
        </w:div>
      </w:divsChild>
    </w:div>
    <w:div w:id="1731031698">
      <w:bodyDiv w:val="1"/>
      <w:marLeft w:val="0"/>
      <w:marRight w:val="0"/>
      <w:marTop w:val="0"/>
      <w:marBottom w:val="0"/>
      <w:divBdr>
        <w:top w:val="none" w:sz="0" w:space="0" w:color="auto"/>
        <w:left w:val="none" w:sz="0" w:space="0" w:color="auto"/>
        <w:bottom w:val="none" w:sz="0" w:space="0" w:color="auto"/>
        <w:right w:val="none" w:sz="0" w:space="0" w:color="auto"/>
      </w:divBdr>
      <w:divsChild>
        <w:div w:id="244076014">
          <w:marLeft w:val="0"/>
          <w:marRight w:val="0"/>
          <w:marTop w:val="0"/>
          <w:marBottom w:val="0"/>
          <w:divBdr>
            <w:top w:val="none" w:sz="0" w:space="0" w:color="auto"/>
            <w:left w:val="none" w:sz="0" w:space="0" w:color="auto"/>
            <w:bottom w:val="none" w:sz="0" w:space="0" w:color="auto"/>
            <w:right w:val="none" w:sz="0" w:space="0" w:color="auto"/>
          </w:divBdr>
        </w:div>
        <w:div w:id="1313412295">
          <w:marLeft w:val="0"/>
          <w:marRight w:val="0"/>
          <w:marTop w:val="0"/>
          <w:marBottom w:val="0"/>
          <w:divBdr>
            <w:top w:val="none" w:sz="0" w:space="0" w:color="auto"/>
            <w:left w:val="none" w:sz="0" w:space="0" w:color="auto"/>
            <w:bottom w:val="none" w:sz="0" w:space="0" w:color="auto"/>
            <w:right w:val="none" w:sz="0" w:space="0" w:color="auto"/>
          </w:divBdr>
        </w:div>
        <w:div w:id="1326057091">
          <w:marLeft w:val="0"/>
          <w:marRight w:val="0"/>
          <w:marTop w:val="0"/>
          <w:marBottom w:val="0"/>
          <w:divBdr>
            <w:top w:val="none" w:sz="0" w:space="0" w:color="auto"/>
            <w:left w:val="none" w:sz="0" w:space="0" w:color="auto"/>
            <w:bottom w:val="none" w:sz="0" w:space="0" w:color="auto"/>
            <w:right w:val="none" w:sz="0" w:space="0" w:color="auto"/>
          </w:divBdr>
        </w:div>
      </w:divsChild>
    </w:div>
    <w:div w:id="1860046573">
      <w:bodyDiv w:val="1"/>
      <w:marLeft w:val="0"/>
      <w:marRight w:val="0"/>
      <w:marTop w:val="0"/>
      <w:marBottom w:val="0"/>
      <w:divBdr>
        <w:top w:val="none" w:sz="0" w:space="0" w:color="auto"/>
        <w:left w:val="none" w:sz="0" w:space="0" w:color="auto"/>
        <w:bottom w:val="none" w:sz="0" w:space="0" w:color="auto"/>
        <w:right w:val="none" w:sz="0" w:space="0" w:color="auto"/>
      </w:divBdr>
    </w:div>
    <w:div w:id="208734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245.42004" units="1/cm"/>
          <inkml:channelProperty channel="Y" name="resolution" value="1983.47461" units="1/cm"/>
          <inkml:channelProperty channel="F" name="resolution" value="0.00051" units="1/dev"/>
          <inkml:channelProperty channel="T" name="resolution" value="1" units="1/dev"/>
        </inkml:channelProperties>
      </inkml:inkSource>
      <inkml:timestamp xml:id="ts0" timeString="2016-05-09T14:59:25.22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1062 55 2 0,'0'0'0'0,"0"0"1"15,0 0 0-15,0 0 1 16,0 0 0-16,0 0 0 15,0 0 0-15,0 0 0 16,0-12 0-16,0 12 0 16,0 0-1-16,0-14-1 15,0 14 0-15,0 0 0 0,0 0 0 16,5-12-1-16,-5 12 1 16,0 0 0-16,0 0 1 15,0 0 0-15,0 0 0 16,0 0 1-16,0 0 1 15,0 0-1-15,0 0 2 16,0 0-1-16,0 0 1 16,0 0 0-16,0 0 1 15,0 0-1-15,0 0 0 16,0 0 1-16,0 0 0 16,0 0-1-16,0 0-1 15,0 0 1-15,0 0-2 0,0 0 0 16,0 0 0-1,0 0-1-15,0 0-1 0,0 0 1 16,0 0 0-16,0 0 0 16,0 0 0-16,0 0 0 15,0 0 0-15,0 0 0 16,0 0 1-16,0 0-1 16,0 0 1-16,-15-5-1 15,15 5 0-15,-19 0 0 16,7-4 0-16,-5 4 0 15,-2 0 0-15,-2 0 1 16,-5-5 0-16,0 5 0 16,-3 0-1-16,0-4 1 15,-2 4-1-15,3 0 1 0,-3 0-1 16,0 0 0-16,1 0 0 16,2 0 0-16,1 0 0 15,3 0 0-15,-1 0 0 16,3 0 0-16,1 4-1 15,5-4 1-15,-2 0 0 16,4 4 0-16,0-4-1 16,1 0 0-16,-1 0 1 15,1 4-1-15,-2-4 1 16,1 4-1-16,-1-4 1 16,2 5-1-16,-6-5 0 15,4 5 1-15,-3-5 0 16,-1 5 0-16,1 0-1 15,2-5 1-15,-3 7 0 16,1-7-1-16,3 5 1 0,-1-5-1 16,1 4 0-16,0-4 1 15,3 0-1-15,-1 5 0 16,0-5 0-16,13 0 0 16,-20 4 0-16,20-4 0 15,-22 5 0-15,8-5 0 16,3 5 0-16,0-5 0 15,-3 3-1-15,1 1 2 16,3-4-1-16,-4 5 0 16,14-5 0-16,-16 0-1 15,16 0 2-15,-12 6-1 16,12-6 0-16,0 0-1 16,0 0 1-16,0 0 0 15,0 0 0-15,0 0 0 0,0 0 1 16,0 0-1-16,0 0 0 15,0 0 0-15,0 0 1 16,0 0-1-16,0 0 0 16,0 0 0-16,0 0-1 15,0 0 2-15,0 0-1 16,0 0 0-16,0 0 0 16,0 0 0-16,0 0 0 15,0 0 0-15,0 0 0 16,0 0 0-16,0 0-1 15,0 0 1-15,0 0 0 16,0 0-1-16,0 0 1 16,0 0 0-16,12 0-1 0,-12 0 1 15,11-6 0-15,-11 6 0 16,20 0 0-16,-9-5-1 16,3 5 1-16,2-4 0 15,1 4 0-15,3-3 0 16,3 3 0-16,0-4 0 15,0 4 0-15,2 0 0 16,-2-6 1-16,1 6-1 16,-2-7 0-16,4 7 0 15,-3-6 0-15,1 2 0 16,2 4 0-16,0-5 0 16,1 5 0-16,0 0 0 15,2 0 0-15,-3 0 0 0,1 0 0 16,1 0 0-16,1 0 0 15,-2 0 0-15,-1 0 1 16,-1 0-2-16,-2 0 1 16,2 0 0-16,-8 0 0 15,3 4 0-15,-5-4 1 16,-2 0-2-16,-2 0 1 16,-11 0 0-16,20 0 1 15,-20 0-1-15,19 0 0 16,-19 0-1-16,16 6 1 15,-16-6 0-15,12 0 0 16,-12 0 0-16,13 0 0 16,-13 0 0-16,12 5 0 15,-12-5 0-15,12 0 0 0,-12 0 0 16,14 9 0-16,-14-9 0 16,15 6-1-16,-15-6 1 15,13 5 0-15,-13-5 0 16,14 2 1-16,-14-2-1 15,11 0 0-15,-11 0 0 16,12 0 1-16,-12 0-1 16,0 0 0-16,13 4 0 15,-13-4 1-15,0 0-2 16,0 0 1-16,12 0 0 16,-12 0 0-16,0 0 0 15,0 0 0-15,12 0 0 0,-12 0 0 16,0 0 0-1,0 0 0-15,0 0 0 0,0 0 0 16,13-4 0-16,-13 4 0 16,0 0 0-16,0 0 0 15,0 0 1-15,0 0-1 16,0 0 1-16,0 0-1 16,0 0 1-16,-14 0-1 15,14 0 0-15,-16 0 0 16,16 0-1-16,-20 0 1 15,20 0 0-15,-23 4 0 16,12-4 0-16,-2 3-1 16,2-3 1-16,-1 7 0 15,1-3 0-15,-2-4 0 16,13 0 0-16,-22 13 0 16,11-8-1-16,-1 1 1 0,2 0 0 15,10-6 0-15,-21 11 0 16,21-11-1-16,-16 16 2 15,16-16-1-15,-20 11 0 16,20-11 0-16,-16 10 0 16,16-10 0-16,-20 12 0 15,20-12 0-15,-21 20 0 16,9-9 0-16,-2 0 0 16,-3 0 0-16,-2 5 0 15,-2 2 0-15,0 0 0 16,0-1 0-16,-2 5 0 15,-2-2 0-15,3 1 1 16,1-5-1-16,0 2 0 0,2-3 0 16,1 0 0-16,4-6 0 15,2-2 0-15,12-7 0 16,-14 11 0-16,14-11 0 16,0 0 0-16,0 0 0 15,0 0-1-15,0 0 1 16,0 0 0-16,0 0 0 15,0 0 0-15,0 0 0 16,0 0 0-16,0 0 0 16,0 0 0-16,0 0 0 15,0 0 0-15,0 0 1 16,0 0-1-16,0 0 0 16,0 0 0-16,0 0 0 15,0 0 1-15,0 0-1 0,0 0 1 16,0 0 0-16,0 0 1 15,0 0 0-15,0 0 0 16,0 0 1-16,-11-13-1 16,4 1 1-16,7 12-1 15,-15-30 0-15,5 12 0 16,-5 0-1-16,4-3 0 16,-5-1 0-16,5 4-1 15,-2 3 1-15,2-1-1 16,1 5 0-16,10 11 1 15,-12-20-1-15,12 20 0 16,-7-11 0-16,7 11 0 16,0 0 0-16,0 0 0 0,-10-9 1 15,10 9-1-15,0 0 0 16,0 0 0-16,0 0 1 16,0 0-1-16,-13-11 1 15,13 11-1-15,0 0 0 16,0 0 0-16,-13-11 0 15,13 11 0-15,0 0 0 16,0 0 0-16,-15-11 0 16,15 11 0-16,0 0 0 15,-16-13-1-15,16 13 1 16,0 0 0-16,-14-11-1 16,14 11 1-16,0 0-1 15,0 0 0-15,0 0 1 0,0 0-1 16,0 0 1-16,0 0 0 15,0 0 0-15,0 0-1 16,0 0 1-16,0 0 0 16,0 0-1-16,0 0 1 15,0 0-1-15,0 0-1 16,0 0-2-16,0 0-1 16,0 0-7-16,0 0-23 15,0 0-1-15,-11-7 1 16,11 7 7-16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255" units="dev"/>
          <inkml:channel name="T" type="integer" max="2.14748E9" units="dev"/>
        </inkml:traceFormat>
        <inkml:channelProperties>
          <inkml:channelProperty channel="X" name="resolution" value="1245.42004" units="1/cm"/>
          <inkml:channelProperty channel="Y" name="resolution" value="1983.47461" units="1/cm"/>
          <inkml:channelProperty channel="F" name="resolution" value="0.00051" units="1/dev"/>
          <inkml:channelProperty channel="T" name="resolution" value="1" units="1/dev"/>
        </inkml:channelProperties>
      </inkml:inkSource>
      <inkml:timestamp xml:id="ts0" timeString="2016-05-09T14:59:21.32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4511-4 3 0,'0'0'5'15,"0"0"1"-15,0 0-1 16,0 0-1-16,0 0 0 15,0 0 1-15,0 0-1 16,-15-9 0-16,15 9 0 16,0 0 1-16,0 0-2 15,0 0 1-15,0 0-1 16,0 0 0-16,0 0 0 16,-12 4-1-16,12-4 0 0,0 0-1 15,-15 6 0-15,15-6 1 16,-14 6-1-16,14-6 0 15,-21 8-1-15,10-3 1 16,-2-1-1-16,-2 3 0 16,-5-1 1-16,-1-1-1 15,0 3 0-15,-4-2 0 16,1 2 0-16,-2 1 0 16,-3 0 0-16,2 0 0 15,-3 2 0-15,3 1 0 16,-4-2 0-16,2 0 0 15,-2 3 0-15,0-3 1 16,0 1-1-16,-4 2 0 16,3-4 1-16,-1-1-1 0,1 2 1 15,-3-4 0-15,6 1 0 16,-6 1 0-16,5 0 0 16,1-2 1-16,-2 3-1 15,-1-1 0-15,-2 1 0 16,0 0 0-16,-1 2 0 15,-1 2-1-15,-2 0 1 16,-4 3-1-16,1 2 1 16,-2-3 0-16,-8 5 1 15,1 0-1-15,-1 0 0 16,-5-2 0-16,1 6 0 16,-3-2 0-16,0 3-1 0,-3-5 1 15,3 7-1-15,-4 1 0 16,-1-1 1-16,-2 6-1 15,-3-6 1-15,-5 8-2 16,0-1 2-16,-6-3-2 16,0 5 2-16,2-4-2 15,-3 3 1-15,1-3 0 16,0 2 1-16,2 1-2 16,-2-3 1-16,3 2 0 15,-3-5 0-15,6 4 0 16,0-3 0-16,2-3 1 15,5 2-1-15,3-5 0 16,2-1 1-16,3 1-1 16,6-2 1-16,-2-5 0 0,1 1-1 15,2 0 1-15,-1 2 0 16,-2-4-1-16,1 3 1 16,3-1 0-16,-2 0 0 15,2 0-1-15,3-1 1 16,1-1-2-16,3 0 2 15,4-3-2-15,5 0 2 16,4-2-2-16,-1 0 0 16,5-1 0-16,0-1 0 15,4 1 1-15,2-4-2 16,3 2 2-16,0 0-1 16,3-3 1-16,-1-2 0 15,0 2 0-15,15-5 0 0,-22 11 0 16,22-11 0-1,-18 11 0-15,18-11 0 0,-16 9 0 16,16-9 1-16,0 0-1 16,-12 11 1-16,12-11-1 15,0 0 0-15,0 0 0 16,-12 10 0-16,12-10 0 16,0 0 0-16,-18 14 0 15,18-14 1-15,-21 15-1 16,9-4 0-16,0-1 1 15,-1 0-1-15,-2 3 0 16,4-3 1-16,-2-1-1 16,13-9 0-16,-19 14 1 15,19-14-1-15,-13 10 0 16,13-10 1-16,0 0-1 16,-13 9 0-16,13-9 1 0,0 0-1 15,0 0 1-15,0 0-1 16,0 0 1-16,0 0-1 15,0 0 0-15,0 0 0 16,0 0 0-16,0 0 0 16,0 0 0-16,0 0-2 15,0 0-2-15,0 0-3 16,0 0-9-16,13-5-16 16,-3-8-1-16,5 0 12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Max70</b:Tag>
    <b:SourceType>Book</b:SourceType>
    <b:Guid>{D403416D-FC4B-4C76-967B-85AB3AA7F231}</b:Guid>
    <b:Author>
      <b:Author>
        <b:NameList>
          <b:Person>
            <b:Last>Maxwell</b:Last>
            <b:First>James</b:First>
            <b:Middle>Clerk</b:Middle>
          </b:Person>
        </b:NameList>
      </b:Author>
    </b:Author>
    <b:Title>A Treatise on Electricity and Magnetism</b:Title>
    <b:Year>1892</b:Year>
    <b:City>Oxford</b:City>
    <b:Publisher>Clarendon Press</b:Publisher>
    <b:RefOrder>1</b:RefOrder>
  </b:Source>
  <b:Source>
    <b:Tag>Aut15</b:Tag>
    <b:SourceType>JournalArticle</b:SourceType>
    <b:Guid>{8D446297-B868-484D-9F07-6FA2E4953BD5}</b:Guid>
    <b:Title>A importância das coisas importantes</b:Title>
    <b:Year>2015</b:Year>
    <b:Author>
      <b:Author>
        <b:NameList>
          <b:Person>
            <b:Last>de Nomeada_1</b:Last>
            <b:First>Autor_1</b:First>
          </b:Person>
          <b:Person>
            <b:Last>de Nomeada_2</b:Last>
            <b:First>Autor_2</b:First>
          </b:Person>
        </b:NameList>
      </b:Author>
    </b:Author>
    <b:JournalName>Revista de Ciências e Artes</b:JournalName>
    <b:Pages>3-13</b:Pages>
    <b:Volume>5</b:Volume>
    <b:Issue>1</b:Issue>
    <b:RefOrder>2</b:RefOrder>
  </b:Source>
  <b:Source>
    <b:Tag>Sil10</b:Tag>
    <b:SourceType>Misc</b:SourceType>
    <b:Guid>{7EE513B0-4D9B-444F-A265-2E94B0DDFC1E}</b:Guid>
    <b:Author>
      <b:Author>
        <b:NameList>
          <b:Person>
            <b:Last>Silva</b:Last>
            <b:First>José</b:First>
            <b:Middle>M.</b:Middle>
          </b:Person>
        </b:NameList>
      </b:Author>
    </b:Author>
    <b:Title>"On Sums and Subtractions"</b:Title>
    <b:Year>2010</b:Year>
    <b:City>Aveiro</b:City>
    <b:Publisher>Unpublished</b:Publisher>
    <b:RefOrder>3</b:RefOrder>
  </b:Source>
  <b:Source>
    <b:Tag>Par15</b:Tag>
    <b:SourceType>DocumentFromInternetSite</b:SourceType>
    <b:Guid>{2EEB0F00-71B9-44DC-B1FA-82B7990E9F0A}</b:Guid>
    <b:Title>A maximal-space algorithm for the container loading problem</b:Title>
    <b:Author>
      <b:Author>
        <b:NameList>
          <b:Person>
            <b:Last>Parreño et ali</b:Last>
            <b:First>F.</b:First>
          </b:Person>
        </b:NameList>
      </b:Author>
    </b:Author>
    <b:YearAccessed>2015</b:YearAccessed>
    <b:MonthAccessed>9</b:MonthAccessed>
    <b:DayAccessed>7</b:DayAccessed>
    <b:URL>http://www.uv.es/sestio/TechRep/tr03-07.pdf</b:URL>
    <b:RefOrder>4</b:RefOrder>
  </b:Source>
  <b:Source>
    <b:Tag>Par08</b:Tag>
    <b:SourceType>JournalArticle</b:SourceType>
    <b:Guid>{4EE919F5-54AF-4BF8-A4F1-C9C31600376F}</b:Guid>
    <b:Title>A Maximal-Space Algorithm for the Container Loading Problem</b:Title>
    <b:JournalName>INFORMS Journal on Computing</b:JournalName>
    <b:Year>2008</b:Year>
    <b:Pages>412-422</b:Pages>
    <b:Volume>20</b:Volume>
    <b:Issue>3</b:Issue>
    <b:Author>
      <b:Author>
        <b:NameList>
          <b:Person>
            <b:Last>Parreño</b:Last>
            <b:First>F.</b:First>
          </b:Person>
          <b:Person>
            <b:Last>Alvarez-Valdes</b:Last>
            <b:First>R.</b:First>
          </b:Person>
          <b:Person>
            <b:Last>Tamarit</b:Last>
            <b:First>J.M.</b:First>
          </b:Person>
          <b:Person>
            <b:Last>Oliveira</b:Last>
            <b:First>J.M.</b:First>
          </b:Person>
        </b:NameList>
      </b:Author>
    </b:Author>
    <b:RefOrder>5</b:RefOrder>
  </b:Source>
  <b:Source>
    <b:Tag>deO07</b:Tag>
    <b:SourceType>Report</b:SourceType>
    <b:Guid>{F2217FA3-A09F-4FCF-93D4-B3F4A586BBBF}</b:Guid>
    <b:Title>Fibra Óptica nas Redes de Acesso</b:Title>
    <b:Year>2007</b:Year>
    <b:Publisher>DETI-UA</b:Publisher>
    <b:City>Aveiro</b:City>
    <b:Author>
      <b:Author>
        <b:NameList>
          <b:Person>
            <b:Last>de Oliveira Duarte</b:Last>
            <b:First>A. Manuel</b:First>
          </b:Person>
        </b:NameList>
      </b:Author>
    </b:Author>
    <b:RefOrder>6</b:RefOrder>
  </b:Source>
  <b:Source>
    <b:Tag>Cre15</b:Tag>
    <b:SourceType>InternetSite</b:SourceType>
    <b:Guid>{C3175515-E51E-42EC-9D0D-C8FAFC26CD12}</b:Guid>
    <b:Title>Creating a new transport system - An ADtranz case study</b:Title>
    <b:YearAccessed>2015</b:YearAccessed>
    <b:MonthAccessed>9</b:MonthAccessed>
    <b:DayAccessed>7</b:DayAccessed>
    <b:URL>http://businesscasestudies.co.uk/adtranz/creating-a-new-transport-system/introduction.html#axzz3l4IN0l1z</b:URL>
    <b:ProductionCompany>ADtranz</b:ProductionCompany>
    <b:RefOrder>7</b:RefOrder>
  </b:Source>
</b:Sources>
</file>

<file path=customXml/itemProps1.xml><?xml version="1.0" encoding="utf-8"?>
<ds:datastoreItem xmlns:ds="http://schemas.openxmlformats.org/officeDocument/2006/customXml" ds:itemID="{A7507A3A-89A7-41DE-ABFE-5247BB0F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954</Words>
  <Characters>5439</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Anatomy_of_a_network_connection_web+http</vt:lpstr>
      <vt:lpstr>ESPECIFICAÇÃO DO PROJECTO</vt:lpstr>
    </vt:vector>
  </TitlesOfParts>
  <Company>GSBL</Company>
  <LinksUpToDate>false</LinksUpToDate>
  <CharactersWithSpaces>6381</CharactersWithSpaces>
  <SharedDoc>false</SharedDoc>
  <HLinks>
    <vt:vector size="336" baseType="variant">
      <vt:variant>
        <vt:i4>7602211</vt:i4>
      </vt:variant>
      <vt:variant>
        <vt:i4>491</vt:i4>
      </vt:variant>
      <vt:variant>
        <vt:i4>0</vt:i4>
      </vt:variant>
      <vt:variant>
        <vt:i4>5</vt:i4>
      </vt:variant>
      <vt:variant>
        <vt:lpwstr>http://en.wikipedia.org/wiki/Traceroute</vt:lpwstr>
      </vt:variant>
      <vt:variant>
        <vt:lpwstr/>
      </vt:variant>
      <vt:variant>
        <vt:i4>2687076</vt:i4>
      </vt:variant>
      <vt:variant>
        <vt:i4>488</vt:i4>
      </vt:variant>
      <vt:variant>
        <vt:i4>0</vt:i4>
      </vt:variant>
      <vt:variant>
        <vt:i4>5</vt:i4>
      </vt:variant>
      <vt:variant>
        <vt:lpwstr>http://en.wikipedia.org/wiki/Ethernet_physical_layer</vt:lpwstr>
      </vt:variant>
      <vt:variant>
        <vt:lpwstr/>
      </vt:variant>
      <vt:variant>
        <vt:i4>6815795</vt:i4>
      </vt:variant>
      <vt:variant>
        <vt:i4>485</vt:i4>
      </vt:variant>
      <vt:variant>
        <vt:i4>0</vt:i4>
      </vt:variant>
      <vt:variant>
        <vt:i4>5</vt:i4>
      </vt:variant>
      <vt:variant>
        <vt:lpwstr>http://en.wikipedia.org/wiki/Optical_Transport_Network</vt:lpwstr>
      </vt:variant>
      <vt:variant>
        <vt:lpwstr/>
      </vt:variant>
      <vt:variant>
        <vt:i4>4587554</vt:i4>
      </vt:variant>
      <vt:variant>
        <vt:i4>482</vt:i4>
      </vt:variant>
      <vt:variant>
        <vt:i4>0</vt:i4>
      </vt:variant>
      <vt:variant>
        <vt:i4>5</vt:i4>
      </vt:variant>
      <vt:variant>
        <vt:lpwstr>http://en.wikipedia.org/wiki/Link_layer</vt:lpwstr>
      </vt:variant>
      <vt:variant>
        <vt:lpwstr/>
      </vt:variant>
      <vt:variant>
        <vt:i4>3604577</vt:i4>
      </vt:variant>
      <vt:variant>
        <vt:i4>479</vt:i4>
      </vt:variant>
      <vt:variant>
        <vt:i4>0</vt:i4>
      </vt:variant>
      <vt:variant>
        <vt:i4>5</vt:i4>
      </vt:variant>
      <vt:variant>
        <vt:lpwstr>http://www.fccn.pt/pt/servicos/conectividade-e-infraestrutura/rcts-ip/</vt:lpwstr>
      </vt:variant>
      <vt:variant>
        <vt:lpwstr/>
      </vt:variant>
      <vt:variant>
        <vt:i4>4784140</vt:i4>
      </vt:variant>
      <vt:variant>
        <vt:i4>476</vt:i4>
      </vt:variant>
      <vt:variant>
        <vt:i4>0</vt:i4>
      </vt:variant>
      <vt:variant>
        <vt:i4>5</vt:i4>
      </vt:variant>
      <vt:variant>
        <vt:lpwstr>http://www.fccn.pt/pt/servicos/conectividade-e-infraestrutura/gigapix/</vt:lpwstr>
      </vt:variant>
      <vt:variant>
        <vt:lpwstr>!/pt/servicos/conectividade-e-infraestrutura/gigapix/redes-ligadas/</vt:lpwstr>
      </vt:variant>
      <vt:variant>
        <vt:i4>3014783</vt:i4>
      </vt:variant>
      <vt:variant>
        <vt:i4>473</vt:i4>
      </vt:variant>
      <vt:variant>
        <vt:i4>0</vt:i4>
      </vt:variant>
      <vt:variant>
        <vt:i4>5</vt:i4>
      </vt:variant>
      <vt:variant>
        <vt:lpwstr>http://www.nfsi.pt/conteudo/tecnologia/</vt:lpwstr>
      </vt:variant>
      <vt:variant>
        <vt:lpwstr/>
      </vt:variant>
      <vt:variant>
        <vt:i4>4456459</vt:i4>
      </vt:variant>
      <vt:variant>
        <vt:i4>326</vt:i4>
      </vt:variant>
      <vt:variant>
        <vt:i4>0</vt:i4>
      </vt:variant>
      <vt:variant>
        <vt:i4>5</vt:i4>
      </vt:variant>
      <vt:variant>
        <vt:lpwstr/>
      </vt:variant>
      <vt:variant>
        <vt:lpwstr>_ENREF_5</vt:lpwstr>
      </vt:variant>
      <vt:variant>
        <vt:i4>4456459</vt:i4>
      </vt:variant>
      <vt:variant>
        <vt:i4>317</vt:i4>
      </vt:variant>
      <vt:variant>
        <vt:i4>0</vt:i4>
      </vt:variant>
      <vt:variant>
        <vt:i4>5</vt:i4>
      </vt:variant>
      <vt:variant>
        <vt:lpwstr/>
      </vt:variant>
      <vt:variant>
        <vt:lpwstr>_ENREF_5</vt:lpwstr>
      </vt:variant>
      <vt:variant>
        <vt:i4>4456459</vt:i4>
      </vt:variant>
      <vt:variant>
        <vt:i4>308</vt:i4>
      </vt:variant>
      <vt:variant>
        <vt:i4>0</vt:i4>
      </vt:variant>
      <vt:variant>
        <vt:i4>5</vt:i4>
      </vt:variant>
      <vt:variant>
        <vt:lpwstr/>
      </vt:variant>
      <vt:variant>
        <vt:lpwstr>_ENREF_5</vt:lpwstr>
      </vt:variant>
      <vt:variant>
        <vt:i4>4521995</vt:i4>
      </vt:variant>
      <vt:variant>
        <vt:i4>299</vt:i4>
      </vt:variant>
      <vt:variant>
        <vt:i4>0</vt:i4>
      </vt:variant>
      <vt:variant>
        <vt:i4>5</vt:i4>
      </vt:variant>
      <vt:variant>
        <vt:lpwstr/>
      </vt:variant>
      <vt:variant>
        <vt:lpwstr>_ENREF_4</vt:lpwstr>
      </vt:variant>
      <vt:variant>
        <vt:i4>4325387</vt:i4>
      </vt:variant>
      <vt:variant>
        <vt:i4>290</vt:i4>
      </vt:variant>
      <vt:variant>
        <vt:i4>0</vt:i4>
      </vt:variant>
      <vt:variant>
        <vt:i4>5</vt:i4>
      </vt:variant>
      <vt:variant>
        <vt:lpwstr/>
      </vt:variant>
      <vt:variant>
        <vt:lpwstr>_ENREF_3</vt:lpwstr>
      </vt:variant>
      <vt:variant>
        <vt:i4>4194315</vt:i4>
      </vt:variant>
      <vt:variant>
        <vt:i4>278</vt:i4>
      </vt:variant>
      <vt:variant>
        <vt:i4>0</vt:i4>
      </vt:variant>
      <vt:variant>
        <vt:i4>5</vt:i4>
      </vt:variant>
      <vt:variant>
        <vt:lpwstr/>
      </vt:variant>
      <vt:variant>
        <vt:lpwstr>_ENREF_1</vt:lpwstr>
      </vt:variant>
      <vt:variant>
        <vt:i4>4194315</vt:i4>
      </vt:variant>
      <vt:variant>
        <vt:i4>269</vt:i4>
      </vt:variant>
      <vt:variant>
        <vt:i4>0</vt:i4>
      </vt:variant>
      <vt:variant>
        <vt:i4>5</vt:i4>
      </vt:variant>
      <vt:variant>
        <vt:lpwstr/>
      </vt:variant>
      <vt:variant>
        <vt:lpwstr>_ENREF_1</vt:lpwstr>
      </vt:variant>
      <vt:variant>
        <vt:i4>4390923</vt:i4>
      </vt:variant>
      <vt:variant>
        <vt:i4>248</vt:i4>
      </vt:variant>
      <vt:variant>
        <vt:i4>0</vt:i4>
      </vt:variant>
      <vt:variant>
        <vt:i4>5</vt:i4>
      </vt:variant>
      <vt:variant>
        <vt:lpwstr/>
      </vt:variant>
      <vt:variant>
        <vt:lpwstr>_ENREF_2</vt:lpwstr>
      </vt:variant>
      <vt:variant>
        <vt:i4>4194315</vt:i4>
      </vt:variant>
      <vt:variant>
        <vt:i4>242</vt:i4>
      </vt:variant>
      <vt:variant>
        <vt:i4>0</vt:i4>
      </vt:variant>
      <vt:variant>
        <vt:i4>5</vt:i4>
      </vt:variant>
      <vt:variant>
        <vt:lpwstr/>
      </vt:variant>
      <vt:variant>
        <vt:lpwstr>_ENREF_1</vt:lpwstr>
      </vt:variant>
      <vt:variant>
        <vt:i4>851968</vt:i4>
      </vt:variant>
      <vt:variant>
        <vt:i4>237</vt:i4>
      </vt:variant>
      <vt:variant>
        <vt:i4>0</vt:i4>
      </vt:variant>
      <vt:variant>
        <vt:i4>5</vt:i4>
      </vt:variant>
      <vt:variant>
        <vt:lpwstr>http://www.oceanario.pt/</vt:lpwstr>
      </vt:variant>
      <vt:variant>
        <vt:lpwstr/>
      </vt:variant>
      <vt:variant>
        <vt:i4>851968</vt:i4>
      </vt:variant>
      <vt:variant>
        <vt:i4>228</vt:i4>
      </vt:variant>
      <vt:variant>
        <vt:i4>0</vt:i4>
      </vt:variant>
      <vt:variant>
        <vt:i4>5</vt:i4>
      </vt:variant>
      <vt:variant>
        <vt:lpwstr>http://www.oceanario.pt/</vt:lpwstr>
      </vt:variant>
      <vt:variant>
        <vt:lpwstr/>
      </vt:variant>
      <vt:variant>
        <vt:i4>1572917</vt:i4>
      </vt:variant>
      <vt:variant>
        <vt:i4>218</vt:i4>
      </vt:variant>
      <vt:variant>
        <vt:i4>0</vt:i4>
      </vt:variant>
      <vt:variant>
        <vt:i4>5</vt:i4>
      </vt:variant>
      <vt:variant>
        <vt:lpwstr/>
      </vt:variant>
      <vt:variant>
        <vt:lpwstr>_Toc430991843</vt:lpwstr>
      </vt:variant>
      <vt:variant>
        <vt:i4>1572917</vt:i4>
      </vt:variant>
      <vt:variant>
        <vt:i4>212</vt:i4>
      </vt:variant>
      <vt:variant>
        <vt:i4>0</vt:i4>
      </vt:variant>
      <vt:variant>
        <vt:i4>5</vt:i4>
      </vt:variant>
      <vt:variant>
        <vt:lpwstr/>
      </vt:variant>
      <vt:variant>
        <vt:lpwstr>_Toc430991842</vt:lpwstr>
      </vt:variant>
      <vt:variant>
        <vt:i4>1572917</vt:i4>
      </vt:variant>
      <vt:variant>
        <vt:i4>206</vt:i4>
      </vt:variant>
      <vt:variant>
        <vt:i4>0</vt:i4>
      </vt:variant>
      <vt:variant>
        <vt:i4>5</vt:i4>
      </vt:variant>
      <vt:variant>
        <vt:lpwstr/>
      </vt:variant>
      <vt:variant>
        <vt:lpwstr>_Toc430991841</vt:lpwstr>
      </vt:variant>
      <vt:variant>
        <vt:i4>1572917</vt:i4>
      </vt:variant>
      <vt:variant>
        <vt:i4>200</vt:i4>
      </vt:variant>
      <vt:variant>
        <vt:i4>0</vt:i4>
      </vt:variant>
      <vt:variant>
        <vt:i4>5</vt:i4>
      </vt:variant>
      <vt:variant>
        <vt:lpwstr/>
      </vt:variant>
      <vt:variant>
        <vt:lpwstr>_Toc430991840</vt:lpwstr>
      </vt:variant>
      <vt:variant>
        <vt:i4>2031669</vt:i4>
      </vt:variant>
      <vt:variant>
        <vt:i4>194</vt:i4>
      </vt:variant>
      <vt:variant>
        <vt:i4>0</vt:i4>
      </vt:variant>
      <vt:variant>
        <vt:i4>5</vt:i4>
      </vt:variant>
      <vt:variant>
        <vt:lpwstr/>
      </vt:variant>
      <vt:variant>
        <vt:lpwstr>_Toc430991839</vt:lpwstr>
      </vt:variant>
      <vt:variant>
        <vt:i4>2031669</vt:i4>
      </vt:variant>
      <vt:variant>
        <vt:i4>188</vt:i4>
      </vt:variant>
      <vt:variant>
        <vt:i4>0</vt:i4>
      </vt:variant>
      <vt:variant>
        <vt:i4>5</vt:i4>
      </vt:variant>
      <vt:variant>
        <vt:lpwstr/>
      </vt:variant>
      <vt:variant>
        <vt:lpwstr>_Toc430991838</vt:lpwstr>
      </vt:variant>
      <vt:variant>
        <vt:i4>2031669</vt:i4>
      </vt:variant>
      <vt:variant>
        <vt:i4>182</vt:i4>
      </vt:variant>
      <vt:variant>
        <vt:i4>0</vt:i4>
      </vt:variant>
      <vt:variant>
        <vt:i4>5</vt:i4>
      </vt:variant>
      <vt:variant>
        <vt:lpwstr/>
      </vt:variant>
      <vt:variant>
        <vt:lpwstr>_Toc430991837</vt:lpwstr>
      </vt:variant>
      <vt:variant>
        <vt:i4>2031669</vt:i4>
      </vt:variant>
      <vt:variant>
        <vt:i4>176</vt:i4>
      </vt:variant>
      <vt:variant>
        <vt:i4>0</vt:i4>
      </vt:variant>
      <vt:variant>
        <vt:i4>5</vt:i4>
      </vt:variant>
      <vt:variant>
        <vt:lpwstr/>
      </vt:variant>
      <vt:variant>
        <vt:lpwstr>_Toc430991836</vt:lpwstr>
      </vt:variant>
      <vt:variant>
        <vt:i4>2031669</vt:i4>
      </vt:variant>
      <vt:variant>
        <vt:i4>170</vt:i4>
      </vt:variant>
      <vt:variant>
        <vt:i4>0</vt:i4>
      </vt:variant>
      <vt:variant>
        <vt:i4>5</vt:i4>
      </vt:variant>
      <vt:variant>
        <vt:lpwstr/>
      </vt:variant>
      <vt:variant>
        <vt:lpwstr>_Toc430991835</vt:lpwstr>
      </vt:variant>
      <vt:variant>
        <vt:i4>2031669</vt:i4>
      </vt:variant>
      <vt:variant>
        <vt:i4>164</vt:i4>
      </vt:variant>
      <vt:variant>
        <vt:i4>0</vt:i4>
      </vt:variant>
      <vt:variant>
        <vt:i4>5</vt:i4>
      </vt:variant>
      <vt:variant>
        <vt:lpwstr/>
      </vt:variant>
      <vt:variant>
        <vt:lpwstr>_Toc430991834</vt:lpwstr>
      </vt:variant>
      <vt:variant>
        <vt:i4>2031669</vt:i4>
      </vt:variant>
      <vt:variant>
        <vt:i4>158</vt:i4>
      </vt:variant>
      <vt:variant>
        <vt:i4>0</vt:i4>
      </vt:variant>
      <vt:variant>
        <vt:i4>5</vt:i4>
      </vt:variant>
      <vt:variant>
        <vt:lpwstr/>
      </vt:variant>
      <vt:variant>
        <vt:lpwstr>_Toc430991833</vt:lpwstr>
      </vt:variant>
      <vt:variant>
        <vt:i4>2031669</vt:i4>
      </vt:variant>
      <vt:variant>
        <vt:i4>152</vt:i4>
      </vt:variant>
      <vt:variant>
        <vt:i4>0</vt:i4>
      </vt:variant>
      <vt:variant>
        <vt:i4>5</vt:i4>
      </vt:variant>
      <vt:variant>
        <vt:lpwstr/>
      </vt:variant>
      <vt:variant>
        <vt:lpwstr>_Toc430991832</vt:lpwstr>
      </vt:variant>
      <vt:variant>
        <vt:i4>2031669</vt:i4>
      </vt:variant>
      <vt:variant>
        <vt:i4>146</vt:i4>
      </vt:variant>
      <vt:variant>
        <vt:i4>0</vt:i4>
      </vt:variant>
      <vt:variant>
        <vt:i4>5</vt:i4>
      </vt:variant>
      <vt:variant>
        <vt:lpwstr/>
      </vt:variant>
      <vt:variant>
        <vt:lpwstr>_Toc430991831</vt:lpwstr>
      </vt:variant>
      <vt:variant>
        <vt:i4>2031669</vt:i4>
      </vt:variant>
      <vt:variant>
        <vt:i4>140</vt:i4>
      </vt:variant>
      <vt:variant>
        <vt:i4>0</vt:i4>
      </vt:variant>
      <vt:variant>
        <vt:i4>5</vt:i4>
      </vt:variant>
      <vt:variant>
        <vt:lpwstr/>
      </vt:variant>
      <vt:variant>
        <vt:lpwstr>_Toc430991830</vt:lpwstr>
      </vt:variant>
      <vt:variant>
        <vt:i4>1966133</vt:i4>
      </vt:variant>
      <vt:variant>
        <vt:i4>134</vt:i4>
      </vt:variant>
      <vt:variant>
        <vt:i4>0</vt:i4>
      </vt:variant>
      <vt:variant>
        <vt:i4>5</vt:i4>
      </vt:variant>
      <vt:variant>
        <vt:lpwstr/>
      </vt:variant>
      <vt:variant>
        <vt:lpwstr>_Toc430991829</vt:lpwstr>
      </vt:variant>
      <vt:variant>
        <vt:i4>1966133</vt:i4>
      </vt:variant>
      <vt:variant>
        <vt:i4>128</vt:i4>
      </vt:variant>
      <vt:variant>
        <vt:i4>0</vt:i4>
      </vt:variant>
      <vt:variant>
        <vt:i4>5</vt:i4>
      </vt:variant>
      <vt:variant>
        <vt:lpwstr/>
      </vt:variant>
      <vt:variant>
        <vt:lpwstr>_Toc430991828</vt:lpwstr>
      </vt:variant>
      <vt:variant>
        <vt:i4>1966133</vt:i4>
      </vt:variant>
      <vt:variant>
        <vt:i4>122</vt:i4>
      </vt:variant>
      <vt:variant>
        <vt:i4>0</vt:i4>
      </vt:variant>
      <vt:variant>
        <vt:i4>5</vt:i4>
      </vt:variant>
      <vt:variant>
        <vt:lpwstr/>
      </vt:variant>
      <vt:variant>
        <vt:lpwstr>_Toc430991827</vt:lpwstr>
      </vt:variant>
      <vt:variant>
        <vt:i4>1966133</vt:i4>
      </vt:variant>
      <vt:variant>
        <vt:i4>116</vt:i4>
      </vt:variant>
      <vt:variant>
        <vt:i4>0</vt:i4>
      </vt:variant>
      <vt:variant>
        <vt:i4>5</vt:i4>
      </vt:variant>
      <vt:variant>
        <vt:lpwstr/>
      </vt:variant>
      <vt:variant>
        <vt:lpwstr>_Toc430991826</vt:lpwstr>
      </vt:variant>
      <vt:variant>
        <vt:i4>1966133</vt:i4>
      </vt:variant>
      <vt:variant>
        <vt:i4>110</vt:i4>
      </vt:variant>
      <vt:variant>
        <vt:i4>0</vt:i4>
      </vt:variant>
      <vt:variant>
        <vt:i4>5</vt:i4>
      </vt:variant>
      <vt:variant>
        <vt:lpwstr/>
      </vt:variant>
      <vt:variant>
        <vt:lpwstr>_Toc430991825</vt:lpwstr>
      </vt:variant>
      <vt:variant>
        <vt:i4>1966133</vt:i4>
      </vt:variant>
      <vt:variant>
        <vt:i4>104</vt:i4>
      </vt:variant>
      <vt:variant>
        <vt:i4>0</vt:i4>
      </vt:variant>
      <vt:variant>
        <vt:i4>5</vt:i4>
      </vt:variant>
      <vt:variant>
        <vt:lpwstr/>
      </vt:variant>
      <vt:variant>
        <vt:lpwstr>_Toc430991824</vt:lpwstr>
      </vt:variant>
      <vt:variant>
        <vt:i4>1966133</vt:i4>
      </vt:variant>
      <vt:variant>
        <vt:i4>98</vt:i4>
      </vt:variant>
      <vt:variant>
        <vt:i4>0</vt:i4>
      </vt:variant>
      <vt:variant>
        <vt:i4>5</vt:i4>
      </vt:variant>
      <vt:variant>
        <vt:lpwstr/>
      </vt:variant>
      <vt:variant>
        <vt:lpwstr>_Toc430991823</vt:lpwstr>
      </vt:variant>
      <vt:variant>
        <vt:i4>1966133</vt:i4>
      </vt:variant>
      <vt:variant>
        <vt:i4>92</vt:i4>
      </vt:variant>
      <vt:variant>
        <vt:i4>0</vt:i4>
      </vt:variant>
      <vt:variant>
        <vt:i4>5</vt:i4>
      </vt:variant>
      <vt:variant>
        <vt:lpwstr/>
      </vt:variant>
      <vt:variant>
        <vt:lpwstr>_Toc430991822</vt:lpwstr>
      </vt:variant>
      <vt:variant>
        <vt:i4>1966133</vt:i4>
      </vt:variant>
      <vt:variant>
        <vt:i4>86</vt:i4>
      </vt:variant>
      <vt:variant>
        <vt:i4>0</vt:i4>
      </vt:variant>
      <vt:variant>
        <vt:i4>5</vt:i4>
      </vt:variant>
      <vt:variant>
        <vt:lpwstr/>
      </vt:variant>
      <vt:variant>
        <vt:lpwstr>_Toc430991821</vt:lpwstr>
      </vt:variant>
      <vt:variant>
        <vt:i4>1966133</vt:i4>
      </vt:variant>
      <vt:variant>
        <vt:i4>80</vt:i4>
      </vt:variant>
      <vt:variant>
        <vt:i4>0</vt:i4>
      </vt:variant>
      <vt:variant>
        <vt:i4>5</vt:i4>
      </vt:variant>
      <vt:variant>
        <vt:lpwstr/>
      </vt:variant>
      <vt:variant>
        <vt:lpwstr>_Toc430991820</vt:lpwstr>
      </vt:variant>
      <vt:variant>
        <vt:i4>1900597</vt:i4>
      </vt:variant>
      <vt:variant>
        <vt:i4>74</vt:i4>
      </vt:variant>
      <vt:variant>
        <vt:i4>0</vt:i4>
      </vt:variant>
      <vt:variant>
        <vt:i4>5</vt:i4>
      </vt:variant>
      <vt:variant>
        <vt:lpwstr/>
      </vt:variant>
      <vt:variant>
        <vt:lpwstr>_Toc430991819</vt:lpwstr>
      </vt:variant>
      <vt:variant>
        <vt:i4>1900597</vt:i4>
      </vt:variant>
      <vt:variant>
        <vt:i4>68</vt:i4>
      </vt:variant>
      <vt:variant>
        <vt:i4>0</vt:i4>
      </vt:variant>
      <vt:variant>
        <vt:i4>5</vt:i4>
      </vt:variant>
      <vt:variant>
        <vt:lpwstr/>
      </vt:variant>
      <vt:variant>
        <vt:lpwstr>_Toc430991818</vt:lpwstr>
      </vt:variant>
      <vt:variant>
        <vt:i4>1900597</vt:i4>
      </vt:variant>
      <vt:variant>
        <vt:i4>62</vt:i4>
      </vt:variant>
      <vt:variant>
        <vt:i4>0</vt:i4>
      </vt:variant>
      <vt:variant>
        <vt:i4>5</vt:i4>
      </vt:variant>
      <vt:variant>
        <vt:lpwstr/>
      </vt:variant>
      <vt:variant>
        <vt:lpwstr>_Toc430991817</vt:lpwstr>
      </vt:variant>
      <vt:variant>
        <vt:i4>1900597</vt:i4>
      </vt:variant>
      <vt:variant>
        <vt:i4>56</vt:i4>
      </vt:variant>
      <vt:variant>
        <vt:i4>0</vt:i4>
      </vt:variant>
      <vt:variant>
        <vt:i4>5</vt:i4>
      </vt:variant>
      <vt:variant>
        <vt:lpwstr/>
      </vt:variant>
      <vt:variant>
        <vt:lpwstr>_Toc430991816</vt:lpwstr>
      </vt:variant>
      <vt:variant>
        <vt:i4>1900597</vt:i4>
      </vt:variant>
      <vt:variant>
        <vt:i4>50</vt:i4>
      </vt:variant>
      <vt:variant>
        <vt:i4>0</vt:i4>
      </vt:variant>
      <vt:variant>
        <vt:i4>5</vt:i4>
      </vt:variant>
      <vt:variant>
        <vt:lpwstr/>
      </vt:variant>
      <vt:variant>
        <vt:lpwstr>_Toc430991815</vt:lpwstr>
      </vt:variant>
      <vt:variant>
        <vt:i4>1900597</vt:i4>
      </vt:variant>
      <vt:variant>
        <vt:i4>44</vt:i4>
      </vt:variant>
      <vt:variant>
        <vt:i4>0</vt:i4>
      </vt:variant>
      <vt:variant>
        <vt:i4>5</vt:i4>
      </vt:variant>
      <vt:variant>
        <vt:lpwstr/>
      </vt:variant>
      <vt:variant>
        <vt:lpwstr>_Toc430991814</vt:lpwstr>
      </vt:variant>
      <vt:variant>
        <vt:i4>1900597</vt:i4>
      </vt:variant>
      <vt:variant>
        <vt:i4>38</vt:i4>
      </vt:variant>
      <vt:variant>
        <vt:i4>0</vt:i4>
      </vt:variant>
      <vt:variant>
        <vt:i4>5</vt:i4>
      </vt:variant>
      <vt:variant>
        <vt:lpwstr/>
      </vt:variant>
      <vt:variant>
        <vt:lpwstr>_Toc430991813</vt:lpwstr>
      </vt:variant>
      <vt:variant>
        <vt:i4>1900597</vt:i4>
      </vt:variant>
      <vt:variant>
        <vt:i4>32</vt:i4>
      </vt:variant>
      <vt:variant>
        <vt:i4>0</vt:i4>
      </vt:variant>
      <vt:variant>
        <vt:i4>5</vt:i4>
      </vt:variant>
      <vt:variant>
        <vt:lpwstr/>
      </vt:variant>
      <vt:variant>
        <vt:lpwstr>_Toc430991812</vt:lpwstr>
      </vt:variant>
      <vt:variant>
        <vt:i4>1900597</vt:i4>
      </vt:variant>
      <vt:variant>
        <vt:i4>26</vt:i4>
      </vt:variant>
      <vt:variant>
        <vt:i4>0</vt:i4>
      </vt:variant>
      <vt:variant>
        <vt:i4>5</vt:i4>
      </vt:variant>
      <vt:variant>
        <vt:lpwstr/>
      </vt:variant>
      <vt:variant>
        <vt:lpwstr>_Toc430991811</vt:lpwstr>
      </vt:variant>
      <vt:variant>
        <vt:i4>1900597</vt:i4>
      </vt:variant>
      <vt:variant>
        <vt:i4>20</vt:i4>
      </vt:variant>
      <vt:variant>
        <vt:i4>0</vt:i4>
      </vt:variant>
      <vt:variant>
        <vt:i4>5</vt:i4>
      </vt:variant>
      <vt:variant>
        <vt:lpwstr/>
      </vt:variant>
      <vt:variant>
        <vt:lpwstr>_Toc430991810</vt:lpwstr>
      </vt:variant>
      <vt:variant>
        <vt:i4>1835061</vt:i4>
      </vt:variant>
      <vt:variant>
        <vt:i4>14</vt:i4>
      </vt:variant>
      <vt:variant>
        <vt:i4>0</vt:i4>
      </vt:variant>
      <vt:variant>
        <vt:i4>5</vt:i4>
      </vt:variant>
      <vt:variant>
        <vt:lpwstr/>
      </vt:variant>
      <vt:variant>
        <vt:lpwstr>_Toc430991809</vt:lpwstr>
      </vt:variant>
      <vt:variant>
        <vt:i4>1835061</vt:i4>
      </vt:variant>
      <vt:variant>
        <vt:i4>8</vt:i4>
      </vt:variant>
      <vt:variant>
        <vt:i4>0</vt:i4>
      </vt:variant>
      <vt:variant>
        <vt:i4>5</vt:i4>
      </vt:variant>
      <vt:variant>
        <vt:lpwstr/>
      </vt:variant>
      <vt:variant>
        <vt:lpwstr>_Toc430991808</vt:lpwstr>
      </vt:variant>
      <vt:variant>
        <vt:i4>1835061</vt:i4>
      </vt:variant>
      <vt:variant>
        <vt:i4>2</vt:i4>
      </vt:variant>
      <vt:variant>
        <vt:i4>0</vt:i4>
      </vt:variant>
      <vt:variant>
        <vt:i4>5</vt:i4>
      </vt:variant>
      <vt:variant>
        <vt:lpwstr/>
      </vt:variant>
      <vt:variant>
        <vt:lpwstr>_Toc430991807</vt:lpwstr>
      </vt:variant>
      <vt:variant>
        <vt:i4>7667753</vt:i4>
      </vt:variant>
      <vt:variant>
        <vt:i4>0</vt:i4>
      </vt:variant>
      <vt:variant>
        <vt:i4>0</vt:i4>
      </vt:variant>
      <vt:variant>
        <vt:i4>5</vt:i4>
      </vt:variant>
      <vt:variant>
        <vt:lpwstr>http://gsbl.det.ua.pt/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Anatomy_of_a_network_connection_web+http</dc:title>
  <dc:subject/>
  <dc:creator>duarte@ua.pt</dc:creator>
  <cp:keywords/>
  <dc:description/>
  <cp:lastModifiedBy>João</cp:lastModifiedBy>
  <cp:revision>3</cp:revision>
  <cp:lastPrinted>2016-11-11T09:03:00Z</cp:lastPrinted>
  <dcterms:created xsi:type="dcterms:W3CDTF">2019-03-27T11:22:00Z</dcterms:created>
  <dcterms:modified xsi:type="dcterms:W3CDTF">2020-06-24T18:33:00Z</dcterms:modified>
</cp:coreProperties>
</file>