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Alajärvi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19:17:29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19:17:29.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Alajärvi. Lisäksi tarkastelussa ovat rajanaapurit: Alajärvi, Alavus, Kuortane, Kyyjärvi, Lappajärvi, Lapua, Perho, Soini, Vimpeli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al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Alavus (naapuri)</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Soini (naapuri)</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Kyyjärvi (naapuri)</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Alajärvi (valittu)</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Lapua (naapuri)</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Vimpeli (naapuri)</w:t>
            </w:r>
          </w:p>
        </w:tc>
        <w:tc>
          <w:tcPr/>
          <w:p>
            <w:pPr>
              <w:pStyle w:val="Compact"/>
              <w:jc w:val="right"/>
            </w:pPr>
            <w:r>
              <w:t xml:space="preserve">83.7</w:t>
            </w:r>
          </w:p>
        </w:tc>
        <w:tc>
          <w:tcPr/>
          <w:p>
            <w:pPr>
              <w:pStyle w:val="Compact"/>
              <w:jc w:val="right"/>
            </w:pPr>
            <w:r>
              <w:t xml:space="preserve">230</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Kuortane (naapuri)</w:t>
            </w:r>
          </w:p>
        </w:tc>
        <w:tc>
          <w:tcPr/>
          <w:p>
            <w:pPr>
              <w:pStyle w:val="Compact"/>
              <w:jc w:val="right"/>
            </w:pPr>
            <w:r>
              <w:t xml:space="preserve">68.0</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Soini (naapuri)</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Alavus (naapuri)</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Alajärvi (valittu)</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Vimpeli (naapuri)</w:t>
            </w:r>
          </w:p>
        </w:tc>
        <w:tc>
          <w:tcPr/>
          <w:p>
            <w:pPr>
              <w:pStyle w:val="Compact"/>
              <w:jc w:val="right"/>
            </w:pPr>
            <w:r>
              <w:t xml:space="preserve">79.0</w:t>
            </w:r>
          </w:p>
        </w:tc>
        <w:tc>
          <w:tcPr/>
          <w:p>
            <w:pPr>
              <w:pStyle w:val="Compact"/>
              <w:jc w:val="right"/>
            </w:pPr>
            <w:r>
              <w:t xml:space="preserve">241</w:t>
            </w:r>
          </w:p>
        </w:tc>
      </w:tr>
      <w:tr>
        <w:tc>
          <w:tcPr/>
          <w:p>
            <w:pPr>
              <w:pStyle w:val="Compact"/>
              <w:jc w:val="left"/>
            </w:pPr>
            <w:r>
              <w:t xml:space="preserve">Lapua (naapuri)</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Kuortane (naapuri)</w:t>
            </w:r>
          </w:p>
        </w:tc>
        <w:tc>
          <w:tcPr/>
          <w:p>
            <w:pPr>
              <w:pStyle w:val="Compact"/>
              <w:jc w:val="right"/>
            </w:pPr>
            <w:r>
              <w:t xml:space="preserve">75.8</w:t>
            </w:r>
          </w:p>
        </w:tc>
        <w:tc>
          <w:tcPr/>
          <w:p>
            <w:pPr>
              <w:pStyle w:val="Compact"/>
              <w:jc w:val="right"/>
            </w:pPr>
            <w:r>
              <w:t xml:space="preserve">250</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Lapua (naapuri)</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Kyyjärvi (naapuri)</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Alajärvi (valittu)</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Soini (naapuri)</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Vimpeli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Kuortane (naapuri)</w:t>
            </w:r>
          </w:p>
        </w:tc>
        <w:tc>
          <w:tcPr/>
          <w:p>
            <w:pPr>
              <w:pStyle w:val="Compact"/>
              <w:jc w:val="right"/>
            </w:pPr>
            <w:r>
              <w:t xml:space="preserve">59.6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Alajärvi (valittu)</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Alavus (naapuri)</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Vimpeli (naapuri)</w:t>
            </w:r>
          </w:p>
        </w:tc>
        <w:tc>
          <w:tcPr/>
          <w:p>
            <w:pPr>
              <w:pStyle w:val="Compact"/>
              <w:jc w:val="right"/>
            </w:pPr>
            <w:r>
              <w:t xml:space="preserve">106.0</w:t>
            </w:r>
          </w:p>
        </w:tc>
        <w:tc>
          <w:tcPr/>
          <w:p>
            <w:pPr>
              <w:pStyle w:val="Compact"/>
              <w:jc w:val="right"/>
            </w:pPr>
            <w:r>
              <w:t xml:space="preserve">149</w:t>
            </w:r>
          </w:p>
        </w:tc>
      </w:tr>
      <w:tr>
        <w:tc>
          <w:tcPr/>
          <w:p>
            <w:pPr>
              <w:pStyle w:val="Compact"/>
              <w:jc w:val="left"/>
            </w:pPr>
            <w:r>
              <w:t xml:space="preserve">Kyyjärvi (naapuri)</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Kuortane (naapuri)</w:t>
            </w:r>
          </w:p>
        </w:tc>
        <w:tc>
          <w:tcPr/>
          <w:p>
            <w:pPr>
              <w:pStyle w:val="Compact"/>
              <w:jc w:val="right"/>
            </w:pPr>
            <w:r>
              <w:t xml:space="preserve">68.7</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Kuortane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Alajärvi (valittu)</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Soini (naapuri)</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Vimpeli (naapuri)</w:t>
            </w:r>
          </w:p>
        </w:tc>
        <w:tc>
          <w:tcPr/>
          <w:p>
            <w:pPr>
              <w:pStyle w:val="Compact"/>
              <w:jc w:val="right"/>
            </w:pPr>
            <w:r>
              <w:t xml:space="preserve">77.2</w:t>
            </w:r>
          </w:p>
        </w:tc>
        <w:tc>
          <w:tcPr/>
          <w:p>
            <w:pPr>
              <w:pStyle w:val="Compact"/>
              <w:jc w:val="right"/>
            </w:pPr>
            <w:r>
              <w:t xml:space="preserve">230</w:t>
            </w:r>
          </w:p>
        </w:tc>
      </w:tr>
      <w:tr>
        <w:tc>
          <w:tcPr/>
          <w:p>
            <w:pPr>
              <w:pStyle w:val="Compact"/>
              <w:jc w:val="left"/>
            </w:pPr>
            <w:r>
              <w:t xml:space="preserve">Lapua (naapuri)</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Alavus (naapuri)</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Lapua (naapuri)</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Soini (naapuri)</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Alajärvi (valittu)</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Alavus (naapuri)</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Kuortane (naapuri)</w:t>
            </w:r>
          </w:p>
        </w:tc>
        <w:tc>
          <w:tcPr/>
          <w:p>
            <w:pPr>
              <w:pStyle w:val="Compact"/>
              <w:jc w:val="right"/>
            </w:pPr>
            <w:r>
              <w:t xml:space="preserve">84.5</w:t>
            </w:r>
          </w:p>
        </w:tc>
        <w:tc>
          <w:tcPr/>
          <w:p>
            <w:pPr>
              <w:pStyle w:val="Compact"/>
              <w:jc w:val="right"/>
            </w:pPr>
            <w:r>
              <w:t xml:space="preserve">196</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203</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Lapua (naapuri)</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Alajärvi (valittu)</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Soini (naapuri)</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Alavus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Kuortane (naapuri)</w:t>
            </w:r>
          </w:p>
        </w:tc>
        <w:tc>
          <w:tcPr/>
          <w:p>
            <w:pPr>
              <w:pStyle w:val="Compact"/>
              <w:jc w:val="right"/>
            </w:pPr>
            <w:r>
              <w:t xml:space="preserve">29.9</w:t>
            </w:r>
          </w:p>
        </w:tc>
        <w:tc>
          <w:tcPr/>
          <w:p>
            <w:pPr>
              <w:pStyle w:val="Compact"/>
              <w:jc w:val="right"/>
            </w:pPr>
            <w:r>
              <w:t xml:space="preserve">288</w:t>
            </w:r>
          </w:p>
        </w:tc>
      </w:tr>
      <w:tr>
        <w:tc>
          <w:tcPr/>
          <w:p>
            <w:pPr>
              <w:pStyle w:val="Compact"/>
              <w:jc w:val="left"/>
            </w:pPr>
            <w:r>
              <w:t xml:space="preserve">Vimpeli (naapuri)</w:t>
            </w:r>
          </w:p>
        </w:tc>
        <w:tc>
          <w:tcPr/>
          <w:p>
            <w:pPr>
              <w:pStyle w:val="Compact"/>
              <w:jc w:val="right"/>
            </w:pPr>
            <w:r>
              <w:t xml:space="preserve">28.4</w:t>
            </w:r>
          </w:p>
        </w:tc>
        <w:tc>
          <w:tcPr/>
          <w:p>
            <w:pPr>
              <w:pStyle w:val="Compact"/>
              <w:jc w:val="right"/>
            </w:pPr>
            <w:r>
              <w:t xml:space="preserve">290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Vimpeli (naapuri)</w:t>
            </w:r>
          </w:p>
        </w:tc>
        <w:tc>
          <w:tcPr/>
          <w:p>
            <w:pPr>
              <w:pStyle w:val="Compact"/>
              <w:jc w:val="right"/>
            </w:pPr>
            <w:r>
              <w:t xml:space="preserve">133.8</w:t>
            </w:r>
          </w:p>
        </w:tc>
        <w:tc>
          <w:tcPr/>
          <w:p>
            <w:pPr>
              <w:pStyle w:val="Compact"/>
              <w:jc w:val="right"/>
            </w:pPr>
            <w:r>
              <w:t xml:space="preserve">45</w:t>
            </w:r>
          </w:p>
        </w:tc>
      </w:tr>
      <w:tr>
        <w:tc>
          <w:tcPr/>
          <w:p>
            <w:pPr>
              <w:pStyle w:val="Compact"/>
              <w:jc w:val="left"/>
            </w:pPr>
            <w:r>
              <w:t xml:space="preserve">Kuortane (naapuri)</w:t>
            </w:r>
          </w:p>
        </w:tc>
        <w:tc>
          <w:tcPr/>
          <w:p>
            <w:pPr>
              <w:pStyle w:val="Compact"/>
              <w:jc w:val="right"/>
            </w:pPr>
            <w:r>
              <w:t xml:space="preserve">112.1</w:t>
            </w:r>
          </w:p>
        </w:tc>
        <w:tc>
          <w:tcPr/>
          <w:p>
            <w:pPr>
              <w:pStyle w:val="Compact"/>
              <w:jc w:val="right"/>
            </w:pPr>
            <w:r>
              <w:t xml:space="preserve">72</w:t>
            </w:r>
          </w:p>
        </w:tc>
      </w:tr>
      <w:tr>
        <w:tc>
          <w:tcPr/>
          <w:p>
            <w:pPr>
              <w:pStyle w:val="Compact"/>
              <w:jc w:val="left"/>
            </w:pPr>
            <w:r>
              <w:t xml:space="preserve">Alavus (naapuri)</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Lapua (naapuri)</w:t>
            </w:r>
          </w:p>
        </w:tc>
        <w:tc>
          <w:tcPr/>
          <w:p>
            <w:pPr>
              <w:pStyle w:val="Compact"/>
              <w:jc w:val="right"/>
            </w:pPr>
            <w:r>
              <w:t xml:space="preserve">76.1</w:t>
            </w:r>
          </w:p>
        </w:tc>
        <w:tc>
          <w:tcPr/>
          <w:p>
            <w:pPr>
              <w:pStyle w:val="Compact"/>
              <w:jc w:val="right"/>
            </w:pPr>
            <w:r>
              <w:t xml:space="preserve">128</w:t>
            </w:r>
          </w:p>
        </w:tc>
      </w:tr>
      <w:tr>
        <w:tc>
          <w:tcPr/>
          <w:p>
            <w:pPr>
              <w:pStyle w:val="Compact"/>
              <w:jc w:val="left"/>
            </w:pPr>
            <w:r>
              <w:t xml:space="preserve">Alajärvi (valittu)</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Alavus (naapuri)</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Lapua (naapuri)</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Alajärvi (valittu)</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Vimpeli (naapuri)</w:t>
            </w:r>
          </w:p>
        </w:tc>
        <w:tc>
          <w:tcPr/>
          <w:p>
            <w:pPr>
              <w:pStyle w:val="Compact"/>
              <w:jc w:val="right"/>
            </w:pPr>
            <w:r>
              <w:t xml:space="preserve">65.2</w:t>
            </w:r>
          </w:p>
        </w:tc>
        <w:tc>
          <w:tcPr/>
          <w:p>
            <w:pPr>
              <w:pStyle w:val="Compact"/>
              <w:jc w:val="right"/>
            </w:pPr>
            <w:r>
              <w:t xml:space="preserve">229</w:t>
            </w:r>
          </w:p>
        </w:tc>
      </w:tr>
      <w:tr>
        <w:tc>
          <w:tcPr/>
          <w:p>
            <w:pPr>
              <w:pStyle w:val="Compact"/>
              <w:jc w:val="left"/>
            </w:pPr>
            <w:r>
              <w:t xml:space="preserve">Kyyjärvi (naapuri)</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Kuortane (naapuri)</w:t>
            </w:r>
          </w:p>
        </w:tc>
        <w:tc>
          <w:tcPr/>
          <w:p>
            <w:pPr>
              <w:pStyle w:val="Compact"/>
              <w:jc w:val="right"/>
            </w:pPr>
            <w:r>
              <w:t xml:space="preserve">31.5</w:t>
            </w:r>
          </w:p>
        </w:tc>
        <w:tc>
          <w:tcPr/>
          <w:p>
            <w:pPr>
              <w:pStyle w:val="Compact"/>
              <w:jc w:val="right"/>
            </w:pPr>
            <w:r>
              <w:t xml:space="preserve">278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Kyyjärvi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Alavus (naapuri)</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Alajärvi (valittu)</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Kuortane (naapuri)</w:t>
            </w:r>
          </w:p>
        </w:tc>
        <w:tc>
          <w:tcPr/>
          <w:p>
            <w:pPr>
              <w:pStyle w:val="Compact"/>
              <w:jc w:val="right"/>
            </w:pPr>
            <w:r>
              <w:t xml:space="preserve">99.0</w:t>
            </w:r>
          </w:p>
        </w:tc>
        <w:tc>
          <w:tcPr/>
          <w:p>
            <w:pPr>
              <w:pStyle w:val="Compact"/>
              <w:jc w:val="right"/>
            </w:pPr>
            <w:r>
              <w:t xml:space="preserve">153</w:t>
            </w:r>
          </w:p>
        </w:tc>
      </w:tr>
      <w:tr>
        <w:tc>
          <w:tcPr/>
          <w:p>
            <w:pPr>
              <w:pStyle w:val="Compact"/>
              <w:jc w:val="left"/>
            </w:pPr>
            <w:r>
              <w:t xml:space="preserve">Vimpeli (naapuri)</w:t>
            </w:r>
          </w:p>
        </w:tc>
        <w:tc>
          <w:tcPr/>
          <w:p>
            <w:pPr>
              <w:pStyle w:val="Compact"/>
              <w:jc w:val="right"/>
            </w:pPr>
            <w:r>
              <w:t xml:space="preserve">85.8</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Soini (naapuri)</w:t>
            </w:r>
          </w:p>
        </w:tc>
        <w:tc>
          <w:tcPr/>
          <w:p>
            <w:pPr>
              <w:pStyle w:val="Compact"/>
              <w:jc w:val="right"/>
            </w:pPr>
            <w:r>
              <w:t xml:space="preserve">87.2</w:t>
            </w:r>
          </w:p>
        </w:tc>
        <w:tc>
          <w:tcPr/>
          <w:p>
            <w:pPr>
              <w:pStyle w:val="Compact"/>
              <w:jc w:val="right"/>
            </w:pPr>
            <w:r>
              <w:t xml:space="preserve">154</w:t>
            </w:r>
          </w:p>
        </w:tc>
      </w:tr>
      <w:tr>
        <w:tc>
          <w:tcPr/>
          <w:p>
            <w:pPr>
              <w:pStyle w:val="Compact"/>
              <w:jc w:val="left"/>
            </w:pPr>
            <w:r>
              <w:t xml:space="preserve">Vimpeli (naapuri)</w:t>
            </w:r>
          </w:p>
        </w:tc>
        <w:tc>
          <w:tcPr/>
          <w:p>
            <w:pPr>
              <w:pStyle w:val="Compact"/>
              <w:jc w:val="right"/>
            </w:pPr>
            <w:r>
              <w:t xml:space="preserve">87.2</w:t>
            </w:r>
          </w:p>
        </w:tc>
        <w:tc>
          <w:tcPr/>
          <w:p>
            <w:pPr>
              <w:pStyle w:val="Compact"/>
              <w:jc w:val="right"/>
            </w:pPr>
            <w:r>
              <w:t xml:space="preserve">155</w:t>
            </w:r>
          </w:p>
        </w:tc>
      </w:tr>
      <w:tr>
        <w:tc>
          <w:tcPr/>
          <w:p>
            <w:pPr>
              <w:pStyle w:val="Compact"/>
              <w:jc w:val="left"/>
            </w:pPr>
            <w:r>
              <w:t xml:space="preserve">Alajärvi (valittu)</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Kuortane (naapuri)</w:t>
            </w:r>
          </w:p>
        </w:tc>
        <w:tc>
          <w:tcPr/>
          <w:p>
            <w:pPr>
              <w:pStyle w:val="Compact"/>
              <w:jc w:val="right"/>
            </w:pPr>
            <w:r>
              <w:t xml:space="preserve">76.7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Kyyjärvi (naapuri)</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Lapua (naapuri)</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Soini (naapuri)</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Alajärvi (valittu)</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Vimpeli (naapuri)</w:t>
            </w:r>
          </w:p>
        </w:tc>
        <w:tc>
          <w:tcPr/>
          <w:p>
            <w:pPr>
              <w:pStyle w:val="Compact"/>
              <w:jc w:val="right"/>
            </w:pPr>
            <w:r>
              <w:t xml:space="preserve">57.9</w:t>
            </w:r>
          </w:p>
        </w:tc>
        <w:tc>
          <w:tcPr/>
          <w:p>
            <w:pPr>
              <w:pStyle w:val="Compact"/>
              <w:jc w:val="right"/>
            </w:pPr>
            <w:r>
              <w:t xml:space="preserve">258</w:t>
            </w:r>
          </w:p>
        </w:tc>
      </w:tr>
      <w:tr>
        <w:tc>
          <w:tcPr/>
          <w:p>
            <w:pPr>
              <w:pStyle w:val="Compact"/>
              <w:jc w:val="left"/>
            </w:pPr>
            <w:r>
              <w:t xml:space="preserve">Kuortane (naapuri)</w:t>
            </w:r>
          </w:p>
        </w:tc>
        <w:tc>
          <w:tcPr/>
          <w:p>
            <w:pPr>
              <w:pStyle w:val="Compact"/>
              <w:jc w:val="right"/>
            </w:pPr>
            <w:r>
              <w:t xml:space="preserve">32.8</w:t>
            </w:r>
          </w:p>
        </w:tc>
        <w:tc>
          <w:tcPr/>
          <w:p>
            <w:pPr>
              <w:pStyle w:val="Compact"/>
              <w:jc w:val="right"/>
            </w:pPr>
            <w:r>
              <w:t xml:space="preserve">286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Lapua (naapuri)</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Alajärvi (valittu)</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Alavus (naapuri)</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Vimpeli (naapuri)</w:t>
            </w:r>
          </w:p>
        </w:tc>
        <w:tc>
          <w:tcPr/>
          <w:p>
            <w:pPr>
              <w:pStyle w:val="Compact"/>
              <w:jc w:val="right"/>
            </w:pPr>
            <w:r>
              <w:t xml:space="preserve">70.7</w:t>
            </w:r>
          </w:p>
        </w:tc>
        <w:tc>
          <w:tcPr/>
          <w:p>
            <w:pPr>
              <w:pStyle w:val="Compact"/>
              <w:jc w:val="right"/>
            </w:pPr>
            <w:r>
              <w:t xml:space="preserve">228</w:t>
            </w:r>
          </w:p>
        </w:tc>
      </w:tr>
      <w:tr>
        <w:tc>
          <w:tcPr/>
          <w:p>
            <w:pPr>
              <w:pStyle w:val="Compact"/>
              <w:jc w:val="left"/>
            </w:pPr>
            <w:r>
              <w:t xml:space="preserve">Kuortane (naapuri)</w:t>
            </w:r>
          </w:p>
        </w:tc>
        <w:tc>
          <w:tcPr/>
          <w:p>
            <w:pPr>
              <w:pStyle w:val="Compact"/>
              <w:jc w:val="right"/>
            </w:pPr>
            <w:r>
              <w:t xml:space="preserve">68.1</w:t>
            </w:r>
          </w:p>
        </w:tc>
        <w:tc>
          <w:tcPr/>
          <w:p>
            <w:pPr>
              <w:pStyle w:val="Compact"/>
              <w:jc w:val="right"/>
            </w:pPr>
            <w:r>
              <w:t xml:space="preserve">235</w:t>
            </w:r>
          </w:p>
        </w:tc>
      </w:tr>
      <w:tr>
        <w:tc>
          <w:tcPr/>
          <w:p>
            <w:pPr>
              <w:pStyle w:val="Compact"/>
              <w:jc w:val="left"/>
            </w:pPr>
            <w:r>
              <w:t xml:space="preserve">Soini (naapuri)</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Lapua (naapuri)</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Alavus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Soini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Alajärvi (valittu)</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Kuortane (naapuri)</w:t>
            </w:r>
          </w:p>
        </w:tc>
        <w:tc>
          <w:tcPr/>
          <w:p>
            <w:pPr>
              <w:pStyle w:val="Compact"/>
              <w:jc w:val="right"/>
            </w:pPr>
            <w:r>
              <w:t xml:space="preserve">60.7</w:t>
            </w:r>
          </w:p>
        </w:tc>
        <w:tc>
          <w:tcPr/>
          <w:p>
            <w:pPr>
              <w:pStyle w:val="Compact"/>
              <w:jc w:val="right"/>
            </w:pPr>
            <w:r>
              <w:t xml:space="preserve">268</w:t>
            </w:r>
          </w:p>
        </w:tc>
      </w:tr>
      <w:tr>
        <w:tc>
          <w:tcPr/>
          <w:p>
            <w:pPr>
              <w:pStyle w:val="Compact"/>
              <w:jc w:val="left"/>
            </w:pPr>
            <w:r>
              <w:t xml:space="preserve">Vimpeli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Kyyjärvi (naapuri)</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Alajärvi (valittu)</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Vimpeli (naapuri)</w:t>
            </w:r>
          </w:p>
        </w:tc>
        <w:tc>
          <w:tcPr/>
          <w:p>
            <w:pPr>
              <w:pStyle w:val="Compact"/>
              <w:jc w:val="right"/>
            </w:pPr>
            <w:r>
              <w:t xml:space="preserve">70.4</w:t>
            </w:r>
          </w:p>
        </w:tc>
        <w:tc>
          <w:tcPr/>
          <w:p>
            <w:pPr>
              <w:pStyle w:val="Compact"/>
              <w:jc w:val="right"/>
            </w:pPr>
            <w:r>
              <w:t xml:space="preserve">222</w:t>
            </w:r>
          </w:p>
        </w:tc>
      </w:tr>
      <w:tr>
        <w:tc>
          <w:tcPr/>
          <w:p>
            <w:pPr>
              <w:pStyle w:val="Compact"/>
              <w:jc w:val="left"/>
            </w:pPr>
            <w:r>
              <w:t xml:space="preserve">Lapua (naapuri)</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Alavus (naapuri)</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Kuortane (naapuri)</w:t>
            </w:r>
          </w:p>
        </w:tc>
        <w:tc>
          <w:tcPr/>
          <w:p>
            <w:pPr>
              <w:pStyle w:val="Compact"/>
              <w:jc w:val="right"/>
            </w:pPr>
            <w:r>
              <w:t xml:space="preserve">53.6</w:t>
            </w:r>
          </w:p>
        </w:tc>
        <w:tc>
          <w:tcPr/>
          <w:p>
            <w:pPr>
              <w:pStyle w:val="Compact"/>
              <w:jc w:val="right"/>
            </w:pPr>
            <w:r>
              <w:t xml:space="preserve">258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Soini (naapuri)</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(naapuri)</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Alajärvi (valittu)</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Lapua (naapuri)</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Kuortane (naapuri)</w:t>
            </w:r>
          </w:p>
        </w:tc>
        <w:tc>
          <w:tcPr/>
          <w:p>
            <w:pPr>
              <w:pStyle w:val="Compact"/>
              <w:jc w:val="right"/>
            </w:pPr>
            <w:r>
              <w:t xml:space="preserve">66.6</w:t>
            </w:r>
          </w:p>
        </w:tc>
        <w:tc>
          <w:tcPr/>
          <w:p>
            <w:pPr>
              <w:pStyle w:val="Compact"/>
              <w:jc w:val="right"/>
            </w:pPr>
            <w:r>
              <w:t xml:space="preserve">214</w:t>
            </w:r>
          </w:p>
        </w:tc>
      </w:tr>
      <w:tr>
        <w:tc>
          <w:tcPr/>
          <w:p>
            <w:pPr>
              <w:pStyle w:val="Compact"/>
              <w:jc w:val="left"/>
            </w:pPr>
            <w:r>
              <w:t xml:space="preserve">Vimpeli (naapuri)</w:t>
            </w:r>
          </w:p>
        </w:tc>
        <w:tc>
          <w:tcPr/>
          <w:p>
            <w:pPr>
              <w:pStyle w:val="Compact"/>
              <w:jc w:val="right"/>
            </w:pPr>
            <w:r>
              <w:t xml:space="preserve">52.4</w:t>
            </w:r>
          </w:p>
        </w:tc>
        <w:tc>
          <w:tcPr/>
          <w:p>
            <w:pPr>
              <w:pStyle w:val="Compact"/>
              <w:jc w:val="right"/>
            </w:pPr>
            <w:r>
              <w:t xml:space="preserve">231</w:t>
            </w:r>
          </w:p>
        </w:tc>
      </w:tr>
      <w:tr>
        <w:tc>
          <w:tcPr/>
          <w:p>
            <w:pPr>
              <w:pStyle w:val="Compact"/>
              <w:jc w:val="left"/>
            </w:pPr>
            <w:r>
              <w:t xml:space="preserve">Kyyjärvi (naapuri)</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(valittu)</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Alavus (naapuri)</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Vimpeli (naapuri)</w:t>
            </w:r>
          </w:p>
        </w:tc>
        <w:tc>
          <w:tcPr/>
          <w:p>
            <w:pPr>
              <w:pStyle w:val="Compact"/>
              <w:jc w:val="right"/>
            </w:pPr>
            <w:r>
              <w:t xml:space="preserve">155.5</w:t>
            </w:r>
          </w:p>
        </w:tc>
        <w:tc>
          <w:tcPr/>
          <w:p>
            <w:pPr>
              <w:pStyle w:val="Compact"/>
              <w:jc w:val="right"/>
            </w:pPr>
            <w:r>
              <w:t xml:space="preserve">42</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Lapua (naapuri)</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Soini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Kuortane (naapuri)</w:t>
            </w:r>
          </w:p>
        </w:tc>
        <w:tc>
          <w:tcPr/>
          <w:p>
            <w:pPr>
              <w:pStyle w:val="Compact"/>
              <w:jc w:val="right"/>
            </w:pPr>
            <w:r>
              <w:t xml:space="preserve">104.4</w:t>
            </w:r>
          </w:p>
        </w:tc>
        <w:tc>
          <w:tcPr/>
          <w:p>
            <w:pPr>
              <w:pStyle w:val="Compact"/>
              <w:jc w:val="right"/>
            </w:pPr>
            <w:r>
              <w:t xml:space="preserve">133</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Kyyjärvi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Vimpeli (naapuri)</w:t>
            </w:r>
          </w:p>
        </w:tc>
        <w:tc>
          <w:tcPr/>
          <w:p>
            <w:pPr>
              <w:pStyle w:val="Compact"/>
              <w:jc w:val="right"/>
            </w:pPr>
            <w:r>
              <w:t xml:space="preserve">151.6</w:t>
            </w:r>
          </w:p>
        </w:tc>
        <w:tc>
          <w:tcPr/>
          <w:p>
            <w:pPr>
              <w:pStyle w:val="Compact"/>
              <w:jc w:val="right"/>
            </w:pPr>
            <w:r>
              <w:t xml:space="preserve">43</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Alajärvi (valittu)</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Soini (naapuri)</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Lapua (naapuri)</w:t>
            </w:r>
          </w:p>
        </w:tc>
        <w:tc>
          <w:tcPr/>
          <w:p>
            <w:pPr>
              <w:pStyle w:val="Compact"/>
              <w:jc w:val="right"/>
            </w:pPr>
            <w:r>
              <w:t xml:space="preserve">86.0</w:t>
            </w:r>
          </w:p>
        </w:tc>
        <w:tc>
          <w:tcPr/>
          <w:p>
            <w:pPr>
              <w:pStyle w:val="Compact"/>
              <w:jc w:val="right"/>
            </w:pPr>
            <w:r>
              <w:t xml:space="preserve">182</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Alavus (naapuri)</w:t>
            </w:r>
          </w:p>
        </w:tc>
        <w:tc>
          <w:tcPr/>
          <w:p>
            <w:pPr>
              <w:pStyle w:val="Compact"/>
              <w:jc w:val="right"/>
            </w:pPr>
            <w:r>
              <w:t xml:space="preserve">71.0</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Soini (naapuri)</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Alajärvi (valittu)</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Alavus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Lapua (naapuri)</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Kuortane (naapuri)</w:t>
            </w:r>
          </w:p>
        </w:tc>
        <w:tc>
          <w:tcPr/>
          <w:p>
            <w:pPr>
              <w:pStyle w:val="Compact"/>
              <w:jc w:val="right"/>
            </w:pPr>
            <w:r>
              <w:t xml:space="preserve">50.0</w:t>
            </w:r>
          </w:p>
        </w:tc>
        <w:tc>
          <w:tcPr/>
          <w:p>
            <w:pPr>
              <w:pStyle w:val="Compact"/>
              <w:jc w:val="right"/>
            </w:pPr>
            <w:r>
              <w:t xml:space="preserve">254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62990</w:t>
            </w:r>
          </w:p>
        </w:tc>
        <w:tc>
          <w:tcPr/>
          <w:p>
            <w:pPr>
              <w:pStyle w:val="Compact"/>
              <w:jc w:val="left"/>
            </w:pPr>
            <w:r>
              <w:t xml:space="preserve">Möksy</w:t>
            </w:r>
          </w:p>
        </w:tc>
        <w:tc>
          <w:tcPr/>
          <w:p>
            <w:pPr>
              <w:pStyle w:val="Compact"/>
              <w:jc w:val="right"/>
            </w:pPr>
            <w:r>
              <w:t xml:space="preserve">155.2</w:t>
            </w:r>
          </w:p>
        </w:tc>
        <w:tc>
          <w:tcPr/>
          <w:p>
            <w:pPr>
              <w:pStyle w:val="Compact"/>
              <w:jc w:val="right"/>
            </w:pPr>
            <w:r>
              <w:t xml:space="preserve">159.7</w:t>
            </w:r>
          </w:p>
        </w:tc>
        <w:tc>
          <w:tcPr/>
          <w:p>
            <w:pPr>
              <w:pStyle w:val="Compact"/>
              <w:jc w:val="right"/>
            </w:pPr>
            <w:r>
              <w:t xml:space="preserve">186.3</w:t>
            </w:r>
          </w:p>
        </w:tc>
        <w:tc>
          <w:tcPr/>
          <w:p>
            <w:pPr>
              <w:pStyle w:val="Compact"/>
              <w:jc w:val="right"/>
            </w:pPr>
            <w:r>
              <w:t xml:space="preserve">94.0</w:t>
            </w:r>
          </w:p>
        </w:tc>
        <w:tc>
          <w:tcPr/>
          <w:p>
            <w:pPr>
              <w:pStyle w:val="Compact"/>
              <w:jc w:val="right"/>
            </w:pPr>
            <w:r>
              <w:t xml:space="preserve">180.8</w:t>
            </w:r>
          </w:p>
        </w:tc>
      </w:tr>
      <w:tr>
        <w:tc>
          <w:tcPr/>
          <w:p>
            <w:pPr>
              <w:pStyle w:val="Compact"/>
              <w:jc w:val="left"/>
            </w:pPr>
            <w:r>
              <w:t xml:space="preserve">62760</w:t>
            </w:r>
          </w:p>
        </w:tc>
        <w:tc>
          <w:tcPr/>
          <w:p>
            <w:pPr>
              <w:pStyle w:val="Compact"/>
              <w:jc w:val="left"/>
            </w:pPr>
            <w:r>
              <w:t xml:space="preserve">Menkijärvi</w:t>
            </w:r>
          </w:p>
        </w:tc>
        <w:tc>
          <w:tcPr/>
          <w:p>
            <w:pPr>
              <w:pStyle w:val="Compact"/>
              <w:jc w:val="right"/>
            </w:pPr>
            <w:r>
              <w:t xml:space="preserve">148.9</w:t>
            </w:r>
          </w:p>
        </w:tc>
        <w:tc>
          <w:tcPr/>
          <w:p>
            <w:pPr>
              <w:pStyle w:val="Compact"/>
              <w:jc w:val="right"/>
            </w:pPr>
            <w:r>
              <w:t xml:space="preserve">156.4</w:t>
            </w:r>
          </w:p>
        </w:tc>
        <w:tc>
          <w:tcPr/>
          <w:p>
            <w:pPr>
              <w:pStyle w:val="Compact"/>
              <w:jc w:val="right"/>
            </w:pPr>
            <w:r>
              <w:t xml:space="preserve">165.1</w:t>
            </w:r>
          </w:p>
        </w:tc>
        <w:tc>
          <w:tcPr/>
          <w:p>
            <w:pPr>
              <w:pStyle w:val="Compact"/>
              <w:jc w:val="right"/>
            </w:pPr>
            <w:r>
              <w:t xml:space="preserve">115.5</w:t>
            </w:r>
          </w:p>
        </w:tc>
        <w:tc>
          <w:tcPr/>
          <w:p>
            <w:pPr>
              <w:pStyle w:val="Compact"/>
              <w:jc w:val="right"/>
            </w:pPr>
            <w:r>
              <w:t xml:space="preserve">158.8</w:t>
            </w:r>
          </w:p>
        </w:tc>
      </w:tr>
      <w:tr>
        <w:tc>
          <w:tcPr/>
          <w:p>
            <w:pPr>
              <w:pStyle w:val="Compact"/>
              <w:jc w:val="left"/>
            </w:pPr>
            <w:r>
              <w:t xml:space="preserve">63500</w:t>
            </w:r>
          </w:p>
        </w:tc>
        <w:tc>
          <w:tcPr/>
          <w:p>
            <w:pPr>
              <w:pStyle w:val="Compact"/>
              <w:jc w:val="left"/>
            </w:pPr>
            <w:r>
              <w:t xml:space="preserve">Lehtimäki Keskus</w:t>
            </w:r>
          </w:p>
        </w:tc>
        <w:tc>
          <w:tcPr/>
          <w:p>
            <w:pPr>
              <w:pStyle w:val="Compact"/>
              <w:jc w:val="right"/>
            </w:pPr>
            <w:r>
              <w:t xml:space="preserve">134.6</w:t>
            </w:r>
          </w:p>
        </w:tc>
        <w:tc>
          <w:tcPr/>
          <w:p>
            <w:pPr>
              <w:pStyle w:val="Compact"/>
              <w:jc w:val="right"/>
            </w:pPr>
            <w:r>
              <w:t xml:space="preserve">163.1</w:t>
            </w:r>
          </w:p>
        </w:tc>
        <w:tc>
          <w:tcPr/>
          <w:p>
            <w:pPr>
              <w:pStyle w:val="Compact"/>
              <w:jc w:val="right"/>
            </w:pPr>
            <w:r>
              <w:t xml:space="preserve">141.6</w:t>
            </w:r>
          </w:p>
        </w:tc>
        <w:tc>
          <w:tcPr/>
          <w:p>
            <w:pPr>
              <w:pStyle w:val="Compact"/>
              <w:jc w:val="right"/>
            </w:pPr>
            <w:r>
              <w:t xml:space="preserve">113.5</w:t>
            </w:r>
          </w:p>
        </w:tc>
        <w:tc>
          <w:tcPr/>
          <w:p>
            <w:pPr>
              <w:pStyle w:val="Compact"/>
              <w:jc w:val="right"/>
            </w:pPr>
            <w:r>
              <w:t xml:space="preserve">120.1</w:t>
            </w:r>
          </w:p>
        </w:tc>
      </w:tr>
      <w:tr>
        <w:tc>
          <w:tcPr/>
          <w:p>
            <w:pPr>
              <w:pStyle w:val="Compact"/>
              <w:jc w:val="left"/>
            </w:pPr>
            <w:r>
              <w:t xml:space="preserve">63530</w:t>
            </w:r>
          </w:p>
        </w:tc>
        <w:tc>
          <w:tcPr/>
          <w:p>
            <w:pPr>
              <w:pStyle w:val="Compact"/>
              <w:jc w:val="left"/>
            </w:pPr>
            <w:r>
              <w:t xml:space="preserve">Länsikylä</w:t>
            </w:r>
          </w:p>
        </w:tc>
        <w:tc>
          <w:tcPr/>
          <w:p>
            <w:pPr>
              <w:pStyle w:val="Compact"/>
              <w:jc w:val="right"/>
            </w:pPr>
            <w:r>
              <w:t xml:space="preserve">133.3</w:t>
            </w:r>
          </w:p>
        </w:tc>
        <w:tc>
          <w:tcPr/>
          <w:p>
            <w:pPr>
              <w:pStyle w:val="Compact"/>
              <w:jc w:val="right"/>
            </w:pPr>
            <w:r>
              <w:t xml:space="preserve">136.4</w:t>
            </w:r>
          </w:p>
        </w:tc>
        <w:tc>
          <w:tcPr/>
          <w:p>
            <w:pPr>
              <w:pStyle w:val="Compact"/>
              <w:jc w:val="right"/>
            </w:pPr>
            <w:r>
              <w:t xml:space="preserve">152.5</w:t>
            </w:r>
          </w:p>
        </w:tc>
        <w:tc>
          <w:tcPr/>
          <w:p>
            <w:pPr>
              <w:pStyle w:val="Compact"/>
              <w:jc w:val="right"/>
            </w:pPr>
            <w:r>
              <w:t xml:space="preserve">120.3</w:t>
            </w:r>
          </w:p>
        </w:tc>
        <w:tc>
          <w:tcPr/>
          <w:p>
            <w:pPr>
              <w:pStyle w:val="Compact"/>
              <w:jc w:val="right"/>
            </w:pPr>
            <w:r>
              <w:t xml:space="preserve">124.2</w:t>
            </w:r>
          </w:p>
        </w:tc>
      </w:tr>
      <w:tr>
        <w:tc>
          <w:tcPr/>
          <w:p>
            <w:pPr>
              <w:pStyle w:val="Compact"/>
              <w:jc w:val="left"/>
            </w:pPr>
            <w:r>
              <w:t xml:space="preserve">63540</w:t>
            </w:r>
          </w:p>
        </w:tc>
        <w:tc>
          <w:tcPr/>
          <w:p>
            <w:pPr>
              <w:pStyle w:val="Compact"/>
              <w:jc w:val="left"/>
            </w:pPr>
            <w:r>
              <w:t xml:space="preserve">Hernesmaa</w:t>
            </w:r>
          </w:p>
        </w:tc>
        <w:tc>
          <w:tcPr/>
          <w:p>
            <w:pPr>
              <w:pStyle w:val="Compact"/>
              <w:jc w:val="right"/>
            </w:pPr>
            <w:r>
              <w:t xml:space="preserve">119.0</w:t>
            </w:r>
          </w:p>
        </w:tc>
        <w:tc>
          <w:tcPr/>
          <w:p>
            <w:pPr>
              <w:pStyle w:val="Compact"/>
              <w:jc w:val="right"/>
            </w:pPr>
            <w:r>
              <w:t xml:space="preserve">102.4</w:t>
            </w:r>
          </w:p>
        </w:tc>
        <w:tc>
          <w:tcPr/>
          <w:p>
            <w:pPr>
              <w:pStyle w:val="Compact"/>
              <w:jc w:val="right"/>
            </w:pPr>
            <w:r>
              <w:t xml:space="preserve">139.0</w:t>
            </w:r>
          </w:p>
        </w:tc>
        <w:tc>
          <w:tcPr/>
          <w:p>
            <w:pPr>
              <w:pStyle w:val="Compact"/>
              <w:jc w:val="right"/>
            </w:pPr>
            <w:r>
              <w:t xml:space="preserve">131.2</w:t>
            </w:r>
          </w:p>
        </w:tc>
        <w:tc>
          <w:tcPr/>
          <w:p>
            <w:pPr>
              <w:pStyle w:val="Compact"/>
              <w:jc w:val="right"/>
            </w:pPr>
            <w:r>
              <w:t xml:space="preserve">103.3</w:t>
            </w:r>
          </w:p>
        </w:tc>
      </w:tr>
      <w:tr>
        <w:tc>
          <w:tcPr/>
          <w:p>
            <w:pPr>
              <w:pStyle w:val="Compact"/>
              <w:jc w:val="left"/>
            </w:pPr>
            <w:r>
              <w:t xml:space="preserve">62710</w:t>
            </w:r>
          </w:p>
        </w:tc>
        <w:tc>
          <w:tcPr/>
          <w:p>
            <w:pPr>
              <w:pStyle w:val="Compact"/>
              <w:jc w:val="left"/>
            </w:pPr>
            <w:r>
              <w:t xml:space="preserve">Kurejoki</w:t>
            </w:r>
          </w:p>
        </w:tc>
        <w:tc>
          <w:tcPr/>
          <w:p>
            <w:pPr>
              <w:pStyle w:val="Compact"/>
              <w:jc w:val="right"/>
            </w:pPr>
            <w:r>
              <w:t xml:space="preserve">118.3</w:t>
            </w:r>
          </w:p>
        </w:tc>
        <w:tc>
          <w:tcPr/>
          <w:p>
            <w:pPr>
              <w:pStyle w:val="Compact"/>
              <w:jc w:val="right"/>
            </w:pPr>
            <w:r>
              <w:t xml:space="preserve">110.2</w:t>
            </w:r>
          </w:p>
        </w:tc>
        <w:tc>
          <w:tcPr/>
          <w:p>
            <w:pPr>
              <w:pStyle w:val="Compact"/>
              <w:jc w:val="right"/>
            </w:pPr>
            <w:r>
              <w:t xml:space="preserve">150.3</w:t>
            </w:r>
          </w:p>
        </w:tc>
        <w:tc>
          <w:tcPr/>
          <w:p>
            <w:pPr>
              <w:pStyle w:val="Compact"/>
              <w:jc w:val="right"/>
            </w:pPr>
            <w:r>
              <w:t xml:space="preserve">99.1</w:t>
            </w:r>
          </w:p>
        </w:tc>
        <w:tc>
          <w:tcPr/>
          <w:p>
            <w:pPr>
              <w:pStyle w:val="Compact"/>
              <w:jc w:val="right"/>
            </w:pPr>
            <w:r>
              <w:t xml:space="preserve">113.6</w:t>
            </w:r>
          </w:p>
        </w:tc>
      </w:tr>
      <w:tr>
        <w:tc>
          <w:tcPr/>
          <w:p>
            <w:pPr>
              <w:pStyle w:val="Compact"/>
              <w:jc w:val="left"/>
            </w:pPr>
            <w:r>
              <w:t xml:space="preserve">63510</w:t>
            </w:r>
          </w:p>
        </w:tc>
        <w:tc>
          <w:tcPr/>
          <w:p>
            <w:pPr>
              <w:pStyle w:val="Compact"/>
              <w:jc w:val="left"/>
            </w:pPr>
            <w:r>
              <w:t xml:space="preserve">Lehtimäki Kirkonkylä</w:t>
            </w:r>
          </w:p>
        </w:tc>
        <w:tc>
          <w:tcPr/>
          <w:p>
            <w:pPr>
              <w:pStyle w:val="Compact"/>
              <w:jc w:val="right"/>
            </w:pPr>
            <w:r>
              <w:t xml:space="preserve">114.8</w:t>
            </w:r>
          </w:p>
        </w:tc>
        <w:tc>
          <w:tcPr/>
          <w:p>
            <w:pPr>
              <w:pStyle w:val="Compact"/>
              <w:jc w:val="right"/>
            </w:pPr>
            <w:r>
              <w:t xml:space="preserve">120.9</w:t>
            </w:r>
          </w:p>
        </w:tc>
        <w:tc>
          <w:tcPr/>
          <w:p>
            <w:pPr>
              <w:pStyle w:val="Compact"/>
              <w:jc w:val="right"/>
            </w:pPr>
            <w:r>
              <w:t xml:space="preserve">141.0</w:t>
            </w:r>
          </w:p>
        </w:tc>
        <w:tc>
          <w:tcPr/>
          <w:p>
            <w:pPr>
              <w:pStyle w:val="Compact"/>
              <w:jc w:val="right"/>
            </w:pPr>
            <w:r>
              <w:t xml:space="preserve">84.4</w:t>
            </w:r>
          </w:p>
        </w:tc>
        <w:tc>
          <w:tcPr/>
          <w:p>
            <w:pPr>
              <w:pStyle w:val="Compact"/>
              <w:jc w:val="right"/>
            </w:pPr>
            <w:r>
              <w:t xml:space="preserve">113.1</w:t>
            </w:r>
          </w:p>
        </w:tc>
      </w:tr>
      <w:tr>
        <w:tc>
          <w:tcPr/>
          <w:p>
            <w:pPr>
              <w:pStyle w:val="Compact"/>
              <w:jc w:val="left"/>
            </w:pPr>
            <w:r>
              <w:t xml:space="preserve">62940</w:t>
            </w:r>
          </w:p>
        </w:tc>
        <w:tc>
          <w:tcPr/>
          <w:p>
            <w:pPr>
              <w:pStyle w:val="Compact"/>
              <w:jc w:val="left"/>
            </w:pPr>
            <w:r>
              <w:t xml:space="preserve">Hoisko</w:t>
            </w:r>
          </w:p>
        </w:tc>
        <w:tc>
          <w:tcPr/>
          <w:p>
            <w:pPr>
              <w:pStyle w:val="Compact"/>
              <w:jc w:val="right"/>
            </w:pPr>
            <w:r>
              <w:t xml:space="preserve">113.9</w:t>
            </w:r>
          </w:p>
        </w:tc>
        <w:tc>
          <w:tcPr/>
          <w:p>
            <w:pPr>
              <w:pStyle w:val="Compact"/>
              <w:jc w:val="right"/>
            </w:pPr>
            <w:r>
              <w:t xml:space="preserve">110.5</w:t>
            </w:r>
          </w:p>
        </w:tc>
        <w:tc>
          <w:tcPr/>
          <w:p>
            <w:pPr>
              <w:pStyle w:val="Compact"/>
              <w:jc w:val="right"/>
            </w:pPr>
            <w:r>
              <w:t xml:space="preserve">114.2</w:t>
            </w:r>
          </w:p>
        </w:tc>
        <w:tc>
          <w:tcPr/>
          <w:p>
            <w:pPr>
              <w:pStyle w:val="Compact"/>
              <w:jc w:val="right"/>
            </w:pPr>
            <w:r>
              <w:t xml:space="preserve">126.7</w:t>
            </w:r>
          </w:p>
        </w:tc>
        <w:tc>
          <w:tcPr/>
          <w:p>
            <w:pPr>
              <w:pStyle w:val="Compact"/>
              <w:jc w:val="right"/>
            </w:pPr>
            <w:r>
              <w:t xml:space="preserve">104.0</w:t>
            </w:r>
          </w:p>
        </w:tc>
      </w:tr>
      <w:tr>
        <w:tc>
          <w:tcPr/>
          <w:p>
            <w:pPr>
              <w:pStyle w:val="Compact"/>
              <w:jc w:val="left"/>
            </w:pPr>
            <w:r>
              <w:t xml:space="preserve">62750</w:t>
            </w:r>
          </w:p>
        </w:tc>
        <w:tc>
          <w:tcPr/>
          <w:p>
            <w:pPr>
              <w:pStyle w:val="Compact"/>
              <w:jc w:val="left"/>
            </w:pPr>
            <w:r>
              <w:t xml:space="preserve">Saukonkylä</w:t>
            </w:r>
          </w:p>
        </w:tc>
        <w:tc>
          <w:tcPr/>
          <w:p>
            <w:pPr>
              <w:pStyle w:val="Compact"/>
              <w:jc w:val="right"/>
            </w:pPr>
            <w:r>
              <w:t xml:space="preserve">110.3</w:t>
            </w:r>
          </w:p>
        </w:tc>
        <w:tc>
          <w:tcPr/>
          <w:p>
            <w:pPr>
              <w:pStyle w:val="Compact"/>
              <w:jc w:val="right"/>
            </w:pPr>
            <w:r>
              <w:t xml:space="preserve">109.9</w:t>
            </w:r>
          </w:p>
        </w:tc>
        <w:tc>
          <w:tcPr/>
          <w:p>
            <w:pPr>
              <w:pStyle w:val="Compact"/>
              <w:jc w:val="right"/>
            </w:pPr>
            <w:r>
              <w:t xml:space="preserve">137.5</w:t>
            </w:r>
          </w:p>
        </w:tc>
        <w:tc>
          <w:tcPr/>
          <w:p>
            <w:pPr>
              <w:pStyle w:val="Compact"/>
              <w:jc w:val="right"/>
            </w:pPr>
            <w:r>
              <w:t xml:space="preserve">57.9</w:t>
            </w:r>
          </w:p>
        </w:tc>
        <w:tc>
          <w:tcPr/>
          <w:p>
            <w:pPr>
              <w:pStyle w:val="Compact"/>
              <w:jc w:val="right"/>
            </w:pPr>
            <w:r>
              <w:t xml:space="preserve">135.9</w:t>
            </w:r>
          </w:p>
        </w:tc>
      </w:tr>
      <w:tr>
        <w:tc>
          <w:tcPr/>
          <w:p>
            <w:pPr>
              <w:pStyle w:val="Compact"/>
              <w:jc w:val="left"/>
            </w:pPr>
            <w:r>
              <w:t xml:space="preserve">62900</w:t>
            </w:r>
          </w:p>
        </w:tc>
        <w:tc>
          <w:tcPr/>
          <w:p>
            <w:pPr>
              <w:pStyle w:val="Compact"/>
              <w:jc w:val="left"/>
            </w:pPr>
            <w:r>
              <w:t xml:space="preserve">Alajärvi Keskus</w:t>
            </w:r>
          </w:p>
        </w:tc>
        <w:tc>
          <w:tcPr/>
          <w:p>
            <w:pPr>
              <w:pStyle w:val="Compact"/>
              <w:jc w:val="right"/>
            </w:pPr>
            <w:r>
              <w:t xml:space="preserve">109.5</w:t>
            </w:r>
          </w:p>
        </w:tc>
        <w:tc>
          <w:tcPr/>
          <w:p>
            <w:pPr>
              <w:pStyle w:val="Compact"/>
              <w:jc w:val="right"/>
            </w:pPr>
            <w:r>
              <w:t xml:space="preserve">119.9</w:t>
            </w:r>
          </w:p>
        </w:tc>
        <w:tc>
          <w:tcPr/>
          <w:p>
            <w:pPr>
              <w:pStyle w:val="Compact"/>
              <w:jc w:val="right"/>
            </w:pPr>
            <w:r>
              <w:t xml:space="preserve">106.7</w:t>
            </w:r>
          </w:p>
        </w:tc>
        <w:tc>
          <w:tcPr/>
          <w:p>
            <w:pPr>
              <w:pStyle w:val="Compact"/>
              <w:jc w:val="right"/>
            </w:pPr>
            <w:r>
              <w:t xml:space="preserve">101.4</w:t>
            </w:r>
          </w:p>
        </w:tc>
        <w:tc>
          <w:tcPr/>
          <w:p>
            <w:pPr>
              <w:pStyle w:val="Compact"/>
              <w:jc w:val="right"/>
            </w:pPr>
            <w:r>
              <w:t xml:space="preserve">109.8</w:t>
            </w:r>
          </w:p>
        </w:tc>
      </w:tr>
      <w:tr>
        <w:tc>
          <w:tcPr/>
          <w:p>
            <w:pPr>
              <w:pStyle w:val="Compact"/>
              <w:jc w:val="left"/>
            </w:pPr>
            <w:r>
              <w:t xml:space="preserve">62920</w:t>
            </w:r>
          </w:p>
        </w:tc>
        <w:tc>
          <w:tcPr/>
          <w:p>
            <w:pPr>
              <w:pStyle w:val="Compact"/>
              <w:jc w:val="left"/>
            </w:pPr>
            <w:r>
              <w:t xml:space="preserve">Levijoki</w:t>
            </w:r>
          </w:p>
        </w:tc>
        <w:tc>
          <w:tcPr/>
          <w:p>
            <w:pPr>
              <w:pStyle w:val="Compact"/>
              <w:jc w:val="right"/>
            </w:pPr>
            <w:r>
              <w:t xml:space="preserve">106.7</w:t>
            </w:r>
          </w:p>
        </w:tc>
        <w:tc>
          <w:tcPr/>
          <w:p>
            <w:pPr>
              <w:pStyle w:val="Compact"/>
              <w:jc w:val="right"/>
            </w:pPr>
            <w:r>
              <w:t xml:space="preserve">126.4</w:t>
            </w:r>
          </w:p>
        </w:tc>
        <w:tc>
          <w:tcPr/>
          <w:p>
            <w:pPr>
              <w:pStyle w:val="Compact"/>
              <w:jc w:val="right"/>
            </w:pPr>
            <w:r>
              <w:t xml:space="preserve">155.9</w:t>
            </w:r>
          </w:p>
        </w:tc>
        <w:tc>
          <w:tcPr/>
          <w:p>
            <w:pPr>
              <w:pStyle w:val="Compact"/>
              <w:jc w:val="right"/>
            </w:pPr>
            <w:r>
              <w:t xml:space="preserve">41.0</w:t>
            </w:r>
          </w:p>
        </w:tc>
        <w:tc>
          <w:tcPr/>
          <w:p>
            <w:pPr>
              <w:pStyle w:val="Compact"/>
              <w:jc w:val="right"/>
            </w:pPr>
            <w:r>
              <w:t xml:space="preserve">103.6</w:t>
            </w:r>
          </w:p>
        </w:tc>
      </w:tr>
      <w:tr>
        <w:tc>
          <w:tcPr/>
          <w:p>
            <w:pPr>
              <w:pStyle w:val="Compact"/>
              <w:jc w:val="left"/>
            </w:pPr>
            <w:r>
              <w:t xml:space="preserve">62950</w:t>
            </w:r>
          </w:p>
        </w:tc>
        <w:tc>
          <w:tcPr/>
          <w:p>
            <w:pPr>
              <w:pStyle w:val="Compact"/>
              <w:jc w:val="left"/>
            </w:pPr>
            <w:r>
              <w:t xml:space="preserve">Paalijärvi</w:t>
            </w:r>
          </w:p>
        </w:tc>
        <w:tc>
          <w:tcPr/>
          <w:p>
            <w:pPr>
              <w:pStyle w:val="Compact"/>
              <w:jc w:val="right"/>
            </w:pPr>
            <w:r>
              <w:t xml:space="preserve">102.1</w:t>
            </w:r>
          </w:p>
        </w:tc>
        <w:tc>
          <w:tcPr/>
          <w:p>
            <w:pPr>
              <w:pStyle w:val="Compact"/>
              <w:jc w:val="right"/>
            </w:pPr>
            <w:r>
              <w:t xml:space="preserve">112.2</w:t>
            </w:r>
          </w:p>
        </w:tc>
        <w:tc>
          <w:tcPr/>
          <w:p>
            <w:pPr>
              <w:pStyle w:val="Compact"/>
              <w:jc w:val="right"/>
            </w:pPr>
            <w:r>
              <w:t xml:space="preserve">110.7</w:t>
            </w:r>
          </w:p>
        </w:tc>
        <w:tc>
          <w:tcPr/>
          <w:p>
            <w:pPr>
              <w:pStyle w:val="Compact"/>
              <w:jc w:val="right"/>
            </w:pPr>
            <w:r>
              <w:t xml:space="preserve">83.4</w:t>
            </w:r>
          </w:p>
        </w:tc>
        <w:tc>
          <w:tcPr/>
          <w:p>
            <w:pPr>
              <w:pStyle w:val="Compact"/>
              <w:jc w:val="right"/>
            </w:pPr>
            <w:r>
              <w:t xml:space="preserve">102.1</w:t>
            </w:r>
          </w:p>
        </w:tc>
      </w:tr>
      <w:tr>
        <w:tc>
          <w:tcPr/>
          <w:p>
            <w:pPr>
              <w:pStyle w:val="Compact"/>
              <w:jc w:val="left"/>
            </w:pPr>
            <w:r>
              <w:t xml:space="preserve">62720</w:t>
            </w:r>
          </w:p>
        </w:tc>
        <w:tc>
          <w:tcPr/>
          <w:p>
            <w:pPr>
              <w:pStyle w:val="Compact"/>
              <w:jc w:val="left"/>
            </w:pPr>
            <w:r>
              <w:t xml:space="preserve">Sissala</w:t>
            </w:r>
          </w:p>
        </w:tc>
        <w:tc>
          <w:tcPr/>
          <w:p>
            <w:pPr>
              <w:pStyle w:val="Compact"/>
              <w:jc w:val="right"/>
            </w:pPr>
            <w:r>
              <w:t xml:space="preserve">101.5</w:t>
            </w:r>
          </w:p>
        </w:tc>
        <w:tc>
          <w:tcPr/>
          <w:p>
            <w:pPr>
              <w:pStyle w:val="Compact"/>
              <w:jc w:val="right"/>
            </w:pPr>
            <w:r>
              <w:t xml:space="preserve">104.4</w:t>
            </w:r>
          </w:p>
        </w:tc>
        <w:tc>
          <w:tcPr/>
          <w:p>
            <w:pPr>
              <w:pStyle w:val="Compact"/>
              <w:jc w:val="right"/>
            </w:pPr>
            <w:r>
              <w:t xml:space="preserve">115.6</w:t>
            </w:r>
          </w:p>
        </w:tc>
        <w:tc>
          <w:tcPr/>
          <w:p>
            <w:pPr>
              <w:pStyle w:val="Compact"/>
              <w:jc w:val="right"/>
            </w:pPr>
            <w:r>
              <w:t xml:space="preserve">84.0</w:t>
            </w:r>
          </w:p>
        </w:tc>
        <w:tc>
          <w:tcPr/>
          <w:p>
            <w:pPr>
              <w:pStyle w:val="Compact"/>
              <w:jc w:val="right"/>
            </w:pPr>
            <w:r>
              <w:t xml:space="preserve">102.1</w:t>
            </w:r>
          </w:p>
        </w:tc>
      </w:tr>
      <w:tr>
        <w:tc>
          <w:tcPr/>
          <w:p>
            <w:pPr>
              <w:pStyle w:val="Compact"/>
              <w:jc w:val="left"/>
            </w:pPr>
            <w:r>
              <w:t xml:space="preserve">62730</w:t>
            </w:r>
          </w:p>
        </w:tc>
        <w:tc>
          <w:tcPr/>
          <w:p>
            <w:pPr>
              <w:pStyle w:val="Compact"/>
              <w:jc w:val="left"/>
            </w:pPr>
            <w:r>
              <w:t xml:space="preserve">Haukkala</w:t>
            </w:r>
          </w:p>
        </w:tc>
        <w:tc>
          <w:tcPr/>
          <w:p>
            <w:pPr>
              <w:pStyle w:val="Compact"/>
              <w:jc w:val="right"/>
            </w:pPr>
            <w:r>
              <w:t xml:space="preserve">96.9</w:t>
            </w:r>
          </w:p>
        </w:tc>
        <w:tc>
          <w:tcPr/>
          <w:p>
            <w:pPr>
              <w:pStyle w:val="Compact"/>
              <w:jc w:val="right"/>
            </w:pPr>
            <w:r>
              <w:t xml:space="preserve">107.3</w:t>
            </w:r>
          </w:p>
        </w:tc>
        <w:tc>
          <w:tcPr/>
          <w:p>
            <w:pPr>
              <w:pStyle w:val="Compact"/>
              <w:jc w:val="right"/>
            </w:pPr>
            <w:r>
              <w:t xml:space="preserve">120.4</w:t>
            </w:r>
          </w:p>
        </w:tc>
        <w:tc>
          <w:tcPr/>
          <w:p>
            <w:pPr>
              <w:pStyle w:val="Compact"/>
              <w:jc w:val="right"/>
            </w:pPr>
            <w:r>
              <w:t xml:space="preserve">77.4</w:t>
            </w:r>
          </w:p>
        </w:tc>
        <w:tc>
          <w:tcPr/>
          <w:p>
            <w:pPr>
              <w:pStyle w:val="Compact"/>
              <w:jc w:val="right"/>
            </w:pPr>
            <w:r>
              <w:t xml:space="preserve">82.4</w:t>
            </w:r>
          </w:p>
        </w:tc>
      </w:tr>
      <w:tr>
        <w:tc>
          <w:tcPr/>
          <w:p>
            <w:pPr>
              <w:pStyle w:val="Compact"/>
              <w:jc w:val="left"/>
            </w:pPr>
            <w:r>
              <w:t xml:space="preserve">62740</w:t>
            </w:r>
          </w:p>
        </w:tc>
        <w:tc>
          <w:tcPr/>
          <w:p>
            <w:pPr>
              <w:pStyle w:val="Compact"/>
              <w:jc w:val="left"/>
            </w:pPr>
            <w:r>
              <w:t xml:space="preserve">Koskenvarsi</w:t>
            </w:r>
          </w:p>
        </w:tc>
        <w:tc>
          <w:tcPr/>
          <w:p>
            <w:pPr>
              <w:pStyle w:val="Compact"/>
              <w:jc w:val="right"/>
            </w:pPr>
            <w:r>
              <w:t xml:space="preserve">87.7</w:t>
            </w:r>
          </w:p>
        </w:tc>
        <w:tc>
          <w:tcPr/>
          <w:p>
            <w:pPr>
              <w:pStyle w:val="Compact"/>
              <w:jc w:val="right"/>
            </w:pPr>
            <w:r>
              <w:t xml:space="preserve">92.8</w:t>
            </w:r>
          </w:p>
        </w:tc>
        <w:tc>
          <w:tcPr/>
          <w:p>
            <w:pPr>
              <w:pStyle w:val="Compact"/>
              <w:jc w:val="right"/>
            </w:pPr>
            <w:r>
              <w:t xml:space="preserve">99.7</w:t>
            </w:r>
          </w:p>
        </w:tc>
        <w:tc>
          <w:tcPr/>
          <w:p>
            <w:pPr>
              <w:pStyle w:val="Compact"/>
              <w:jc w:val="right"/>
            </w:pPr>
            <w:r>
              <w:t xml:space="preserve">68.8</w:t>
            </w:r>
          </w:p>
        </w:tc>
        <w:tc>
          <w:tcPr/>
          <w:p>
            <w:pPr>
              <w:pStyle w:val="Compact"/>
              <w:jc w:val="right"/>
            </w:pPr>
            <w:r>
              <w:t xml:space="preserve">89.6</w:t>
            </w:r>
          </w:p>
        </w:tc>
      </w:tr>
      <w:tr>
        <w:tc>
          <w:tcPr/>
          <w:p>
            <w:pPr>
              <w:pStyle w:val="Compact"/>
              <w:jc w:val="left"/>
            </w:pPr>
            <w:r>
              <w:t xml:space="preserve">62830</w:t>
            </w:r>
          </w:p>
        </w:tc>
        <w:tc>
          <w:tcPr/>
          <w:p>
            <w:pPr>
              <w:pStyle w:val="Compact"/>
              <w:jc w:val="left"/>
            </w:pPr>
            <w:r>
              <w:t xml:space="preserve">Luoma-Aho</w:t>
            </w:r>
          </w:p>
        </w:tc>
        <w:tc>
          <w:tcPr/>
          <w:p>
            <w:pPr>
              <w:pStyle w:val="Compact"/>
              <w:jc w:val="right"/>
            </w:pPr>
            <w:r>
              <w:t xml:space="preserve">69.5</w:t>
            </w:r>
          </w:p>
        </w:tc>
        <w:tc>
          <w:tcPr/>
          <w:p>
            <w:pPr>
              <w:pStyle w:val="Compact"/>
              <w:jc w:val="right"/>
            </w:pPr>
            <w:r>
              <w:t xml:space="preserve">62.9</w:t>
            </w:r>
          </w:p>
        </w:tc>
        <w:tc>
          <w:tcPr/>
          <w:p>
            <w:pPr>
              <w:pStyle w:val="Compact"/>
              <w:jc w:val="right"/>
            </w:pPr>
            <w:r>
              <w:t xml:space="preserve">83.2</w:t>
            </w:r>
          </w:p>
        </w:tc>
        <w:tc>
          <w:tcPr/>
          <w:p>
            <w:pPr>
              <w:pStyle w:val="Compact"/>
              <w:jc w:val="right"/>
            </w:pPr>
            <w:r>
              <w:t xml:space="preserve">47.6</w:t>
            </w:r>
          </w:p>
        </w:tc>
        <w:tc>
          <w:tcPr/>
          <w:p>
            <w:pPr>
              <w:pStyle w:val="Compact"/>
              <w:jc w:val="right"/>
            </w:pPr>
            <w:r>
              <w:t xml:space="preserve">84.3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Alajärvi (Kunnat)</dc:title>
  <dc:creator>Diakin karttasovellus 2022-02-22 19:17:29</dc:creator>
  <cp:keywords/>
  <dcterms:created xsi:type="dcterms:W3CDTF">2022-02-22T17:18:29Z</dcterms:created>
  <dcterms:modified xsi:type="dcterms:W3CDTF">2022-02-22T17:18:29Z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