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Forssa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19:31:26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19:31:26.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Forssa. Lisäksi tarkastelussa ovat rajanaapurit: Forssa, Humppila, Jokioinen, Tammela ja Urjala.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fors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144.8</w:t>
            </w:r>
          </w:p>
        </w:tc>
        <w:tc>
          <w:tcPr/>
          <w:p>
            <w:pPr>
              <w:pStyle w:val="Compact"/>
              <w:jc w:val="right"/>
            </w:pPr>
            <w:r>
              <w:t xml:space="preserve">19</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Humppila (naapuri)</w:t>
            </w:r>
          </w:p>
        </w:tc>
        <w:tc>
          <w:tcPr/>
          <w:p>
            <w:pPr>
              <w:pStyle w:val="Compact"/>
              <w:jc w:val="right"/>
            </w:pPr>
            <w:r>
              <w:t xml:space="preserve">109.0</w:t>
            </w:r>
          </w:p>
        </w:tc>
        <w:tc>
          <w:tcPr/>
          <w:p>
            <w:pPr>
              <w:pStyle w:val="Compact"/>
              <w:jc w:val="right"/>
            </w:pPr>
            <w:r>
              <w:t xml:space="preserve">124</w:t>
            </w:r>
          </w:p>
        </w:tc>
      </w:tr>
      <w:tr>
        <w:tc>
          <w:tcPr/>
          <w:p>
            <w:pPr>
              <w:pStyle w:val="Compact"/>
              <w:jc w:val="left"/>
            </w:pPr>
            <w:r>
              <w:t xml:space="preserve">Jokioinen (naapuri)</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Forssa (valittu)</w:t>
            </w:r>
          </w:p>
        </w:tc>
        <w:tc>
          <w:tcPr/>
          <w:p>
            <w:pPr>
              <w:pStyle w:val="Compact"/>
              <w:jc w:val="right"/>
            </w:pPr>
            <w:r>
              <w:t xml:space="preserve">130.8</w:t>
            </w:r>
          </w:p>
        </w:tc>
        <w:tc>
          <w:tcPr/>
          <w:p>
            <w:pPr>
              <w:pStyle w:val="Compact"/>
              <w:jc w:val="right"/>
            </w:pPr>
            <w:r>
              <w:t xml:space="preserve">41</w:t>
            </w:r>
          </w:p>
        </w:tc>
      </w:tr>
      <w:tr>
        <w:tc>
          <w:tcPr/>
          <w:p>
            <w:pPr>
              <w:pStyle w:val="Compact"/>
              <w:jc w:val="left"/>
            </w:pPr>
            <w:r>
              <w:t xml:space="preserve">Humppila (naapuri)</w:t>
            </w:r>
          </w:p>
        </w:tc>
        <w:tc>
          <w:tcPr/>
          <w:p>
            <w:pPr>
              <w:pStyle w:val="Compact"/>
              <w:jc w:val="right"/>
            </w:pPr>
            <w:r>
              <w:t xml:space="preserve">102.7</w:t>
            </w:r>
          </w:p>
        </w:tc>
        <w:tc>
          <w:tcPr/>
          <w:p>
            <w:pPr>
              <w:pStyle w:val="Compact"/>
              <w:jc w:val="right"/>
            </w:pPr>
            <w:r>
              <w:t xml:space="preserve">145</w:t>
            </w:r>
          </w:p>
        </w:tc>
      </w:tr>
      <w:tr>
        <w:tc>
          <w:tcPr/>
          <w:p>
            <w:pPr>
              <w:pStyle w:val="Compact"/>
              <w:jc w:val="left"/>
            </w:pPr>
            <w:r>
              <w:t xml:space="preserve">Jokioinen (naapuri)</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183.1</w:t>
            </w:r>
          </w:p>
        </w:tc>
        <w:tc>
          <w:tcPr/>
          <w:p>
            <w:pPr>
              <w:pStyle w:val="Compact"/>
              <w:jc w:val="right"/>
            </w:pPr>
            <w:r>
              <w:t xml:space="preserve">4</w:t>
            </w:r>
          </w:p>
        </w:tc>
      </w:tr>
      <w:tr>
        <w:tc>
          <w:tcPr/>
          <w:p>
            <w:pPr>
              <w:pStyle w:val="Compact"/>
              <w:jc w:val="left"/>
            </w:pPr>
            <w:r>
              <w:t xml:space="preserve">Humppila (naapuri)</w:t>
            </w:r>
          </w:p>
        </w:tc>
        <w:tc>
          <w:tcPr/>
          <w:p>
            <w:pPr>
              <w:pStyle w:val="Compact"/>
              <w:jc w:val="right"/>
            </w:pPr>
            <w:r>
              <w:t xml:space="preserve">139.7</w:t>
            </w:r>
          </w:p>
        </w:tc>
        <w:tc>
          <w:tcPr/>
          <w:p>
            <w:pPr>
              <w:pStyle w:val="Compact"/>
              <w:jc w:val="right"/>
            </w:pPr>
            <w:r>
              <w:t xml:space="preserve">24</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Jokioinen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120.6</w:t>
            </w:r>
          </w:p>
        </w:tc>
        <w:tc>
          <w:tcPr/>
          <w:p>
            <w:pPr>
              <w:pStyle w:val="Compact"/>
              <w:jc w:val="right"/>
            </w:pPr>
            <w:r>
              <w:t xml:space="preserve">101</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Humppila (naapuri)</w:t>
            </w:r>
          </w:p>
        </w:tc>
        <w:tc>
          <w:tcPr/>
          <w:p>
            <w:pPr>
              <w:pStyle w:val="Compact"/>
              <w:jc w:val="right"/>
            </w:pPr>
            <w:r>
              <w:t xml:space="preserve">84.7</w:t>
            </w:r>
          </w:p>
        </w:tc>
        <w:tc>
          <w:tcPr/>
          <w:p>
            <w:pPr>
              <w:pStyle w:val="Compact"/>
              <w:jc w:val="right"/>
            </w:pPr>
            <w:r>
              <w:t xml:space="preserve">212</w:t>
            </w:r>
          </w:p>
        </w:tc>
      </w:tr>
      <w:tr>
        <w:tc>
          <w:tcPr/>
          <w:p>
            <w:pPr>
              <w:pStyle w:val="Compact"/>
              <w:jc w:val="left"/>
            </w:pPr>
            <w:r>
              <w:t xml:space="preserve">Jokioinen (naapuri)</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Humppila (naapuri)</w:t>
            </w:r>
          </w:p>
        </w:tc>
        <w:tc>
          <w:tcPr/>
          <w:p>
            <w:pPr>
              <w:pStyle w:val="Compact"/>
              <w:jc w:val="right"/>
            </w:pPr>
            <w:r>
              <w:t xml:space="preserve">106.0</w:t>
            </w:r>
          </w:p>
        </w:tc>
        <w:tc>
          <w:tcPr/>
          <w:p>
            <w:pPr>
              <w:pStyle w:val="Compact"/>
              <w:jc w:val="right"/>
            </w:pPr>
            <w:r>
              <w:t xml:space="preserve">116</w:t>
            </w:r>
          </w:p>
        </w:tc>
      </w:tr>
      <w:tr>
        <w:tc>
          <w:tcPr/>
          <w:p>
            <w:pPr>
              <w:pStyle w:val="Compact"/>
              <w:jc w:val="left"/>
            </w:pPr>
            <w:r>
              <w:t xml:space="preserve">Forssa (valittu)</w:t>
            </w:r>
          </w:p>
        </w:tc>
        <w:tc>
          <w:tcPr/>
          <w:p>
            <w:pPr>
              <w:pStyle w:val="Compact"/>
              <w:jc w:val="right"/>
            </w:pPr>
            <w:r>
              <w:t xml:space="preserve">103.4</w:t>
            </w:r>
          </w:p>
        </w:tc>
        <w:tc>
          <w:tcPr/>
          <w:p>
            <w:pPr>
              <w:pStyle w:val="Compact"/>
              <w:jc w:val="right"/>
            </w:pPr>
            <w:r>
              <w:t xml:space="preserve">130</w:t>
            </w:r>
          </w:p>
        </w:tc>
      </w:tr>
      <w:tr>
        <w:tc>
          <w:tcPr/>
          <w:p>
            <w:pPr>
              <w:pStyle w:val="Compact"/>
              <w:jc w:val="left"/>
            </w:pPr>
            <w:r>
              <w:t xml:space="preserve">Jokioinen (naapuri)</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Forssa (valittu)</w:t>
            </w:r>
          </w:p>
        </w:tc>
        <w:tc>
          <w:tcPr/>
          <w:p>
            <w:pPr>
              <w:pStyle w:val="Compact"/>
              <w:jc w:val="right"/>
            </w:pPr>
            <w:r>
              <w:t xml:space="preserve">113.8</w:t>
            </w:r>
          </w:p>
        </w:tc>
        <w:tc>
          <w:tcPr/>
          <w:p>
            <w:pPr>
              <w:pStyle w:val="Compact"/>
              <w:jc w:val="right"/>
            </w:pPr>
            <w:r>
              <w:t xml:space="preserve">90</w:t>
            </w:r>
          </w:p>
        </w:tc>
      </w:tr>
      <w:tr>
        <w:tc>
          <w:tcPr/>
          <w:p>
            <w:pPr>
              <w:pStyle w:val="Compact"/>
              <w:jc w:val="left"/>
            </w:pPr>
            <w:r>
              <w:t xml:space="preserve">Jokioinen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Humppila (naapuri)</w:t>
            </w:r>
          </w:p>
        </w:tc>
        <w:tc>
          <w:tcPr/>
          <w:p>
            <w:pPr>
              <w:pStyle w:val="Compact"/>
              <w:jc w:val="right"/>
            </w:pPr>
            <w:r>
              <w:t xml:space="preserve">75.8</w:t>
            </w:r>
          </w:p>
        </w:tc>
        <w:tc>
          <w:tcPr/>
          <w:p>
            <w:pPr>
              <w:pStyle w:val="Compact"/>
              <w:jc w:val="right"/>
            </w:pPr>
            <w:r>
              <w:t xml:space="preserve">233</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114.9</w:t>
            </w:r>
          </w:p>
        </w:tc>
        <w:tc>
          <w:tcPr/>
          <w:p>
            <w:pPr>
              <w:pStyle w:val="Compact"/>
              <w:jc w:val="right"/>
            </w:pPr>
            <w:r>
              <w:t xml:space="preserve">106</w:t>
            </w:r>
          </w:p>
        </w:tc>
      </w:tr>
      <w:tr>
        <w:tc>
          <w:tcPr/>
          <w:p>
            <w:pPr>
              <w:pStyle w:val="Compact"/>
              <w:jc w:val="left"/>
            </w:pPr>
            <w:r>
              <w:t xml:space="preserve">Humppila (naapuri)</w:t>
            </w:r>
          </w:p>
        </w:tc>
        <w:tc>
          <w:tcPr/>
          <w:p>
            <w:pPr>
              <w:pStyle w:val="Compact"/>
              <w:jc w:val="right"/>
            </w:pPr>
            <w:r>
              <w:t xml:space="preserve">114.9</w:t>
            </w:r>
          </w:p>
        </w:tc>
        <w:tc>
          <w:tcPr/>
          <w:p>
            <w:pPr>
              <w:pStyle w:val="Compact"/>
              <w:jc w:val="right"/>
            </w:pPr>
            <w:r>
              <w:t xml:space="preserve">107</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Jokioinen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181.0</w:t>
            </w:r>
          </w:p>
        </w:tc>
        <w:tc>
          <w:tcPr/>
          <w:p>
            <w:pPr>
              <w:pStyle w:val="Compact"/>
              <w:jc w:val="right"/>
            </w:pPr>
            <w:r>
              <w:t xml:space="preserve">10</w:t>
            </w:r>
          </w:p>
        </w:tc>
      </w:tr>
      <w:tr>
        <w:tc>
          <w:tcPr/>
          <w:p>
            <w:pPr>
              <w:pStyle w:val="Compact"/>
              <w:jc w:val="left"/>
            </w:pPr>
            <w:r>
              <w:t xml:space="preserve">Forssa (valittu)</w:t>
            </w:r>
          </w:p>
        </w:tc>
        <w:tc>
          <w:tcPr/>
          <w:p>
            <w:pPr>
              <w:pStyle w:val="Compact"/>
              <w:jc w:val="right"/>
            </w:pPr>
            <w:r>
              <w:t xml:space="preserve">119.3</w:t>
            </w:r>
          </w:p>
        </w:tc>
        <w:tc>
          <w:tcPr/>
          <w:p>
            <w:pPr>
              <w:pStyle w:val="Compact"/>
              <w:jc w:val="right"/>
            </w:pPr>
            <w:r>
              <w:t xml:space="preserve">62</w:t>
            </w:r>
          </w:p>
        </w:tc>
      </w:tr>
      <w:tr>
        <w:tc>
          <w:tcPr/>
          <w:p>
            <w:pPr>
              <w:pStyle w:val="Compact"/>
              <w:jc w:val="left"/>
            </w:pPr>
            <w:r>
              <w:t xml:space="preserve">Jokioinen (naapuri)</w:t>
            </w:r>
          </w:p>
        </w:tc>
        <w:tc>
          <w:tcPr/>
          <w:p>
            <w:pPr>
              <w:pStyle w:val="Compact"/>
              <w:jc w:val="right"/>
            </w:pPr>
            <w:r>
              <w:t xml:space="preserve">82.6</w:t>
            </w:r>
          </w:p>
        </w:tc>
        <w:tc>
          <w:tcPr/>
          <w:p>
            <w:pPr>
              <w:pStyle w:val="Compact"/>
              <w:jc w:val="right"/>
            </w:pPr>
            <w:r>
              <w:t xml:space="preserve">120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218.0</w:t>
            </w:r>
          </w:p>
        </w:tc>
        <w:tc>
          <w:tcPr/>
          <w:p>
            <w:pPr>
              <w:pStyle w:val="Compact"/>
              <w:jc w:val="right"/>
            </w:pPr>
            <w:r>
              <w:t xml:space="preserve">15</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Humppila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Jokioinen (naapuri)</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Forssa (valittu)</w:t>
            </w:r>
          </w:p>
        </w:tc>
        <w:tc>
          <w:tcPr/>
          <w:p>
            <w:pPr>
              <w:pStyle w:val="Compact"/>
              <w:jc w:val="right"/>
            </w:pPr>
            <w:r>
              <w:t xml:space="preserve">115.3</w:t>
            </w:r>
          </w:p>
        </w:tc>
        <w:tc>
          <w:tcPr/>
          <w:p>
            <w:pPr>
              <w:pStyle w:val="Compact"/>
              <w:jc w:val="right"/>
            </w:pPr>
            <w:r>
              <w:t xml:space="preserve">77</w:t>
            </w:r>
          </w:p>
        </w:tc>
      </w:tr>
      <w:tr>
        <w:tc>
          <w:tcPr/>
          <w:p>
            <w:pPr>
              <w:pStyle w:val="Compact"/>
              <w:jc w:val="left"/>
            </w:pPr>
            <w:r>
              <w:t xml:space="preserve">Humppila (naapuri)</w:t>
            </w:r>
          </w:p>
        </w:tc>
        <w:tc>
          <w:tcPr/>
          <w:p>
            <w:pPr>
              <w:pStyle w:val="Compact"/>
              <w:jc w:val="right"/>
            </w:pPr>
            <w:r>
              <w:t xml:space="preserve">106.4</w:t>
            </w:r>
          </w:p>
        </w:tc>
        <w:tc>
          <w:tcPr/>
          <w:p>
            <w:pPr>
              <w:pStyle w:val="Compact"/>
              <w:jc w:val="right"/>
            </w:pPr>
            <w:r>
              <w:t xml:space="preserve">119</w:t>
            </w:r>
          </w:p>
        </w:tc>
      </w:tr>
      <w:tr>
        <w:tc>
          <w:tcPr/>
          <w:p>
            <w:pPr>
              <w:pStyle w:val="Compact"/>
              <w:jc w:val="left"/>
            </w:pPr>
            <w:r>
              <w:t xml:space="preserve">Jokioinen (naapuri)</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209.3</w:t>
            </w:r>
          </w:p>
        </w:tc>
        <w:tc>
          <w:tcPr/>
          <w:p>
            <w:pPr>
              <w:pStyle w:val="Compact"/>
              <w:jc w:val="right"/>
            </w:pPr>
            <w:r>
              <w:t xml:space="preserve">11</w:t>
            </w:r>
          </w:p>
        </w:tc>
      </w:tr>
      <w:tr>
        <w:tc>
          <w:tcPr/>
          <w:p>
            <w:pPr>
              <w:pStyle w:val="Compact"/>
              <w:jc w:val="left"/>
            </w:pPr>
            <w:r>
              <w:t xml:space="preserve">Humppila (naapuri)</w:t>
            </w:r>
          </w:p>
        </w:tc>
        <w:tc>
          <w:tcPr/>
          <w:p>
            <w:pPr>
              <w:pStyle w:val="Compact"/>
              <w:jc w:val="right"/>
            </w:pPr>
            <w:r>
              <w:t xml:space="preserve">170.9</w:t>
            </w:r>
          </w:p>
        </w:tc>
        <w:tc>
          <w:tcPr/>
          <w:p>
            <w:pPr>
              <w:pStyle w:val="Compact"/>
              <w:jc w:val="right"/>
            </w:pPr>
            <w:r>
              <w:t xml:space="preserve">29</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Jokioinen (naapuri)</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152.4</w:t>
            </w:r>
          </w:p>
        </w:tc>
        <w:tc>
          <w:tcPr/>
          <w:p>
            <w:pPr>
              <w:pStyle w:val="Compact"/>
              <w:jc w:val="right"/>
            </w:pPr>
            <w:r>
              <w:t xml:space="preserve">26</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Humppila (naapuri)</w:t>
            </w:r>
          </w:p>
        </w:tc>
        <w:tc>
          <w:tcPr/>
          <w:p>
            <w:pPr>
              <w:pStyle w:val="Compact"/>
              <w:jc w:val="right"/>
            </w:pPr>
            <w:r>
              <w:t xml:space="preserve">88.1</w:t>
            </w:r>
          </w:p>
        </w:tc>
        <w:tc>
          <w:tcPr/>
          <w:p>
            <w:pPr>
              <w:pStyle w:val="Compact"/>
              <w:jc w:val="right"/>
            </w:pPr>
            <w:r>
              <w:t xml:space="preserve">175</w:t>
            </w:r>
          </w:p>
        </w:tc>
      </w:tr>
      <w:tr>
        <w:tc>
          <w:tcPr/>
          <w:p>
            <w:pPr>
              <w:pStyle w:val="Compact"/>
              <w:jc w:val="left"/>
            </w:pPr>
            <w:r>
              <w:t xml:space="preserve">Jokioinen (naapuri)</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244.2</w:t>
            </w:r>
          </w:p>
        </w:tc>
        <w:tc>
          <w:tcPr/>
          <w:p>
            <w:pPr>
              <w:pStyle w:val="Compact"/>
              <w:jc w:val="right"/>
            </w:pPr>
            <w:r>
              <w:t xml:space="preserve">2</w:t>
            </w:r>
          </w:p>
        </w:tc>
      </w:tr>
      <w:tr>
        <w:tc>
          <w:tcPr/>
          <w:p>
            <w:pPr>
              <w:pStyle w:val="Compact"/>
              <w:jc w:val="left"/>
            </w:pPr>
            <w:r>
              <w:t xml:space="preserve">Humppila (naapuri)</w:t>
            </w:r>
          </w:p>
        </w:tc>
        <w:tc>
          <w:tcPr/>
          <w:p>
            <w:pPr>
              <w:pStyle w:val="Compact"/>
              <w:jc w:val="right"/>
            </w:pPr>
            <w:r>
              <w:t xml:space="preserve">170.1</w:t>
            </w:r>
          </w:p>
        </w:tc>
        <w:tc>
          <w:tcPr/>
          <w:p>
            <w:pPr>
              <w:pStyle w:val="Compact"/>
              <w:jc w:val="right"/>
            </w:pPr>
            <w:r>
              <w:t xml:space="preserve">15</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Jokioinen (naapuri)</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Humppila (naapuri)</w:t>
            </w:r>
          </w:p>
        </w:tc>
        <w:tc>
          <w:tcPr/>
          <w:p>
            <w:pPr>
              <w:pStyle w:val="Compact"/>
              <w:jc w:val="right"/>
            </w:pPr>
            <w:r>
              <w:t xml:space="preserve">129.4</w:t>
            </w:r>
          </w:p>
        </w:tc>
        <w:tc>
          <w:tcPr/>
          <w:p>
            <w:pPr>
              <w:pStyle w:val="Compact"/>
              <w:jc w:val="right"/>
            </w:pPr>
            <w:r>
              <w:t xml:space="preserve">49</w:t>
            </w:r>
          </w:p>
        </w:tc>
      </w:tr>
      <w:tr>
        <w:tc>
          <w:tcPr/>
          <w:p>
            <w:pPr>
              <w:pStyle w:val="Compact"/>
              <w:jc w:val="left"/>
            </w:pPr>
            <w:r>
              <w:t xml:space="preserve">Forssa (valittu)</w:t>
            </w:r>
          </w:p>
        </w:tc>
        <w:tc>
          <w:tcPr/>
          <w:p>
            <w:pPr>
              <w:pStyle w:val="Compact"/>
              <w:jc w:val="right"/>
            </w:pPr>
            <w:r>
              <w:t xml:space="preserve">126.6</w:t>
            </w:r>
          </w:p>
        </w:tc>
        <w:tc>
          <w:tcPr/>
          <w:p>
            <w:pPr>
              <w:pStyle w:val="Compact"/>
              <w:jc w:val="right"/>
            </w:pPr>
            <w:r>
              <w:t xml:space="preserve">55</w:t>
            </w:r>
          </w:p>
        </w:tc>
      </w:tr>
      <w:tr>
        <w:tc>
          <w:tcPr/>
          <w:p>
            <w:pPr>
              <w:pStyle w:val="Compact"/>
              <w:jc w:val="left"/>
            </w:pPr>
            <w:r>
              <w:t xml:space="preserve">Jokioinen (naapuri)</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124.4</w:t>
            </w:r>
          </w:p>
        </w:tc>
        <w:tc>
          <w:tcPr/>
          <w:p>
            <w:pPr>
              <w:pStyle w:val="Compact"/>
              <w:jc w:val="right"/>
            </w:pPr>
            <w:r>
              <w:t xml:space="preserve">98</w:t>
            </w:r>
          </w:p>
        </w:tc>
      </w:tr>
      <w:tr>
        <w:tc>
          <w:tcPr/>
          <w:p>
            <w:pPr>
              <w:pStyle w:val="Compact"/>
              <w:jc w:val="left"/>
            </w:pPr>
            <w:r>
              <w:t xml:space="preserve">Humppila (naapuri)</w:t>
            </w:r>
          </w:p>
        </w:tc>
        <w:tc>
          <w:tcPr/>
          <w:p>
            <w:pPr>
              <w:pStyle w:val="Compact"/>
              <w:jc w:val="right"/>
            </w:pPr>
            <w:r>
              <w:t xml:space="preserve">89.9</w:t>
            </w:r>
          </w:p>
        </w:tc>
        <w:tc>
          <w:tcPr/>
          <w:p>
            <w:pPr>
              <w:pStyle w:val="Compact"/>
              <w:jc w:val="right"/>
            </w:pPr>
            <w:r>
              <w:t xml:space="preserve">172</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Jokioinen (naapuri)</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Forssa (valittu)</w:t>
            </w:r>
          </w:p>
        </w:tc>
        <w:tc>
          <w:tcPr/>
          <w:p>
            <w:pPr>
              <w:pStyle w:val="Compact"/>
              <w:jc w:val="right"/>
            </w:pPr>
            <w:r>
              <w:t xml:space="preserve">144.0</w:t>
            </w:r>
          </w:p>
        </w:tc>
        <w:tc>
          <w:tcPr/>
          <w:p>
            <w:pPr>
              <w:pStyle w:val="Compact"/>
              <w:jc w:val="right"/>
            </w:pPr>
            <w:r>
              <w:t xml:space="preserve">48</w:t>
            </w:r>
          </w:p>
        </w:tc>
      </w:tr>
      <w:tr>
        <w:tc>
          <w:tcPr/>
          <w:p>
            <w:pPr>
              <w:pStyle w:val="Compact"/>
              <w:jc w:val="left"/>
            </w:pPr>
            <w:r>
              <w:t xml:space="preserve">Jokioinen (naapuri)</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Humppila (naapuri)</w:t>
            </w:r>
          </w:p>
        </w:tc>
        <w:tc>
          <w:tcPr/>
          <w:p>
            <w:pPr>
              <w:pStyle w:val="Compact"/>
              <w:jc w:val="right"/>
            </w:pPr>
            <w:r>
              <w:t xml:space="preserve">80.2</w:t>
            </w:r>
          </w:p>
        </w:tc>
        <w:tc>
          <w:tcPr/>
          <w:p>
            <w:pPr>
              <w:pStyle w:val="Compact"/>
              <w:jc w:val="right"/>
            </w:pPr>
            <w:r>
              <w:t xml:space="preserve">187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67.7</w:t>
            </w:r>
          </w:p>
        </w:tc>
        <w:tc>
          <w:tcPr/>
          <w:p>
            <w:pPr>
              <w:pStyle w:val="Compact"/>
              <w:jc w:val="right"/>
            </w:pPr>
            <w:r>
              <w:t xml:space="preserve">240</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Jokioinen (naapuri)</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Humppila (naapuri)</w:t>
            </w:r>
          </w:p>
        </w:tc>
        <w:tc>
          <w:tcPr/>
          <w:p>
            <w:pPr>
              <w:pStyle w:val="Compact"/>
              <w:jc w:val="right"/>
            </w:pPr>
            <w:r>
              <w:t xml:space="preserve">33.5</w:t>
            </w:r>
          </w:p>
        </w:tc>
        <w:tc>
          <w:tcPr/>
          <w:p>
            <w:pPr>
              <w:pStyle w:val="Compact"/>
              <w:jc w:val="right"/>
            </w:pPr>
            <w:r>
              <w:t xml:space="preserve">284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175.3</w:t>
            </w:r>
          </w:p>
        </w:tc>
        <w:tc>
          <w:tcPr/>
          <w:p>
            <w:pPr>
              <w:pStyle w:val="Compact"/>
              <w:jc w:val="right"/>
            </w:pPr>
            <w:r>
              <w:t xml:space="preserve">20</w:t>
            </w:r>
          </w:p>
        </w:tc>
      </w:tr>
      <w:tr>
        <w:tc>
          <w:tcPr/>
          <w:p>
            <w:pPr>
              <w:pStyle w:val="Compact"/>
              <w:jc w:val="left"/>
            </w:pPr>
            <w:r>
              <w:t xml:space="preserve">Humppila (naapuri)</w:t>
            </w:r>
          </w:p>
        </w:tc>
        <w:tc>
          <w:tcPr/>
          <w:p>
            <w:pPr>
              <w:pStyle w:val="Compact"/>
              <w:jc w:val="right"/>
            </w:pPr>
            <w:r>
              <w:t xml:space="preserve">161.3</w:t>
            </w:r>
          </w:p>
        </w:tc>
        <w:tc>
          <w:tcPr/>
          <w:p>
            <w:pPr>
              <w:pStyle w:val="Compact"/>
              <w:jc w:val="right"/>
            </w:pPr>
            <w:r>
              <w:t xml:space="preserve">36</w:t>
            </w:r>
          </w:p>
        </w:tc>
      </w:tr>
      <w:tr>
        <w:tc>
          <w:tcPr/>
          <w:p>
            <w:pPr>
              <w:pStyle w:val="Compact"/>
              <w:jc w:val="left"/>
            </w:pPr>
            <w:r>
              <w:t xml:space="preserve">Jokioinen (naapuri)</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Forssa (valittu)</w:t>
            </w:r>
          </w:p>
        </w:tc>
        <w:tc>
          <w:tcPr/>
          <w:p>
            <w:pPr>
              <w:pStyle w:val="Compact"/>
              <w:jc w:val="right"/>
            </w:pPr>
            <w:r>
              <w:t xml:space="preserve">91.7</w:t>
            </w:r>
          </w:p>
        </w:tc>
        <w:tc>
          <w:tcPr/>
          <w:p>
            <w:pPr>
              <w:pStyle w:val="Compact"/>
              <w:jc w:val="right"/>
            </w:pPr>
            <w:r>
              <w:t xml:space="preserve">166</w:t>
            </w:r>
          </w:p>
        </w:tc>
      </w:tr>
      <w:tr>
        <w:tc>
          <w:tcPr/>
          <w:p>
            <w:pPr>
              <w:pStyle w:val="Compact"/>
              <w:jc w:val="left"/>
            </w:pPr>
            <w:r>
              <w:t xml:space="preserve">Humppila (naapuri)</w:t>
            </w:r>
          </w:p>
        </w:tc>
        <w:tc>
          <w:tcPr/>
          <w:p>
            <w:pPr>
              <w:pStyle w:val="Compact"/>
              <w:jc w:val="right"/>
            </w:pPr>
            <w:r>
              <w:t xml:space="preserve">58.3</w:t>
            </w:r>
          </w:p>
        </w:tc>
        <w:tc>
          <w:tcPr/>
          <w:p>
            <w:pPr>
              <w:pStyle w:val="Compact"/>
              <w:jc w:val="right"/>
            </w:pPr>
            <w:r>
              <w:t xml:space="preserve">233</w:t>
            </w:r>
          </w:p>
        </w:tc>
      </w:tr>
      <w:tr>
        <w:tc>
          <w:tcPr/>
          <w:p>
            <w:pPr>
              <w:pStyle w:val="Compact"/>
              <w:jc w:val="left"/>
            </w:pPr>
            <w:r>
              <w:t xml:space="preserve">Jokioinen (naapuri)</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30300</w:t>
            </w:r>
          </w:p>
        </w:tc>
        <w:tc>
          <w:tcPr/>
          <w:p>
            <w:pPr>
              <w:pStyle w:val="Compact"/>
              <w:jc w:val="left"/>
            </w:pPr>
            <w:r>
              <w:t xml:space="preserve">Viksberg</w:t>
            </w:r>
          </w:p>
        </w:tc>
        <w:tc>
          <w:tcPr/>
          <w:p>
            <w:pPr>
              <w:pStyle w:val="Compact"/>
              <w:jc w:val="right"/>
            </w:pPr>
            <w:r>
              <w:t xml:space="preserve">155.7</w:t>
            </w:r>
          </w:p>
        </w:tc>
        <w:tc>
          <w:tcPr/>
          <w:p>
            <w:pPr>
              <w:pStyle w:val="Compact"/>
              <w:jc w:val="right"/>
            </w:pPr>
            <w:r>
              <w:t xml:space="preserve">183.3</w:t>
            </w:r>
          </w:p>
        </w:tc>
        <w:tc>
          <w:tcPr/>
          <w:p>
            <w:pPr>
              <w:pStyle w:val="Compact"/>
              <w:jc w:val="right"/>
            </w:pPr>
            <w:r>
              <w:t xml:space="preserve">136.4</w:t>
            </w:r>
          </w:p>
        </w:tc>
        <w:tc>
          <w:tcPr/>
          <w:p>
            <w:pPr>
              <w:pStyle w:val="Compact"/>
              <w:jc w:val="right"/>
            </w:pPr>
            <w:r>
              <w:t xml:space="preserve">154.4</w:t>
            </w:r>
          </w:p>
        </w:tc>
        <w:tc>
          <w:tcPr/>
          <w:p>
            <w:pPr>
              <w:pStyle w:val="Compact"/>
              <w:jc w:val="right"/>
            </w:pPr>
            <w:r>
              <w:t xml:space="preserve">148.9</w:t>
            </w:r>
          </w:p>
        </w:tc>
      </w:tr>
      <w:tr>
        <w:tc>
          <w:tcPr/>
          <w:p>
            <w:pPr>
              <w:pStyle w:val="Compact"/>
              <w:jc w:val="left"/>
            </w:pPr>
            <w:r>
              <w:t xml:space="preserve">31110</w:t>
            </w:r>
          </w:p>
        </w:tc>
        <w:tc>
          <w:tcPr/>
          <w:p>
            <w:pPr>
              <w:pStyle w:val="Compact"/>
              <w:jc w:val="left"/>
            </w:pPr>
            <w:r>
              <w:t xml:space="preserve">Matku</w:t>
            </w:r>
          </w:p>
        </w:tc>
        <w:tc>
          <w:tcPr/>
          <w:p>
            <w:pPr>
              <w:pStyle w:val="Compact"/>
              <w:jc w:val="right"/>
            </w:pPr>
            <w:r>
              <w:t xml:space="preserve">108.1</w:t>
            </w:r>
          </w:p>
        </w:tc>
        <w:tc>
          <w:tcPr/>
          <w:p>
            <w:pPr>
              <w:pStyle w:val="Compact"/>
              <w:jc w:val="right"/>
            </w:pPr>
            <w:r>
              <w:t xml:space="preserve">114.0</w:t>
            </w:r>
          </w:p>
        </w:tc>
        <w:tc>
          <w:tcPr/>
          <w:p>
            <w:pPr>
              <w:pStyle w:val="Compact"/>
              <w:jc w:val="right"/>
            </w:pPr>
            <w:r>
              <w:t xml:space="preserve">110.9</w:t>
            </w:r>
          </w:p>
        </w:tc>
        <w:tc>
          <w:tcPr/>
          <w:p>
            <w:pPr>
              <w:pStyle w:val="Compact"/>
              <w:jc w:val="right"/>
            </w:pPr>
            <w:r>
              <w:t xml:space="preserve">95.5</w:t>
            </w:r>
          </w:p>
        </w:tc>
        <w:tc>
          <w:tcPr/>
          <w:p>
            <w:pPr>
              <w:pStyle w:val="Compact"/>
              <w:jc w:val="right"/>
            </w:pPr>
            <w:r>
              <w:t xml:space="preserve">112.1</w:t>
            </w:r>
          </w:p>
        </w:tc>
      </w:tr>
      <w:tr>
        <w:tc>
          <w:tcPr/>
          <w:p>
            <w:pPr>
              <w:pStyle w:val="Compact"/>
              <w:jc w:val="left"/>
            </w:pPr>
            <w:r>
              <w:t xml:space="preserve">30420</w:t>
            </w:r>
          </w:p>
        </w:tc>
        <w:tc>
          <w:tcPr/>
          <w:p>
            <w:pPr>
              <w:pStyle w:val="Compact"/>
              <w:jc w:val="left"/>
            </w:pPr>
            <w:r>
              <w:t xml:space="preserve">Tölö</w:t>
            </w:r>
          </w:p>
        </w:tc>
        <w:tc>
          <w:tcPr/>
          <w:p>
            <w:pPr>
              <w:pStyle w:val="Compact"/>
              <w:jc w:val="right"/>
            </w:pPr>
            <w:r>
              <w:t xml:space="preserve">105.5</w:t>
            </w:r>
          </w:p>
        </w:tc>
        <w:tc>
          <w:tcPr/>
          <w:p>
            <w:pPr>
              <w:pStyle w:val="Compact"/>
              <w:jc w:val="right"/>
            </w:pPr>
            <w:r>
              <w:t xml:space="preserve">112.9</w:t>
            </w:r>
          </w:p>
        </w:tc>
        <w:tc>
          <w:tcPr/>
          <w:p>
            <w:pPr>
              <w:pStyle w:val="Compact"/>
              <w:jc w:val="right"/>
            </w:pPr>
            <w:r>
              <w:t xml:space="preserve">90.2</w:t>
            </w:r>
          </w:p>
        </w:tc>
        <w:tc>
          <w:tcPr/>
          <w:p>
            <w:pPr>
              <w:pStyle w:val="Compact"/>
              <w:jc w:val="right"/>
            </w:pPr>
            <w:r>
              <w:t xml:space="preserve">106.9</w:t>
            </w:r>
          </w:p>
        </w:tc>
        <w:tc>
          <w:tcPr/>
          <w:p>
            <w:pPr>
              <w:pStyle w:val="Compact"/>
              <w:jc w:val="right"/>
            </w:pPr>
            <w:r>
              <w:t xml:space="preserve">112.0</w:t>
            </w:r>
          </w:p>
        </w:tc>
      </w:tr>
      <w:tr>
        <w:tc>
          <w:tcPr/>
          <w:p>
            <w:pPr>
              <w:pStyle w:val="Compact"/>
              <w:jc w:val="left"/>
            </w:pPr>
            <w:r>
              <w:t xml:space="preserve">31170</w:t>
            </w:r>
          </w:p>
        </w:tc>
        <w:tc>
          <w:tcPr/>
          <w:p>
            <w:pPr>
              <w:pStyle w:val="Compact"/>
              <w:jc w:val="left"/>
            </w:pPr>
            <w:r>
              <w:t xml:space="preserve">Savijoki</w:t>
            </w:r>
          </w:p>
        </w:tc>
        <w:tc>
          <w:tcPr/>
          <w:p>
            <w:pPr>
              <w:pStyle w:val="Compact"/>
              <w:jc w:val="right"/>
            </w:pPr>
            <w:r>
              <w:t xml:space="preserve">104.1</w:t>
            </w:r>
          </w:p>
        </w:tc>
        <w:tc>
          <w:tcPr/>
          <w:p>
            <w:pPr>
              <w:pStyle w:val="Compact"/>
              <w:jc w:val="right"/>
            </w:pPr>
            <w:r>
              <w:t xml:space="preserve">133.4</w:t>
            </w:r>
          </w:p>
        </w:tc>
        <w:tc>
          <w:tcPr/>
          <w:p>
            <w:pPr>
              <w:pStyle w:val="Compact"/>
              <w:jc w:val="right"/>
            </w:pPr>
            <w:r>
              <w:t xml:space="preserve">128.0</w:t>
            </w:r>
          </w:p>
        </w:tc>
        <w:tc>
          <w:tcPr/>
          <w:p>
            <w:pPr>
              <w:pStyle w:val="Compact"/>
              <w:jc w:val="right"/>
            </w:pPr>
            <w:r>
              <w:t xml:space="preserve">50.6</w:t>
            </w:r>
          </w:p>
        </w:tc>
        <w:tc>
          <w:tcPr/>
          <w:p>
            <w:pPr>
              <w:pStyle w:val="Compact"/>
              <w:jc w:val="right"/>
            </w:pPr>
            <w:r>
              <w:t xml:space="preserve">104.3</w:t>
            </w:r>
          </w:p>
        </w:tc>
      </w:tr>
      <w:tr>
        <w:tc>
          <w:tcPr/>
          <w:p>
            <w:pPr>
              <w:pStyle w:val="Compact"/>
              <w:jc w:val="left"/>
            </w:pPr>
            <w:r>
              <w:t xml:space="preserve">30100</w:t>
            </w:r>
          </w:p>
        </w:tc>
        <w:tc>
          <w:tcPr/>
          <w:p>
            <w:pPr>
              <w:pStyle w:val="Compact"/>
              <w:jc w:val="left"/>
            </w:pPr>
            <w:r>
              <w:t xml:space="preserve">Forssa Keskus</w:t>
            </w:r>
          </w:p>
        </w:tc>
        <w:tc>
          <w:tcPr/>
          <w:p>
            <w:pPr>
              <w:pStyle w:val="Compact"/>
              <w:jc w:val="right"/>
            </w:pPr>
            <w:r>
              <w:t xml:space="preserve">99.5</w:t>
            </w:r>
          </w:p>
        </w:tc>
        <w:tc>
          <w:tcPr/>
          <w:p>
            <w:pPr>
              <w:pStyle w:val="Compact"/>
              <w:jc w:val="right"/>
            </w:pPr>
            <w:r>
              <w:t xml:space="preserve">113.5</w:t>
            </w:r>
          </w:p>
        </w:tc>
        <w:tc>
          <w:tcPr/>
          <w:p>
            <w:pPr>
              <w:pStyle w:val="Compact"/>
              <w:jc w:val="right"/>
            </w:pPr>
            <w:r>
              <w:t xml:space="preserve">86.8</w:t>
            </w:r>
          </w:p>
        </w:tc>
        <w:tc>
          <w:tcPr/>
          <w:p>
            <w:pPr>
              <w:pStyle w:val="Compact"/>
              <w:jc w:val="right"/>
            </w:pPr>
            <w:r>
              <w:t xml:space="preserve">98.5</w:t>
            </w:r>
          </w:p>
        </w:tc>
        <w:tc>
          <w:tcPr/>
          <w:p>
            <w:pPr>
              <w:pStyle w:val="Compact"/>
              <w:jc w:val="right"/>
            </w:pPr>
            <w:r>
              <w:t xml:space="preserve">99.2</w:t>
            </w:r>
          </w:p>
        </w:tc>
      </w:tr>
      <w:tr>
        <w:tc>
          <w:tcPr/>
          <w:p>
            <w:pPr>
              <w:pStyle w:val="Compact"/>
              <w:jc w:val="left"/>
            </w:pPr>
            <w:r>
              <w:t xml:space="preserve">31130</w:t>
            </w:r>
          </w:p>
        </w:tc>
        <w:tc>
          <w:tcPr/>
          <w:p>
            <w:pPr>
              <w:pStyle w:val="Compact"/>
              <w:jc w:val="left"/>
            </w:pPr>
            <w:r>
              <w:t xml:space="preserve">Koijärvi</w:t>
            </w:r>
          </w:p>
        </w:tc>
        <w:tc>
          <w:tcPr/>
          <w:p>
            <w:pPr>
              <w:pStyle w:val="Compact"/>
              <w:jc w:val="right"/>
            </w:pPr>
            <w:r>
              <w:t xml:space="preserve">71.9</w:t>
            </w:r>
          </w:p>
        </w:tc>
        <w:tc>
          <w:tcPr/>
          <w:p>
            <w:pPr>
              <w:pStyle w:val="Compact"/>
              <w:jc w:val="right"/>
            </w:pPr>
            <w:r>
              <w:t xml:space="preserve">68.9</w:t>
            </w:r>
          </w:p>
        </w:tc>
        <w:tc>
          <w:tcPr/>
          <w:p>
            <w:pPr>
              <w:pStyle w:val="Compact"/>
              <w:jc w:val="right"/>
            </w:pPr>
            <w:r>
              <w:t xml:space="preserve">82.0</w:t>
            </w:r>
          </w:p>
        </w:tc>
        <w:tc>
          <w:tcPr/>
          <w:p>
            <w:pPr>
              <w:pStyle w:val="Compact"/>
              <w:jc w:val="right"/>
            </w:pPr>
            <w:r>
              <w:t xml:space="preserve">61.7</w:t>
            </w:r>
          </w:p>
        </w:tc>
        <w:tc>
          <w:tcPr/>
          <w:p>
            <w:pPr>
              <w:pStyle w:val="Compact"/>
              <w:jc w:val="right"/>
            </w:pPr>
            <w:r>
              <w:t xml:space="preserve">75.2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Forssa (Kunnat)</dc:title>
  <dc:creator>Diakin karttasovellus 2022-02-22 19:31:26</dc:creator>
  <cp:keywords/>
  <dcterms:created xsi:type="dcterms:W3CDTF">2022-02-22T17:32:38Z</dcterms:created>
  <dcterms:modified xsi:type="dcterms:W3CDTF">2022-02-22T17:32:38Z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