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Imatra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19:51:54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19:51:54.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Imatra. Lisäksi tarkastelussa ovat rajanaapurit: Lappeenranta, Imatra, Mikkeli, Savonlinna ja Keski-Karjala.</w:t>
      </w:r>
    </w:p>
    <w:p>
      <w:pPr>
        <w:pStyle w:val="Leipteksti"/>
      </w:pPr>
      <w:r>
        <w:drawing>
          <wp:inline>
            <wp:extent cx="2762935" cy="5065381"/>
            <wp:effectExtent b="0" l="0" r="0" t="0"/>
            <wp:docPr descr="" title="" id="23" name="Picture"/>
            <a:graphic>
              <a:graphicData uri="http://schemas.openxmlformats.org/drawingml/2006/picture">
                <pic:pic>
                  <pic:nvPicPr>
                    <pic:cNvPr descr="alueprofiili_imatr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imatr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114.5</w:t>
            </w:r>
          </w:p>
        </w:tc>
        <w:tc>
          <w:tcPr/>
          <w:p>
            <w:pPr>
              <w:pStyle w:val="Compact"/>
              <w:jc w:val="right"/>
            </w:pPr>
            <w:r>
              <w:t xml:space="preserve">15</w:t>
            </w:r>
          </w:p>
        </w:tc>
      </w:tr>
      <w:tr>
        <w:tc>
          <w:tcPr/>
          <w:p>
            <w:pPr>
              <w:pStyle w:val="Compact"/>
              <w:jc w:val="left"/>
            </w:pPr>
            <w:r>
              <w:t xml:space="preserve">Imatra (valittu)</w:t>
            </w:r>
          </w:p>
        </w:tc>
        <w:tc>
          <w:tcPr/>
          <w:p>
            <w:pPr>
              <w:pStyle w:val="Compact"/>
              <w:jc w:val="right"/>
            </w:pPr>
            <w:r>
              <w:t xml:space="preserve">110.4</w:t>
            </w:r>
          </w:p>
        </w:tc>
        <w:tc>
          <w:tcPr/>
          <w:p>
            <w:pPr>
              <w:pStyle w:val="Compact"/>
              <w:jc w:val="right"/>
            </w:pPr>
            <w:r>
              <w:t xml:space="preserve">20</w:t>
            </w:r>
          </w:p>
        </w:tc>
      </w:tr>
      <w:tr>
        <w:tc>
          <w:tcPr/>
          <w:p>
            <w:pPr>
              <w:pStyle w:val="Compact"/>
              <w:jc w:val="left"/>
            </w:pPr>
            <w:r>
              <w:t xml:space="preserve">Savonlinna (naapuri)</w:t>
            </w:r>
          </w:p>
        </w:tc>
        <w:tc>
          <w:tcPr/>
          <w:p>
            <w:pPr>
              <w:pStyle w:val="Compact"/>
              <w:jc w:val="right"/>
            </w:pPr>
            <w:r>
              <w:t xml:space="preserve">107.8</w:t>
            </w:r>
          </w:p>
        </w:tc>
        <w:tc>
          <w:tcPr/>
          <w:p>
            <w:pPr>
              <w:pStyle w:val="Compact"/>
              <w:jc w:val="right"/>
            </w:pPr>
            <w:r>
              <w:t xml:space="preserve">25</w:t>
            </w:r>
          </w:p>
        </w:tc>
      </w:tr>
      <w:tr>
        <w:tc>
          <w:tcPr/>
          <w:p>
            <w:pPr>
              <w:pStyle w:val="Compact"/>
              <w:jc w:val="left"/>
            </w:pPr>
            <w:r>
              <w:t xml:space="preserve">Keski-Karjala (naapuri)</w:t>
            </w:r>
          </w:p>
        </w:tc>
        <w:tc>
          <w:tcPr/>
          <w:p>
            <w:pPr>
              <w:pStyle w:val="Compact"/>
              <w:jc w:val="right"/>
            </w:pPr>
            <w:r>
              <w:t xml:space="preserve">101.5</w:t>
            </w:r>
          </w:p>
        </w:tc>
        <w:tc>
          <w:tcPr/>
          <w:p>
            <w:pPr>
              <w:pStyle w:val="Compact"/>
              <w:jc w:val="right"/>
            </w:pPr>
            <w:r>
              <w:t xml:space="preserve">38</w:t>
            </w:r>
          </w:p>
        </w:tc>
      </w:tr>
      <w:tr>
        <w:tc>
          <w:tcPr/>
          <w:p>
            <w:pPr>
              <w:pStyle w:val="Compact"/>
              <w:jc w:val="left"/>
            </w:pPr>
            <w:r>
              <w:t xml:space="preserve">Lappeenranta (naapuri)</w:t>
            </w:r>
          </w:p>
        </w:tc>
        <w:tc>
          <w:tcPr/>
          <w:p>
            <w:pPr>
              <w:pStyle w:val="Compact"/>
              <w:jc w:val="right"/>
            </w:pPr>
            <w:r>
              <w:t xml:space="preserve">90.4</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123.1</w:t>
            </w:r>
          </w:p>
        </w:tc>
        <w:tc>
          <w:tcPr/>
          <w:p>
            <w:pPr>
              <w:pStyle w:val="Compact"/>
              <w:jc w:val="right"/>
            </w:pPr>
            <w:r>
              <w:t xml:space="preserve">9</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16</w:t>
            </w:r>
          </w:p>
        </w:tc>
      </w:tr>
      <w:tr>
        <w:tc>
          <w:tcPr/>
          <w:p>
            <w:pPr>
              <w:pStyle w:val="Compact"/>
              <w:jc w:val="left"/>
            </w:pPr>
            <w:r>
              <w:t xml:space="preserve">Mikkeli (naapuri)</w:t>
            </w:r>
          </w:p>
        </w:tc>
        <w:tc>
          <w:tcPr/>
          <w:p>
            <w:pPr>
              <w:pStyle w:val="Compact"/>
              <w:jc w:val="right"/>
            </w:pPr>
            <w:r>
              <w:t xml:space="preserve">113.6</w:t>
            </w:r>
          </w:p>
        </w:tc>
        <w:tc>
          <w:tcPr/>
          <w:p>
            <w:pPr>
              <w:pStyle w:val="Compact"/>
              <w:jc w:val="right"/>
            </w:pPr>
            <w:r>
              <w:t xml:space="preserve">21</w:t>
            </w:r>
          </w:p>
        </w:tc>
      </w:tr>
      <w:tr>
        <w:tc>
          <w:tcPr/>
          <w:p>
            <w:pPr>
              <w:pStyle w:val="Compact"/>
              <w:jc w:val="left"/>
            </w:pPr>
            <w:r>
              <w:t xml:space="preserve">Keski-Karjala (naapuri)</w:t>
            </w:r>
          </w:p>
        </w:tc>
        <w:tc>
          <w:tcPr/>
          <w:p>
            <w:pPr>
              <w:pStyle w:val="Compact"/>
              <w:jc w:val="right"/>
            </w:pPr>
            <w:r>
              <w:t xml:space="preserve">110.3</w:t>
            </w:r>
          </w:p>
        </w:tc>
        <w:tc>
          <w:tcPr/>
          <w:p>
            <w:pPr>
              <w:pStyle w:val="Compact"/>
              <w:jc w:val="right"/>
            </w:pPr>
            <w:r>
              <w:t xml:space="preserve">25</w:t>
            </w:r>
          </w:p>
        </w:tc>
      </w:tr>
      <w:tr>
        <w:tc>
          <w:tcPr/>
          <w:p>
            <w:pPr>
              <w:pStyle w:val="Compact"/>
              <w:jc w:val="left"/>
            </w:pPr>
            <w:r>
              <w:t xml:space="preserve">Lappeenranta (naapuri)</w:t>
            </w:r>
          </w:p>
        </w:tc>
        <w:tc>
          <w:tcPr/>
          <w:p>
            <w:pPr>
              <w:pStyle w:val="Compact"/>
              <w:jc w:val="right"/>
            </w:pPr>
            <w:r>
              <w:t xml:space="preserve">97.2</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108.7</w:t>
            </w:r>
          </w:p>
        </w:tc>
        <w:tc>
          <w:tcPr/>
          <w:p>
            <w:pPr>
              <w:pStyle w:val="Compact"/>
              <w:jc w:val="right"/>
            </w:pPr>
            <w:r>
              <w:t xml:space="preserve">22</w:t>
            </w:r>
          </w:p>
        </w:tc>
      </w:tr>
      <w:tr>
        <w:tc>
          <w:tcPr/>
          <w:p>
            <w:pPr>
              <w:pStyle w:val="Compact"/>
              <w:jc w:val="left"/>
            </w:pPr>
            <w:r>
              <w:t xml:space="preserve">Imatra (valittu)</w:t>
            </w:r>
          </w:p>
        </w:tc>
        <w:tc>
          <w:tcPr/>
          <w:p>
            <w:pPr>
              <w:pStyle w:val="Compact"/>
              <w:jc w:val="right"/>
            </w:pPr>
            <w:r>
              <w:t xml:space="preserve">106.2</w:t>
            </w:r>
          </w:p>
        </w:tc>
        <w:tc>
          <w:tcPr/>
          <w:p>
            <w:pPr>
              <w:pStyle w:val="Compact"/>
              <w:jc w:val="right"/>
            </w:pPr>
            <w:r>
              <w:t xml:space="preserve">27</w:t>
            </w:r>
          </w:p>
        </w:tc>
      </w:tr>
      <w:tr>
        <w:tc>
          <w:tcPr/>
          <w:p>
            <w:pPr>
              <w:pStyle w:val="Compact"/>
              <w:jc w:val="left"/>
            </w:pPr>
            <w:r>
              <w:t xml:space="preserve">Savonlinna (naapuri)</w:t>
            </w:r>
          </w:p>
        </w:tc>
        <w:tc>
          <w:tcPr/>
          <w:p>
            <w:pPr>
              <w:pStyle w:val="Compact"/>
              <w:jc w:val="right"/>
            </w:pPr>
            <w:r>
              <w:t xml:space="preserve">101.3</w:t>
            </w:r>
          </w:p>
        </w:tc>
        <w:tc>
          <w:tcPr/>
          <w:p>
            <w:pPr>
              <w:pStyle w:val="Compact"/>
              <w:jc w:val="right"/>
            </w:pPr>
            <w:r>
              <w:t xml:space="preserve">40</w:t>
            </w:r>
          </w:p>
        </w:tc>
      </w:tr>
      <w:tr>
        <w:tc>
          <w:tcPr/>
          <w:p>
            <w:pPr>
              <w:pStyle w:val="Compact"/>
              <w:jc w:val="left"/>
            </w:pPr>
            <w:r>
              <w:t xml:space="preserve">Keski-Karjala (naapuri)</w:t>
            </w:r>
          </w:p>
        </w:tc>
        <w:tc>
          <w:tcPr/>
          <w:p>
            <w:pPr>
              <w:pStyle w:val="Compact"/>
              <w:jc w:val="right"/>
            </w:pPr>
            <w:r>
              <w:t xml:space="preserve">97.6</w:t>
            </w:r>
          </w:p>
        </w:tc>
        <w:tc>
          <w:tcPr/>
          <w:p>
            <w:pPr>
              <w:pStyle w:val="Compact"/>
              <w:jc w:val="right"/>
            </w:pPr>
            <w:r>
              <w:t xml:space="preserve">43</w:t>
            </w:r>
          </w:p>
        </w:tc>
      </w:tr>
      <w:tr>
        <w:tc>
          <w:tcPr/>
          <w:p>
            <w:pPr>
              <w:pStyle w:val="Compact"/>
              <w:jc w:val="left"/>
            </w:pPr>
            <w:r>
              <w:t xml:space="preserve">Lappeenranta (naapuri)</w:t>
            </w:r>
          </w:p>
        </w:tc>
        <w:tc>
          <w:tcPr/>
          <w:p>
            <w:pPr>
              <w:pStyle w:val="Compact"/>
              <w:jc w:val="right"/>
            </w:pPr>
            <w:r>
              <w:t xml:space="preserve">77.3</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121.3</w:t>
            </w:r>
          </w:p>
        </w:tc>
        <w:tc>
          <w:tcPr/>
          <w:p>
            <w:pPr>
              <w:pStyle w:val="Compact"/>
              <w:jc w:val="right"/>
            </w:pPr>
            <w:r>
              <w:t xml:space="preserve">14</w:t>
            </w:r>
          </w:p>
        </w:tc>
      </w:tr>
      <w:tr>
        <w:tc>
          <w:tcPr/>
          <w:p>
            <w:pPr>
              <w:pStyle w:val="Compact"/>
              <w:jc w:val="left"/>
            </w:pPr>
            <w:r>
              <w:t xml:space="preserve">Savonlinna (naapuri)</w:t>
            </w:r>
          </w:p>
        </w:tc>
        <w:tc>
          <w:tcPr/>
          <w:p>
            <w:pPr>
              <w:pStyle w:val="Compact"/>
              <w:jc w:val="right"/>
            </w:pPr>
            <w:r>
              <w:t xml:space="preserve">105.5</w:t>
            </w:r>
          </w:p>
        </w:tc>
        <w:tc>
          <w:tcPr/>
          <w:p>
            <w:pPr>
              <w:pStyle w:val="Compact"/>
              <w:jc w:val="right"/>
            </w:pPr>
            <w:r>
              <w:t xml:space="preserve">29</w:t>
            </w:r>
          </w:p>
        </w:tc>
      </w:tr>
      <w:tr>
        <w:tc>
          <w:tcPr/>
          <w:p>
            <w:pPr>
              <w:pStyle w:val="Compact"/>
              <w:jc w:val="left"/>
            </w:pPr>
            <w:r>
              <w:t xml:space="preserve">Imatra (valittu)</w:t>
            </w:r>
          </w:p>
        </w:tc>
        <w:tc>
          <w:tcPr/>
          <w:p>
            <w:pPr>
              <w:pStyle w:val="Compact"/>
              <w:jc w:val="right"/>
            </w:pPr>
            <w:r>
              <w:t xml:space="preserve">101.8</w:t>
            </w:r>
          </w:p>
        </w:tc>
        <w:tc>
          <w:tcPr/>
          <w:p>
            <w:pPr>
              <w:pStyle w:val="Compact"/>
              <w:jc w:val="right"/>
            </w:pPr>
            <w:r>
              <w:t xml:space="preserve">35</w:t>
            </w:r>
          </w:p>
        </w:tc>
      </w:tr>
      <w:tr>
        <w:tc>
          <w:tcPr/>
          <w:p>
            <w:pPr>
              <w:pStyle w:val="Compact"/>
              <w:jc w:val="left"/>
            </w:pPr>
            <w:r>
              <w:t xml:space="preserve">Lappeenranta (naapuri)</w:t>
            </w:r>
          </w:p>
        </w:tc>
        <w:tc>
          <w:tcPr/>
          <w:p>
            <w:pPr>
              <w:pStyle w:val="Compact"/>
              <w:jc w:val="right"/>
            </w:pPr>
            <w:r>
              <w:t xml:space="preserve">96.5</w:t>
            </w:r>
          </w:p>
        </w:tc>
        <w:tc>
          <w:tcPr/>
          <w:p>
            <w:pPr>
              <w:pStyle w:val="Compact"/>
              <w:jc w:val="right"/>
            </w:pPr>
            <w:r>
              <w:t xml:space="preserve">39</w:t>
            </w:r>
          </w:p>
        </w:tc>
      </w:tr>
      <w:tr>
        <w:tc>
          <w:tcPr/>
          <w:p>
            <w:pPr>
              <w:pStyle w:val="Compact"/>
              <w:jc w:val="left"/>
            </w:pPr>
            <w:r>
              <w:t xml:space="preserve">Keski-Karjala (naapuri)</w:t>
            </w:r>
          </w:p>
        </w:tc>
        <w:tc>
          <w:tcPr/>
          <w:p>
            <w:pPr>
              <w:pStyle w:val="Compact"/>
              <w:jc w:val="right"/>
            </w:pPr>
            <w:r>
              <w:t xml:space="preserve">96.5</w:t>
            </w:r>
          </w:p>
        </w:tc>
        <w:tc>
          <w:tcPr/>
          <w:p>
            <w:pPr>
              <w:pStyle w:val="Compact"/>
              <w:jc w:val="right"/>
            </w:pPr>
            <w:r>
              <w:t xml:space="preserve">40</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imatr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imatr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120.1</w:t>
            </w:r>
          </w:p>
        </w:tc>
        <w:tc>
          <w:tcPr/>
          <w:p>
            <w:pPr>
              <w:pStyle w:val="Compact"/>
              <w:jc w:val="right"/>
            </w:pPr>
            <w:r>
              <w:t xml:space="preserve">13</w:t>
            </w:r>
          </w:p>
        </w:tc>
      </w:tr>
      <w:tr>
        <w:tc>
          <w:tcPr/>
          <w:p>
            <w:pPr>
              <w:pStyle w:val="Compact"/>
              <w:jc w:val="left"/>
            </w:pPr>
            <w:r>
              <w:t xml:space="preserve">Mikkeli (naapuri)</w:t>
            </w:r>
          </w:p>
        </w:tc>
        <w:tc>
          <w:tcPr/>
          <w:p>
            <w:pPr>
              <w:pStyle w:val="Compact"/>
              <w:jc w:val="right"/>
            </w:pPr>
            <w:r>
              <w:t xml:space="preserve">104.4</w:t>
            </w:r>
          </w:p>
        </w:tc>
        <w:tc>
          <w:tcPr/>
          <w:p>
            <w:pPr>
              <w:pStyle w:val="Compact"/>
              <w:jc w:val="right"/>
            </w:pPr>
            <w:r>
              <w:t xml:space="preserve">30</w:t>
            </w:r>
          </w:p>
        </w:tc>
      </w:tr>
      <w:tr>
        <w:tc>
          <w:tcPr/>
          <w:p>
            <w:pPr>
              <w:pStyle w:val="Compact"/>
              <w:jc w:val="left"/>
            </w:pPr>
            <w:r>
              <w:t xml:space="preserve">Savonlinna (naapuri)</w:t>
            </w:r>
          </w:p>
        </w:tc>
        <w:tc>
          <w:tcPr/>
          <w:p>
            <w:pPr>
              <w:pStyle w:val="Compact"/>
              <w:jc w:val="right"/>
            </w:pPr>
            <w:r>
              <w:t xml:space="preserve">77.8</w:t>
            </w:r>
          </w:p>
        </w:tc>
        <w:tc>
          <w:tcPr/>
          <w:p>
            <w:pPr>
              <w:pStyle w:val="Compact"/>
              <w:jc w:val="right"/>
            </w:pPr>
            <w:r>
              <w:t xml:space="preserve">53</w:t>
            </w:r>
          </w:p>
        </w:tc>
      </w:tr>
      <w:tr>
        <w:tc>
          <w:tcPr/>
          <w:p>
            <w:pPr>
              <w:pStyle w:val="Compact"/>
              <w:jc w:val="left"/>
            </w:pPr>
            <w:r>
              <w:t xml:space="preserve">Keski-Karjala (naapuri)</w:t>
            </w:r>
          </w:p>
        </w:tc>
        <w:tc>
          <w:tcPr/>
          <w:p>
            <w:pPr>
              <w:pStyle w:val="Compact"/>
              <w:jc w:val="right"/>
            </w:pPr>
            <w:r>
              <w:t xml:space="preserve">74.8</w:t>
            </w:r>
          </w:p>
        </w:tc>
        <w:tc>
          <w:tcPr/>
          <w:p>
            <w:pPr>
              <w:pStyle w:val="Compact"/>
              <w:jc w:val="right"/>
            </w:pPr>
            <w:r>
              <w:t xml:space="preserve">56</w:t>
            </w:r>
          </w:p>
        </w:tc>
      </w:tr>
      <w:tr>
        <w:tc>
          <w:tcPr/>
          <w:p>
            <w:pPr>
              <w:pStyle w:val="Compact"/>
              <w:jc w:val="left"/>
            </w:pPr>
            <w:r>
              <w:t xml:space="preserve">Lappeenranta (naapuri)</w:t>
            </w:r>
          </w:p>
        </w:tc>
        <w:tc>
          <w:tcPr/>
          <w:p>
            <w:pPr>
              <w:pStyle w:val="Compact"/>
              <w:jc w:val="right"/>
            </w:pPr>
            <w:r>
              <w:t xml:space="preserve">62.6</w:t>
            </w:r>
          </w:p>
        </w:tc>
        <w:tc>
          <w:tcPr/>
          <w:p>
            <w:pPr>
              <w:pStyle w:val="Compact"/>
              <w:jc w:val="right"/>
            </w:pPr>
            <w:r>
              <w:t xml:space="preserve">66</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152.7</w:t>
            </w:r>
          </w:p>
        </w:tc>
        <w:tc>
          <w:tcPr/>
          <w:p>
            <w:pPr>
              <w:pStyle w:val="Compact"/>
              <w:jc w:val="right"/>
            </w:pPr>
            <w:r>
              <w:t xml:space="preserve">3</w:t>
            </w:r>
          </w:p>
        </w:tc>
      </w:tr>
      <w:tr>
        <w:tc>
          <w:tcPr/>
          <w:p>
            <w:pPr>
              <w:pStyle w:val="Compact"/>
              <w:jc w:val="left"/>
            </w:pPr>
            <w:r>
              <w:t xml:space="preserve">Keski-Karjala (naapuri)</w:t>
            </w:r>
          </w:p>
        </w:tc>
        <w:tc>
          <w:tcPr/>
          <w:p>
            <w:pPr>
              <w:pStyle w:val="Compact"/>
              <w:jc w:val="right"/>
            </w:pPr>
            <w:r>
              <w:t xml:space="preserve">133.8</w:t>
            </w:r>
          </w:p>
        </w:tc>
        <w:tc>
          <w:tcPr/>
          <w:p>
            <w:pPr>
              <w:pStyle w:val="Compact"/>
              <w:jc w:val="right"/>
            </w:pPr>
            <w:r>
              <w:t xml:space="preserve">9</w:t>
            </w:r>
          </w:p>
        </w:tc>
      </w:tr>
      <w:tr>
        <w:tc>
          <w:tcPr/>
          <w:p>
            <w:pPr>
              <w:pStyle w:val="Compact"/>
              <w:jc w:val="left"/>
            </w:pPr>
            <w:r>
              <w:t xml:space="preserve">Savonlinna (naapuri)</w:t>
            </w:r>
          </w:p>
        </w:tc>
        <w:tc>
          <w:tcPr/>
          <w:p>
            <w:pPr>
              <w:pStyle w:val="Compact"/>
              <w:jc w:val="right"/>
            </w:pPr>
            <w:r>
              <w:t xml:space="preserve">124.2</w:t>
            </w:r>
          </w:p>
        </w:tc>
        <w:tc>
          <w:tcPr/>
          <w:p>
            <w:pPr>
              <w:pStyle w:val="Compact"/>
              <w:jc w:val="right"/>
            </w:pPr>
            <w:r>
              <w:t xml:space="preserve">15</w:t>
            </w:r>
          </w:p>
        </w:tc>
      </w:tr>
      <w:tr>
        <w:tc>
          <w:tcPr/>
          <w:p>
            <w:pPr>
              <w:pStyle w:val="Compact"/>
              <w:jc w:val="left"/>
            </w:pPr>
            <w:r>
              <w:t xml:space="preserve">Lappeenranta (naapuri)</w:t>
            </w:r>
          </w:p>
        </w:tc>
        <w:tc>
          <w:tcPr/>
          <w:p>
            <w:pPr>
              <w:pStyle w:val="Compact"/>
              <w:jc w:val="right"/>
            </w:pPr>
            <w:r>
              <w:t xml:space="preserve">113.2</w:t>
            </w:r>
          </w:p>
        </w:tc>
        <w:tc>
          <w:tcPr/>
          <w:p>
            <w:pPr>
              <w:pStyle w:val="Compact"/>
              <w:jc w:val="right"/>
            </w:pPr>
            <w:r>
              <w:t xml:space="preserve">23</w:t>
            </w:r>
          </w:p>
        </w:tc>
      </w:tr>
      <w:tr>
        <w:tc>
          <w:tcPr/>
          <w:p>
            <w:pPr>
              <w:pStyle w:val="Compact"/>
              <w:jc w:val="left"/>
            </w:pPr>
            <w:r>
              <w:t xml:space="preserve">Mikkeli (naapuri)</w:t>
            </w:r>
          </w:p>
        </w:tc>
        <w:tc>
          <w:tcPr/>
          <w:p>
            <w:pPr>
              <w:pStyle w:val="Compact"/>
              <w:jc w:val="right"/>
            </w:pPr>
            <w:r>
              <w:t xml:space="preserve">104.3</w:t>
            </w:r>
          </w:p>
        </w:tc>
        <w:tc>
          <w:tcPr/>
          <w:p>
            <w:pPr>
              <w:pStyle w:val="Compact"/>
              <w:jc w:val="right"/>
            </w:pPr>
            <w:r>
              <w:t xml:space="preserve">27</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(naapuri)</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125.3</w:t>
            </w:r>
          </w:p>
        </w:tc>
        <w:tc>
          <w:tcPr/>
          <w:p>
            <w:pPr>
              <w:pStyle w:val="Compact"/>
              <w:jc w:val="right"/>
            </w:pPr>
            <w:r>
              <w:t xml:space="preserve">19</w:t>
            </w:r>
          </w:p>
        </w:tc>
      </w:tr>
      <w:tr>
        <w:tc>
          <w:tcPr/>
          <w:p>
            <w:pPr>
              <w:pStyle w:val="Compact"/>
              <w:jc w:val="left"/>
            </w:pPr>
            <w:r>
              <w:t xml:space="preserve">Imatra (valittu)</w:t>
            </w:r>
          </w:p>
        </w:tc>
        <w:tc>
          <w:tcPr/>
          <w:p>
            <w:pPr>
              <w:pStyle w:val="Compact"/>
              <w:jc w:val="right"/>
            </w:pPr>
            <w:r>
              <w:t xml:space="preserve">112.0</w:t>
            </w:r>
          </w:p>
        </w:tc>
        <w:tc>
          <w:tcPr/>
          <w:p>
            <w:pPr>
              <w:pStyle w:val="Compact"/>
              <w:jc w:val="right"/>
            </w:pPr>
            <w:r>
              <w:t xml:space="preserve">27</w:t>
            </w:r>
          </w:p>
        </w:tc>
      </w:tr>
      <w:tr>
        <w:tc>
          <w:tcPr/>
          <w:p>
            <w:pPr>
              <w:pStyle w:val="Compact"/>
              <w:jc w:val="left"/>
            </w:pPr>
            <w:r>
              <w:t xml:space="preserve">Mikkeli (naapuri)</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Lappeenranta (naapuri)</w:t>
            </w:r>
          </w:p>
        </w:tc>
        <w:tc>
          <w:tcPr/>
          <w:p>
            <w:pPr>
              <w:pStyle w:val="Compact"/>
              <w:jc w:val="right"/>
            </w:pPr>
            <w:r>
              <w:t xml:space="preserve">83.1</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139.1</w:t>
            </w:r>
          </w:p>
        </w:tc>
        <w:tc>
          <w:tcPr/>
          <w:p>
            <w:pPr>
              <w:pStyle w:val="Compact"/>
              <w:jc w:val="right"/>
            </w:pPr>
            <w:r>
              <w:t xml:space="preserve">18</w:t>
            </w:r>
          </w:p>
        </w:tc>
      </w:tr>
      <w:tr>
        <w:tc>
          <w:tcPr/>
          <w:p>
            <w:pPr>
              <w:pStyle w:val="Compact"/>
              <w:jc w:val="left"/>
            </w:pPr>
            <w:r>
              <w:t xml:space="preserve">Imatra (valittu)</w:t>
            </w:r>
          </w:p>
        </w:tc>
        <w:tc>
          <w:tcPr/>
          <w:p>
            <w:pPr>
              <w:pStyle w:val="Compact"/>
              <w:jc w:val="right"/>
            </w:pPr>
            <w:r>
              <w:t xml:space="preserve">131.9</w:t>
            </w:r>
          </w:p>
        </w:tc>
        <w:tc>
          <w:tcPr/>
          <w:p>
            <w:pPr>
              <w:pStyle w:val="Compact"/>
              <w:jc w:val="right"/>
            </w:pPr>
            <w:r>
              <w:t xml:space="preserve">20</w:t>
            </w:r>
          </w:p>
        </w:tc>
      </w:tr>
      <w:tr>
        <w:tc>
          <w:tcPr/>
          <w:p>
            <w:pPr>
              <w:pStyle w:val="Compact"/>
              <w:jc w:val="left"/>
            </w:pPr>
            <w:r>
              <w:t xml:space="preserve">Savonlinna (naapuri)</w:t>
            </w:r>
          </w:p>
        </w:tc>
        <w:tc>
          <w:tcPr/>
          <w:p>
            <w:pPr>
              <w:pStyle w:val="Compact"/>
              <w:jc w:val="right"/>
            </w:pPr>
            <w:r>
              <w:t xml:space="preserve">127.5</w:t>
            </w:r>
          </w:p>
        </w:tc>
        <w:tc>
          <w:tcPr/>
          <w:p>
            <w:pPr>
              <w:pStyle w:val="Compact"/>
              <w:jc w:val="right"/>
            </w:pPr>
            <w:r>
              <w:t xml:space="preserve">24</w:t>
            </w:r>
          </w:p>
        </w:tc>
      </w:tr>
      <w:tr>
        <w:tc>
          <w:tcPr/>
          <w:p>
            <w:pPr>
              <w:pStyle w:val="Compact"/>
              <w:jc w:val="left"/>
            </w:pPr>
            <w:r>
              <w:t xml:space="preserve">Lappeenranta (naapuri)</w:t>
            </w:r>
          </w:p>
        </w:tc>
        <w:tc>
          <w:tcPr/>
          <w:p>
            <w:pPr>
              <w:pStyle w:val="Compact"/>
              <w:jc w:val="right"/>
            </w:pPr>
            <w:r>
              <w:t xml:space="preserve">87.0</w:t>
            </w:r>
          </w:p>
        </w:tc>
        <w:tc>
          <w:tcPr/>
          <w:p>
            <w:pPr>
              <w:pStyle w:val="Compact"/>
              <w:jc w:val="right"/>
            </w:pPr>
            <w:r>
              <w:t xml:space="preserve">43</w:t>
            </w:r>
          </w:p>
        </w:tc>
      </w:tr>
      <w:tr>
        <w:tc>
          <w:tcPr/>
          <w:p>
            <w:pPr>
              <w:pStyle w:val="Compact"/>
              <w:jc w:val="left"/>
            </w:pPr>
            <w:r>
              <w:t xml:space="preserve">Keski-Karjala (naapuri)</w:t>
            </w:r>
          </w:p>
        </w:tc>
        <w:tc>
          <w:tcPr/>
          <w:p>
            <w:pPr>
              <w:pStyle w:val="Compact"/>
              <w:jc w:val="right"/>
            </w:pPr>
            <w:r>
              <w:t xml:space="preserve">72.5</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130.5</w:t>
            </w:r>
          </w:p>
        </w:tc>
        <w:tc>
          <w:tcPr/>
          <w:p>
            <w:pPr>
              <w:pStyle w:val="Compact"/>
              <w:jc w:val="right"/>
            </w:pPr>
            <w:r>
              <w:t xml:space="preserve">11</w:t>
            </w:r>
          </w:p>
        </w:tc>
      </w:tr>
      <w:tr>
        <w:tc>
          <w:tcPr/>
          <w:p>
            <w:pPr>
              <w:pStyle w:val="Compact"/>
              <w:jc w:val="left"/>
            </w:pPr>
            <w:r>
              <w:t xml:space="preserve">Lappeenranta (naapuri)</w:t>
            </w:r>
          </w:p>
        </w:tc>
        <w:tc>
          <w:tcPr/>
          <w:p>
            <w:pPr>
              <w:pStyle w:val="Compact"/>
              <w:jc w:val="right"/>
            </w:pPr>
            <w:r>
              <w:t xml:space="preserve">127.1</w:t>
            </w:r>
          </w:p>
        </w:tc>
        <w:tc>
          <w:tcPr/>
          <w:p>
            <w:pPr>
              <w:pStyle w:val="Compact"/>
              <w:jc w:val="right"/>
            </w:pPr>
            <w:r>
              <w:t xml:space="preserve">12</w:t>
            </w:r>
          </w:p>
        </w:tc>
      </w:tr>
      <w:tr>
        <w:tc>
          <w:tcPr/>
          <w:p>
            <w:pPr>
              <w:pStyle w:val="Compact"/>
              <w:jc w:val="left"/>
            </w:pPr>
            <w:r>
              <w:t xml:space="preserve">Mikkeli (naapuri)</w:t>
            </w:r>
          </w:p>
        </w:tc>
        <w:tc>
          <w:tcPr/>
          <w:p>
            <w:pPr>
              <w:pStyle w:val="Compact"/>
              <w:jc w:val="right"/>
            </w:pPr>
            <w:r>
              <w:t xml:space="preserve">125.4</w:t>
            </w:r>
          </w:p>
        </w:tc>
        <w:tc>
          <w:tcPr/>
          <w:p>
            <w:pPr>
              <w:pStyle w:val="Compact"/>
              <w:jc w:val="right"/>
            </w:pPr>
            <w:r>
              <w:t xml:space="preserve">15</w:t>
            </w:r>
          </w:p>
        </w:tc>
      </w:tr>
      <w:tr>
        <w:tc>
          <w:tcPr/>
          <w:p>
            <w:pPr>
              <w:pStyle w:val="Compact"/>
              <w:jc w:val="left"/>
            </w:pPr>
            <w:r>
              <w:t xml:space="preserve">Imatra (valittu)</w:t>
            </w:r>
          </w:p>
        </w:tc>
        <w:tc>
          <w:tcPr/>
          <w:p>
            <w:pPr>
              <w:pStyle w:val="Compact"/>
              <w:jc w:val="right"/>
            </w:pPr>
            <w:r>
              <w:t xml:space="preserve">115.3</w:t>
            </w:r>
          </w:p>
        </w:tc>
        <w:tc>
          <w:tcPr/>
          <w:p>
            <w:pPr>
              <w:pStyle w:val="Compact"/>
              <w:jc w:val="right"/>
            </w:pPr>
            <w:r>
              <w:t xml:space="preserve">20</w:t>
            </w:r>
          </w:p>
        </w:tc>
      </w:tr>
      <w:tr>
        <w:tc>
          <w:tcPr/>
          <w:p>
            <w:pPr>
              <w:pStyle w:val="Compact"/>
              <w:jc w:val="left"/>
            </w:pPr>
            <w:r>
              <w:t xml:space="preserve">Keski-Karjala (naapuri)</w:t>
            </w:r>
          </w:p>
        </w:tc>
        <w:tc>
          <w:tcPr/>
          <w:p>
            <w:pPr>
              <w:pStyle w:val="Compact"/>
              <w:jc w:val="right"/>
            </w:pPr>
            <w:r>
              <w:t xml:space="preserve">86.4</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Keski-Karjala (naapuri)</w:t>
            </w:r>
          </w:p>
        </w:tc>
        <w:tc>
          <w:tcPr/>
          <w:p>
            <w:pPr>
              <w:pStyle w:val="Compact"/>
              <w:jc w:val="right"/>
            </w:pPr>
            <w:r>
              <w:t xml:space="preserve">129.0</w:t>
            </w:r>
          </w:p>
        </w:tc>
        <w:tc>
          <w:tcPr/>
          <w:p>
            <w:pPr>
              <w:pStyle w:val="Compact"/>
              <w:jc w:val="right"/>
            </w:pPr>
            <w:r>
              <w:t xml:space="preserve">3</w:t>
            </w:r>
          </w:p>
        </w:tc>
      </w:tr>
      <w:tr>
        <w:tc>
          <w:tcPr/>
          <w:p>
            <w:pPr>
              <w:pStyle w:val="Compact"/>
              <w:jc w:val="left"/>
            </w:pPr>
            <w:r>
              <w:t xml:space="preserve">Savonlinna (naapuri)</w:t>
            </w:r>
          </w:p>
        </w:tc>
        <w:tc>
          <w:tcPr/>
          <w:p>
            <w:pPr>
              <w:pStyle w:val="Compact"/>
              <w:jc w:val="right"/>
            </w:pPr>
            <w:r>
              <w:t xml:space="preserve">114.5</w:t>
            </w:r>
          </w:p>
        </w:tc>
        <w:tc>
          <w:tcPr/>
          <w:p>
            <w:pPr>
              <w:pStyle w:val="Compact"/>
              <w:jc w:val="right"/>
            </w:pPr>
            <w:r>
              <w:t xml:space="preserve">10</w:t>
            </w:r>
          </w:p>
        </w:tc>
      </w:tr>
      <w:tr>
        <w:tc>
          <w:tcPr/>
          <w:p>
            <w:pPr>
              <w:pStyle w:val="Compact"/>
              <w:jc w:val="left"/>
            </w:pPr>
            <w:r>
              <w:t xml:space="preserve">Lappeenranta (naapuri)</w:t>
            </w:r>
          </w:p>
        </w:tc>
        <w:tc>
          <w:tcPr/>
          <w:p>
            <w:pPr>
              <w:pStyle w:val="Compact"/>
              <w:jc w:val="right"/>
            </w:pPr>
            <w:r>
              <w:t xml:space="preserve">110.4</w:t>
            </w:r>
          </w:p>
        </w:tc>
        <w:tc>
          <w:tcPr/>
          <w:p>
            <w:pPr>
              <w:pStyle w:val="Compact"/>
              <w:jc w:val="right"/>
            </w:pPr>
            <w:r>
              <w:t xml:space="preserve">15</w:t>
            </w:r>
          </w:p>
        </w:tc>
      </w:tr>
      <w:tr>
        <w:tc>
          <w:tcPr/>
          <w:p>
            <w:pPr>
              <w:pStyle w:val="Compact"/>
              <w:jc w:val="left"/>
            </w:pPr>
            <w:r>
              <w:t xml:space="preserve">Imatra (valittu)</w:t>
            </w:r>
          </w:p>
        </w:tc>
        <w:tc>
          <w:tcPr/>
          <w:p>
            <w:pPr>
              <w:pStyle w:val="Compact"/>
              <w:jc w:val="right"/>
            </w:pPr>
            <w:r>
              <w:t xml:space="preserve">106.8</w:t>
            </w:r>
          </w:p>
        </w:tc>
        <w:tc>
          <w:tcPr/>
          <w:p>
            <w:pPr>
              <w:pStyle w:val="Compact"/>
              <w:jc w:val="right"/>
            </w:pPr>
            <w:r>
              <w:t xml:space="preserve">22</w:t>
            </w:r>
          </w:p>
        </w:tc>
      </w:tr>
      <w:tr>
        <w:tc>
          <w:tcPr/>
          <w:p>
            <w:pPr>
              <w:pStyle w:val="Compact"/>
              <w:jc w:val="left"/>
            </w:pPr>
            <w:r>
              <w:t xml:space="preserve">Mikkeli (naapuri)</w:t>
            </w:r>
          </w:p>
        </w:tc>
        <w:tc>
          <w:tcPr/>
          <w:p>
            <w:pPr>
              <w:pStyle w:val="Compact"/>
              <w:jc w:val="right"/>
            </w:pPr>
            <w:r>
              <w:t xml:space="preserve">106.1</w:t>
            </w:r>
          </w:p>
        </w:tc>
        <w:tc>
          <w:tcPr/>
          <w:p>
            <w:pPr>
              <w:pStyle w:val="Compact"/>
              <w:jc w:val="right"/>
            </w:pPr>
            <w:r>
              <w:t xml:space="preserve">25</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imatr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imatr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Keski-Karjala (naapuri)</w:t>
            </w:r>
          </w:p>
        </w:tc>
        <w:tc>
          <w:tcPr/>
          <w:p>
            <w:pPr>
              <w:pStyle w:val="Compact"/>
              <w:jc w:val="right"/>
            </w:pPr>
            <w:r>
              <w:t xml:space="preserve">143.7</w:t>
            </w:r>
          </w:p>
        </w:tc>
        <w:tc>
          <w:tcPr/>
          <w:p>
            <w:pPr>
              <w:pStyle w:val="Compact"/>
              <w:jc w:val="right"/>
            </w:pPr>
            <w:r>
              <w:t xml:space="preserve">6</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23</w:t>
            </w:r>
          </w:p>
        </w:tc>
      </w:tr>
      <w:tr>
        <w:tc>
          <w:tcPr/>
          <w:p>
            <w:pPr>
              <w:pStyle w:val="Compact"/>
              <w:jc w:val="left"/>
            </w:pPr>
            <w:r>
              <w:t xml:space="preserve">Mikkeli (naapuri)</w:t>
            </w:r>
          </w:p>
        </w:tc>
        <w:tc>
          <w:tcPr/>
          <w:p>
            <w:pPr>
              <w:pStyle w:val="Compact"/>
              <w:jc w:val="right"/>
            </w:pPr>
            <w:r>
              <w:t xml:space="preserve">110.4</w:t>
            </w:r>
          </w:p>
        </w:tc>
        <w:tc>
          <w:tcPr/>
          <w:p>
            <w:pPr>
              <w:pStyle w:val="Compact"/>
              <w:jc w:val="right"/>
            </w:pPr>
            <w:r>
              <w:t xml:space="preserve">26</w:t>
            </w:r>
          </w:p>
        </w:tc>
      </w:tr>
      <w:tr>
        <w:tc>
          <w:tcPr/>
          <w:p>
            <w:pPr>
              <w:pStyle w:val="Compact"/>
              <w:jc w:val="left"/>
            </w:pPr>
            <w:r>
              <w:t xml:space="preserve">Imatra (valittu)</w:t>
            </w:r>
          </w:p>
        </w:tc>
        <w:tc>
          <w:tcPr/>
          <w:p>
            <w:pPr>
              <w:pStyle w:val="Compact"/>
              <w:jc w:val="right"/>
            </w:pPr>
            <w:r>
              <w:t xml:space="preserve">66.7</w:t>
            </w:r>
          </w:p>
        </w:tc>
        <w:tc>
          <w:tcPr/>
          <w:p>
            <w:pPr>
              <w:pStyle w:val="Compact"/>
              <w:jc w:val="right"/>
            </w:pPr>
            <w:r>
              <w:t xml:space="preserve">56</w:t>
            </w:r>
          </w:p>
        </w:tc>
      </w:tr>
      <w:tr>
        <w:tc>
          <w:tcPr/>
          <w:p>
            <w:pPr>
              <w:pStyle w:val="Compact"/>
              <w:jc w:val="left"/>
            </w:pPr>
            <w:r>
              <w:t xml:space="preserve">Lappeenranta (naapuri)</w:t>
            </w:r>
          </w:p>
        </w:tc>
        <w:tc>
          <w:tcPr/>
          <w:p>
            <w:pPr>
              <w:pStyle w:val="Compact"/>
              <w:jc w:val="right"/>
            </w:pPr>
            <w:r>
              <w:t xml:space="preserve">41.7</w:t>
            </w:r>
          </w:p>
        </w:tc>
        <w:tc>
          <w:tcPr/>
          <w:p>
            <w:pPr>
              <w:pStyle w:val="Compact"/>
              <w:jc w:val="right"/>
            </w:pPr>
            <w:r>
              <w:t xml:space="preserve">65</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134.7</w:t>
            </w:r>
          </w:p>
        </w:tc>
        <w:tc>
          <w:tcPr/>
          <w:p>
            <w:pPr>
              <w:pStyle w:val="Compact"/>
              <w:jc w:val="right"/>
            </w:pPr>
            <w:r>
              <w:t xml:space="preserve">6</w:t>
            </w:r>
          </w:p>
        </w:tc>
      </w:tr>
      <w:tr>
        <w:tc>
          <w:tcPr/>
          <w:p>
            <w:pPr>
              <w:pStyle w:val="Compact"/>
              <w:jc w:val="left"/>
            </w:pPr>
            <w:r>
              <w:t xml:space="preserve">Mikkeli (naapuri)</w:t>
            </w:r>
          </w:p>
        </w:tc>
        <w:tc>
          <w:tcPr/>
          <w:p>
            <w:pPr>
              <w:pStyle w:val="Compact"/>
              <w:jc w:val="right"/>
            </w:pPr>
            <w:r>
              <w:t xml:space="preserve">118.6</w:t>
            </w:r>
          </w:p>
        </w:tc>
        <w:tc>
          <w:tcPr/>
          <w:p>
            <w:pPr>
              <w:pStyle w:val="Compact"/>
              <w:jc w:val="right"/>
            </w:pPr>
            <w:r>
              <w:t xml:space="preserve">15</w:t>
            </w:r>
          </w:p>
        </w:tc>
      </w:tr>
      <w:tr>
        <w:tc>
          <w:tcPr/>
          <w:p>
            <w:pPr>
              <w:pStyle w:val="Compact"/>
              <w:jc w:val="left"/>
            </w:pPr>
            <w:r>
              <w:t xml:space="preserve">Savonlinna (naapuri)</w:t>
            </w:r>
          </w:p>
        </w:tc>
        <w:tc>
          <w:tcPr/>
          <w:p>
            <w:pPr>
              <w:pStyle w:val="Compact"/>
              <w:jc w:val="right"/>
            </w:pPr>
            <w:r>
              <w:t xml:space="preserve">99.4</w:t>
            </w:r>
          </w:p>
        </w:tc>
        <w:tc>
          <w:tcPr/>
          <w:p>
            <w:pPr>
              <w:pStyle w:val="Compact"/>
              <w:jc w:val="right"/>
            </w:pPr>
            <w:r>
              <w:t xml:space="preserve">36</w:t>
            </w:r>
          </w:p>
        </w:tc>
      </w:tr>
      <w:tr>
        <w:tc>
          <w:tcPr/>
          <w:p>
            <w:pPr>
              <w:pStyle w:val="Compact"/>
              <w:jc w:val="left"/>
            </w:pPr>
            <w:r>
              <w:t xml:space="preserve">Lappeenranta (naapuri)</w:t>
            </w:r>
          </w:p>
        </w:tc>
        <w:tc>
          <w:tcPr/>
          <w:p>
            <w:pPr>
              <w:pStyle w:val="Compact"/>
              <w:jc w:val="right"/>
            </w:pPr>
            <w:r>
              <w:t xml:space="preserve">96.4</w:t>
            </w:r>
          </w:p>
        </w:tc>
        <w:tc>
          <w:tcPr/>
          <w:p>
            <w:pPr>
              <w:pStyle w:val="Compact"/>
              <w:jc w:val="right"/>
            </w:pPr>
            <w:r>
              <w:t xml:space="preserve">41</w:t>
            </w:r>
          </w:p>
        </w:tc>
      </w:tr>
      <w:tr>
        <w:tc>
          <w:tcPr/>
          <w:p>
            <w:pPr>
              <w:pStyle w:val="Compact"/>
              <w:jc w:val="left"/>
            </w:pPr>
            <w:r>
              <w:t xml:space="preserve">Keski-Karjala (naapuri)</w:t>
            </w:r>
          </w:p>
        </w:tc>
        <w:tc>
          <w:tcPr/>
          <w:p>
            <w:pPr>
              <w:pStyle w:val="Compact"/>
              <w:jc w:val="right"/>
            </w:pPr>
            <w:r>
              <w:t xml:space="preserve">77.8</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125.0</w:t>
            </w:r>
          </w:p>
        </w:tc>
        <w:tc>
          <w:tcPr/>
          <w:p>
            <w:pPr>
              <w:pStyle w:val="Compact"/>
              <w:jc w:val="right"/>
            </w:pPr>
            <w:r>
              <w:t xml:space="preserve">18</w:t>
            </w:r>
          </w:p>
        </w:tc>
      </w:tr>
      <w:tr>
        <w:tc>
          <w:tcPr/>
          <w:p>
            <w:pPr>
              <w:pStyle w:val="Compact"/>
              <w:jc w:val="left"/>
            </w:pPr>
            <w:r>
              <w:t xml:space="preserve">Lappeenranta (naapuri)</w:t>
            </w:r>
          </w:p>
        </w:tc>
        <w:tc>
          <w:tcPr/>
          <w:p>
            <w:pPr>
              <w:pStyle w:val="Compact"/>
              <w:jc w:val="right"/>
            </w:pPr>
            <w:r>
              <w:t xml:space="preserve">91.2</w:t>
            </w:r>
          </w:p>
        </w:tc>
        <w:tc>
          <w:tcPr/>
          <w:p>
            <w:pPr>
              <w:pStyle w:val="Compact"/>
              <w:jc w:val="right"/>
            </w:pPr>
            <w:r>
              <w:t xml:space="preserve">42</w:t>
            </w:r>
          </w:p>
        </w:tc>
      </w:tr>
      <w:tr>
        <w:tc>
          <w:tcPr/>
          <w:p>
            <w:pPr>
              <w:pStyle w:val="Compact"/>
              <w:jc w:val="left"/>
            </w:pPr>
            <w:r>
              <w:t xml:space="preserve">Mikkeli (naapuri)</w:t>
            </w:r>
          </w:p>
        </w:tc>
        <w:tc>
          <w:tcPr/>
          <w:p>
            <w:pPr>
              <w:pStyle w:val="Compact"/>
              <w:jc w:val="right"/>
            </w:pPr>
            <w:r>
              <w:t xml:space="preserve">90.4</w:t>
            </w:r>
          </w:p>
        </w:tc>
        <w:tc>
          <w:tcPr/>
          <w:p>
            <w:pPr>
              <w:pStyle w:val="Compact"/>
              <w:jc w:val="right"/>
            </w:pPr>
            <w:r>
              <w:t xml:space="preserve">45</w:t>
            </w:r>
          </w:p>
        </w:tc>
      </w:tr>
      <w:tr>
        <w:tc>
          <w:tcPr/>
          <w:p>
            <w:pPr>
              <w:pStyle w:val="Compact"/>
              <w:jc w:val="left"/>
            </w:pPr>
            <w:r>
              <w:t xml:space="preserve">Savonlinna (naapuri)</w:t>
            </w:r>
          </w:p>
        </w:tc>
        <w:tc>
          <w:tcPr/>
          <w:p>
            <w:pPr>
              <w:pStyle w:val="Compact"/>
              <w:jc w:val="right"/>
            </w:pPr>
            <w:r>
              <w:t xml:space="preserve">84.2</w:t>
            </w:r>
          </w:p>
        </w:tc>
        <w:tc>
          <w:tcPr/>
          <w:p>
            <w:pPr>
              <w:pStyle w:val="Compact"/>
              <w:jc w:val="right"/>
            </w:pPr>
            <w:r>
              <w:t xml:space="preserve">52</w:t>
            </w:r>
          </w:p>
        </w:tc>
      </w:tr>
      <w:tr>
        <w:tc>
          <w:tcPr/>
          <w:p>
            <w:pPr>
              <w:pStyle w:val="Compact"/>
              <w:jc w:val="left"/>
            </w:pPr>
            <w:r>
              <w:t xml:space="preserve">Keski-Karjala (naapuri)</w:t>
            </w:r>
          </w:p>
        </w:tc>
        <w:tc>
          <w:tcPr/>
          <w:p>
            <w:pPr>
              <w:pStyle w:val="Compact"/>
              <w:jc w:val="right"/>
            </w:pPr>
            <w:r>
              <w:t xml:space="preserve">68.3</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115.5</w:t>
            </w:r>
          </w:p>
        </w:tc>
        <w:tc>
          <w:tcPr/>
          <w:p>
            <w:pPr>
              <w:pStyle w:val="Compact"/>
              <w:jc w:val="right"/>
            </w:pPr>
            <w:r>
              <w:t xml:space="preserve">12</w:t>
            </w:r>
          </w:p>
        </w:tc>
      </w:tr>
      <w:tr>
        <w:tc>
          <w:tcPr/>
          <w:p>
            <w:pPr>
              <w:pStyle w:val="Compact"/>
              <w:jc w:val="left"/>
            </w:pPr>
            <w:r>
              <w:t xml:space="preserve">Savonlinna (naapuri)</w:t>
            </w:r>
          </w:p>
        </w:tc>
        <w:tc>
          <w:tcPr/>
          <w:p>
            <w:pPr>
              <w:pStyle w:val="Compact"/>
              <w:jc w:val="right"/>
            </w:pPr>
            <w:r>
              <w:t xml:space="preserve">104.8</w:t>
            </w:r>
          </w:p>
        </w:tc>
        <w:tc>
          <w:tcPr/>
          <w:p>
            <w:pPr>
              <w:pStyle w:val="Compact"/>
              <w:jc w:val="right"/>
            </w:pPr>
            <w:r>
              <w:t xml:space="preserve">25</w:t>
            </w:r>
          </w:p>
        </w:tc>
      </w:tr>
      <w:tr>
        <w:tc>
          <w:tcPr/>
          <w:p>
            <w:pPr>
              <w:pStyle w:val="Compact"/>
              <w:jc w:val="left"/>
            </w:pPr>
            <w:r>
              <w:t xml:space="preserve">Keski-Karjala (naapuri)</w:t>
            </w:r>
          </w:p>
        </w:tc>
        <w:tc>
          <w:tcPr/>
          <w:p>
            <w:pPr>
              <w:pStyle w:val="Compact"/>
              <w:jc w:val="right"/>
            </w:pPr>
            <w:r>
              <w:t xml:space="preserve">100.6</w:t>
            </w:r>
          </w:p>
        </w:tc>
        <w:tc>
          <w:tcPr/>
          <w:p>
            <w:pPr>
              <w:pStyle w:val="Compact"/>
              <w:jc w:val="right"/>
            </w:pPr>
            <w:r>
              <w:t xml:space="preserve">33</w:t>
            </w:r>
          </w:p>
        </w:tc>
      </w:tr>
      <w:tr>
        <w:tc>
          <w:tcPr/>
          <w:p>
            <w:pPr>
              <w:pStyle w:val="Compact"/>
              <w:jc w:val="left"/>
            </w:pPr>
            <w:r>
              <w:t xml:space="preserve">Imatra (valittu)</w:t>
            </w:r>
          </w:p>
        </w:tc>
        <w:tc>
          <w:tcPr/>
          <w:p>
            <w:pPr>
              <w:pStyle w:val="Compact"/>
              <w:jc w:val="right"/>
            </w:pPr>
            <w:r>
              <w:t xml:space="preserve">98.6</w:t>
            </w:r>
          </w:p>
        </w:tc>
        <w:tc>
          <w:tcPr/>
          <w:p>
            <w:pPr>
              <w:pStyle w:val="Compact"/>
              <w:jc w:val="right"/>
            </w:pPr>
            <w:r>
              <w:t xml:space="preserve">37</w:t>
            </w:r>
          </w:p>
        </w:tc>
      </w:tr>
      <w:tr>
        <w:tc>
          <w:tcPr/>
          <w:p>
            <w:pPr>
              <w:pStyle w:val="Compact"/>
              <w:jc w:val="left"/>
            </w:pPr>
            <w:r>
              <w:t xml:space="preserve">Lappeenranta (naapuri)</w:t>
            </w:r>
          </w:p>
        </w:tc>
        <w:tc>
          <w:tcPr/>
          <w:p>
            <w:pPr>
              <w:pStyle w:val="Compact"/>
              <w:jc w:val="right"/>
            </w:pPr>
            <w:r>
              <w:t xml:space="preserve">79.9</w:t>
            </w:r>
          </w:p>
        </w:tc>
        <w:tc>
          <w:tcPr/>
          <w:p>
            <w:pPr>
              <w:pStyle w:val="Compact"/>
              <w:jc w:val="right"/>
            </w:pPr>
            <w:r>
              <w:t xml:space="preserve">59</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imatr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imatr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132.8</w:t>
            </w:r>
          </w:p>
        </w:tc>
        <w:tc>
          <w:tcPr/>
          <w:p>
            <w:pPr>
              <w:pStyle w:val="Compact"/>
              <w:jc w:val="right"/>
            </w:pPr>
            <w:r>
              <w:t xml:space="preserve">16</w:t>
            </w:r>
          </w:p>
        </w:tc>
      </w:tr>
      <w:tr>
        <w:tc>
          <w:tcPr/>
          <w:p>
            <w:pPr>
              <w:pStyle w:val="Compact"/>
              <w:jc w:val="left"/>
            </w:pPr>
            <w:r>
              <w:t xml:space="preserve">Keski-Karjala (naapuri)</w:t>
            </w:r>
          </w:p>
        </w:tc>
        <w:tc>
          <w:tcPr/>
          <w:p>
            <w:pPr>
              <w:pStyle w:val="Compact"/>
              <w:jc w:val="right"/>
            </w:pPr>
            <w:r>
              <w:t xml:space="preserve">122.4</w:t>
            </w:r>
          </w:p>
        </w:tc>
        <w:tc>
          <w:tcPr/>
          <w:p>
            <w:pPr>
              <w:pStyle w:val="Compact"/>
              <w:jc w:val="right"/>
            </w:pPr>
            <w:r>
              <w:t xml:space="preserve">20</w:t>
            </w:r>
          </w:p>
        </w:tc>
      </w:tr>
      <w:tr>
        <w:tc>
          <w:tcPr/>
          <w:p>
            <w:pPr>
              <w:pStyle w:val="Compact"/>
              <w:jc w:val="left"/>
            </w:pPr>
            <w:r>
              <w:t xml:space="preserve">Savonlinna (naapuri)</w:t>
            </w:r>
          </w:p>
        </w:tc>
        <w:tc>
          <w:tcPr/>
          <w:p>
            <w:pPr>
              <w:pStyle w:val="Compact"/>
              <w:jc w:val="right"/>
            </w:pPr>
            <w:r>
              <w:t xml:space="preserve">113.3</w:t>
            </w:r>
          </w:p>
        </w:tc>
        <w:tc>
          <w:tcPr/>
          <w:p>
            <w:pPr>
              <w:pStyle w:val="Compact"/>
              <w:jc w:val="right"/>
            </w:pPr>
            <w:r>
              <w:t xml:space="preserve">25</w:t>
            </w:r>
          </w:p>
        </w:tc>
      </w:tr>
      <w:tr>
        <w:tc>
          <w:tcPr/>
          <w:p>
            <w:pPr>
              <w:pStyle w:val="Compact"/>
              <w:jc w:val="left"/>
            </w:pPr>
            <w:r>
              <w:t xml:space="preserve">Lappeenranta (naapuri)</w:t>
            </w:r>
          </w:p>
        </w:tc>
        <w:tc>
          <w:tcPr/>
          <w:p>
            <w:pPr>
              <w:pStyle w:val="Compact"/>
              <w:jc w:val="right"/>
            </w:pPr>
            <w:r>
              <w:t xml:space="preserve">113.1</w:t>
            </w:r>
          </w:p>
        </w:tc>
        <w:tc>
          <w:tcPr/>
          <w:p>
            <w:pPr>
              <w:pStyle w:val="Compact"/>
              <w:jc w:val="right"/>
            </w:pPr>
            <w:r>
              <w:t xml:space="preserve">26</w:t>
            </w:r>
          </w:p>
        </w:tc>
      </w:tr>
      <w:tr>
        <w:tc>
          <w:tcPr/>
          <w:p>
            <w:pPr>
              <w:pStyle w:val="Compact"/>
              <w:jc w:val="left"/>
            </w:pPr>
            <w:r>
              <w:t xml:space="preserve">Mikkeli (naapuri)</w:t>
            </w:r>
          </w:p>
        </w:tc>
        <w:tc>
          <w:tcPr/>
          <w:p>
            <w:pPr>
              <w:pStyle w:val="Compact"/>
              <w:jc w:val="right"/>
            </w:pPr>
            <w:r>
              <w:t xml:space="preserve">108.7</w:t>
            </w:r>
          </w:p>
        </w:tc>
        <w:tc>
          <w:tcPr/>
          <w:p>
            <w:pPr>
              <w:pStyle w:val="Compact"/>
              <w:jc w:val="right"/>
            </w:pPr>
            <w:r>
              <w:t xml:space="preserve">29</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103.5</w:t>
            </w:r>
          </w:p>
        </w:tc>
        <w:tc>
          <w:tcPr/>
          <w:p>
            <w:pPr>
              <w:pStyle w:val="Compact"/>
              <w:jc w:val="right"/>
            </w:pPr>
            <w:r>
              <w:t xml:space="preserve">31</w:t>
            </w:r>
          </w:p>
        </w:tc>
      </w:tr>
      <w:tr>
        <w:tc>
          <w:tcPr/>
          <w:p>
            <w:pPr>
              <w:pStyle w:val="Compact"/>
              <w:jc w:val="left"/>
            </w:pPr>
            <w:r>
              <w:t xml:space="preserve">Keski-Karjala (naapuri)</w:t>
            </w:r>
          </w:p>
        </w:tc>
        <w:tc>
          <w:tcPr/>
          <w:p>
            <w:pPr>
              <w:pStyle w:val="Compact"/>
              <w:jc w:val="right"/>
            </w:pPr>
            <w:r>
              <w:t xml:space="preserve">101.8</w:t>
            </w:r>
          </w:p>
        </w:tc>
        <w:tc>
          <w:tcPr/>
          <w:p>
            <w:pPr>
              <w:pStyle w:val="Compact"/>
              <w:jc w:val="right"/>
            </w:pPr>
            <w:r>
              <w:t xml:space="preserve">32</w:t>
            </w:r>
          </w:p>
        </w:tc>
      </w:tr>
      <w:tr>
        <w:tc>
          <w:tcPr/>
          <w:p>
            <w:pPr>
              <w:pStyle w:val="Compact"/>
              <w:jc w:val="left"/>
            </w:pPr>
            <w:r>
              <w:t xml:space="preserve">Savonlinna (naapuri)</w:t>
            </w:r>
          </w:p>
        </w:tc>
        <w:tc>
          <w:tcPr/>
          <w:p>
            <w:pPr>
              <w:pStyle w:val="Compact"/>
              <w:jc w:val="right"/>
            </w:pPr>
            <w:r>
              <w:t xml:space="preserve">95.9</w:t>
            </w:r>
          </w:p>
        </w:tc>
        <w:tc>
          <w:tcPr/>
          <w:p>
            <w:pPr>
              <w:pStyle w:val="Compact"/>
              <w:jc w:val="right"/>
            </w:pPr>
            <w:r>
              <w:t xml:space="preserve">37</w:t>
            </w:r>
          </w:p>
        </w:tc>
      </w:tr>
      <w:tr>
        <w:tc>
          <w:tcPr/>
          <w:p>
            <w:pPr>
              <w:pStyle w:val="Compact"/>
              <w:jc w:val="left"/>
            </w:pPr>
            <w:r>
              <w:t xml:space="preserve">Lappeenranta (naapuri)</w:t>
            </w:r>
          </w:p>
        </w:tc>
        <w:tc>
          <w:tcPr/>
          <w:p>
            <w:pPr>
              <w:pStyle w:val="Compact"/>
              <w:jc w:val="right"/>
            </w:pPr>
            <w:r>
              <w:t xml:space="preserve">72.4</w:t>
            </w:r>
          </w:p>
        </w:tc>
        <w:tc>
          <w:tcPr/>
          <w:p>
            <w:pPr>
              <w:pStyle w:val="Compact"/>
              <w:jc w:val="right"/>
            </w:pPr>
            <w:r>
              <w:t xml:space="preserve">55</w:t>
            </w:r>
          </w:p>
        </w:tc>
      </w:tr>
      <w:tr>
        <w:tc>
          <w:tcPr/>
          <w:p>
            <w:pPr>
              <w:pStyle w:val="Compact"/>
              <w:jc w:val="left"/>
            </w:pPr>
            <w:r>
              <w:t xml:space="preserve">Imatra (valittu)</w:t>
            </w:r>
          </w:p>
        </w:tc>
        <w:tc>
          <w:tcPr/>
          <w:p>
            <w:pPr>
              <w:pStyle w:val="Compact"/>
              <w:jc w:val="right"/>
            </w:pPr>
            <w:r>
              <w:t xml:space="preserve">63.0</w:t>
            </w:r>
          </w:p>
        </w:tc>
        <w:tc>
          <w:tcPr/>
          <w:p>
            <w:pPr>
              <w:pStyle w:val="Compact"/>
              <w:jc w:val="right"/>
            </w:pPr>
            <w:r>
              <w:t xml:space="preserve">60</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142.8</w:t>
            </w:r>
          </w:p>
        </w:tc>
        <w:tc>
          <w:tcPr/>
          <w:p>
            <w:pPr>
              <w:pStyle w:val="Compact"/>
              <w:jc w:val="right"/>
            </w:pPr>
            <w:r>
              <w:t xml:space="preserve">8</w:t>
            </w:r>
          </w:p>
        </w:tc>
      </w:tr>
      <w:tr>
        <w:tc>
          <w:tcPr/>
          <w:p>
            <w:pPr>
              <w:pStyle w:val="Compact"/>
              <w:jc w:val="left"/>
            </w:pPr>
            <w:r>
              <w:t xml:space="preserve">Imatra (valittu)</w:t>
            </w:r>
          </w:p>
        </w:tc>
        <w:tc>
          <w:tcPr/>
          <w:p>
            <w:pPr>
              <w:pStyle w:val="Compact"/>
              <w:jc w:val="right"/>
            </w:pPr>
            <w:r>
              <w:t xml:space="preserve">123.3</w:t>
            </w:r>
          </w:p>
        </w:tc>
        <w:tc>
          <w:tcPr/>
          <w:p>
            <w:pPr>
              <w:pStyle w:val="Compact"/>
              <w:jc w:val="right"/>
            </w:pPr>
            <w:r>
              <w:t xml:space="preserve">16</w:t>
            </w:r>
          </w:p>
        </w:tc>
      </w:tr>
      <w:tr>
        <w:tc>
          <w:tcPr/>
          <w:p>
            <w:pPr>
              <w:pStyle w:val="Compact"/>
              <w:jc w:val="left"/>
            </w:pPr>
            <w:r>
              <w:t xml:space="preserve">Lappeenranta (naapuri)</w:t>
            </w:r>
          </w:p>
        </w:tc>
        <w:tc>
          <w:tcPr/>
          <w:p>
            <w:pPr>
              <w:pStyle w:val="Compact"/>
              <w:jc w:val="right"/>
            </w:pPr>
            <w:r>
              <w:t xml:space="preserve">111.6</w:t>
            </w:r>
          </w:p>
        </w:tc>
        <w:tc>
          <w:tcPr/>
          <w:p>
            <w:pPr>
              <w:pStyle w:val="Compact"/>
              <w:jc w:val="right"/>
            </w:pPr>
            <w:r>
              <w:t xml:space="preserve">23</w:t>
            </w:r>
          </w:p>
        </w:tc>
      </w:tr>
      <w:tr>
        <w:tc>
          <w:tcPr/>
          <w:p>
            <w:pPr>
              <w:pStyle w:val="Compact"/>
              <w:jc w:val="left"/>
            </w:pPr>
            <w:r>
              <w:t xml:space="preserve">Savonlinna (naapuri)</w:t>
            </w:r>
          </w:p>
        </w:tc>
        <w:tc>
          <w:tcPr/>
          <w:p>
            <w:pPr>
              <w:pStyle w:val="Compact"/>
              <w:jc w:val="right"/>
            </w:pPr>
            <w:r>
              <w:t xml:space="preserve">109.0</w:t>
            </w:r>
          </w:p>
        </w:tc>
        <w:tc>
          <w:tcPr/>
          <w:p>
            <w:pPr>
              <w:pStyle w:val="Compact"/>
              <w:jc w:val="right"/>
            </w:pPr>
            <w:r>
              <w:t xml:space="preserve">25</w:t>
            </w:r>
          </w:p>
        </w:tc>
      </w:tr>
      <w:tr>
        <w:tc>
          <w:tcPr/>
          <w:p>
            <w:pPr>
              <w:pStyle w:val="Compact"/>
              <w:jc w:val="left"/>
            </w:pPr>
            <w:r>
              <w:t xml:space="preserve">Keski-Karjala (naapuri)</w:t>
            </w:r>
          </w:p>
        </w:tc>
        <w:tc>
          <w:tcPr/>
          <w:p>
            <w:pPr>
              <w:pStyle w:val="Compact"/>
              <w:jc w:val="right"/>
            </w:pPr>
            <w:r>
              <w:t xml:space="preserve">100.7</w:t>
            </w:r>
          </w:p>
        </w:tc>
        <w:tc>
          <w:tcPr/>
          <w:p>
            <w:pPr>
              <w:pStyle w:val="Compact"/>
              <w:jc w:val="right"/>
            </w:pPr>
            <w:r>
              <w:t xml:space="preserve">33</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137.1</w:t>
            </w:r>
          </w:p>
        </w:tc>
        <w:tc>
          <w:tcPr/>
          <w:p>
            <w:pPr>
              <w:pStyle w:val="Compact"/>
              <w:jc w:val="right"/>
            </w:pPr>
            <w:r>
              <w:t xml:space="preserve">7</w:t>
            </w:r>
          </w:p>
        </w:tc>
      </w:tr>
      <w:tr>
        <w:tc>
          <w:tcPr/>
          <w:p>
            <w:pPr>
              <w:pStyle w:val="Compact"/>
              <w:jc w:val="left"/>
            </w:pPr>
            <w:r>
              <w:t xml:space="preserve">Keski-Karjala (naapuri)</w:t>
            </w:r>
          </w:p>
        </w:tc>
        <w:tc>
          <w:tcPr/>
          <w:p>
            <w:pPr>
              <w:pStyle w:val="Compact"/>
              <w:jc w:val="right"/>
            </w:pPr>
            <w:r>
              <w:t xml:space="preserve">114.6</w:t>
            </w:r>
          </w:p>
        </w:tc>
        <w:tc>
          <w:tcPr/>
          <w:p>
            <w:pPr>
              <w:pStyle w:val="Compact"/>
              <w:jc w:val="right"/>
            </w:pPr>
            <w:r>
              <w:t xml:space="preserve">20</w:t>
            </w:r>
          </w:p>
        </w:tc>
      </w:tr>
      <w:tr>
        <w:tc>
          <w:tcPr/>
          <w:p>
            <w:pPr>
              <w:pStyle w:val="Compact"/>
              <w:jc w:val="left"/>
            </w:pPr>
            <w:r>
              <w:t xml:space="preserve">Imatra (valittu)</w:t>
            </w:r>
          </w:p>
        </w:tc>
        <w:tc>
          <w:tcPr/>
          <w:p>
            <w:pPr>
              <w:pStyle w:val="Compact"/>
              <w:jc w:val="right"/>
            </w:pPr>
            <w:r>
              <w:t xml:space="preserve">111.2</w:t>
            </w:r>
          </w:p>
        </w:tc>
        <w:tc>
          <w:tcPr/>
          <w:p>
            <w:pPr>
              <w:pStyle w:val="Compact"/>
              <w:jc w:val="right"/>
            </w:pPr>
            <w:r>
              <w:t xml:space="preserve">23</w:t>
            </w:r>
          </w:p>
        </w:tc>
      </w:tr>
      <w:tr>
        <w:tc>
          <w:tcPr/>
          <w:p>
            <w:pPr>
              <w:pStyle w:val="Compact"/>
              <w:jc w:val="left"/>
            </w:pPr>
            <w:r>
              <w:t xml:space="preserve">Lappeenranta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Savonlinna (naapuri)</w:t>
            </w:r>
          </w:p>
        </w:tc>
        <w:tc>
          <w:tcPr/>
          <w:p>
            <w:pPr>
              <w:pStyle w:val="Compact"/>
              <w:jc w:val="right"/>
            </w:pPr>
            <w:r>
              <w:t xml:space="preserve">87.6</w:t>
            </w:r>
          </w:p>
        </w:tc>
        <w:tc>
          <w:tcPr/>
          <w:p>
            <w:pPr>
              <w:pStyle w:val="Compact"/>
              <w:jc w:val="right"/>
            </w:pPr>
            <w:r>
              <w:t xml:space="preserve">46</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121.4</w:t>
            </w:r>
          </w:p>
        </w:tc>
        <w:tc>
          <w:tcPr/>
          <w:p>
            <w:pPr>
              <w:pStyle w:val="Compact"/>
              <w:jc w:val="right"/>
            </w:pPr>
            <w:r>
              <w:t xml:space="preserve">22</w:t>
            </w:r>
          </w:p>
        </w:tc>
      </w:tr>
      <w:tr>
        <w:tc>
          <w:tcPr/>
          <w:p>
            <w:pPr>
              <w:pStyle w:val="Compact"/>
              <w:jc w:val="left"/>
            </w:pPr>
            <w:r>
              <w:t xml:space="preserve">Mikkeli (naapuri)</w:t>
            </w:r>
          </w:p>
        </w:tc>
        <w:tc>
          <w:tcPr/>
          <w:p>
            <w:pPr>
              <w:pStyle w:val="Compact"/>
              <w:jc w:val="right"/>
            </w:pPr>
            <w:r>
              <w:t xml:space="preserve">114.3</w:t>
            </w:r>
          </w:p>
        </w:tc>
        <w:tc>
          <w:tcPr/>
          <w:p>
            <w:pPr>
              <w:pStyle w:val="Compact"/>
              <w:jc w:val="right"/>
            </w:pPr>
            <w:r>
              <w:t xml:space="preserve">25</w:t>
            </w:r>
          </w:p>
        </w:tc>
      </w:tr>
      <w:tr>
        <w:tc>
          <w:tcPr/>
          <w:p>
            <w:pPr>
              <w:pStyle w:val="Compact"/>
              <w:jc w:val="left"/>
            </w:pPr>
            <w:r>
              <w:t xml:space="preserve">Lappeenranta (naapuri)</w:t>
            </w:r>
          </w:p>
        </w:tc>
        <w:tc>
          <w:tcPr/>
          <w:p>
            <w:pPr>
              <w:pStyle w:val="Compact"/>
              <w:jc w:val="right"/>
            </w:pPr>
            <w:r>
              <w:t xml:space="preserve">85.7</w:t>
            </w:r>
          </w:p>
        </w:tc>
        <w:tc>
          <w:tcPr/>
          <w:p>
            <w:pPr>
              <w:pStyle w:val="Compact"/>
              <w:jc w:val="right"/>
            </w:pPr>
            <w:r>
              <w:t xml:space="preserve">40</w:t>
            </w:r>
          </w:p>
        </w:tc>
      </w:tr>
      <w:tr>
        <w:tc>
          <w:tcPr/>
          <w:p>
            <w:pPr>
              <w:pStyle w:val="Compact"/>
              <w:jc w:val="left"/>
            </w:pPr>
            <w:r>
              <w:t xml:space="preserve">Imatra (valittu)</w:t>
            </w:r>
          </w:p>
        </w:tc>
        <w:tc>
          <w:tcPr/>
          <w:p>
            <w:pPr>
              <w:pStyle w:val="Compact"/>
              <w:jc w:val="right"/>
            </w:pPr>
            <w:r>
              <w:t xml:space="preserve">78.6</w:t>
            </w:r>
          </w:p>
        </w:tc>
        <w:tc>
          <w:tcPr/>
          <w:p>
            <w:pPr>
              <w:pStyle w:val="Compact"/>
              <w:jc w:val="right"/>
            </w:pPr>
            <w:r>
              <w:t xml:space="preserve">45</w:t>
            </w:r>
          </w:p>
        </w:tc>
      </w:tr>
      <w:tr>
        <w:tc>
          <w:tcPr/>
          <w:p>
            <w:pPr>
              <w:pStyle w:val="Compact"/>
              <w:jc w:val="left"/>
            </w:pPr>
            <w:r>
              <w:t xml:space="preserve">Keski-Karjala (naapuri)</w:t>
            </w:r>
          </w:p>
        </w:tc>
        <w:tc>
          <w:tcPr/>
          <w:p>
            <w:pPr>
              <w:pStyle w:val="Compact"/>
              <w:jc w:val="right"/>
            </w:pPr>
            <w:r>
              <w:t xml:space="preserve">42.9</w:t>
            </w:r>
          </w:p>
        </w:tc>
        <w:tc>
          <w:tcPr/>
          <w:p>
            <w:pPr>
              <w:pStyle w:val="Compact"/>
              <w:jc w:val="right"/>
            </w:pPr>
            <w:r>
              <w:t xml:space="preserve">64</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imatr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56640</w:t>
            </w:r>
          </w:p>
        </w:tc>
        <w:tc>
          <w:tcPr/>
          <w:p>
            <w:pPr>
              <w:pStyle w:val="Compact"/>
              <w:jc w:val="left"/>
            </w:pPr>
            <w:r>
              <w:t xml:space="preserve">Purnujärvi</w:t>
            </w:r>
          </w:p>
        </w:tc>
        <w:tc>
          <w:tcPr/>
          <w:p>
            <w:pPr>
              <w:pStyle w:val="Compact"/>
              <w:jc w:val="right"/>
            </w:pPr>
            <w:r>
              <w:t xml:space="preserve">166.6</w:t>
            </w:r>
          </w:p>
        </w:tc>
        <w:tc>
          <w:tcPr/>
          <w:p>
            <w:pPr>
              <w:pStyle w:val="Compact"/>
              <w:jc w:val="right"/>
            </w:pPr>
            <w:r>
              <w:t xml:space="preserve">157.4</w:t>
            </w:r>
          </w:p>
        </w:tc>
        <w:tc>
          <w:tcPr/>
          <w:p>
            <w:pPr>
              <w:pStyle w:val="Compact"/>
              <w:jc w:val="right"/>
            </w:pPr>
            <w:r>
              <w:t xml:space="preserve">189.6</w:t>
            </w:r>
          </w:p>
        </w:tc>
        <w:tc>
          <w:tcPr/>
          <w:p>
            <w:pPr>
              <w:pStyle w:val="Compact"/>
              <w:jc w:val="right"/>
            </w:pPr>
            <w:r>
              <w:t xml:space="preserve">183.8</w:t>
            </w:r>
          </w:p>
        </w:tc>
        <w:tc>
          <w:tcPr/>
          <w:p>
            <w:pPr>
              <w:pStyle w:val="Compact"/>
              <w:jc w:val="right"/>
            </w:pPr>
            <w:r>
              <w:t xml:space="preserve">135.4</w:t>
            </w:r>
          </w:p>
        </w:tc>
      </w:tr>
      <w:tr>
        <w:tc>
          <w:tcPr/>
          <w:p>
            <w:pPr>
              <w:pStyle w:val="Compact"/>
              <w:jc w:val="left"/>
            </w:pPr>
            <w:r>
              <w:t xml:space="preserve">55510</w:t>
            </w:r>
          </w:p>
        </w:tc>
        <w:tc>
          <w:tcPr/>
          <w:p>
            <w:pPr>
              <w:pStyle w:val="Compact"/>
              <w:jc w:val="left"/>
            </w:pPr>
            <w:r>
              <w:t xml:space="preserve">Sotkulampi-Linnasuo</w:t>
            </w:r>
          </w:p>
        </w:tc>
        <w:tc>
          <w:tcPr/>
          <w:p>
            <w:pPr>
              <w:pStyle w:val="Compact"/>
              <w:jc w:val="right"/>
            </w:pPr>
            <w:r>
              <w:t xml:space="preserve">164.7</w:t>
            </w:r>
          </w:p>
        </w:tc>
        <w:tc>
          <w:tcPr/>
          <w:p>
            <w:pPr>
              <w:pStyle w:val="Compact"/>
              <w:jc w:val="right"/>
            </w:pPr>
            <w:r>
              <w:t xml:space="preserve">173.5</w:t>
            </w:r>
          </w:p>
        </w:tc>
        <w:tc>
          <w:tcPr/>
          <w:p>
            <w:pPr>
              <w:pStyle w:val="Compact"/>
              <w:jc w:val="right"/>
            </w:pPr>
            <w:r>
              <w:t xml:space="preserve">132.5</w:t>
            </w:r>
          </w:p>
        </w:tc>
        <w:tc>
          <w:tcPr/>
          <w:p>
            <w:pPr>
              <w:pStyle w:val="Compact"/>
              <w:jc w:val="right"/>
            </w:pPr>
            <w:r>
              <w:t xml:space="preserve">219.8</w:t>
            </w:r>
          </w:p>
        </w:tc>
        <w:tc>
          <w:tcPr/>
          <w:p>
            <w:pPr>
              <w:pStyle w:val="Compact"/>
              <w:jc w:val="right"/>
            </w:pPr>
            <w:r>
              <w:t xml:space="preserve">133.0</w:t>
            </w:r>
          </w:p>
        </w:tc>
      </w:tr>
      <w:tr>
        <w:tc>
          <w:tcPr/>
          <w:p>
            <w:pPr>
              <w:pStyle w:val="Compact"/>
              <w:jc w:val="left"/>
            </w:pPr>
            <w:r>
              <w:t xml:space="preserve">59610</w:t>
            </w:r>
          </w:p>
        </w:tc>
        <w:tc>
          <w:tcPr/>
          <w:p>
            <w:pPr>
              <w:pStyle w:val="Compact"/>
              <w:jc w:val="left"/>
            </w:pPr>
            <w:r>
              <w:t xml:space="preserve">Tarnala</w:t>
            </w:r>
          </w:p>
        </w:tc>
        <w:tc>
          <w:tcPr/>
          <w:p>
            <w:pPr>
              <w:pStyle w:val="Compact"/>
              <w:jc w:val="right"/>
            </w:pPr>
            <w:r>
              <w:t xml:space="preserve">156.7</w:t>
            </w:r>
          </w:p>
        </w:tc>
        <w:tc>
          <w:tcPr/>
          <w:p>
            <w:pPr>
              <w:pStyle w:val="Compact"/>
              <w:jc w:val="right"/>
            </w:pPr>
            <w:r>
              <w:t xml:space="preserve">147.0</w:t>
            </w:r>
          </w:p>
        </w:tc>
        <w:tc>
          <w:tcPr/>
          <w:p>
            <w:pPr>
              <w:pStyle w:val="Compact"/>
              <w:jc w:val="right"/>
            </w:pPr>
            <w:r>
              <w:t xml:space="preserve">155.3</w:t>
            </w:r>
          </w:p>
        </w:tc>
        <w:tc>
          <w:tcPr/>
          <w:p>
            <w:pPr>
              <w:pStyle w:val="Compact"/>
              <w:jc w:val="right"/>
            </w:pPr>
            <w:r>
              <w:t xml:space="preserve">186.4</w:t>
            </w:r>
          </w:p>
        </w:tc>
        <w:tc>
          <w:tcPr/>
          <w:p>
            <w:pPr>
              <w:pStyle w:val="Compact"/>
              <w:jc w:val="right"/>
            </w:pPr>
            <w:r>
              <w:t xml:space="preserve">138.0</w:t>
            </w:r>
          </w:p>
        </w:tc>
      </w:tr>
      <w:tr>
        <w:tc>
          <w:tcPr/>
          <w:p>
            <w:pPr>
              <w:pStyle w:val="Compact"/>
              <w:jc w:val="left"/>
            </w:pPr>
            <w:r>
              <w:t xml:space="preserve">59510</w:t>
            </w:r>
          </w:p>
        </w:tc>
        <w:tc>
          <w:tcPr/>
          <w:p>
            <w:pPr>
              <w:pStyle w:val="Compact"/>
              <w:jc w:val="left"/>
            </w:pPr>
            <w:r>
              <w:t xml:space="preserve">Maironiemi</w:t>
            </w:r>
          </w:p>
        </w:tc>
        <w:tc>
          <w:tcPr/>
          <w:p>
            <w:pPr>
              <w:pStyle w:val="Compact"/>
              <w:jc w:val="right"/>
            </w:pPr>
            <w:r>
              <w:t xml:space="preserve">150.4</w:t>
            </w:r>
          </w:p>
        </w:tc>
        <w:tc>
          <w:tcPr/>
          <w:p>
            <w:pPr>
              <w:pStyle w:val="Compact"/>
              <w:jc w:val="right"/>
            </w:pPr>
            <w:r>
              <w:t xml:space="preserve">167.2</w:t>
            </w:r>
          </w:p>
        </w:tc>
        <w:tc>
          <w:tcPr/>
          <w:p>
            <w:pPr>
              <w:pStyle w:val="Compact"/>
              <w:jc w:val="right"/>
            </w:pPr>
            <w:r>
              <w:t xml:space="preserve">144.3</w:t>
            </w:r>
          </w:p>
        </w:tc>
        <w:tc>
          <w:tcPr/>
          <w:p>
            <w:pPr>
              <w:pStyle w:val="Compact"/>
              <w:jc w:val="right"/>
            </w:pPr>
            <w:r>
              <w:t xml:space="preserve">142.5</w:t>
            </w:r>
          </w:p>
        </w:tc>
        <w:tc>
          <w:tcPr/>
          <w:p>
            <w:pPr>
              <w:pStyle w:val="Compact"/>
              <w:jc w:val="right"/>
            </w:pPr>
            <w:r>
              <w:t xml:space="preserve">147.5</w:t>
            </w:r>
          </w:p>
        </w:tc>
      </w:tr>
      <w:tr>
        <w:tc>
          <w:tcPr/>
          <w:p>
            <w:pPr>
              <w:pStyle w:val="Compact"/>
              <w:jc w:val="left"/>
            </w:pPr>
            <w:r>
              <w:t xml:space="preserve">55610</w:t>
            </w:r>
          </w:p>
        </w:tc>
        <w:tc>
          <w:tcPr/>
          <w:p>
            <w:pPr>
              <w:pStyle w:val="Compact"/>
              <w:jc w:val="left"/>
            </w:pPr>
            <w:r>
              <w:t xml:space="preserve">Rajapatsas-Teppanala</w:t>
            </w:r>
          </w:p>
        </w:tc>
        <w:tc>
          <w:tcPr/>
          <w:p>
            <w:pPr>
              <w:pStyle w:val="Compact"/>
              <w:jc w:val="right"/>
            </w:pPr>
            <w:r>
              <w:t xml:space="preserve">136.2</w:t>
            </w:r>
          </w:p>
        </w:tc>
        <w:tc>
          <w:tcPr/>
          <w:p>
            <w:pPr>
              <w:pStyle w:val="Compact"/>
              <w:jc w:val="right"/>
            </w:pPr>
            <w:r>
              <w:t xml:space="preserve">125.9</w:t>
            </w:r>
          </w:p>
        </w:tc>
        <w:tc>
          <w:tcPr/>
          <w:p>
            <w:pPr>
              <w:pStyle w:val="Compact"/>
              <w:jc w:val="right"/>
            </w:pPr>
            <w:r>
              <w:t xml:space="preserve">99.9</w:t>
            </w:r>
          </w:p>
        </w:tc>
        <w:tc>
          <w:tcPr/>
          <w:p>
            <w:pPr>
              <w:pStyle w:val="Compact"/>
              <w:jc w:val="right"/>
            </w:pPr>
            <w:r>
              <w:t xml:space="preserve">205.6</w:t>
            </w:r>
          </w:p>
        </w:tc>
        <w:tc>
          <w:tcPr/>
          <w:p>
            <w:pPr>
              <w:pStyle w:val="Compact"/>
              <w:jc w:val="right"/>
            </w:pPr>
            <w:r>
              <w:t xml:space="preserve">113.6</w:t>
            </w:r>
          </w:p>
        </w:tc>
      </w:tr>
      <w:tr>
        <w:tc>
          <w:tcPr/>
          <w:p>
            <w:pPr>
              <w:pStyle w:val="Compact"/>
              <w:jc w:val="left"/>
            </w:pPr>
            <w:r>
              <w:t xml:space="preserve">59710</w:t>
            </w:r>
          </w:p>
        </w:tc>
        <w:tc>
          <w:tcPr/>
          <w:p>
            <w:pPr>
              <w:pStyle w:val="Compact"/>
              <w:jc w:val="left"/>
            </w:pPr>
            <w:r>
              <w:t xml:space="preserve">Kummunkylä</w:t>
            </w:r>
          </w:p>
        </w:tc>
        <w:tc>
          <w:tcPr/>
          <w:p>
            <w:pPr>
              <w:pStyle w:val="Compact"/>
              <w:jc w:val="right"/>
            </w:pPr>
            <w:r>
              <w:t xml:space="preserve">135.7</w:t>
            </w:r>
          </w:p>
        </w:tc>
        <w:tc>
          <w:tcPr/>
          <w:p>
            <w:pPr>
              <w:pStyle w:val="Compact"/>
              <w:jc w:val="right"/>
            </w:pPr>
            <w:r>
              <w:t xml:space="preserve">114.0</w:t>
            </w:r>
          </w:p>
        </w:tc>
        <w:tc>
          <w:tcPr/>
          <w:p>
            <w:pPr>
              <w:pStyle w:val="Compact"/>
              <w:jc w:val="right"/>
            </w:pPr>
            <w:r>
              <w:t xml:space="preserve">138.2</w:t>
            </w:r>
          </w:p>
        </w:tc>
        <w:tc>
          <w:tcPr/>
          <w:p>
            <w:pPr>
              <w:pStyle w:val="Compact"/>
              <w:jc w:val="right"/>
            </w:pPr>
            <w:r>
              <w:t xml:space="preserve">163.9</w:t>
            </w:r>
          </w:p>
        </w:tc>
        <w:tc>
          <w:tcPr/>
          <w:p>
            <w:pPr>
              <w:pStyle w:val="Compact"/>
              <w:jc w:val="right"/>
            </w:pPr>
            <w:r>
              <w:t xml:space="preserve">126.8</w:t>
            </w:r>
          </w:p>
        </w:tc>
      </w:tr>
      <w:tr>
        <w:tc>
          <w:tcPr/>
          <w:p>
            <w:pPr>
              <w:pStyle w:val="Compact"/>
              <w:jc w:val="left"/>
            </w:pPr>
            <w:r>
              <w:t xml:space="preserve">56710</w:t>
            </w:r>
          </w:p>
        </w:tc>
        <w:tc>
          <w:tcPr/>
          <w:p>
            <w:pPr>
              <w:pStyle w:val="Compact"/>
              <w:jc w:val="left"/>
            </w:pPr>
            <w:r>
              <w:t xml:space="preserve">Miettilä</w:t>
            </w:r>
          </w:p>
        </w:tc>
        <w:tc>
          <w:tcPr/>
          <w:p>
            <w:pPr>
              <w:pStyle w:val="Compact"/>
              <w:jc w:val="right"/>
            </w:pPr>
            <w:r>
              <w:t xml:space="preserve">134.3</w:t>
            </w:r>
          </w:p>
        </w:tc>
        <w:tc>
          <w:tcPr/>
          <w:p>
            <w:pPr>
              <w:pStyle w:val="Compact"/>
              <w:jc w:val="right"/>
            </w:pPr>
            <w:r>
              <w:t xml:space="preserve">148.3</w:t>
            </w:r>
          </w:p>
        </w:tc>
        <w:tc>
          <w:tcPr/>
          <w:p>
            <w:pPr>
              <w:pStyle w:val="Compact"/>
              <w:jc w:val="right"/>
            </w:pPr>
            <w:r>
              <w:t xml:space="preserve">130.8</w:t>
            </w:r>
          </w:p>
        </w:tc>
        <w:tc>
          <w:tcPr/>
          <w:p>
            <w:pPr>
              <w:pStyle w:val="Compact"/>
              <w:jc w:val="right"/>
            </w:pPr>
            <w:r>
              <w:t xml:space="preserve">148.8</w:t>
            </w:r>
          </w:p>
        </w:tc>
        <w:tc>
          <w:tcPr/>
          <w:p>
            <w:pPr>
              <w:pStyle w:val="Compact"/>
              <w:jc w:val="right"/>
            </w:pPr>
            <w:r>
              <w:t xml:space="preserve">109.3</w:t>
            </w:r>
          </w:p>
        </w:tc>
      </w:tr>
      <w:tr>
        <w:tc>
          <w:tcPr/>
          <w:p>
            <w:pPr>
              <w:pStyle w:val="Compact"/>
              <w:jc w:val="left"/>
            </w:pPr>
            <w:r>
              <w:t xml:space="preserve">59720</w:t>
            </w:r>
          </w:p>
        </w:tc>
        <w:tc>
          <w:tcPr/>
          <w:p>
            <w:pPr>
              <w:pStyle w:val="Compact"/>
              <w:jc w:val="left"/>
            </w:pPr>
            <w:r>
              <w:t xml:space="preserve">Niukkala</w:t>
            </w:r>
          </w:p>
        </w:tc>
        <w:tc>
          <w:tcPr/>
          <w:p>
            <w:pPr>
              <w:pStyle w:val="Compact"/>
              <w:jc w:val="right"/>
            </w:pPr>
            <w:r>
              <w:t xml:space="preserve">134.1</w:t>
            </w:r>
          </w:p>
        </w:tc>
        <w:tc>
          <w:tcPr/>
          <w:p>
            <w:pPr>
              <w:pStyle w:val="Compact"/>
              <w:jc w:val="right"/>
            </w:pPr>
            <w:r>
              <w:t xml:space="preserve">165.7</w:t>
            </w:r>
          </w:p>
        </w:tc>
        <w:tc>
          <w:tcPr/>
          <w:p>
            <w:pPr>
              <w:pStyle w:val="Compact"/>
              <w:jc w:val="right"/>
            </w:pPr>
            <w:r>
              <w:t xml:space="preserve">147.4</w:t>
            </w:r>
          </w:p>
        </w:tc>
        <w:tc>
          <w:tcPr/>
          <w:p>
            <w:pPr>
              <w:pStyle w:val="Compact"/>
              <w:jc w:val="right"/>
            </w:pPr>
            <w:r>
              <w:t xml:space="preserve">113.0</w:t>
            </w:r>
          </w:p>
        </w:tc>
        <w:tc>
          <w:tcPr/>
          <w:p>
            <w:pPr>
              <w:pStyle w:val="Compact"/>
              <w:jc w:val="right"/>
            </w:pPr>
            <w:r>
              <w:t xml:space="preserve">110.5</w:t>
            </w:r>
          </w:p>
        </w:tc>
      </w:tr>
      <w:tr>
        <w:tc>
          <w:tcPr/>
          <w:p>
            <w:pPr>
              <w:pStyle w:val="Compact"/>
              <w:jc w:val="left"/>
            </w:pPr>
            <w:r>
              <w:t xml:space="preserve">55800</w:t>
            </w:r>
          </w:p>
        </w:tc>
        <w:tc>
          <w:tcPr/>
          <w:p>
            <w:pPr>
              <w:pStyle w:val="Compact"/>
              <w:jc w:val="left"/>
            </w:pPr>
            <w:r>
              <w:t xml:space="preserve">Vuoksenniska-Saarlampi</w:t>
            </w:r>
          </w:p>
        </w:tc>
        <w:tc>
          <w:tcPr/>
          <w:p>
            <w:pPr>
              <w:pStyle w:val="Compact"/>
              <w:jc w:val="right"/>
            </w:pPr>
            <w:r>
              <w:t xml:space="preserve">133.3</w:t>
            </w:r>
          </w:p>
        </w:tc>
        <w:tc>
          <w:tcPr/>
          <w:p>
            <w:pPr>
              <w:pStyle w:val="Compact"/>
              <w:jc w:val="right"/>
            </w:pPr>
            <w:r>
              <w:t xml:space="preserve">140.2</w:t>
            </w:r>
          </w:p>
        </w:tc>
        <w:tc>
          <w:tcPr/>
          <w:p>
            <w:pPr>
              <w:pStyle w:val="Compact"/>
              <w:jc w:val="right"/>
            </w:pPr>
            <w:r>
              <w:t xml:space="preserve">105.9</w:t>
            </w:r>
          </w:p>
        </w:tc>
        <w:tc>
          <w:tcPr/>
          <w:p>
            <w:pPr>
              <w:pStyle w:val="Compact"/>
              <w:jc w:val="right"/>
            </w:pPr>
            <w:r>
              <w:t xml:space="preserve">161.1</w:t>
            </w:r>
          </w:p>
        </w:tc>
        <w:tc>
          <w:tcPr/>
          <w:p>
            <w:pPr>
              <w:pStyle w:val="Compact"/>
              <w:jc w:val="right"/>
            </w:pPr>
            <w:r>
              <w:t xml:space="preserve">125.9</w:t>
            </w:r>
          </w:p>
        </w:tc>
      </w:tr>
      <w:tr>
        <w:tc>
          <w:tcPr/>
          <w:p>
            <w:pPr>
              <w:pStyle w:val="Compact"/>
              <w:jc w:val="left"/>
            </w:pPr>
            <w:r>
              <w:t xml:space="preserve">56440</w:t>
            </w:r>
          </w:p>
        </w:tc>
        <w:tc>
          <w:tcPr/>
          <w:p>
            <w:pPr>
              <w:pStyle w:val="Compact"/>
              <w:jc w:val="left"/>
            </w:pPr>
            <w:r>
              <w:t xml:space="preserve">Pohja-Lankila</w:t>
            </w:r>
          </w:p>
        </w:tc>
        <w:tc>
          <w:tcPr/>
          <w:p>
            <w:pPr>
              <w:pStyle w:val="Compact"/>
              <w:jc w:val="right"/>
            </w:pPr>
            <w:r>
              <w:t xml:space="preserve">132.4</w:t>
            </w:r>
          </w:p>
        </w:tc>
        <w:tc>
          <w:tcPr/>
          <w:p>
            <w:pPr>
              <w:pStyle w:val="Compact"/>
              <w:jc w:val="right"/>
            </w:pPr>
            <w:r>
              <w:t xml:space="preserve">106.5</w:t>
            </w:r>
          </w:p>
        </w:tc>
        <w:tc>
          <w:tcPr/>
          <w:p>
            <w:pPr>
              <w:pStyle w:val="Compact"/>
              <w:jc w:val="right"/>
            </w:pPr>
            <w:r>
              <w:t xml:space="preserve">125.9</w:t>
            </w:r>
          </w:p>
        </w:tc>
        <w:tc>
          <w:tcPr/>
          <w:p>
            <w:pPr>
              <w:pStyle w:val="Compact"/>
              <w:jc w:val="right"/>
            </w:pPr>
            <w:r>
              <w:t xml:space="preserve">168.6</w:t>
            </w:r>
          </w:p>
        </w:tc>
        <w:tc>
          <w:tcPr/>
          <w:p>
            <w:pPr>
              <w:pStyle w:val="Compact"/>
              <w:jc w:val="right"/>
            </w:pPr>
            <w:r>
              <w:t xml:space="preserve">128.4</w:t>
            </w:r>
          </w:p>
        </w:tc>
      </w:tr>
      <w:tr>
        <w:tc>
          <w:tcPr/>
          <w:p>
            <w:pPr>
              <w:pStyle w:val="Compact"/>
              <w:jc w:val="left"/>
            </w:pPr>
            <w:r>
              <w:t xml:space="preserve">59410</w:t>
            </w:r>
          </w:p>
        </w:tc>
        <w:tc>
          <w:tcPr/>
          <w:p>
            <w:pPr>
              <w:pStyle w:val="Compact"/>
              <w:jc w:val="left"/>
            </w:pPr>
            <w:r>
              <w:t xml:space="preserve">Kirjavala</w:t>
            </w:r>
          </w:p>
        </w:tc>
        <w:tc>
          <w:tcPr/>
          <w:p>
            <w:pPr>
              <w:pStyle w:val="Compact"/>
              <w:jc w:val="right"/>
            </w:pPr>
            <w:r>
              <w:t xml:space="preserve">126.8</w:t>
            </w:r>
          </w:p>
        </w:tc>
        <w:tc>
          <w:tcPr/>
          <w:p>
            <w:pPr>
              <w:pStyle w:val="Compact"/>
              <w:jc w:val="right"/>
            </w:pPr>
            <w:r>
              <w:t xml:space="preserve">130.2</w:t>
            </w:r>
          </w:p>
        </w:tc>
        <w:tc>
          <w:tcPr/>
          <w:p>
            <w:pPr>
              <w:pStyle w:val="Compact"/>
              <w:jc w:val="right"/>
            </w:pPr>
            <w:r>
              <w:t xml:space="preserve">157.2</w:t>
            </w:r>
          </w:p>
        </w:tc>
        <w:tc>
          <w:tcPr/>
          <w:p>
            <w:pPr>
              <w:pStyle w:val="Compact"/>
              <w:jc w:val="right"/>
            </w:pPr>
            <w:r>
              <w:t xml:space="preserve">88.9</w:t>
            </w:r>
          </w:p>
        </w:tc>
        <w:tc>
          <w:tcPr/>
          <w:p>
            <w:pPr>
              <w:pStyle w:val="Compact"/>
              <w:jc w:val="right"/>
            </w:pPr>
            <w:r>
              <w:t xml:space="preserve">130.9</w:t>
            </w:r>
          </w:p>
        </w:tc>
      </w:tr>
      <w:tr>
        <w:tc>
          <w:tcPr/>
          <w:p>
            <w:pPr>
              <w:pStyle w:val="Compact"/>
              <w:jc w:val="left"/>
            </w:pPr>
            <w:r>
              <w:t xml:space="preserve">55120</w:t>
            </w:r>
          </w:p>
        </w:tc>
        <w:tc>
          <w:tcPr/>
          <w:p>
            <w:pPr>
              <w:pStyle w:val="Compact"/>
              <w:jc w:val="left"/>
            </w:pPr>
            <w:r>
              <w:t xml:space="preserve">Mansikkala-Tuulikallio</w:t>
            </w:r>
          </w:p>
        </w:tc>
        <w:tc>
          <w:tcPr/>
          <w:p>
            <w:pPr>
              <w:pStyle w:val="Compact"/>
              <w:jc w:val="right"/>
            </w:pPr>
            <w:r>
              <w:t xml:space="preserve">126.6</w:t>
            </w:r>
          </w:p>
        </w:tc>
        <w:tc>
          <w:tcPr/>
          <w:p>
            <w:pPr>
              <w:pStyle w:val="Compact"/>
              <w:jc w:val="right"/>
            </w:pPr>
            <w:r>
              <w:t xml:space="preserve">151.0</w:t>
            </w:r>
          </w:p>
        </w:tc>
        <w:tc>
          <w:tcPr/>
          <w:p>
            <w:pPr>
              <w:pStyle w:val="Compact"/>
              <w:jc w:val="right"/>
            </w:pPr>
            <w:r>
              <w:t xml:space="preserve">100.3</w:t>
            </w:r>
          </w:p>
        </w:tc>
        <w:tc>
          <w:tcPr/>
          <w:p>
            <w:pPr>
              <w:pStyle w:val="Compact"/>
              <w:jc w:val="right"/>
            </w:pPr>
            <w:r>
              <w:t xml:space="preserve">143.9</w:t>
            </w:r>
          </w:p>
        </w:tc>
        <w:tc>
          <w:tcPr/>
          <w:p>
            <w:pPr>
              <w:pStyle w:val="Compact"/>
              <w:jc w:val="right"/>
            </w:pPr>
            <w:r>
              <w:t xml:space="preserve">111.1</w:t>
            </w:r>
          </w:p>
        </w:tc>
      </w:tr>
      <w:tr>
        <w:tc>
          <w:tcPr/>
          <w:p>
            <w:pPr>
              <w:pStyle w:val="Compact"/>
              <w:jc w:val="left"/>
            </w:pPr>
            <w:r>
              <w:t xml:space="preserve">56140</w:t>
            </w:r>
          </w:p>
        </w:tc>
        <w:tc>
          <w:tcPr/>
          <w:p>
            <w:pPr>
              <w:pStyle w:val="Compact"/>
              <w:jc w:val="left"/>
            </w:pPr>
            <w:r>
              <w:t xml:space="preserve">Äitsaari</w:t>
            </w:r>
          </w:p>
        </w:tc>
        <w:tc>
          <w:tcPr/>
          <w:p>
            <w:pPr>
              <w:pStyle w:val="Compact"/>
              <w:jc w:val="right"/>
            </w:pPr>
            <w:r>
              <w:t xml:space="preserve">125.3</w:t>
            </w:r>
          </w:p>
        </w:tc>
        <w:tc>
          <w:tcPr/>
          <w:p>
            <w:pPr>
              <w:pStyle w:val="Compact"/>
              <w:jc w:val="right"/>
            </w:pPr>
            <w:r>
              <w:t xml:space="preserve">105.8</w:t>
            </w:r>
          </w:p>
        </w:tc>
        <w:tc>
          <w:tcPr/>
          <w:p>
            <w:pPr>
              <w:pStyle w:val="Compact"/>
              <w:jc w:val="right"/>
            </w:pPr>
            <w:r>
              <w:t xml:space="preserve">110.8</w:t>
            </w:r>
          </w:p>
        </w:tc>
        <w:tc>
          <w:tcPr/>
          <w:p>
            <w:pPr>
              <w:pStyle w:val="Compact"/>
              <w:jc w:val="right"/>
            </w:pPr>
            <w:r>
              <w:t xml:space="preserve">148.4</w:t>
            </w:r>
          </w:p>
        </w:tc>
        <w:tc>
          <w:tcPr/>
          <w:p>
            <w:pPr>
              <w:pStyle w:val="Compact"/>
              <w:jc w:val="right"/>
            </w:pPr>
            <w:r>
              <w:t xml:space="preserve">136.2</w:t>
            </w:r>
          </w:p>
        </w:tc>
      </w:tr>
      <w:tr>
        <w:tc>
          <w:tcPr/>
          <w:p>
            <w:pPr>
              <w:pStyle w:val="Compact"/>
              <w:jc w:val="left"/>
            </w:pPr>
            <w:r>
              <w:t xml:space="preserve">59730</w:t>
            </w:r>
          </w:p>
        </w:tc>
        <w:tc>
          <w:tcPr/>
          <w:p>
            <w:pPr>
              <w:pStyle w:val="Compact"/>
              <w:jc w:val="left"/>
            </w:pPr>
            <w:r>
              <w:t xml:space="preserve">Uukuniemi</w:t>
            </w:r>
          </w:p>
        </w:tc>
        <w:tc>
          <w:tcPr/>
          <w:p>
            <w:pPr>
              <w:pStyle w:val="Compact"/>
              <w:jc w:val="right"/>
            </w:pPr>
            <w:r>
              <w:t xml:space="preserve">124.7</w:t>
            </w:r>
          </w:p>
        </w:tc>
        <w:tc>
          <w:tcPr/>
          <w:p>
            <w:pPr>
              <w:pStyle w:val="Compact"/>
              <w:jc w:val="right"/>
            </w:pPr>
            <w:r>
              <w:t xml:space="preserve">145.2</w:t>
            </w:r>
          </w:p>
        </w:tc>
        <w:tc>
          <w:tcPr/>
          <w:p>
            <w:pPr>
              <w:pStyle w:val="Compact"/>
              <w:jc w:val="right"/>
            </w:pPr>
            <w:r>
              <w:t xml:space="preserve">124.3</w:t>
            </w:r>
          </w:p>
        </w:tc>
        <w:tc>
          <w:tcPr/>
          <w:p>
            <w:pPr>
              <w:pStyle w:val="Compact"/>
              <w:jc w:val="right"/>
            </w:pPr>
            <w:r>
              <w:t xml:space="preserve">105.6</w:t>
            </w:r>
          </w:p>
        </w:tc>
        <w:tc>
          <w:tcPr/>
          <w:p>
            <w:pPr>
              <w:pStyle w:val="Compact"/>
              <w:jc w:val="right"/>
            </w:pPr>
            <w:r>
              <w:t xml:space="preserve">123.8</w:t>
            </w:r>
          </w:p>
        </w:tc>
      </w:tr>
      <w:tr>
        <w:tc>
          <w:tcPr/>
          <w:p>
            <w:pPr>
              <w:pStyle w:val="Compact"/>
              <w:jc w:val="left"/>
            </w:pPr>
            <w:r>
              <w:t xml:space="preserve">56610</w:t>
            </w:r>
          </w:p>
        </w:tc>
        <w:tc>
          <w:tcPr/>
          <w:p>
            <w:pPr>
              <w:pStyle w:val="Compact"/>
              <w:jc w:val="left"/>
            </w:pPr>
            <w:r>
              <w:t xml:space="preserve">Rautjärvi</w:t>
            </w:r>
          </w:p>
        </w:tc>
        <w:tc>
          <w:tcPr/>
          <w:p>
            <w:pPr>
              <w:pStyle w:val="Compact"/>
              <w:jc w:val="right"/>
            </w:pPr>
            <w:r>
              <w:t xml:space="preserve">123.9</w:t>
            </w:r>
          </w:p>
        </w:tc>
        <w:tc>
          <w:tcPr/>
          <w:p>
            <w:pPr>
              <w:pStyle w:val="Compact"/>
              <w:jc w:val="right"/>
            </w:pPr>
            <w:r>
              <w:t xml:space="preserve">123.1</w:t>
            </w:r>
          </w:p>
        </w:tc>
        <w:tc>
          <w:tcPr/>
          <w:p>
            <w:pPr>
              <w:pStyle w:val="Compact"/>
              <w:jc w:val="right"/>
            </w:pPr>
            <w:r>
              <w:t xml:space="preserve">113.2</w:t>
            </w:r>
          </w:p>
        </w:tc>
        <w:tc>
          <w:tcPr/>
          <w:p>
            <w:pPr>
              <w:pStyle w:val="Compact"/>
              <w:jc w:val="right"/>
            </w:pPr>
            <w:r>
              <w:t xml:space="preserve">147.4</w:t>
            </w:r>
          </w:p>
        </w:tc>
        <w:tc>
          <w:tcPr/>
          <w:p>
            <w:pPr>
              <w:pStyle w:val="Compact"/>
              <w:jc w:val="right"/>
            </w:pPr>
            <w:r>
              <w:t xml:space="preserve">111.9</w:t>
            </w:r>
          </w:p>
        </w:tc>
      </w:tr>
      <w:tr>
        <w:tc>
          <w:tcPr/>
          <w:p>
            <w:pPr>
              <w:pStyle w:val="Compact"/>
              <w:jc w:val="left"/>
            </w:pPr>
            <w:r>
              <w:t xml:space="preserve">56800</w:t>
            </w:r>
          </w:p>
        </w:tc>
        <w:tc>
          <w:tcPr/>
          <w:p>
            <w:pPr>
              <w:pStyle w:val="Compact"/>
              <w:jc w:val="left"/>
            </w:pPr>
            <w:r>
              <w:t xml:space="preserve">Simpele</w:t>
            </w:r>
          </w:p>
        </w:tc>
        <w:tc>
          <w:tcPr/>
          <w:p>
            <w:pPr>
              <w:pStyle w:val="Compact"/>
              <w:jc w:val="right"/>
            </w:pPr>
            <w:r>
              <w:t xml:space="preserve">123.6</w:t>
            </w:r>
          </w:p>
        </w:tc>
        <w:tc>
          <w:tcPr/>
          <w:p>
            <w:pPr>
              <w:pStyle w:val="Compact"/>
              <w:jc w:val="right"/>
            </w:pPr>
            <w:r>
              <w:t xml:space="preserve">125.2</w:t>
            </w:r>
          </w:p>
        </w:tc>
        <w:tc>
          <w:tcPr/>
          <w:p>
            <w:pPr>
              <w:pStyle w:val="Compact"/>
              <w:jc w:val="right"/>
            </w:pPr>
            <w:r>
              <w:t xml:space="preserve">110.1</w:t>
            </w:r>
          </w:p>
        </w:tc>
        <w:tc>
          <w:tcPr/>
          <w:p>
            <w:pPr>
              <w:pStyle w:val="Compact"/>
              <w:jc w:val="right"/>
            </w:pPr>
            <w:r>
              <w:t xml:space="preserve">123.2</w:t>
            </w:r>
          </w:p>
        </w:tc>
        <w:tc>
          <w:tcPr/>
          <w:p>
            <w:pPr>
              <w:pStyle w:val="Compact"/>
              <w:jc w:val="right"/>
            </w:pPr>
            <w:r>
              <w:t xml:space="preserve">135.8</w:t>
            </w:r>
          </w:p>
        </w:tc>
      </w:tr>
      <w:tr>
        <w:tc>
          <w:tcPr/>
          <w:p>
            <w:pPr>
              <w:pStyle w:val="Compact"/>
              <w:jc w:val="left"/>
            </w:pPr>
            <w:r>
              <w:t xml:space="preserve">59210</w:t>
            </w:r>
          </w:p>
        </w:tc>
        <w:tc>
          <w:tcPr/>
          <w:p>
            <w:pPr>
              <w:pStyle w:val="Compact"/>
              <w:jc w:val="left"/>
            </w:pPr>
            <w:r>
              <w:t xml:space="preserve">Melkoniemi</w:t>
            </w:r>
          </w:p>
        </w:tc>
        <w:tc>
          <w:tcPr/>
          <w:p>
            <w:pPr>
              <w:pStyle w:val="Compact"/>
              <w:jc w:val="right"/>
            </w:pPr>
            <w:r>
              <w:t xml:space="preserve">122.1</w:t>
            </w:r>
          </w:p>
        </w:tc>
        <w:tc>
          <w:tcPr/>
          <w:p>
            <w:pPr>
              <w:pStyle w:val="Compact"/>
              <w:jc w:val="right"/>
            </w:pPr>
            <w:r>
              <w:t xml:space="preserve">130.7</w:t>
            </w:r>
          </w:p>
        </w:tc>
        <w:tc>
          <w:tcPr/>
          <w:p>
            <w:pPr>
              <w:pStyle w:val="Compact"/>
              <w:jc w:val="right"/>
            </w:pPr>
            <w:r>
              <w:t xml:space="preserve">151.1</w:t>
            </w:r>
          </w:p>
        </w:tc>
        <w:tc>
          <w:tcPr/>
          <w:p>
            <w:pPr>
              <w:pStyle w:val="Compact"/>
              <w:jc w:val="right"/>
            </w:pPr>
            <w:r>
              <w:t xml:space="preserve">76.7</w:t>
            </w:r>
          </w:p>
        </w:tc>
        <w:tc>
          <w:tcPr/>
          <w:p>
            <w:pPr>
              <w:pStyle w:val="Compact"/>
              <w:jc w:val="right"/>
            </w:pPr>
            <w:r>
              <w:t xml:space="preserve">130.0</w:t>
            </w:r>
          </w:p>
        </w:tc>
      </w:tr>
      <w:tr>
        <w:tc>
          <w:tcPr/>
          <w:p>
            <w:pPr>
              <w:pStyle w:val="Compact"/>
              <w:jc w:val="left"/>
            </w:pPr>
            <w:r>
              <w:t xml:space="preserve">56330</w:t>
            </w:r>
          </w:p>
        </w:tc>
        <w:tc>
          <w:tcPr/>
          <w:p>
            <w:pPr>
              <w:pStyle w:val="Compact"/>
              <w:jc w:val="left"/>
            </w:pPr>
            <w:r>
              <w:t xml:space="preserve">Utula</w:t>
            </w:r>
          </w:p>
        </w:tc>
        <w:tc>
          <w:tcPr/>
          <w:p>
            <w:pPr>
              <w:pStyle w:val="Compact"/>
              <w:jc w:val="right"/>
            </w:pPr>
            <w:r>
              <w:t xml:space="preserve">120.5</w:t>
            </w:r>
          </w:p>
        </w:tc>
        <w:tc>
          <w:tcPr/>
          <w:p>
            <w:pPr>
              <w:pStyle w:val="Compact"/>
              <w:jc w:val="right"/>
            </w:pPr>
            <w:r>
              <w:t xml:space="preserve">NA</w:t>
            </w:r>
          </w:p>
        </w:tc>
        <w:tc>
          <w:tcPr/>
          <w:p>
            <w:pPr>
              <w:pStyle w:val="Compact"/>
              <w:jc w:val="right"/>
            </w:pPr>
            <w:r>
              <w:t xml:space="preserve">111.1</w:t>
            </w:r>
          </w:p>
        </w:tc>
        <w:tc>
          <w:tcPr/>
          <w:p>
            <w:pPr>
              <w:pStyle w:val="Compact"/>
              <w:jc w:val="right"/>
            </w:pPr>
            <w:r>
              <w:t xml:space="preserve">66.7</w:t>
            </w:r>
          </w:p>
        </w:tc>
        <w:tc>
          <w:tcPr/>
          <w:p>
            <w:pPr>
              <w:pStyle w:val="Compact"/>
              <w:jc w:val="right"/>
            </w:pPr>
            <w:r>
              <w:t xml:space="preserve">183.8</w:t>
            </w:r>
          </w:p>
        </w:tc>
      </w:tr>
      <w:tr>
        <w:tc>
          <w:tcPr/>
          <w:p>
            <w:pPr>
              <w:pStyle w:val="Compact"/>
              <w:jc w:val="left"/>
            </w:pPr>
            <w:r>
              <w:t xml:space="preserve">59320</w:t>
            </w:r>
          </w:p>
        </w:tc>
        <w:tc>
          <w:tcPr/>
          <w:p>
            <w:pPr>
              <w:pStyle w:val="Compact"/>
              <w:jc w:val="left"/>
            </w:pPr>
            <w:r>
              <w:t xml:space="preserve">Haapaoja</w:t>
            </w:r>
          </w:p>
        </w:tc>
        <w:tc>
          <w:tcPr/>
          <w:p>
            <w:pPr>
              <w:pStyle w:val="Compact"/>
              <w:jc w:val="right"/>
            </w:pPr>
            <w:r>
              <w:t xml:space="preserve">116.6</w:t>
            </w:r>
          </w:p>
        </w:tc>
        <w:tc>
          <w:tcPr/>
          <w:p>
            <w:pPr>
              <w:pStyle w:val="Compact"/>
              <w:jc w:val="right"/>
            </w:pPr>
            <w:r>
              <w:t xml:space="preserve">115.2</w:t>
            </w:r>
          </w:p>
        </w:tc>
        <w:tc>
          <w:tcPr/>
          <w:p>
            <w:pPr>
              <w:pStyle w:val="Compact"/>
              <w:jc w:val="right"/>
            </w:pPr>
            <w:r>
              <w:t xml:space="preserve">151.5</w:t>
            </w:r>
          </w:p>
        </w:tc>
        <w:tc>
          <w:tcPr/>
          <w:p>
            <w:pPr>
              <w:pStyle w:val="Compact"/>
              <w:jc w:val="right"/>
            </w:pPr>
            <w:r>
              <w:t xml:space="preserve">74.7</w:t>
            </w:r>
          </w:p>
        </w:tc>
        <w:tc>
          <w:tcPr/>
          <w:p>
            <w:pPr>
              <w:pStyle w:val="Compact"/>
              <w:jc w:val="right"/>
            </w:pPr>
            <w:r>
              <w:t xml:space="preserve">125.0</w:t>
            </w:r>
          </w:p>
        </w:tc>
      </w:tr>
      <w:tr>
        <w:tc>
          <w:tcPr/>
          <w:p>
            <w:pPr>
              <w:pStyle w:val="Compact"/>
              <w:jc w:val="left"/>
            </w:pPr>
            <w:r>
              <w:t xml:space="preserve">59100</w:t>
            </w:r>
          </w:p>
        </w:tc>
        <w:tc>
          <w:tcPr/>
          <w:p>
            <w:pPr>
              <w:pStyle w:val="Compact"/>
              <w:jc w:val="left"/>
            </w:pPr>
            <w:r>
              <w:t xml:space="preserve">Parikkala Keskus</w:t>
            </w:r>
          </w:p>
        </w:tc>
        <w:tc>
          <w:tcPr/>
          <w:p>
            <w:pPr>
              <w:pStyle w:val="Compact"/>
              <w:jc w:val="right"/>
            </w:pPr>
            <w:r>
              <w:t xml:space="preserve">116.2</w:t>
            </w:r>
          </w:p>
        </w:tc>
        <w:tc>
          <w:tcPr/>
          <w:p>
            <w:pPr>
              <w:pStyle w:val="Compact"/>
              <w:jc w:val="right"/>
            </w:pPr>
            <w:r>
              <w:t xml:space="preserve">137.6</w:t>
            </w:r>
          </w:p>
        </w:tc>
        <w:tc>
          <w:tcPr/>
          <w:p>
            <w:pPr>
              <w:pStyle w:val="Compact"/>
              <w:jc w:val="right"/>
            </w:pPr>
            <w:r>
              <w:t xml:space="preserve">109.7</w:t>
            </w:r>
          </w:p>
        </w:tc>
        <w:tc>
          <w:tcPr/>
          <w:p>
            <w:pPr>
              <w:pStyle w:val="Compact"/>
              <w:jc w:val="right"/>
            </w:pPr>
            <w:r>
              <w:t xml:space="preserve">91.9</w:t>
            </w:r>
          </w:p>
        </w:tc>
        <w:tc>
          <w:tcPr/>
          <w:p>
            <w:pPr>
              <w:pStyle w:val="Compact"/>
              <w:jc w:val="right"/>
            </w:pPr>
            <w:r>
              <w:t xml:space="preserve">125.4</w:t>
            </w:r>
          </w:p>
        </w:tc>
      </w:tr>
      <w:tr>
        <w:tc>
          <w:tcPr/>
          <w:p>
            <w:pPr>
              <w:pStyle w:val="Compact"/>
              <w:jc w:val="left"/>
            </w:pPr>
            <w:r>
              <w:t xml:space="preserve">56210</w:t>
            </w:r>
          </w:p>
        </w:tc>
        <w:tc>
          <w:tcPr/>
          <w:p>
            <w:pPr>
              <w:pStyle w:val="Compact"/>
              <w:jc w:val="left"/>
            </w:pPr>
            <w:r>
              <w:t xml:space="preserve">Virmutjoki</w:t>
            </w:r>
          </w:p>
        </w:tc>
        <w:tc>
          <w:tcPr/>
          <w:p>
            <w:pPr>
              <w:pStyle w:val="Compact"/>
              <w:jc w:val="right"/>
            </w:pPr>
            <w:r>
              <w:t xml:space="preserve">113.8</w:t>
            </w:r>
          </w:p>
        </w:tc>
        <w:tc>
          <w:tcPr/>
          <w:p>
            <w:pPr>
              <w:pStyle w:val="Compact"/>
              <w:jc w:val="right"/>
            </w:pPr>
            <w:r>
              <w:t xml:space="preserve">89.3</w:t>
            </w:r>
          </w:p>
        </w:tc>
        <w:tc>
          <w:tcPr/>
          <w:p>
            <w:pPr>
              <w:pStyle w:val="Compact"/>
              <w:jc w:val="right"/>
            </w:pPr>
            <w:r>
              <w:t xml:space="preserve">120.3</w:t>
            </w:r>
          </w:p>
        </w:tc>
        <w:tc>
          <w:tcPr/>
          <w:p>
            <w:pPr>
              <w:pStyle w:val="Compact"/>
              <w:jc w:val="right"/>
            </w:pPr>
            <w:r>
              <w:t xml:space="preserve">136.8</w:t>
            </w:r>
          </w:p>
        </w:tc>
        <w:tc>
          <w:tcPr/>
          <w:p>
            <w:pPr>
              <w:pStyle w:val="Compact"/>
              <w:jc w:val="right"/>
            </w:pPr>
            <w:r>
              <w:t xml:space="preserve">108.7</w:t>
            </w:r>
          </w:p>
        </w:tc>
      </w:tr>
      <w:tr>
        <w:tc>
          <w:tcPr/>
          <w:p>
            <w:pPr>
              <w:pStyle w:val="Compact"/>
              <w:jc w:val="left"/>
            </w:pPr>
            <w:r>
              <w:t xml:space="preserve">56410</w:t>
            </w:r>
          </w:p>
        </w:tc>
        <w:tc>
          <w:tcPr/>
          <w:p>
            <w:pPr>
              <w:pStyle w:val="Compact"/>
              <w:jc w:val="left"/>
            </w:pPr>
            <w:r>
              <w:t xml:space="preserve">Kaiturinpää</w:t>
            </w:r>
          </w:p>
        </w:tc>
        <w:tc>
          <w:tcPr/>
          <w:p>
            <w:pPr>
              <w:pStyle w:val="Compact"/>
              <w:jc w:val="right"/>
            </w:pPr>
            <w:r>
              <w:t xml:space="preserve">110.4</w:t>
            </w:r>
          </w:p>
        </w:tc>
        <w:tc>
          <w:tcPr/>
          <w:p>
            <w:pPr>
              <w:pStyle w:val="Compact"/>
              <w:jc w:val="right"/>
            </w:pPr>
            <w:r>
              <w:t xml:space="preserve">70.5</w:t>
            </w:r>
          </w:p>
        </w:tc>
        <w:tc>
          <w:tcPr/>
          <w:p>
            <w:pPr>
              <w:pStyle w:val="Compact"/>
              <w:jc w:val="right"/>
            </w:pPr>
            <w:r>
              <w:t xml:space="preserve">118.4</w:t>
            </w:r>
          </w:p>
        </w:tc>
        <w:tc>
          <w:tcPr/>
          <w:p>
            <w:pPr>
              <w:pStyle w:val="Compact"/>
              <w:jc w:val="right"/>
            </w:pPr>
            <w:r>
              <w:t xml:space="preserve">137.7</w:t>
            </w:r>
          </w:p>
        </w:tc>
        <w:tc>
          <w:tcPr/>
          <w:p>
            <w:pPr>
              <w:pStyle w:val="Compact"/>
              <w:jc w:val="right"/>
            </w:pPr>
            <w:r>
              <w:t xml:space="preserve">115.0</w:t>
            </w:r>
          </w:p>
        </w:tc>
      </w:tr>
      <w:tr>
        <w:tc>
          <w:tcPr/>
          <w:p>
            <w:pPr>
              <w:pStyle w:val="Compact"/>
              <w:jc w:val="left"/>
            </w:pPr>
            <w:r>
              <w:t xml:space="preserve">55910</w:t>
            </w:r>
          </w:p>
        </w:tc>
        <w:tc>
          <w:tcPr/>
          <w:p>
            <w:pPr>
              <w:pStyle w:val="Compact"/>
              <w:jc w:val="left"/>
            </w:pPr>
            <w:r>
              <w:t xml:space="preserve">Rautio-Kurkvuori</w:t>
            </w:r>
          </w:p>
        </w:tc>
        <w:tc>
          <w:tcPr/>
          <w:p>
            <w:pPr>
              <w:pStyle w:val="Compact"/>
              <w:jc w:val="right"/>
            </w:pPr>
            <w:r>
              <w:t xml:space="preserve">109.1</w:t>
            </w:r>
          </w:p>
        </w:tc>
        <w:tc>
          <w:tcPr/>
          <w:p>
            <w:pPr>
              <w:pStyle w:val="Compact"/>
              <w:jc w:val="right"/>
            </w:pPr>
            <w:r>
              <w:t xml:space="preserve">90.3</w:t>
            </w:r>
          </w:p>
        </w:tc>
        <w:tc>
          <w:tcPr/>
          <w:p>
            <w:pPr>
              <w:pStyle w:val="Compact"/>
              <w:jc w:val="right"/>
            </w:pPr>
            <w:r>
              <w:t xml:space="preserve">98.5</w:t>
            </w:r>
          </w:p>
        </w:tc>
        <w:tc>
          <w:tcPr/>
          <w:p>
            <w:pPr>
              <w:pStyle w:val="Compact"/>
              <w:jc w:val="right"/>
            </w:pPr>
            <w:r>
              <w:t xml:space="preserve">140.8</w:t>
            </w:r>
          </w:p>
        </w:tc>
        <w:tc>
          <w:tcPr/>
          <w:p>
            <w:pPr>
              <w:pStyle w:val="Compact"/>
              <w:jc w:val="right"/>
            </w:pPr>
            <w:r>
              <w:t xml:space="preserve">106.8</w:t>
            </w:r>
          </w:p>
        </w:tc>
      </w:tr>
      <w:tr>
        <w:tc>
          <w:tcPr/>
          <w:p>
            <w:pPr>
              <w:pStyle w:val="Compact"/>
              <w:jc w:val="left"/>
            </w:pPr>
            <w:r>
              <w:t xml:space="preserve">56730</w:t>
            </w:r>
          </w:p>
        </w:tc>
        <w:tc>
          <w:tcPr/>
          <w:p>
            <w:pPr>
              <w:pStyle w:val="Compact"/>
              <w:jc w:val="left"/>
            </w:pPr>
            <w:r>
              <w:t xml:space="preserve">Laikko</w:t>
            </w:r>
          </w:p>
        </w:tc>
        <w:tc>
          <w:tcPr/>
          <w:p>
            <w:pPr>
              <w:pStyle w:val="Compact"/>
              <w:jc w:val="right"/>
            </w:pPr>
            <w:r>
              <w:t xml:space="preserve">108.3</w:t>
            </w:r>
          </w:p>
        </w:tc>
        <w:tc>
          <w:tcPr/>
          <w:p>
            <w:pPr>
              <w:pStyle w:val="Compact"/>
              <w:jc w:val="right"/>
            </w:pPr>
            <w:r>
              <w:t xml:space="preserve">93.9</w:t>
            </w:r>
          </w:p>
        </w:tc>
        <w:tc>
          <w:tcPr/>
          <w:p>
            <w:pPr>
              <w:pStyle w:val="Compact"/>
              <w:jc w:val="right"/>
            </w:pPr>
            <w:r>
              <w:t xml:space="preserve">130.4</w:t>
            </w:r>
          </w:p>
        </w:tc>
        <w:tc>
          <w:tcPr/>
          <w:p>
            <w:pPr>
              <w:pStyle w:val="Compact"/>
              <w:jc w:val="right"/>
            </w:pPr>
            <w:r>
              <w:t xml:space="preserve">104.8</w:t>
            </w:r>
          </w:p>
        </w:tc>
        <w:tc>
          <w:tcPr/>
          <w:p>
            <w:pPr>
              <w:pStyle w:val="Compact"/>
              <w:jc w:val="right"/>
            </w:pPr>
            <w:r>
              <w:t xml:space="preserve">103.9</w:t>
            </w:r>
          </w:p>
        </w:tc>
      </w:tr>
      <w:tr>
        <w:tc>
          <w:tcPr/>
          <w:p>
            <w:pPr>
              <w:pStyle w:val="Compact"/>
              <w:jc w:val="left"/>
            </w:pPr>
            <w:r>
              <w:t xml:space="preserve">59530</w:t>
            </w:r>
          </w:p>
        </w:tc>
        <w:tc>
          <w:tcPr/>
          <w:p>
            <w:pPr>
              <w:pStyle w:val="Compact"/>
              <w:jc w:val="left"/>
            </w:pPr>
            <w:r>
              <w:t xml:space="preserve">Mikkolanniemi</w:t>
            </w:r>
          </w:p>
        </w:tc>
        <w:tc>
          <w:tcPr/>
          <w:p>
            <w:pPr>
              <w:pStyle w:val="Compact"/>
              <w:jc w:val="right"/>
            </w:pPr>
            <w:r>
              <w:t xml:space="preserve">107.4</w:t>
            </w:r>
          </w:p>
        </w:tc>
        <w:tc>
          <w:tcPr/>
          <w:p>
            <w:pPr>
              <w:pStyle w:val="Compact"/>
              <w:jc w:val="right"/>
            </w:pPr>
            <w:r>
              <w:t xml:space="preserve">103.4</w:t>
            </w:r>
          </w:p>
        </w:tc>
        <w:tc>
          <w:tcPr/>
          <w:p>
            <w:pPr>
              <w:pStyle w:val="Compact"/>
              <w:jc w:val="right"/>
            </w:pPr>
            <w:r>
              <w:t xml:space="preserve">113.2</w:t>
            </w:r>
          </w:p>
        </w:tc>
        <w:tc>
          <w:tcPr/>
          <w:p>
            <w:pPr>
              <w:pStyle w:val="Compact"/>
              <w:jc w:val="right"/>
            </w:pPr>
            <w:r>
              <w:t xml:space="preserve">101.8</w:t>
            </w:r>
          </w:p>
        </w:tc>
        <w:tc>
          <w:tcPr/>
          <w:p>
            <w:pPr>
              <w:pStyle w:val="Compact"/>
              <w:jc w:val="right"/>
            </w:pPr>
            <w:r>
              <w:t xml:space="preserve">111.1</w:t>
            </w:r>
          </w:p>
        </w:tc>
      </w:tr>
      <w:tr>
        <w:tc>
          <w:tcPr/>
          <w:p>
            <w:pPr>
              <w:pStyle w:val="Compact"/>
              <w:jc w:val="left"/>
            </w:pPr>
            <w:r>
              <w:t xml:space="preserve">56310</w:t>
            </w:r>
          </w:p>
        </w:tc>
        <w:tc>
          <w:tcPr/>
          <w:p>
            <w:pPr>
              <w:pStyle w:val="Compact"/>
              <w:jc w:val="left"/>
            </w:pPr>
            <w:r>
              <w:t xml:space="preserve">Syyspohja</w:t>
            </w:r>
          </w:p>
        </w:tc>
        <w:tc>
          <w:tcPr/>
          <w:p>
            <w:pPr>
              <w:pStyle w:val="Compact"/>
              <w:jc w:val="right"/>
            </w:pPr>
            <w:r>
              <w:t xml:space="preserve">105.5</w:t>
            </w:r>
          </w:p>
        </w:tc>
        <w:tc>
          <w:tcPr/>
          <w:p>
            <w:pPr>
              <w:pStyle w:val="Compact"/>
              <w:jc w:val="right"/>
            </w:pPr>
            <w:r>
              <w:t xml:space="preserve">106.8</w:t>
            </w:r>
          </w:p>
        </w:tc>
        <w:tc>
          <w:tcPr/>
          <w:p>
            <w:pPr>
              <w:pStyle w:val="Compact"/>
              <w:jc w:val="right"/>
            </w:pPr>
            <w:r>
              <w:t xml:space="preserve">117.8</w:t>
            </w:r>
          </w:p>
        </w:tc>
        <w:tc>
          <w:tcPr/>
          <w:p>
            <w:pPr>
              <w:pStyle w:val="Compact"/>
              <w:jc w:val="right"/>
            </w:pPr>
            <w:r>
              <w:t xml:space="preserve">64.0</w:t>
            </w:r>
          </w:p>
        </w:tc>
        <w:tc>
          <w:tcPr/>
          <w:p>
            <w:pPr>
              <w:pStyle w:val="Compact"/>
              <w:jc w:val="right"/>
            </w:pPr>
            <w:r>
              <w:t xml:space="preserve">133.3</w:t>
            </w:r>
          </w:p>
        </w:tc>
      </w:tr>
      <w:tr>
        <w:tc>
          <w:tcPr/>
          <w:p>
            <w:pPr>
              <w:pStyle w:val="Compact"/>
              <w:jc w:val="left"/>
            </w:pPr>
            <w:r>
              <w:t xml:space="preserve">56100</w:t>
            </w:r>
          </w:p>
        </w:tc>
        <w:tc>
          <w:tcPr/>
          <w:p>
            <w:pPr>
              <w:pStyle w:val="Compact"/>
              <w:jc w:val="left"/>
            </w:pPr>
            <w:r>
              <w:t xml:space="preserve">Ruokolahti Keskus</w:t>
            </w:r>
          </w:p>
        </w:tc>
        <w:tc>
          <w:tcPr/>
          <w:p>
            <w:pPr>
              <w:pStyle w:val="Compact"/>
              <w:jc w:val="right"/>
            </w:pPr>
            <w:r>
              <w:t xml:space="preserve">104.5</w:t>
            </w:r>
          </w:p>
        </w:tc>
        <w:tc>
          <w:tcPr/>
          <w:p>
            <w:pPr>
              <w:pStyle w:val="Compact"/>
              <w:jc w:val="right"/>
            </w:pPr>
            <w:r>
              <w:t xml:space="preserve">113.2</w:t>
            </w:r>
          </w:p>
        </w:tc>
        <w:tc>
          <w:tcPr/>
          <w:p>
            <w:pPr>
              <w:pStyle w:val="Compact"/>
              <w:jc w:val="right"/>
            </w:pPr>
            <w:r>
              <w:t xml:space="preserve">82.5</w:t>
            </w:r>
          </w:p>
        </w:tc>
        <w:tc>
          <w:tcPr/>
          <w:p>
            <w:pPr>
              <w:pStyle w:val="Compact"/>
              <w:jc w:val="right"/>
            </w:pPr>
            <w:r>
              <w:t xml:space="preserve">103.5</w:t>
            </w:r>
          </w:p>
        </w:tc>
        <w:tc>
          <w:tcPr/>
          <w:p>
            <w:pPr>
              <w:pStyle w:val="Compact"/>
              <w:jc w:val="right"/>
            </w:pPr>
            <w:r>
              <w:t xml:space="preserve">119.0</w:t>
            </w:r>
          </w:p>
        </w:tc>
      </w:tr>
      <w:tr>
        <w:tc>
          <w:tcPr/>
          <w:p>
            <w:pPr>
              <w:pStyle w:val="Compact"/>
              <w:jc w:val="left"/>
            </w:pPr>
            <w:r>
              <w:t xml:space="preserve">55100</w:t>
            </w:r>
          </w:p>
        </w:tc>
        <w:tc>
          <w:tcPr/>
          <w:p>
            <w:pPr>
              <w:pStyle w:val="Compact"/>
              <w:jc w:val="left"/>
            </w:pPr>
            <w:r>
              <w:t xml:space="preserve">Imatra Keskus</w:t>
            </w:r>
          </w:p>
        </w:tc>
        <w:tc>
          <w:tcPr/>
          <w:p>
            <w:pPr>
              <w:pStyle w:val="Compact"/>
              <w:jc w:val="right"/>
            </w:pPr>
            <w:r>
              <w:t xml:space="preserve">102.0</w:t>
            </w:r>
          </w:p>
        </w:tc>
        <w:tc>
          <w:tcPr/>
          <w:p>
            <w:pPr>
              <w:pStyle w:val="Compact"/>
              <w:jc w:val="right"/>
            </w:pPr>
            <w:r>
              <w:t xml:space="preserve">98.5</w:t>
            </w:r>
          </w:p>
        </w:tc>
        <w:tc>
          <w:tcPr/>
          <w:p>
            <w:pPr>
              <w:pStyle w:val="Compact"/>
              <w:jc w:val="right"/>
            </w:pPr>
            <w:r>
              <w:t xml:space="preserve">84.5</w:t>
            </w:r>
          </w:p>
        </w:tc>
        <w:tc>
          <w:tcPr/>
          <w:p>
            <w:pPr>
              <w:pStyle w:val="Compact"/>
              <w:jc w:val="right"/>
            </w:pPr>
            <w:r>
              <w:t xml:space="preserve">133.1</w:t>
            </w:r>
          </w:p>
        </w:tc>
        <w:tc>
          <w:tcPr/>
          <w:p>
            <w:pPr>
              <w:pStyle w:val="Compact"/>
              <w:jc w:val="right"/>
            </w:pPr>
            <w:r>
              <w:t xml:space="preserve">91.9</w:t>
            </w:r>
          </w:p>
        </w:tc>
      </w:tr>
      <w:tr>
        <w:tc>
          <w:tcPr/>
          <w:p>
            <w:pPr>
              <w:pStyle w:val="Compact"/>
              <w:jc w:val="left"/>
            </w:pPr>
            <w:r>
              <w:t xml:space="preserve">59130</w:t>
            </w:r>
          </w:p>
        </w:tc>
        <w:tc>
          <w:tcPr/>
          <w:p>
            <w:pPr>
              <w:pStyle w:val="Compact"/>
              <w:jc w:val="left"/>
            </w:pPr>
            <w:r>
              <w:t xml:space="preserve">Koitsanlahti</w:t>
            </w:r>
          </w:p>
        </w:tc>
        <w:tc>
          <w:tcPr/>
          <w:p>
            <w:pPr>
              <w:pStyle w:val="Compact"/>
              <w:jc w:val="right"/>
            </w:pPr>
            <w:r>
              <w:t xml:space="preserve">101.5</w:t>
            </w:r>
          </w:p>
        </w:tc>
        <w:tc>
          <w:tcPr/>
          <w:p>
            <w:pPr>
              <w:pStyle w:val="Compact"/>
              <w:jc w:val="right"/>
            </w:pPr>
            <w:r>
              <w:t xml:space="preserve">110.5</w:t>
            </w:r>
          </w:p>
        </w:tc>
        <w:tc>
          <w:tcPr/>
          <w:p>
            <w:pPr>
              <w:pStyle w:val="Compact"/>
              <w:jc w:val="right"/>
            </w:pPr>
            <w:r>
              <w:t xml:space="preserve">114.2</w:t>
            </w:r>
          </w:p>
        </w:tc>
        <w:tc>
          <w:tcPr/>
          <w:p>
            <w:pPr>
              <w:pStyle w:val="Compact"/>
              <w:jc w:val="right"/>
            </w:pPr>
            <w:r>
              <w:t xml:space="preserve">65.0</w:t>
            </w:r>
          </w:p>
        </w:tc>
        <w:tc>
          <w:tcPr/>
          <w:p>
            <w:pPr>
              <w:pStyle w:val="Compact"/>
              <w:jc w:val="right"/>
            </w:pPr>
            <w:r>
              <w:t xml:space="preserve">116.1</w:t>
            </w:r>
          </w:p>
        </w:tc>
      </w:tr>
      <w:tr>
        <w:tc>
          <w:tcPr/>
          <w:p>
            <w:pPr>
              <w:pStyle w:val="Compact"/>
              <w:jc w:val="left"/>
            </w:pPr>
            <w:r>
              <w:t xml:space="preserve">56510</w:t>
            </w:r>
          </w:p>
        </w:tc>
        <w:tc>
          <w:tcPr/>
          <w:p>
            <w:pPr>
              <w:pStyle w:val="Compact"/>
              <w:jc w:val="left"/>
            </w:pPr>
            <w:r>
              <w:t xml:space="preserve">Puntala</w:t>
            </w:r>
          </w:p>
        </w:tc>
        <w:tc>
          <w:tcPr/>
          <w:p>
            <w:pPr>
              <w:pStyle w:val="Compact"/>
              <w:jc w:val="right"/>
            </w:pPr>
            <w:r>
              <w:t xml:space="preserve">97.7</w:t>
            </w:r>
          </w:p>
        </w:tc>
        <w:tc>
          <w:tcPr/>
          <w:p>
            <w:pPr>
              <w:pStyle w:val="Compact"/>
              <w:jc w:val="right"/>
            </w:pPr>
            <w:r>
              <w:t xml:space="preserve">66.7</w:t>
            </w:r>
          </w:p>
        </w:tc>
        <w:tc>
          <w:tcPr/>
          <w:p>
            <w:pPr>
              <w:pStyle w:val="Compact"/>
              <w:jc w:val="right"/>
            </w:pPr>
            <w:r>
              <w:t xml:space="preserve">87.1</w:t>
            </w:r>
          </w:p>
        </w:tc>
        <w:tc>
          <w:tcPr/>
          <w:p>
            <w:pPr>
              <w:pStyle w:val="Compact"/>
              <w:jc w:val="right"/>
            </w:pPr>
            <w:r>
              <w:t xml:space="preserve">135.9</w:t>
            </w:r>
          </w:p>
        </w:tc>
        <w:tc>
          <w:tcPr/>
          <w:p>
            <w:pPr>
              <w:pStyle w:val="Compact"/>
              <w:jc w:val="right"/>
            </w:pPr>
            <w:r>
              <w:t xml:space="preserve">100.9</w:t>
            </w:r>
          </w:p>
        </w:tc>
      </w:tr>
      <w:tr>
        <w:tc>
          <w:tcPr/>
          <w:p>
            <w:pPr>
              <w:pStyle w:val="Compact"/>
              <w:jc w:val="left"/>
            </w:pPr>
            <w:r>
              <w:t xml:space="preserve">56550</w:t>
            </w:r>
          </w:p>
        </w:tc>
        <w:tc>
          <w:tcPr/>
          <w:p>
            <w:pPr>
              <w:pStyle w:val="Compact"/>
              <w:jc w:val="left"/>
            </w:pPr>
            <w:r>
              <w:t xml:space="preserve">Niska-Pietilä</w:t>
            </w:r>
          </w:p>
        </w:tc>
        <w:tc>
          <w:tcPr/>
          <w:p>
            <w:pPr>
              <w:pStyle w:val="Compact"/>
              <w:jc w:val="right"/>
            </w:pPr>
            <w:r>
              <w:t xml:space="preserve">95.4</w:t>
            </w:r>
          </w:p>
        </w:tc>
        <w:tc>
          <w:tcPr/>
          <w:p>
            <w:pPr>
              <w:pStyle w:val="Compact"/>
              <w:jc w:val="right"/>
            </w:pPr>
            <w:r>
              <w:t xml:space="preserve">67.9</w:t>
            </w:r>
          </w:p>
        </w:tc>
        <w:tc>
          <w:tcPr/>
          <w:p>
            <w:pPr>
              <w:pStyle w:val="Compact"/>
              <w:jc w:val="right"/>
            </w:pPr>
            <w:r>
              <w:t xml:space="preserve">106.1</w:t>
            </w:r>
          </w:p>
        </w:tc>
        <w:tc>
          <w:tcPr/>
          <w:p>
            <w:pPr>
              <w:pStyle w:val="Compact"/>
              <w:jc w:val="right"/>
            </w:pPr>
            <w:r>
              <w:t xml:space="preserve">116.7</w:t>
            </w:r>
          </w:p>
        </w:tc>
        <w:tc>
          <w:tcPr/>
          <w:p>
            <w:pPr>
              <w:pStyle w:val="Compact"/>
              <w:jc w:val="right"/>
            </w:pPr>
            <w:r>
              <w:t xml:space="preserve">91.0</w:t>
            </w:r>
          </w:p>
        </w:tc>
      </w:tr>
      <w:tr>
        <w:tc>
          <w:tcPr/>
          <w:p>
            <w:pPr>
              <w:pStyle w:val="Compact"/>
              <w:jc w:val="left"/>
            </w:pPr>
            <w:r>
              <w:t xml:space="preserve">55700</w:t>
            </w:r>
          </w:p>
        </w:tc>
        <w:tc>
          <w:tcPr/>
          <w:p>
            <w:pPr>
              <w:pStyle w:val="Compact"/>
              <w:jc w:val="left"/>
            </w:pPr>
            <w:r>
              <w:t xml:space="preserve">Vintteri-Virasoja</w:t>
            </w:r>
          </w:p>
        </w:tc>
        <w:tc>
          <w:tcPr/>
          <w:p>
            <w:pPr>
              <w:pStyle w:val="Compact"/>
              <w:jc w:val="right"/>
            </w:pPr>
            <w:r>
              <w:t xml:space="preserve">94.8</w:t>
            </w:r>
          </w:p>
        </w:tc>
        <w:tc>
          <w:tcPr/>
          <w:p>
            <w:pPr>
              <w:pStyle w:val="Compact"/>
              <w:jc w:val="right"/>
            </w:pPr>
            <w:r>
              <w:t xml:space="preserve">57.5</w:t>
            </w:r>
          </w:p>
        </w:tc>
        <w:tc>
          <w:tcPr/>
          <w:p>
            <w:pPr>
              <w:pStyle w:val="Compact"/>
              <w:jc w:val="right"/>
            </w:pPr>
            <w:r>
              <w:t xml:space="preserve">77.0</w:t>
            </w:r>
          </w:p>
        </w:tc>
        <w:tc>
          <w:tcPr/>
          <w:p>
            <w:pPr>
              <w:pStyle w:val="Compact"/>
              <w:jc w:val="right"/>
            </w:pPr>
            <w:r>
              <w:t xml:space="preserve">157.2</w:t>
            </w:r>
          </w:p>
        </w:tc>
        <w:tc>
          <w:tcPr/>
          <w:p>
            <w:pPr>
              <w:pStyle w:val="Compact"/>
              <w:jc w:val="right"/>
            </w:pPr>
            <w:r>
              <w:t xml:space="preserve">87.4</w:t>
            </w:r>
          </w:p>
        </w:tc>
      </w:tr>
      <w:tr>
        <w:tc>
          <w:tcPr/>
          <w:p>
            <w:pPr>
              <w:pStyle w:val="Compact"/>
              <w:jc w:val="left"/>
            </w:pPr>
            <w:r>
              <w:t xml:space="preserve">59310</w:t>
            </w:r>
          </w:p>
        </w:tc>
        <w:tc>
          <w:tcPr/>
          <w:p>
            <w:pPr>
              <w:pStyle w:val="Compact"/>
              <w:jc w:val="left"/>
            </w:pPr>
            <w:r>
              <w:t xml:space="preserve">Särkisalmi</w:t>
            </w:r>
          </w:p>
        </w:tc>
        <w:tc>
          <w:tcPr/>
          <w:p>
            <w:pPr>
              <w:pStyle w:val="Compact"/>
              <w:jc w:val="right"/>
            </w:pPr>
            <w:r>
              <w:t xml:space="preserve">94.5</w:t>
            </w:r>
          </w:p>
        </w:tc>
        <w:tc>
          <w:tcPr/>
          <w:p>
            <w:pPr>
              <w:pStyle w:val="Compact"/>
              <w:jc w:val="right"/>
            </w:pPr>
            <w:r>
              <w:t xml:space="preserve">100.4</w:t>
            </w:r>
          </w:p>
        </w:tc>
        <w:tc>
          <w:tcPr/>
          <w:p>
            <w:pPr>
              <w:pStyle w:val="Compact"/>
              <w:jc w:val="right"/>
            </w:pPr>
            <w:r>
              <w:t xml:space="preserve">96.4</w:t>
            </w:r>
          </w:p>
        </w:tc>
        <w:tc>
          <w:tcPr/>
          <w:p>
            <w:pPr>
              <w:pStyle w:val="Compact"/>
              <w:jc w:val="right"/>
            </w:pPr>
            <w:r>
              <w:t xml:space="preserve">77.4</w:t>
            </w:r>
          </w:p>
        </w:tc>
        <w:tc>
          <w:tcPr/>
          <w:p>
            <w:pPr>
              <w:pStyle w:val="Compact"/>
              <w:jc w:val="right"/>
            </w:pPr>
            <w:r>
              <w:t xml:space="preserve">103.8</w:t>
            </w:r>
          </w:p>
        </w:tc>
      </w:tr>
      <w:tr>
        <w:tc>
          <w:tcPr/>
          <w:p>
            <w:pPr>
              <w:pStyle w:val="Compact"/>
              <w:jc w:val="left"/>
            </w:pPr>
            <w:r>
              <w:t xml:space="preserve">55400</w:t>
            </w:r>
          </w:p>
        </w:tc>
        <w:tc>
          <w:tcPr/>
          <w:p>
            <w:pPr>
              <w:pStyle w:val="Compact"/>
              <w:jc w:val="left"/>
            </w:pPr>
            <w:r>
              <w:t xml:space="preserve">Tainionkoski-Mustalampi</w:t>
            </w:r>
          </w:p>
        </w:tc>
        <w:tc>
          <w:tcPr/>
          <w:p>
            <w:pPr>
              <w:pStyle w:val="Compact"/>
              <w:jc w:val="right"/>
            </w:pPr>
            <w:r>
              <w:t xml:space="preserve">92.4</w:t>
            </w:r>
          </w:p>
        </w:tc>
        <w:tc>
          <w:tcPr/>
          <w:p>
            <w:pPr>
              <w:pStyle w:val="Compact"/>
              <w:jc w:val="right"/>
            </w:pPr>
            <w:r>
              <w:t xml:space="preserve">74.9</w:t>
            </w:r>
          </w:p>
        </w:tc>
        <w:tc>
          <w:tcPr/>
          <w:p>
            <w:pPr>
              <w:pStyle w:val="Compact"/>
              <w:jc w:val="right"/>
            </w:pPr>
            <w:r>
              <w:t xml:space="preserve">82.3</w:t>
            </w:r>
          </w:p>
        </w:tc>
        <w:tc>
          <w:tcPr/>
          <w:p>
            <w:pPr>
              <w:pStyle w:val="Compact"/>
              <w:jc w:val="right"/>
            </w:pPr>
            <w:r>
              <w:t xml:space="preserve">129.4</w:t>
            </w:r>
          </w:p>
        </w:tc>
        <w:tc>
          <w:tcPr/>
          <w:p>
            <w:pPr>
              <w:pStyle w:val="Compact"/>
              <w:jc w:val="right"/>
            </w:pPr>
            <w:r>
              <w:t xml:space="preserve">82.9</w:t>
            </w:r>
          </w:p>
        </w:tc>
      </w:tr>
      <w:tr>
        <w:tc>
          <w:tcPr/>
          <w:p>
            <w:pPr>
              <w:pStyle w:val="Compact"/>
              <w:jc w:val="left"/>
            </w:pPr>
            <w:r>
              <w:t xml:space="preserve">55420</w:t>
            </w:r>
          </w:p>
        </w:tc>
        <w:tc>
          <w:tcPr/>
          <w:p>
            <w:pPr>
              <w:pStyle w:val="Compact"/>
              <w:jc w:val="left"/>
            </w:pPr>
            <w:r>
              <w:t xml:space="preserve">Karhumäki-Karhukallio</w:t>
            </w:r>
          </w:p>
        </w:tc>
        <w:tc>
          <w:tcPr/>
          <w:p>
            <w:pPr>
              <w:pStyle w:val="Compact"/>
              <w:jc w:val="right"/>
            </w:pPr>
            <w:r>
              <w:t xml:space="preserve">85.8</w:t>
            </w:r>
          </w:p>
        </w:tc>
        <w:tc>
          <w:tcPr/>
          <w:p>
            <w:pPr>
              <w:pStyle w:val="Compact"/>
              <w:jc w:val="right"/>
            </w:pPr>
            <w:r>
              <w:t xml:space="preserve">68.3</w:t>
            </w:r>
          </w:p>
        </w:tc>
        <w:tc>
          <w:tcPr/>
          <w:p>
            <w:pPr>
              <w:pStyle w:val="Compact"/>
              <w:jc w:val="right"/>
            </w:pPr>
            <w:r>
              <w:t xml:space="preserve">81.1</w:t>
            </w:r>
          </w:p>
        </w:tc>
        <w:tc>
          <w:tcPr/>
          <w:p>
            <w:pPr>
              <w:pStyle w:val="Compact"/>
              <w:jc w:val="right"/>
            </w:pPr>
            <w:r>
              <w:t xml:space="preserve">108.8</w:t>
            </w:r>
          </w:p>
        </w:tc>
        <w:tc>
          <w:tcPr/>
          <w:p>
            <w:pPr>
              <w:pStyle w:val="Compact"/>
              <w:jc w:val="right"/>
            </w:pPr>
            <w:r>
              <w:t xml:space="preserve">84.8</w:t>
            </w:r>
          </w:p>
        </w:tc>
      </w:tr>
      <w:tr>
        <w:tc>
          <w:tcPr/>
          <w:p>
            <w:pPr>
              <w:pStyle w:val="Compact"/>
              <w:jc w:val="left"/>
            </w:pPr>
            <w:r>
              <w:t xml:space="preserve">59520</w:t>
            </w:r>
          </w:p>
        </w:tc>
        <w:tc>
          <w:tcPr/>
          <w:p>
            <w:pPr>
              <w:pStyle w:val="Compact"/>
              <w:jc w:val="left"/>
            </w:pPr>
            <w:r>
              <w:t xml:space="preserve">Saari</w:t>
            </w:r>
          </w:p>
        </w:tc>
        <w:tc>
          <w:tcPr/>
          <w:p>
            <w:pPr>
              <w:pStyle w:val="Compact"/>
              <w:jc w:val="right"/>
            </w:pPr>
            <w:r>
              <w:t xml:space="preserve">84.7</w:t>
            </w:r>
          </w:p>
        </w:tc>
        <w:tc>
          <w:tcPr/>
          <w:p>
            <w:pPr>
              <w:pStyle w:val="Compact"/>
              <w:jc w:val="right"/>
            </w:pPr>
            <w:r>
              <w:t xml:space="preserve">78.8</w:t>
            </w:r>
          </w:p>
        </w:tc>
        <w:tc>
          <w:tcPr/>
          <w:p>
            <w:pPr>
              <w:pStyle w:val="Compact"/>
              <w:jc w:val="right"/>
            </w:pPr>
            <w:r>
              <w:t xml:space="preserve">92.8</w:t>
            </w:r>
          </w:p>
        </w:tc>
        <w:tc>
          <w:tcPr/>
          <w:p>
            <w:pPr>
              <w:pStyle w:val="Compact"/>
              <w:jc w:val="right"/>
            </w:pPr>
            <w:r>
              <w:t xml:space="preserve">72.9</w:t>
            </w:r>
          </w:p>
        </w:tc>
        <w:tc>
          <w:tcPr/>
          <w:p>
            <w:pPr>
              <w:pStyle w:val="Compact"/>
              <w:jc w:val="right"/>
            </w:pPr>
            <w:r>
              <w:t xml:space="preserve">94.4</w:t>
            </w:r>
          </w:p>
        </w:tc>
      </w:tr>
      <w:tr>
        <w:tc>
          <w:tcPr/>
          <w:p>
            <w:pPr>
              <w:pStyle w:val="Compact"/>
              <w:jc w:val="left"/>
            </w:pPr>
            <w:r>
              <w:t xml:space="preserve">56120</w:t>
            </w:r>
          </w:p>
        </w:tc>
        <w:tc>
          <w:tcPr/>
          <w:p>
            <w:pPr>
              <w:pStyle w:val="Compact"/>
              <w:jc w:val="left"/>
            </w:pPr>
            <w:r>
              <w:t xml:space="preserve">Salosaari</w:t>
            </w:r>
          </w:p>
        </w:tc>
        <w:tc>
          <w:tcPr/>
          <w:p>
            <w:pPr>
              <w:pStyle w:val="Compact"/>
              <w:jc w:val="right"/>
            </w:pPr>
            <w:r>
              <w:t xml:space="preserve">75.2</w:t>
            </w:r>
          </w:p>
        </w:tc>
        <w:tc>
          <w:tcPr/>
          <w:p>
            <w:pPr>
              <w:pStyle w:val="Compact"/>
              <w:jc w:val="right"/>
            </w:pPr>
            <w:r>
              <w:t xml:space="preserve">51.5</w:t>
            </w:r>
          </w:p>
        </w:tc>
        <w:tc>
          <w:tcPr/>
          <w:p>
            <w:pPr>
              <w:pStyle w:val="Compact"/>
              <w:jc w:val="right"/>
            </w:pPr>
            <w:r>
              <w:t xml:space="preserve">65.7</w:t>
            </w:r>
          </w:p>
        </w:tc>
        <w:tc>
          <w:tcPr/>
          <w:p>
            <w:pPr>
              <w:pStyle w:val="Compact"/>
              <w:jc w:val="right"/>
            </w:pPr>
            <w:r>
              <w:t xml:space="preserve">102.9</w:t>
            </w:r>
          </w:p>
        </w:tc>
        <w:tc>
          <w:tcPr/>
          <w:p>
            <w:pPr>
              <w:pStyle w:val="Compact"/>
              <w:jc w:val="right"/>
            </w:pPr>
            <w:r>
              <w:t xml:space="preserve">81.0</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imatr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imatr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imatr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imatr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Imatra (Seutukunnat)</dc:title>
  <dc:creator>Diakin karttasovellus 2023-02-27 19:51:54</dc:creator>
  <cp:keywords/>
  <dcterms:created xsi:type="dcterms:W3CDTF">2023-02-27T17:53:20Z</dcterms:created>
  <dcterms:modified xsi:type="dcterms:W3CDTF">2023-02-27T17:53:20Z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