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Jyväskylä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20:27:48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20:27:48.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Jyväskylä. Lisäksi tarkastelussa ovat rajanaapurit: Joutsa, Jyväskylä, Jämsä, Laukaa, Luhanka, Muurame, Petäjävesi, Toivakka ja Uurainen.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jyvasky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Petäjävesi (naapuri)</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Muurame (naapuri)</w:t>
            </w:r>
          </w:p>
        </w:tc>
        <w:tc>
          <w:tcPr/>
          <w:p>
            <w:pPr>
              <w:pStyle w:val="Compact"/>
              <w:jc w:val="right"/>
            </w:pPr>
            <w:r>
              <w:t xml:space="preserve">81.0</w:t>
            </w:r>
          </w:p>
        </w:tc>
        <w:tc>
          <w:tcPr/>
          <w:p>
            <w:pPr>
              <w:pStyle w:val="Compact"/>
              <w:jc w:val="right"/>
            </w:pPr>
            <w:r>
              <w:t xml:space="preserve">244</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Jyväskylä (valittu)</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Petäjävesi (naapuri)</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Muurame (naapuri)</w:t>
            </w:r>
          </w:p>
        </w:tc>
        <w:tc>
          <w:tcPr/>
          <w:p>
            <w:pPr>
              <w:pStyle w:val="Compact"/>
              <w:jc w:val="right"/>
            </w:pPr>
            <w:r>
              <w:t xml:space="preserve">83.8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Jyväskylä (valittu)</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Muurame (naapuri)</w:t>
            </w:r>
          </w:p>
        </w:tc>
        <w:tc>
          <w:tcPr/>
          <w:p>
            <w:pPr>
              <w:pStyle w:val="Compact"/>
              <w:jc w:val="right"/>
            </w:pPr>
            <w:r>
              <w:t xml:space="preserve">76.4</w:t>
            </w:r>
          </w:p>
        </w:tc>
        <w:tc>
          <w:tcPr/>
          <w:p>
            <w:pPr>
              <w:pStyle w:val="Compact"/>
              <w:jc w:val="right"/>
            </w:pPr>
            <w:r>
              <w:t xml:space="preserve">243</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Petäjävesi (naapuri)</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Muurame (naapuri)</w:t>
            </w:r>
          </w:p>
        </w:tc>
        <w:tc>
          <w:tcPr/>
          <w:p>
            <w:pPr>
              <w:pStyle w:val="Compact"/>
              <w:jc w:val="right"/>
            </w:pPr>
            <w:r>
              <w:t xml:space="preserve">82.9</w:t>
            </w:r>
          </w:p>
        </w:tc>
        <w:tc>
          <w:tcPr/>
          <w:p>
            <w:pPr>
              <w:pStyle w:val="Compact"/>
              <w:jc w:val="right"/>
            </w:pPr>
            <w:r>
              <w:t xml:space="preserve">221</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Petäjävesi (naapuri)</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Muurame (naapuri)</w:t>
            </w:r>
          </w:p>
        </w:tc>
        <w:tc>
          <w:tcPr/>
          <w:p>
            <w:pPr>
              <w:pStyle w:val="Compact"/>
              <w:jc w:val="right"/>
            </w:pPr>
            <w:r>
              <w:t xml:space="preserve">93.3</w:t>
            </w:r>
          </w:p>
        </w:tc>
        <w:tc>
          <w:tcPr/>
          <w:p>
            <w:pPr>
              <w:pStyle w:val="Compact"/>
              <w:jc w:val="right"/>
            </w:pPr>
            <w:r>
              <w:t xml:space="preserve">168</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Jyväskylä (valittu)</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Petäjävesi (naapuri)</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Jyväskylä (valittu)</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Muurame (naapuri)</w:t>
            </w:r>
          </w:p>
        </w:tc>
        <w:tc>
          <w:tcPr/>
          <w:p>
            <w:pPr>
              <w:pStyle w:val="Compact"/>
              <w:jc w:val="right"/>
            </w:pPr>
            <w:r>
              <w:t xml:space="preserve">122.0</w:t>
            </w:r>
          </w:p>
        </w:tc>
        <w:tc>
          <w:tcPr/>
          <w:p>
            <w:pPr>
              <w:pStyle w:val="Compact"/>
              <w:jc w:val="right"/>
            </w:pPr>
            <w:r>
              <w:t xml:space="preserve">72</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Joutsa (naapuri)</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Jyväskylä (valittu)</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Petäjävesi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Muurame (naapuri)</w:t>
            </w:r>
          </w:p>
        </w:tc>
        <w:tc>
          <w:tcPr/>
          <w:p>
            <w:pPr>
              <w:pStyle w:val="Compact"/>
              <w:jc w:val="right"/>
            </w:pPr>
            <w:r>
              <w:t xml:space="preserve">70.1</w:t>
            </w:r>
          </w:p>
        </w:tc>
        <w:tc>
          <w:tcPr/>
          <w:p>
            <w:pPr>
              <w:pStyle w:val="Compact"/>
              <w:jc w:val="right"/>
            </w:pPr>
            <w:r>
              <w:t xml:space="preserve">220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Jyväskylä (valittu)</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143.6</w:t>
            </w:r>
          </w:p>
        </w:tc>
        <w:tc>
          <w:tcPr/>
          <w:p>
            <w:pPr>
              <w:pStyle w:val="Compact"/>
              <w:jc w:val="right"/>
            </w:pPr>
            <w:r>
              <w:t xml:space="preserve">32</w:t>
            </w:r>
          </w:p>
        </w:tc>
      </w:tr>
      <w:tr>
        <w:tc>
          <w:tcPr/>
          <w:p>
            <w:pPr>
              <w:pStyle w:val="Compact"/>
              <w:jc w:val="left"/>
            </w:pPr>
            <w:r>
              <w:t xml:space="preserve">Petäjävesi (naapuri)</w:t>
            </w:r>
          </w:p>
        </w:tc>
        <w:tc>
          <w:tcPr/>
          <w:p>
            <w:pPr>
              <w:pStyle w:val="Compact"/>
              <w:jc w:val="right"/>
            </w:pPr>
            <w:r>
              <w:t xml:space="preserve">120.0</w:t>
            </w:r>
          </w:p>
        </w:tc>
        <w:tc>
          <w:tcPr/>
          <w:p>
            <w:pPr>
              <w:pStyle w:val="Compact"/>
              <w:jc w:val="right"/>
            </w:pPr>
            <w:r>
              <w:t xml:space="preserve">61</w:t>
            </w:r>
          </w:p>
        </w:tc>
      </w:tr>
      <w:tr>
        <w:tc>
          <w:tcPr/>
          <w:p>
            <w:pPr>
              <w:pStyle w:val="Compact"/>
              <w:jc w:val="left"/>
            </w:pPr>
            <w:r>
              <w:t xml:space="preserve">Laukaa (naapuri)</w:t>
            </w:r>
          </w:p>
        </w:tc>
        <w:tc>
          <w:tcPr/>
          <w:p>
            <w:pPr>
              <w:pStyle w:val="Compact"/>
              <w:jc w:val="right"/>
            </w:pPr>
            <w:r>
              <w:t xml:space="preserve">101.0</w:t>
            </w:r>
          </w:p>
        </w:tc>
        <w:tc>
          <w:tcPr/>
          <w:p>
            <w:pPr>
              <w:pStyle w:val="Compact"/>
              <w:jc w:val="right"/>
            </w:pPr>
            <w:r>
              <w:t xml:space="preserve">81</w:t>
            </w:r>
          </w:p>
        </w:tc>
      </w:tr>
      <w:tr>
        <w:tc>
          <w:tcPr/>
          <w:p>
            <w:pPr>
              <w:pStyle w:val="Compact"/>
              <w:jc w:val="left"/>
            </w:pPr>
            <w:r>
              <w:t xml:space="preserve">Muurame (naapuri)</w:t>
            </w:r>
          </w:p>
        </w:tc>
        <w:tc>
          <w:tcPr/>
          <w:p>
            <w:pPr>
              <w:pStyle w:val="Compact"/>
              <w:jc w:val="right"/>
            </w:pPr>
            <w:r>
              <w:t xml:space="preserve">90.5</w:t>
            </w:r>
          </w:p>
        </w:tc>
        <w:tc>
          <w:tcPr/>
          <w:p>
            <w:pPr>
              <w:pStyle w:val="Compact"/>
              <w:jc w:val="right"/>
            </w:pPr>
            <w:r>
              <w:t xml:space="preserve">102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Petäjävesi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Muurame (naapuri)</w:t>
            </w:r>
          </w:p>
        </w:tc>
        <w:tc>
          <w:tcPr/>
          <w:p>
            <w:pPr>
              <w:pStyle w:val="Compact"/>
              <w:jc w:val="right"/>
            </w:pPr>
            <w:r>
              <w:t xml:space="preserve">76.4</w:t>
            </w:r>
          </w:p>
        </w:tc>
        <w:tc>
          <w:tcPr/>
          <w:p>
            <w:pPr>
              <w:pStyle w:val="Compact"/>
              <w:jc w:val="right"/>
            </w:pPr>
            <w:r>
              <w:t xml:space="preserve">202</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Jyväskylä (valittu)</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Petäjävesi (naapuri)</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Muurame (naapuri)</w:t>
            </w:r>
          </w:p>
        </w:tc>
        <w:tc>
          <w:tcPr/>
          <w:p>
            <w:pPr>
              <w:pStyle w:val="Compact"/>
              <w:jc w:val="right"/>
            </w:pPr>
            <w:r>
              <w:t xml:space="preserve">50.2</w:t>
            </w:r>
          </w:p>
        </w:tc>
        <w:tc>
          <w:tcPr/>
          <w:p>
            <w:pPr>
              <w:pStyle w:val="Compact"/>
              <w:jc w:val="right"/>
            </w:pPr>
            <w:r>
              <w:t xml:space="preserve">281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108.9</w:t>
            </w:r>
          </w:p>
        </w:tc>
        <w:tc>
          <w:tcPr/>
          <w:p>
            <w:pPr>
              <w:pStyle w:val="Compact"/>
              <w:jc w:val="right"/>
            </w:pPr>
            <w:r>
              <w:t xml:space="preserve">11</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104.9</w:t>
            </w:r>
          </w:p>
        </w:tc>
        <w:tc>
          <w:tcPr/>
          <w:p>
            <w:pPr>
              <w:pStyle w:val="Compact"/>
              <w:jc w:val="right"/>
            </w:pPr>
            <w:r>
              <w:t xml:space="preserve">13</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89.3</w:t>
            </w:r>
          </w:p>
        </w:tc>
        <w:tc>
          <w:tcPr/>
          <w:p>
            <w:pPr>
              <w:pStyle w:val="Compact"/>
              <w:jc w:val="right"/>
            </w:pPr>
            <w:r>
              <w:t xml:space="preserve">27</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Jyväskylä (valittu)</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Petäjävesi (naapuri)</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Muurame (naapuri)</w:t>
            </w:r>
          </w:p>
        </w:tc>
        <w:tc>
          <w:tcPr/>
          <w:p>
            <w:pPr>
              <w:pStyle w:val="Compact"/>
              <w:jc w:val="right"/>
            </w:pPr>
            <w:r>
              <w:t xml:space="preserve">39.5</w:t>
            </w:r>
          </w:p>
        </w:tc>
        <w:tc>
          <w:tcPr/>
          <w:p>
            <w:pPr>
              <w:pStyle w:val="Compact"/>
              <w:jc w:val="right"/>
            </w:pPr>
            <w:r>
              <w:t xml:space="preserve">241</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Jyväskylä (valittu)</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Muurame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Petäjävesi (naapuri)</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Jyväskylä (valittu)</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Muurame (naapuri)</w:t>
            </w:r>
          </w:p>
        </w:tc>
        <w:tc>
          <w:tcPr/>
          <w:p>
            <w:pPr>
              <w:pStyle w:val="Compact"/>
              <w:jc w:val="right"/>
            </w:pPr>
            <w:r>
              <w:t xml:space="preserve">84.8</w:t>
            </w:r>
          </w:p>
        </w:tc>
        <w:tc>
          <w:tcPr/>
          <w:p>
            <w:pPr>
              <w:pStyle w:val="Compact"/>
              <w:jc w:val="right"/>
            </w:pPr>
            <w:r>
              <w:t xml:space="preserve">184</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Petäjävesi (naapuri)</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Jyväskylä (valittu)</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Petäjävesi (naapuri)</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Muurame (naapuri)</w:t>
            </w:r>
          </w:p>
        </w:tc>
        <w:tc>
          <w:tcPr/>
          <w:p>
            <w:pPr>
              <w:pStyle w:val="Compact"/>
              <w:jc w:val="right"/>
            </w:pPr>
            <w:r>
              <w:t xml:space="preserve">82.2</w:t>
            </w:r>
          </w:p>
        </w:tc>
        <w:tc>
          <w:tcPr/>
          <w:p>
            <w:pPr>
              <w:pStyle w:val="Compact"/>
              <w:jc w:val="right"/>
            </w:pPr>
            <w:r>
              <w:t xml:space="preserve">228</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91.1</w:t>
            </w:r>
          </w:p>
        </w:tc>
        <w:tc>
          <w:tcPr/>
          <w:p>
            <w:pPr>
              <w:pStyle w:val="Compact"/>
              <w:jc w:val="right"/>
            </w:pPr>
            <w:r>
              <w:t xml:space="preserve">23</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Petäjävesi (naapuri)</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Muurame (naapuri)</w:t>
            </w:r>
          </w:p>
        </w:tc>
        <w:tc>
          <w:tcPr/>
          <w:p>
            <w:pPr>
              <w:pStyle w:val="Compact"/>
              <w:jc w:val="right"/>
            </w:pPr>
            <w:r>
              <w:t xml:space="preserve">99.2</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Petäjävesi (naapuri)</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Muurame (naapuri)</w:t>
            </w:r>
          </w:p>
        </w:tc>
        <w:tc>
          <w:tcPr/>
          <w:p>
            <w:pPr>
              <w:pStyle w:val="Compact"/>
              <w:jc w:val="right"/>
            </w:pPr>
            <w:r>
              <w:t xml:space="preserve">66.0</w:t>
            </w:r>
          </w:p>
        </w:tc>
        <w:tc>
          <w:tcPr/>
          <w:p>
            <w:pPr>
              <w:pStyle w:val="Compact"/>
              <w:jc w:val="right"/>
            </w:pPr>
            <w:r>
              <w:t xml:space="preserve">217</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Muurame (naapuri)</w:t>
            </w:r>
          </w:p>
        </w:tc>
        <w:tc>
          <w:tcPr/>
          <w:p>
            <w:pPr>
              <w:pStyle w:val="Compact"/>
              <w:jc w:val="right"/>
            </w:pPr>
            <w:r>
              <w:t xml:space="preserve">106.2</w:t>
            </w:r>
          </w:p>
        </w:tc>
        <w:tc>
          <w:tcPr/>
          <w:p>
            <w:pPr>
              <w:pStyle w:val="Compact"/>
              <w:jc w:val="right"/>
            </w:pPr>
            <w:r>
              <w:t xml:space="preserve">130</w:t>
            </w:r>
          </w:p>
        </w:tc>
      </w:tr>
      <w:tr>
        <w:tc>
          <w:tcPr/>
          <w:p>
            <w:pPr>
              <w:pStyle w:val="Compact"/>
              <w:jc w:val="left"/>
            </w:pPr>
            <w:r>
              <w:t xml:space="preserve">Petäjävesi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Jyväskylä (valittu)</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Muurame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Petäjävesi (naapuri)</w:t>
            </w:r>
          </w:p>
        </w:tc>
        <w:tc>
          <w:tcPr/>
          <w:p>
            <w:pPr>
              <w:pStyle w:val="Compact"/>
              <w:jc w:val="right"/>
            </w:pPr>
            <w:r>
              <w:t xml:space="preserve">55.9</w:t>
            </w:r>
          </w:p>
        </w:tc>
        <w:tc>
          <w:tcPr/>
          <w:p>
            <w:pPr>
              <w:pStyle w:val="Compact"/>
              <w:jc w:val="right"/>
            </w:pPr>
            <w:r>
              <w:t xml:space="preserve">241</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Uurainen (naapuri)</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Petäjävesi (naapuri)</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Jyväskylä (valittu)</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Muurame (naapuri)</w:t>
            </w:r>
          </w:p>
        </w:tc>
        <w:tc>
          <w:tcPr/>
          <w:p>
            <w:pPr>
              <w:pStyle w:val="Compact"/>
              <w:jc w:val="right"/>
            </w:pPr>
            <w:r>
              <w:t xml:space="preserve">58.3</w:t>
            </w:r>
          </w:p>
        </w:tc>
        <w:tc>
          <w:tcPr/>
          <w:p>
            <w:pPr>
              <w:pStyle w:val="Compact"/>
              <w:jc w:val="right"/>
            </w:pPr>
            <w:r>
              <w:t xml:space="preserve">241</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40340</w:t>
            </w:r>
          </w:p>
        </w:tc>
        <w:tc>
          <w:tcPr/>
          <w:p>
            <w:pPr>
              <w:pStyle w:val="Compact"/>
              <w:jc w:val="left"/>
            </w:pPr>
            <w:r>
              <w:t xml:space="preserve">Huhtasuo</w:t>
            </w:r>
          </w:p>
        </w:tc>
        <w:tc>
          <w:tcPr/>
          <w:p>
            <w:pPr>
              <w:pStyle w:val="Compact"/>
              <w:jc w:val="right"/>
            </w:pPr>
            <w:r>
              <w:t xml:space="preserve">168.3</w:t>
            </w:r>
          </w:p>
        </w:tc>
        <w:tc>
          <w:tcPr/>
          <w:p>
            <w:pPr>
              <w:pStyle w:val="Compact"/>
              <w:jc w:val="right"/>
            </w:pPr>
            <w:r>
              <w:t xml:space="preserve">183.3</w:t>
            </w:r>
          </w:p>
        </w:tc>
        <w:tc>
          <w:tcPr/>
          <w:p>
            <w:pPr>
              <w:pStyle w:val="Compact"/>
              <w:jc w:val="right"/>
            </w:pPr>
            <w:r>
              <w:t xml:space="preserve">123.4</w:t>
            </w:r>
          </w:p>
        </w:tc>
        <w:tc>
          <w:tcPr/>
          <w:p>
            <w:pPr>
              <w:pStyle w:val="Compact"/>
              <w:jc w:val="right"/>
            </w:pPr>
            <w:r>
              <w:t xml:space="preserve">245.6</w:t>
            </w:r>
          </w:p>
        </w:tc>
        <w:tc>
          <w:tcPr/>
          <w:p>
            <w:pPr>
              <w:pStyle w:val="Compact"/>
              <w:jc w:val="right"/>
            </w:pPr>
            <w:r>
              <w:t xml:space="preserve">121.1</w:t>
            </w:r>
          </w:p>
        </w:tc>
      </w:tr>
      <w:tr>
        <w:tc>
          <w:tcPr/>
          <w:p>
            <w:pPr>
              <w:pStyle w:val="Compact"/>
              <w:jc w:val="left"/>
            </w:pPr>
            <w:r>
              <w:t xml:space="preserve">41870</w:t>
            </w:r>
          </w:p>
        </w:tc>
        <w:tc>
          <w:tcPr/>
          <w:p>
            <w:pPr>
              <w:pStyle w:val="Compact"/>
              <w:jc w:val="left"/>
            </w:pPr>
            <w:r>
              <w:t xml:space="preserve">Putkilahti</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127.9</w:t>
            </w:r>
          </w:p>
        </w:tc>
        <w:tc>
          <w:tcPr/>
          <w:p>
            <w:pPr>
              <w:pStyle w:val="Compact"/>
              <w:jc w:val="right"/>
            </w:pPr>
            <w:r>
              <w:t xml:space="preserve">184.8</w:t>
            </w:r>
          </w:p>
        </w:tc>
        <w:tc>
          <w:tcPr/>
          <w:p>
            <w:pPr>
              <w:pStyle w:val="Compact"/>
              <w:jc w:val="right"/>
            </w:pPr>
            <w:r>
              <w:t xml:space="preserve">88.4</w:t>
            </w:r>
          </w:p>
        </w:tc>
      </w:tr>
      <w:tr>
        <w:tc>
          <w:tcPr/>
          <w:p>
            <w:pPr>
              <w:pStyle w:val="Compact"/>
              <w:jc w:val="left"/>
            </w:pPr>
            <w:r>
              <w:t xml:space="preserve">41880</w:t>
            </w:r>
          </w:p>
        </w:tc>
        <w:tc>
          <w:tcPr/>
          <w:p>
            <w:pPr>
              <w:pStyle w:val="Compact"/>
              <w:jc w:val="left"/>
            </w:pPr>
            <w:r>
              <w:t xml:space="preserve">Oittila</w:t>
            </w:r>
          </w:p>
        </w:tc>
        <w:tc>
          <w:tcPr/>
          <w:p>
            <w:pPr>
              <w:pStyle w:val="Compact"/>
              <w:jc w:val="right"/>
            </w:pPr>
            <w:r>
              <w:t xml:space="preserve">131.4</w:t>
            </w:r>
          </w:p>
        </w:tc>
        <w:tc>
          <w:tcPr/>
          <w:p>
            <w:pPr>
              <w:pStyle w:val="Compact"/>
              <w:jc w:val="right"/>
            </w:pPr>
            <w:r>
              <w:t xml:space="preserve">115.7</w:t>
            </w:r>
          </w:p>
        </w:tc>
        <w:tc>
          <w:tcPr/>
          <w:p>
            <w:pPr>
              <w:pStyle w:val="Compact"/>
              <w:jc w:val="right"/>
            </w:pPr>
            <w:r>
              <w:t xml:space="preserve">128.2</w:t>
            </w:r>
          </w:p>
        </w:tc>
        <w:tc>
          <w:tcPr/>
          <w:p>
            <w:pPr>
              <w:pStyle w:val="Compact"/>
              <w:jc w:val="right"/>
            </w:pPr>
            <w:r>
              <w:t xml:space="preserve">139.8</w:t>
            </w:r>
          </w:p>
        </w:tc>
        <w:tc>
          <w:tcPr/>
          <w:p>
            <w:pPr>
              <w:pStyle w:val="Compact"/>
              <w:jc w:val="right"/>
            </w:pPr>
            <w:r>
              <w:t xml:space="preserve">141.8</w:t>
            </w:r>
          </w:p>
        </w:tc>
      </w:tr>
      <w:tr>
        <w:tc>
          <w:tcPr/>
          <w:p>
            <w:pPr>
              <w:pStyle w:val="Compact"/>
              <w:jc w:val="left"/>
            </w:pPr>
            <w:r>
              <w:t xml:space="preserve">40640</w:t>
            </w:r>
          </w:p>
        </w:tc>
        <w:tc>
          <w:tcPr/>
          <w:p>
            <w:pPr>
              <w:pStyle w:val="Compact"/>
              <w:jc w:val="left"/>
            </w:pPr>
            <w:r>
              <w:t xml:space="preserve">Keltinmäki</w:t>
            </w:r>
          </w:p>
        </w:tc>
        <w:tc>
          <w:tcPr/>
          <w:p>
            <w:pPr>
              <w:pStyle w:val="Compact"/>
              <w:jc w:val="right"/>
            </w:pPr>
            <w:r>
              <w:t xml:space="preserve">128.1</w:t>
            </w:r>
          </w:p>
        </w:tc>
        <w:tc>
          <w:tcPr/>
          <w:p>
            <w:pPr>
              <w:pStyle w:val="Compact"/>
              <w:jc w:val="right"/>
            </w:pPr>
            <w:r>
              <w:t xml:space="preserve">145.7</w:t>
            </w:r>
          </w:p>
        </w:tc>
        <w:tc>
          <w:tcPr/>
          <w:p>
            <w:pPr>
              <w:pStyle w:val="Compact"/>
              <w:jc w:val="right"/>
            </w:pPr>
            <w:r>
              <w:t xml:space="preserve">117.1</w:t>
            </w:r>
          </w:p>
        </w:tc>
        <w:tc>
          <w:tcPr/>
          <w:p>
            <w:pPr>
              <w:pStyle w:val="Compact"/>
              <w:jc w:val="right"/>
            </w:pPr>
            <w:r>
              <w:t xml:space="preserve">168.7</w:t>
            </w:r>
          </w:p>
        </w:tc>
        <w:tc>
          <w:tcPr/>
          <w:p>
            <w:pPr>
              <w:pStyle w:val="Compact"/>
              <w:jc w:val="right"/>
            </w:pPr>
            <w:r>
              <w:t xml:space="preserve">81.0</w:t>
            </w:r>
          </w:p>
        </w:tc>
      </w:tr>
      <w:tr>
        <w:tc>
          <w:tcPr/>
          <w:p>
            <w:pPr>
              <w:pStyle w:val="Compact"/>
              <w:jc w:val="left"/>
            </w:pPr>
            <w:r>
              <w:t xml:space="preserve">40740</w:t>
            </w:r>
          </w:p>
        </w:tc>
        <w:tc>
          <w:tcPr/>
          <w:p>
            <w:pPr>
              <w:pStyle w:val="Compact"/>
              <w:jc w:val="left"/>
            </w:pPr>
            <w:r>
              <w:t xml:space="preserve">Kortepohja</w:t>
            </w:r>
          </w:p>
        </w:tc>
        <w:tc>
          <w:tcPr/>
          <w:p>
            <w:pPr>
              <w:pStyle w:val="Compact"/>
              <w:jc w:val="right"/>
            </w:pPr>
            <w:r>
              <w:t xml:space="preserve">122.9</w:t>
            </w:r>
          </w:p>
        </w:tc>
        <w:tc>
          <w:tcPr/>
          <w:p>
            <w:pPr>
              <w:pStyle w:val="Compact"/>
              <w:jc w:val="right"/>
            </w:pPr>
            <w:r>
              <w:t xml:space="preserve">177.2</w:t>
            </w:r>
          </w:p>
        </w:tc>
        <w:tc>
          <w:tcPr/>
          <w:p>
            <w:pPr>
              <w:pStyle w:val="Compact"/>
              <w:jc w:val="right"/>
            </w:pPr>
            <w:r>
              <w:t xml:space="preserve">153.2</w:t>
            </w:r>
          </w:p>
        </w:tc>
        <w:tc>
          <w:tcPr/>
          <w:p>
            <w:pPr>
              <w:pStyle w:val="Compact"/>
              <w:jc w:val="right"/>
            </w:pPr>
            <w:r>
              <w:t xml:space="preserve">105.2</w:t>
            </w:r>
          </w:p>
        </w:tc>
        <w:tc>
          <w:tcPr/>
          <w:p>
            <w:pPr>
              <w:pStyle w:val="Compact"/>
              <w:jc w:val="right"/>
            </w:pPr>
            <w:r>
              <w:t xml:space="preserve">56.0</w:t>
            </w:r>
          </w:p>
        </w:tc>
      </w:tr>
      <w:tr>
        <w:tc>
          <w:tcPr/>
          <w:p>
            <w:pPr>
              <w:pStyle w:val="Compact"/>
              <w:jc w:val="left"/>
            </w:pPr>
            <w:r>
              <w:t xml:space="preserve">40700</w:t>
            </w:r>
          </w:p>
        </w:tc>
        <w:tc>
          <w:tcPr/>
          <w:p>
            <w:pPr>
              <w:pStyle w:val="Compact"/>
              <w:jc w:val="left"/>
            </w:pPr>
            <w:r>
              <w:t xml:space="preserve">Mäki-Matti</w:t>
            </w:r>
          </w:p>
        </w:tc>
        <w:tc>
          <w:tcPr/>
          <w:p>
            <w:pPr>
              <w:pStyle w:val="Compact"/>
              <w:jc w:val="right"/>
            </w:pPr>
            <w:r>
              <w:t xml:space="preserve">122.1</w:t>
            </w:r>
          </w:p>
        </w:tc>
        <w:tc>
          <w:tcPr/>
          <w:p>
            <w:pPr>
              <w:pStyle w:val="Compact"/>
              <w:jc w:val="right"/>
            </w:pPr>
            <w:r>
              <w:t xml:space="preserve">171.8</w:t>
            </w:r>
          </w:p>
        </w:tc>
        <w:tc>
          <w:tcPr/>
          <w:p>
            <w:pPr>
              <w:pStyle w:val="Compact"/>
              <w:jc w:val="right"/>
            </w:pPr>
            <w:r>
              <w:t xml:space="preserve">148.1</w:t>
            </w:r>
          </w:p>
        </w:tc>
        <w:tc>
          <w:tcPr/>
          <w:p>
            <w:pPr>
              <w:pStyle w:val="Compact"/>
              <w:jc w:val="right"/>
            </w:pPr>
            <w:r>
              <w:t xml:space="preserve">123.1</w:t>
            </w:r>
          </w:p>
        </w:tc>
        <w:tc>
          <w:tcPr/>
          <w:p>
            <w:pPr>
              <w:pStyle w:val="Compact"/>
              <w:jc w:val="right"/>
            </w:pPr>
            <w:r>
              <w:t xml:space="preserve">45.5</w:t>
            </w:r>
          </w:p>
        </w:tc>
      </w:tr>
      <w:tr>
        <w:tc>
          <w:tcPr/>
          <w:p>
            <w:pPr>
              <w:pStyle w:val="Compact"/>
              <w:jc w:val="left"/>
            </w:pPr>
            <w:r>
              <w:t xml:space="preserve">41840</w:t>
            </w:r>
          </w:p>
        </w:tc>
        <w:tc>
          <w:tcPr/>
          <w:p>
            <w:pPr>
              <w:pStyle w:val="Compact"/>
              <w:jc w:val="left"/>
            </w:pPr>
            <w:r>
              <w:t xml:space="preserve">Moksi</w:t>
            </w:r>
          </w:p>
        </w:tc>
        <w:tc>
          <w:tcPr/>
          <w:p>
            <w:pPr>
              <w:pStyle w:val="Compact"/>
              <w:jc w:val="right"/>
            </w:pPr>
            <w:r>
              <w:t xml:space="preserve">118.2</w:t>
            </w:r>
          </w:p>
        </w:tc>
        <w:tc>
          <w:tcPr/>
          <w:p>
            <w:pPr>
              <w:pStyle w:val="Compact"/>
              <w:jc w:val="right"/>
            </w:pPr>
            <w:r>
              <w:t xml:space="preserve">89.9</w:t>
            </w:r>
          </w:p>
        </w:tc>
        <w:tc>
          <w:tcPr/>
          <w:p>
            <w:pPr>
              <w:pStyle w:val="Compact"/>
              <w:jc w:val="right"/>
            </w:pPr>
            <w:r>
              <w:t xml:space="preserve">98.7</w:t>
            </w:r>
          </w:p>
        </w:tc>
        <w:tc>
          <w:tcPr/>
          <w:p>
            <w:pPr>
              <w:pStyle w:val="Compact"/>
              <w:jc w:val="right"/>
            </w:pPr>
            <w:r>
              <w:t xml:space="preserve">215.1</w:t>
            </w:r>
          </w:p>
        </w:tc>
        <w:tc>
          <w:tcPr/>
          <w:p>
            <w:pPr>
              <w:pStyle w:val="Compact"/>
              <w:jc w:val="right"/>
            </w:pPr>
            <w:r>
              <w:t xml:space="preserve">69.3</w:t>
            </w:r>
          </w:p>
        </w:tc>
      </w:tr>
      <w:tr>
        <w:tc>
          <w:tcPr/>
          <w:p>
            <w:pPr>
              <w:pStyle w:val="Compact"/>
              <w:jc w:val="left"/>
            </w:pPr>
            <w:r>
              <w:t xml:space="preserve">40500</w:t>
            </w:r>
          </w:p>
        </w:tc>
        <w:tc>
          <w:tcPr/>
          <w:p>
            <w:pPr>
              <w:pStyle w:val="Compact"/>
              <w:jc w:val="left"/>
            </w:pPr>
            <w:r>
              <w:t xml:space="preserve">Keljo-Ristonmaa</w:t>
            </w:r>
          </w:p>
        </w:tc>
        <w:tc>
          <w:tcPr/>
          <w:p>
            <w:pPr>
              <w:pStyle w:val="Compact"/>
              <w:jc w:val="right"/>
            </w:pPr>
            <w:r>
              <w:t xml:space="preserve">114.7</w:t>
            </w:r>
          </w:p>
        </w:tc>
        <w:tc>
          <w:tcPr/>
          <w:p>
            <w:pPr>
              <w:pStyle w:val="Compact"/>
              <w:jc w:val="right"/>
            </w:pPr>
            <w:r>
              <w:t xml:space="preserve">144.7</w:t>
            </w:r>
          </w:p>
        </w:tc>
        <w:tc>
          <w:tcPr/>
          <w:p>
            <w:pPr>
              <w:pStyle w:val="Compact"/>
              <w:jc w:val="right"/>
            </w:pPr>
            <w:r>
              <w:t xml:space="preserve">143.4</w:t>
            </w:r>
          </w:p>
        </w:tc>
        <w:tc>
          <w:tcPr/>
          <w:p>
            <w:pPr>
              <w:pStyle w:val="Compact"/>
              <w:jc w:val="right"/>
            </w:pPr>
            <w:r>
              <w:t xml:space="preserve">108.3</w:t>
            </w:r>
          </w:p>
        </w:tc>
        <w:tc>
          <w:tcPr/>
          <w:p>
            <w:pPr>
              <w:pStyle w:val="Compact"/>
              <w:jc w:val="right"/>
            </w:pPr>
            <w:r>
              <w:t xml:space="preserve">62.4</w:t>
            </w:r>
          </w:p>
        </w:tc>
      </w:tr>
      <w:tr>
        <w:tc>
          <w:tcPr/>
          <w:p>
            <w:pPr>
              <w:pStyle w:val="Compact"/>
              <w:jc w:val="left"/>
            </w:pPr>
            <w:r>
              <w:t xml:space="preserve">40320</w:t>
            </w:r>
          </w:p>
        </w:tc>
        <w:tc>
          <w:tcPr/>
          <w:p>
            <w:pPr>
              <w:pStyle w:val="Compact"/>
              <w:jc w:val="left"/>
            </w:pPr>
            <w:r>
              <w:t xml:space="preserve">Seppälän Teollisuusalue</w:t>
            </w:r>
          </w:p>
        </w:tc>
        <w:tc>
          <w:tcPr/>
          <w:p>
            <w:pPr>
              <w:pStyle w:val="Compact"/>
              <w:jc w:val="right"/>
            </w:pPr>
            <w:r>
              <w:t xml:space="preserve">113.1</w:t>
            </w:r>
          </w:p>
        </w:tc>
        <w:tc>
          <w:tcPr/>
          <w:p>
            <w:pPr>
              <w:pStyle w:val="Compact"/>
              <w:jc w:val="right"/>
            </w:pPr>
            <w:r>
              <w:t xml:space="preserve">118.9</w:t>
            </w:r>
          </w:p>
        </w:tc>
        <w:tc>
          <w:tcPr/>
          <w:p>
            <w:pPr>
              <w:pStyle w:val="Compact"/>
              <w:jc w:val="right"/>
            </w:pPr>
            <w:r>
              <w:t xml:space="preserve">96.7</w:t>
            </w:r>
          </w:p>
        </w:tc>
        <w:tc>
          <w:tcPr/>
          <w:p>
            <w:pPr>
              <w:pStyle w:val="Compact"/>
              <w:jc w:val="right"/>
            </w:pPr>
            <w:r>
              <w:t xml:space="preserve">162.5</w:t>
            </w:r>
          </w:p>
        </w:tc>
        <w:tc>
          <w:tcPr/>
          <w:p>
            <w:pPr>
              <w:pStyle w:val="Compact"/>
              <w:jc w:val="right"/>
            </w:pPr>
            <w:r>
              <w:t xml:space="preserve">74.2</w:t>
            </w:r>
          </w:p>
        </w:tc>
      </w:tr>
      <w:tr>
        <w:tc>
          <w:tcPr/>
          <w:p>
            <w:pPr>
              <w:pStyle w:val="Compact"/>
              <w:jc w:val="left"/>
            </w:pPr>
            <w:r>
              <w:t xml:space="preserve">40100</w:t>
            </w:r>
          </w:p>
        </w:tc>
        <w:tc>
          <w:tcPr/>
          <w:p>
            <w:pPr>
              <w:pStyle w:val="Compact"/>
              <w:jc w:val="left"/>
            </w:pPr>
            <w:r>
              <w:t xml:space="preserve">Jyväskylä Keskus</w:t>
            </w:r>
          </w:p>
        </w:tc>
        <w:tc>
          <w:tcPr/>
          <w:p>
            <w:pPr>
              <w:pStyle w:val="Compact"/>
              <w:jc w:val="right"/>
            </w:pPr>
            <w:r>
              <w:t xml:space="preserve">111.5</w:t>
            </w:r>
          </w:p>
        </w:tc>
        <w:tc>
          <w:tcPr/>
          <w:p>
            <w:pPr>
              <w:pStyle w:val="Compact"/>
              <w:jc w:val="right"/>
            </w:pPr>
            <w:r>
              <w:t xml:space="preserve">156.8</w:t>
            </w:r>
          </w:p>
        </w:tc>
        <w:tc>
          <w:tcPr/>
          <w:p>
            <w:pPr>
              <w:pStyle w:val="Compact"/>
              <w:jc w:val="right"/>
            </w:pPr>
            <w:r>
              <w:t xml:space="preserve">140.7</w:t>
            </w:r>
          </w:p>
        </w:tc>
        <w:tc>
          <w:tcPr/>
          <w:p>
            <w:pPr>
              <w:pStyle w:val="Compact"/>
              <w:jc w:val="right"/>
            </w:pPr>
            <w:r>
              <w:t xml:space="preserve">101.5</w:t>
            </w:r>
          </w:p>
        </w:tc>
        <w:tc>
          <w:tcPr/>
          <w:p>
            <w:pPr>
              <w:pStyle w:val="Compact"/>
              <w:jc w:val="right"/>
            </w:pPr>
            <w:r>
              <w:t xml:space="preserve">46.9</w:t>
            </w:r>
          </w:p>
        </w:tc>
      </w:tr>
      <w:tr>
        <w:tc>
          <w:tcPr/>
          <w:p>
            <w:pPr>
              <w:pStyle w:val="Compact"/>
              <w:jc w:val="left"/>
            </w:pPr>
            <w:r>
              <w:t xml:space="preserve">41800</w:t>
            </w:r>
          </w:p>
        </w:tc>
        <w:tc>
          <w:tcPr/>
          <w:p>
            <w:pPr>
              <w:pStyle w:val="Compact"/>
              <w:jc w:val="left"/>
            </w:pPr>
            <w:r>
              <w:t xml:space="preserve">Korpilahti Keskus</w:t>
            </w:r>
          </w:p>
        </w:tc>
        <w:tc>
          <w:tcPr/>
          <w:p>
            <w:pPr>
              <w:pStyle w:val="Compact"/>
              <w:jc w:val="right"/>
            </w:pPr>
            <w:r>
              <w:t xml:space="preserve">110.5</w:t>
            </w:r>
          </w:p>
        </w:tc>
        <w:tc>
          <w:tcPr/>
          <w:p>
            <w:pPr>
              <w:pStyle w:val="Compact"/>
              <w:jc w:val="right"/>
            </w:pPr>
            <w:r>
              <w:t xml:space="preserve">116.6</w:t>
            </w:r>
          </w:p>
        </w:tc>
        <w:tc>
          <w:tcPr/>
          <w:p>
            <w:pPr>
              <w:pStyle w:val="Compact"/>
              <w:jc w:val="right"/>
            </w:pPr>
            <w:r>
              <w:t xml:space="preserve">101.4</w:t>
            </w:r>
          </w:p>
        </w:tc>
        <w:tc>
          <w:tcPr/>
          <w:p>
            <w:pPr>
              <w:pStyle w:val="Compact"/>
              <w:jc w:val="right"/>
            </w:pPr>
            <w:r>
              <w:t xml:space="preserve">125.0</w:t>
            </w:r>
          </w:p>
        </w:tc>
        <w:tc>
          <w:tcPr/>
          <w:p>
            <w:pPr>
              <w:pStyle w:val="Compact"/>
              <w:jc w:val="right"/>
            </w:pPr>
            <w:r>
              <w:t xml:space="preserve">98.9</w:t>
            </w:r>
          </w:p>
        </w:tc>
      </w:tr>
      <w:tr>
        <w:tc>
          <w:tcPr/>
          <w:p>
            <w:pPr>
              <w:pStyle w:val="Compact"/>
              <w:jc w:val="left"/>
            </w:pPr>
            <w:r>
              <w:t xml:space="preserve">40620</w:t>
            </w:r>
          </w:p>
        </w:tc>
        <w:tc>
          <w:tcPr/>
          <w:p>
            <w:pPr>
              <w:pStyle w:val="Compact"/>
              <w:jc w:val="left"/>
            </w:pPr>
            <w:r>
              <w:t xml:space="preserve">Keskussairaala-alue-Kukkumäki</w:t>
            </w:r>
          </w:p>
        </w:tc>
        <w:tc>
          <w:tcPr/>
          <w:p>
            <w:pPr>
              <w:pStyle w:val="Compact"/>
              <w:jc w:val="right"/>
            </w:pPr>
            <w:r>
              <w:t xml:space="preserve">109.3</w:t>
            </w:r>
          </w:p>
        </w:tc>
        <w:tc>
          <w:tcPr/>
          <w:p>
            <w:pPr>
              <w:pStyle w:val="Compact"/>
              <w:jc w:val="right"/>
            </w:pPr>
            <w:r>
              <w:t xml:space="preserve">147.9</w:t>
            </w:r>
          </w:p>
        </w:tc>
        <w:tc>
          <w:tcPr/>
          <w:p>
            <w:pPr>
              <w:pStyle w:val="Compact"/>
              <w:jc w:val="right"/>
            </w:pPr>
            <w:r>
              <w:t xml:space="preserve">118.6</w:t>
            </w:r>
          </w:p>
        </w:tc>
        <w:tc>
          <w:tcPr/>
          <w:p>
            <w:pPr>
              <w:pStyle w:val="Compact"/>
              <w:jc w:val="right"/>
            </w:pPr>
            <w:r>
              <w:t xml:space="preserve">124.1</w:t>
            </w:r>
          </w:p>
        </w:tc>
        <w:tc>
          <w:tcPr/>
          <w:p>
            <w:pPr>
              <w:pStyle w:val="Compact"/>
              <w:jc w:val="right"/>
            </w:pPr>
            <w:r>
              <w:t xml:space="preserve">46.6</w:t>
            </w:r>
          </w:p>
        </w:tc>
      </w:tr>
      <w:tr>
        <w:tc>
          <w:tcPr/>
          <w:p>
            <w:pPr>
              <w:pStyle w:val="Compact"/>
              <w:jc w:val="left"/>
            </w:pPr>
            <w:r>
              <w:t xml:space="preserve">40820</w:t>
            </w:r>
          </w:p>
        </w:tc>
        <w:tc>
          <w:tcPr/>
          <w:p>
            <w:pPr>
              <w:pStyle w:val="Compact"/>
              <w:jc w:val="left"/>
            </w:pPr>
            <w:r>
              <w:t xml:space="preserve">Vuoritsalo</w:t>
            </w:r>
          </w:p>
        </w:tc>
        <w:tc>
          <w:tcPr/>
          <w:p>
            <w:pPr>
              <w:pStyle w:val="Compact"/>
              <w:jc w:val="right"/>
            </w:pPr>
            <w:r>
              <w:t xml:space="preserve">107.9</w:t>
            </w:r>
          </w:p>
        </w:tc>
        <w:tc>
          <w:tcPr/>
          <w:p>
            <w:pPr>
              <w:pStyle w:val="Compact"/>
              <w:jc w:val="right"/>
            </w:pPr>
            <w:r>
              <w:t xml:space="preserve">109.6</w:t>
            </w:r>
          </w:p>
        </w:tc>
        <w:tc>
          <w:tcPr/>
          <w:p>
            <w:pPr>
              <w:pStyle w:val="Compact"/>
              <w:jc w:val="right"/>
            </w:pPr>
            <w:r>
              <w:t xml:space="preserve">86.9</w:t>
            </w:r>
          </w:p>
        </w:tc>
        <w:tc>
          <w:tcPr/>
          <w:p>
            <w:pPr>
              <w:pStyle w:val="Compact"/>
              <w:jc w:val="right"/>
            </w:pPr>
            <w:r>
              <w:t xml:space="preserve">154.9</w:t>
            </w:r>
          </w:p>
        </w:tc>
        <w:tc>
          <w:tcPr/>
          <w:p>
            <w:pPr>
              <w:pStyle w:val="Compact"/>
              <w:jc w:val="right"/>
            </w:pPr>
            <w:r>
              <w:t xml:space="preserve">80.3</w:t>
            </w:r>
          </w:p>
        </w:tc>
      </w:tr>
      <w:tr>
        <w:tc>
          <w:tcPr/>
          <w:p>
            <w:pPr>
              <w:pStyle w:val="Compact"/>
              <w:jc w:val="left"/>
            </w:pPr>
            <w:r>
              <w:t xml:space="preserve">40600</w:t>
            </w:r>
          </w:p>
        </w:tc>
        <w:tc>
          <w:tcPr/>
          <w:p>
            <w:pPr>
              <w:pStyle w:val="Compact"/>
              <w:jc w:val="left"/>
            </w:pPr>
            <w:r>
              <w:t xml:space="preserve">Mattilanpelto</w:t>
            </w:r>
          </w:p>
        </w:tc>
        <w:tc>
          <w:tcPr/>
          <w:p>
            <w:pPr>
              <w:pStyle w:val="Compact"/>
              <w:jc w:val="right"/>
            </w:pPr>
            <w:r>
              <w:t xml:space="preserve">107.4</w:t>
            </w:r>
          </w:p>
        </w:tc>
        <w:tc>
          <w:tcPr/>
          <w:p>
            <w:pPr>
              <w:pStyle w:val="Compact"/>
              <w:jc w:val="right"/>
            </w:pPr>
            <w:r>
              <w:t xml:space="preserve">145.2</w:t>
            </w:r>
          </w:p>
        </w:tc>
        <w:tc>
          <w:tcPr/>
          <w:p>
            <w:pPr>
              <w:pStyle w:val="Compact"/>
              <w:jc w:val="right"/>
            </w:pPr>
            <w:r>
              <w:t xml:space="preserve">126.7</w:t>
            </w:r>
          </w:p>
        </w:tc>
        <w:tc>
          <w:tcPr/>
          <w:p>
            <w:pPr>
              <w:pStyle w:val="Compact"/>
              <w:jc w:val="right"/>
            </w:pPr>
            <w:r>
              <w:t xml:space="preserve">109.7</w:t>
            </w:r>
          </w:p>
        </w:tc>
        <w:tc>
          <w:tcPr/>
          <w:p>
            <w:pPr>
              <w:pStyle w:val="Compact"/>
              <w:jc w:val="right"/>
            </w:pPr>
            <w:r>
              <w:t xml:space="preserve">48.1</w:t>
            </w:r>
          </w:p>
        </w:tc>
      </w:tr>
      <w:tr>
        <w:tc>
          <w:tcPr/>
          <w:p>
            <w:pPr>
              <w:pStyle w:val="Compact"/>
              <w:jc w:val="left"/>
            </w:pPr>
            <w:r>
              <w:t xml:space="preserve">40630</w:t>
            </w:r>
          </w:p>
        </w:tc>
        <w:tc>
          <w:tcPr/>
          <w:p>
            <w:pPr>
              <w:pStyle w:val="Compact"/>
              <w:jc w:val="left"/>
            </w:pPr>
            <w:r>
              <w:t xml:space="preserve">Kypärämäki</w:t>
            </w:r>
          </w:p>
        </w:tc>
        <w:tc>
          <w:tcPr/>
          <w:p>
            <w:pPr>
              <w:pStyle w:val="Compact"/>
              <w:jc w:val="right"/>
            </w:pPr>
            <w:r>
              <w:t xml:space="preserve">106.5</w:t>
            </w:r>
          </w:p>
        </w:tc>
        <w:tc>
          <w:tcPr/>
          <w:p>
            <w:pPr>
              <w:pStyle w:val="Compact"/>
              <w:jc w:val="right"/>
            </w:pPr>
            <w:r>
              <w:t xml:space="preserve">112.8</w:t>
            </w:r>
          </w:p>
        </w:tc>
        <w:tc>
          <w:tcPr/>
          <w:p>
            <w:pPr>
              <w:pStyle w:val="Compact"/>
              <w:jc w:val="right"/>
            </w:pPr>
            <w:r>
              <w:t xml:space="preserve">88.2</w:t>
            </w:r>
          </w:p>
        </w:tc>
        <w:tc>
          <w:tcPr/>
          <w:p>
            <w:pPr>
              <w:pStyle w:val="Compact"/>
              <w:jc w:val="right"/>
            </w:pPr>
            <w:r>
              <w:t xml:space="preserve">155.2</w:t>
            </w:r>
          </w:p>
        </w:tc>
        <w:tc>
          <w:tcPr/>
          <w:p>
            <w:pPr>
              <w:pStyle w:val="Compact"/>
              <w:jc w:val="right"/>
            </w:pPr>
            <w:r>
              <w:t xml:space="preserve">70.0</w:t>
            </w:r>
          </w:p>
        </w:tc>
      </w:tr>
      <w:tr>
        <w:tc>
          <w:tcPr/>
          <w:p>
            <w:pPr>
              <w:pStyle w:val="Compact"/>
              <w:jc w:val="left"/>
            </w:pPr>
            <w:r>
              <w:t xml:space="preserve">41710</w:t>
            </w:r>
          </w:p>
        </w:tc>
        <w:tc>
          <w:tcPr/>
          <w:p>
            <w:pPr>
              <w:pStyle w:val="Compact"/>
              <w:jc w:val="left"/>
            </w:pPr>
            <w:r>
              <w:t xml:space="preserve">Rutalahti-Kivisuo</w:t>
            </w:r>
          </w:p>
        </w:tc>
        <w:tc>
          <w:tcPr/>
          <w:p>
            <w:pPr>
              <w:pStyle w:val="Compact"/>
              <w:jc w:val="right"/>
            </w:pPr>
            <w:r>
              <w:t xml:space="preserve">106.4</w:t>
            </w:r>
          </w:p>
        </w:tc>
        <w:tc>
          <w:tcPr/>
          <w:p>
            <w:pPr>
              <w:pStyle w:val="Compact"/>
              <w:jc w:val="right"/>
            </w:pPr>
            <w:r>
              <w:t xml:space="preserve">103.0</w:t>
            </w:r>
          </w:p>
        </w:tc>
        <w:tc>
          <w:tcPr/>
          <w:p>
            <w:pPr>
              <w:pStyle w:val="Compact"/>
              <w:jc w:val="right"/>
            </w:pPr>
            <w:r>
              <w:t xml:space="preserve">112.6</w:t>
            </w:r>
          </w:p>
        </w:tc>
        <w:tc>
          <w:tcPr/>
          <w:p>
            <w:pPr>
              <w:pStyle w:val="Compact"/>
              <w:jc w:val="right"/>
            </w:pPr>
            <w:r>
              <w:t xml:space="preserve">99.3</w:t>
            </w:r>
          </w:p>
        </w:tc>
        <w:tc>
          <w:tcPr/>
          <w:p>
            <w:pPr>
              <w:pStyle w:val="Compact"/>
              <w:jc w:val="right"/>
            </w:pPr>
            <w:r>
              <w:t xml:space="preserve">110.8</w:t>
            </w:r>
          </w:p>
        </w:tc>
      </w:tr>
      <w:tr>
        <w:tc>
          <w:tcPr/>
          <w:p>
            <w:pPr>
              <w:pStyle w:val="Compact"/>
              <w:jc w:val="left"/>
            </w:pPr>
            <w:r>
              <w:t xml:space="preserve">40520</w:t>
            </w:r>
          </w:p>
        </w:tc>
        <w:tc>
          <w:tcPr/>
          <w:p>
            <w:pPr>
              <w:pStyle w:val="Compact"/>
              <w:jc w:val="left"/>
            </w:pPr>
            <w:r>
              <w:t xml:space="preserve">Kuokkala-Ristikivi</w:t>
            </w:r>
          </w:p>
        </w:tc>
        <w:tc>
          <w:tcPr/>
          <w:p>
            <w:pPr>
              <w:pStyle w:val="Compact"/>
              <w:jc w:val="right"/>
            </w:pPr>
            <w:r>
              <w:t xml:space="preserve">105.4</w:t>
            </w:r>
          </w:p>
        </w:tc>
        <w:tc>
          <w:tcPr/>
          <w:p>
            <w:pPr>
              <w:pStyle w:val="Compact"/>
              <w:jc w:val="right"/>
            </w:pPr>
            <w:r>
              <w:t xml:space="preserve">126.2</w:t>
            </w:r>
          </w:p>
        </w:tc>
        <w:tc>
          <w:tcPr/>
          <w:p>
            <w:pPr>
              <w:pStyle w:val="Compact"/>
              <w:jc w:val="right"/>
            </w:pPr>
            <w:r>
              <w:t xml:space="preserve">109.3</w:t>
            </w:r>
          </w:p>
        </w:tc>
        <w:tc>
          <w:tcPr/>
          <w:p>
            <w:pPr>
              <w:pStyle w:val="Compact"/>
              <w:jc w:val="right"/>
            </w:pPr>
            <w:r>
              <w:t xml:space="preserve">130.6</w:t>
            </w:r>
          </w:p>
        </w:tc>
        <w:tc>
          <w:tcPr/>
          <w:p>
            <w:pPr>
              <w:pStyle w:val="Compact"/>
              <w:jc w:val="right"/>
            </w:pPr>
            <w:r>
              <w:t xml:space="preserve">55.7</w:t>
            </w:r>
          </w:p>
        </w:tc>
      </w:tr>
      <w:tr>
        <w:tc>
          <w:tcPr/>
          <w:p>
            <w:pPr>
              <w:pStyle w:val="Compact"/>
              <w:jc w:val="left"/>
            </w:pPr>
            <w:r>
              <w:t xml:space="preserve">40720</w:t>
            </w:r>
          </w:p>
        </w:tc>
        <w:tc>
          <w:tcPr/>
          <w:p>
            <w:pPr>
              <w:pStyle w:val="Compact"/>
              <w:jc w:val="left"/>
            </w:pPr>
            <w:r>
              <w:t xml:space="preserve">Nisula</w:t>
            </w:r>
          </w:p>
        </w:tc>
        <w:tc>
          <w:tcPr/>
          <w:p>
            <w:pPr>
              <w:pStyle w:val="Compact"/>
              <w:jc w:val="right"/>
            </w:pPr>
            <w:r>
              <w:t xml:space="preserve">105.4</w:t>
            </w:r>
          </w:p>
        </w:tc>
        <w:tc>
          <w:tcPr/>
          <w:p>
            <w:pPr>
              <w:pStyle w:val="Compact"/>
              <w:jc w:val="right"/>
            </w:pPr>
            <w:r>
              <w:t xml:space="preserve">126.1</w:t>
            </w:r>
          </w:p>
        </w:tc>
        <w:tc>
          <w:tcPr/>
          <w:p>
            <w:pPr>
              <w:pStyle w:val="Compact"/>
              <w:jc w:val="right"/>
            </w:pPr>
            <w:r>
              <w:t xml:space="preserve">107.8</w:t>
            </w:r>
          </w:p>
        </w:tc>
        <w:tc>
          <w:tcPr/>
          <w:p>
            <w:pPr>
              <w:pStyle w:val="Compact"/>
              <w:jc w:val="right"/>
            </w:pPr>
            <w:r>
              <w:t xml:space="preserve">128.4</w:t>
            </w:r>
          </w:p>
        </w:tc>
        <w:tc>
          <w:tcPr/>
          <w:p>
            <w:pPr>
              <w:pStyle w:val="Compact"/>
              <w:jc w:val="right"/>
            </w:pPr>
            <w:r>
              <w:t xml:space="preserve">59.5</w:t>
            </w:r>
          </w:p>
        </w:tc>
      </w:tr>
      <w:tr>
        <w:tc>
          <w:tcPr/>
          <w:p>
            <w:pPr>
              <w:pStyle w:val="Compact"/>
              <w:jc w:val="left"/>
            </w:pPr>
            <w:r>
              <w:t xml:space="preserve">40900</w:t>
            </w:r>
          </w:p>
        </w:tc>
        <w:tc>
          <w:tcPr/>
          <w:p>
            <w:pPr>
              <w:pStyle w:val="Compact"/>
              <w:jc w:val="left"/>
            </w:pPr>
            <w:r>
              <w:t xml:space="preserve">Säynätsalo</w:t>
            </w:r>
          </w:p>
        </w:tc>
        <w:tc>
          <w:tcPr/>
          <w:p>
            <w:pPr>
              <w:pStyle w:val="Compact"/>
              <w:jc w:val="right"/>
            </w:pPr>
            <w:r>
              <w:t xml:space="preserve">97.7</w:t>
            </w:r>
          </w:p>
        </w:tc>
        <w:tc>
          <w:tcPr/>
          <w:p>
            <w:pPr>
              <w:pStyle w:val="Compact"/>
              <w:jc w:val="right"/>
            </w:pPr>
            <w:r>
              <w:t xml:space="preserve">91.0</w:t>
            </w:r>
          </w:p>
        </w:tc>
        <w:tc>
          <w:tcPr/>
          <w:p>
            <w:pPr>
              <w:pStyle w:val="Compact"/>
              <w:jc w:val="right"/>
            </w:pPr>
            <w:r>
              <w:t xml:space="preserve">79.6</w:t>
            </w:r>
          </w:p>
        </w:tc>
        <w:tc>
          <w:tcPr/>
          <w:p>
            <w:pPr>
              <w:pStyle w:val="Compact"/>
              <w:jc w:val="right"/>
            </w:pPr>
            <w:r>
              <w:t xml:space="preserve">144.1</w:t>
            </w:r>
          </w:p>
        </w:tc>
        <w:tc>
          <w:tcPr/>
          <w:p>
            <w:pPr>
              <w:pStyle w:val="Compact"/>
              <w:jc w:val="right"/>
            </w:pPr>
            <w:r>
              <w:t xml:space="preserve">76.1</w:t>
            </w:r>
          </w:p>
        </w:tc>
      </w:tr>
      <w:tr>
        <w:tc>
          <w:tcPr/>
          <w:p>
            <w:pPr>
              <w:pStyle w:val="Compact"/>
              <w:jc w:val="left"/>
            </w:pPr>
            <w:r>
              <w:t xml:space="preserve">40800</w:t>
            </w:r>
          </w:p>
        </w:tc>
        <w:tc>
          <w:tcPr/>
          <w:p>
            <w:pPr>
              <w:pStyle w:val="Compact"/>
              <w:jc w:val="left"/>
            </w:pPr>
            <w:r>
              <w:t xml:space="preserve">Vaajakoski</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78.2</w:t>
            </w:r>
          </w:p>
        </w:tc>
        <w:tc>
          <w:tcPr/>
          <w:p>
            <w:pPr>
              <w:pStyle w:val="Compact"/>
              <w:jc w:val="right"/>
            </w:pPr>
            <w:r>
              <w:t xml:space="preserve">121.5</w:t>
            </w:r>
          </w:p>
        </w:tc>
        <w:tc>
          <w:tcPr/>
          <w:p>
            <w:pPr>
              <w:pStyle w:val="Compact"/>
              <w:jc w:val="right"/>
            </w:pPr>
            <w:r>
              <w:t xml:space="preserve">77.0</w:t>
            </w:r>
          </w:p>
        </w:tc>
      </w:tr>
      <w:tr>
        <w:tc>
          <w:tcPr/>
          <w:p>
            <w:pPr>
              <w:pStyle w:val="Compact"/>
              <w:jc w:val="left"/>
            </w:pPr>
            <w:r>
              <w:t xml:space="preserve">41930</w:t>
            </w:r>
          </w:p>
        </w:tc>
        <w:tc>
          <w:tcPr/>
          <w:p>
            <w:pPr>
              <w:pStyle w:val="Compact"/>
              <w:jc w:val="left"/>
            </w:pPr>
            <w:r>
              <w:t xml:space="preserve">Kuohu</w:t>
            </w:r>
          </w:p>
        </w:tc>
        <w:tc>
          <w:tcPr/>
          <w:p>
            <w:pPr>
              <w:pStyle w:val="Compact"/>
              <w:jc w:val="right"/>
            </w:pPr>
            <w:r>
              <w:t xml:space="preserve">87.9</w:t>
            </w:r>
          </w:p>
        </w:tc>
        <w:tc>
          <w:tcPr/>
          <w:p>
            <w:pPr>
              <w:pStyle w:val="Compact"/>
              <w:jc w:val="right"/>
            </w:pPr>
            <w:r>
              <w:t xml:space="preserve">84.2</w:t>
            </w:r>
          </w:p>
        </w:tc>
        <w:tc>
          <w:tcPr/>
          <w:p>
            <w:pPr>
              <w:pStyle w:val="Compact"/>
              <w:jc w:val="right"/>
            </w:pPr>
            <w:r>
              <w:t xml:space="preserve">84.1</w:t>
            </w:r>
          </w:p>
        </w:tc>
        <w:tc>
          <w:tcPr/>
          <w:p>
            <w:pPr>
              <w:pStyle w:val="Compact"/>
              <w:jc w:val="right"/>
            </w:pPr>
            <w:r>
              <w:t xml:space="preserve">111.2</w:t>
            </w:r>
          </w:p>
        </w:tc>
        <w:tc>
          <w:tcPr/>
          <w:p>
            <w:pPr>
              <w:pStyle w:val="Compact"/>
              <w:jc w:val="right"/>
            </w:pPr>
            <w:r>
              <w:t xml:space="preserve">72.2</w:t>
            </w:r>
          </w:p>
        </w:tc>
      </w:tr>
      <w:tr>
        <w:tc>
          <w:tcPr/>
          <w:p>
            <w:pPr>
              <w:pStyle w:val="Compact"/>
              <w:jc w:val="left"/>
            </w:pPr>
            <w:r>
              <w:t xml:space="preserve">41160</w:t>
            </w:r>
          </w:p>
        </w:tc>
        <w:tc>
          <w:tcPr/>
          <w:p>
            <w:pPr>
              <w:pStyle w:val="Compact"/>
              <w:jc w:val="left"/>
            </w:pPr>
            <w:r>
              <w:t xml:space="preserve">Tikkakoski</w:t>
            </w:r>
          </w:p>
        </w:tc>
        <w:tc>
          <w:tcPr/>
          <w:p>
            <w:pPr>
              <w:pStyle w:val="Compact"/>
              <w:jc w:val="right"/>
            </w:pPr>
            <w:r>
              <w:t xml:space="preserve">87.6</w:t>
            </w:r>
          </w:p>
        </w:tc>
        <w:tc>
          <w:tcPr/>
          <w:p>
            <w:pPr>
              <w:pStyle w:val="Compact"/>
              <w:jc w:val="right"/>
            </w:pPr>
            <w:r>
              <w:t xml:space="preserve">84.8</w:t>
            </w:r>
          </w:p>
        </w:tc>
        <w:tc>
          <w:tcPr/>
          <w:p>
            <w:pPr>
              <w:pStyle w:val="Compact"/>
              <w:jc w:val="right"/>
            </w:pPr>
            <w:r>
              <w:t xml:space="preserve">72.2</w:t>
            </w:r>
          </w:p>
        </w:tc>
        <w:tc>
          <w:tcPr/>
          <w:p>
            <w:pPr>
              <w:pStyle w:val="Compact"/>
              <w:jc w:val="right"/>
            </w:pPr>
            <w:r>
              <w:t xml:space="preserve">122.1</w:t>
            </w:r>
          </w:p>
        </w:tc>
        <w:tc>
          <w:tcPr/>
          <w:p>
            <w:pPr>
              <w:pStyle w:val="Compact"/>
              <w:jc w:val="right"/>
            </w:pPr>
            <w:r>
              <w:t xml:space="preserve">71.3</w:t>
            </w:r>
          </w:p>
        </w:tc>
      </w:tr>
      <w:tr>
        <w:tc>
          <w:tcPr/>
          <w:p>
            <w:pPr>
              <w:pStyle w:val="Compact"/>
              <w:jc w:val="left"/>
            </w:pPr>
            <w:r>
              <w:t xml:space="preserve">40400</w:t>
            </w:r>
          </w:p>
        </w:tc>
        <w:tc>
          <w:tcPr/>
          <w:p>
            <w:pPr>
              <w:pStyle w:val="Compact"/>
              <w:jc w:val="left"/>
            </w:pPr>
            <w:r>
              <w:t xml:space="preserve">Halssila</w:t>
            </w:r>
          </w:p>
        </w:tc>
        <w:tc>
          <w:tcPr/>
          <w:p>
            <w:pPr>
              <w:pStyle w:val="Compact"/>
              <w:jc w:val="right"/>
            </w:pPr>
            <w:r>
              <w:t xml:space="preserve">86.7</w:t>
            </w:r>
          </w:p>
        </w:tc>
        <w:tc>
          <w:tcPr/>
          <w:p>
            <w:pPr>
              <w:pStyle w:val="Compact"/>
              <w:jc w:val="right"/>
            </w:pPr>
            <w:r>
              <w:t xml:space="preserve">92.1</w:t>
            </w:r>
          </w:p>
        </w:tc>
        <w:tc>
          <w:tcPr/>
          <w:p>
            <w:pPr>
              <w:pStyle w:val="Compact"/>
              <w:jc w:val="right"/>
            </w:pPr>
            <w:r>
              <w:t xml:space="preserve">70.9</w:t>
            </w:r>
          </w:p>
        </w:tc>
        <w:tc>
          <w:tcPr/>
          <w:p>
            <w:pPr>
              <w:pStyle w:val="Compact"/>
              <w:jc w:val="right"/>
            </w:pPr>
            <w:r>
              <w:t xml:space="preserve">118.2</w:t>
            </w:r>
          </w:p>
        </w:tc>
        <w:tc>
          <w:tcPr/>
          <w:p>
            <w:pPr>
              <w:pStyle w:val="Compact"/>
              <w:jc w:val="right"/>
            </w:pPr>
            <w:r>
              <w:t xml:space="preserve">65.7</w:t>
            </w:r>
          </w:p>
        </w:tc>
      </w:tr>
      <w:tr>
        <w:tc>
          <w:tcPr/>
          <w:p>
            <w:pPr>
              <w:pStyle w:val="Compact"/>
              <w:jc w:val="left"/>
            </w:pPr>
            <w:r>
              <w:t xml:space="preserve">41820</w:t>
            </w:r>
          </w:p>
        </w:tc>
        <w:tc>
          <w:tcPr/>
          <w:p>
            <w:pPr>
              <w:pStyle w:val="Compact"/>
              <w:jc w:val="left"/>
            </w:pPr>
            <w:r>
              <w:t xml:space="preserve">Saakoski</w:t>
            </w:r>
          </w:p>
        </w:tc>
        <w:tc>
          <w:tcPr/>
          <w:p>
            <w:pPr>
              <w:pStyle w:val="Compact"/>
              <w:jc w:val="right"/>
            </w:pPr>
            <w:r>
              <w:t xml:space="preserve">86.6</w:t>
            </w:r>
          </w:p>
        </w:tc>
        <w:tc>
          <w:tcPr/>
          <w:p>
            <w:pPr>
              <w:pStyle w:val="Compact"/>
              <w:jc w:val="right"/>
            </w:pPr>
            <w:r>
              <w:t xml:space="preserve">66.7</w:t>
            </w:r>
          </w:p>
        </w:tc>
        <w:tc>
          <w:tcPr/>
          <w:p>
            <w:pPr>
              <w:pStyle w:val="Compact"/>
              <w:jc w:val="right"/>
            </w:pPr>
            <w:r>
              <w:t xml:space="preserve">96.0</w:t>
            </w:r>
          </w:p>
        </w:tc>
        <w:tc>
          <w:tcPr/>
          <w:p>
            <w:pPr>
              <w:pStyle w:val="Compact"/>
              <w:jc w:val="right"/>
            </w:pPr>
            <w:r>
              <w:t xml:space="preserve">91.6</w:t>
            </w:r>
          </w:p>
        </w:tc>
        <w:tc>
          <w:tcPr/>
          <w:p>
            <w:pPr>
              <w:pStyle w:val="Compact"/>
              <w:jc w:val="right"/>
            </w:pPr>
            <w:r>
              <w:t xml:space="preserve">92.1</w:t>
            </w:r>
          </w:p>
        </w:tc>
      </w:tr>
      <w:tr>
        <w:tc>
          <w:tcPr/>
          <w:p>
            <w:pPr>
              <w:pStyle w:val="Compact"/>
              <w:jc w:val="left"/>
            </w:pPr>
            <w:r>
              <w:t xml:space="preserve">40420</w:t>
            </w:r>
          </w:p>
        </w:tc>
        <w:tc>
          <w:tcPr/>
          <w:p>
            <w:pPr>
              <w:pStyle w:val="Compact"/>
              <w:jc w:val="left"/>
            </w:pPr>
            <w:r>
              <w:t xml:space="preserve">Jyskä</w:t>
            </w:r>
          </w:p>
        </w:tc>
        <w:tc>
          <w:tcPr/>
          <w:p>
            <w:pPr>
              <w:pStyle w:val="Compact"/>
              <w:jc w:val="right"/>
            </w:pPr>
            <w:r>
              <w:t xml:space="preserve">85.2</w:t>
            </w:r>
          </w:p>
        </w:tc>
        <w:tc>
          <w:tcPr/>
          <w:p>
            <w:pPr>
              <w:pStyle w:val="Compact"/>
              <w:jc w:val="right"/>
            </w:pPr>
            <w:r>
              <w:t xml:space="preserve">84.9</w:t>
            </w:r>
          </w:p>
        </w:tc>
        <w:tc>
          <w:tcPr/>
          <w:p>
            <w:pPr>
              <w:pStyle w:val="Compact"/>
              <w:jc w:val="right"/>
            </w:pPr>
            <w:r>
              <w:t xml:space="preserve">77.1</w:t>
            </w:r>
          </w:p>
        </w:tc>
        <w:tc>
          <w:tcPr/>
          <w:p>
            <w:pPr>
              <w:pStyle w:val="Compact"/>
              <w:jc w:val="right"/>
            </w:pPr>
            <w:r>
              <w:t xml:space="preserve">117.0</w:t>
            </w:r>
          </w:p>
        </w:tc>
        <w:tc>
          <w:tcPr/>
          <w:p>
            <w:pPr>
              <w:pStyle w:val="Compact"/>
              <w:jc w:val="right"/>
            </w:pPr>
            <w:r>
              <w:t xml:space="preserve">61.9</w:t>
            </w:r>
          </w:p>
        </w:tc>
      </w:tr>
      <w:tr>
        <w:tc>
          <w:tcPr/>
          <w:p>
            <w:pPr>
              <w:pStyle w:val="Compact"/>
              <w:jc w:val="left"/>
            </w:pPr>
            <w:r>
              <w:t xml:space="preserve">40200</w:t>
            </w:r>
          </w:p>
        </w:tc>
        <w:tc>
          <w:tcPr/>
          <w:p>
            <w:pPr>
              <w:pStyle w:val="Compact"/>
              <w:jc w:val="left"/>
            </w:pPr>
            <w:r>
              <w:t xml:space="preserve">Mannila-Taulumäki</w:t>
            </w:r>
          </w:p>
        </w:tc>
        <w:tc>
          <w:tcPr/>
          <w:p>
            <w:pPr>
              <w:pStyle w:val="Compact"/>
              <w:jc w:val="right"/>
            </w:pPr>
            <w:r>
              <w:t xml:space="preserve">84.4</w:t>
            </w:r>
          </w:p>
        </w:tc>
        <w:tc>
          <w:tcPr/>
          <w:p>
            <w:pPr>
              <w:pStyle w:val="Compact"/>
              <w:jc w:val="right"/>
            </w:pPr>
            <w:r>
              <w:t xml:space="preserve">108.6</w:t>
            </w:r>
          </w:p>
        </w:tc>
        <w:tc>
          <w:tcPr/>
          <w:p>
            <w:pPr>
              <w:pStyle w:val="Compact"/>
              <w:jc w:val="right"/>
            </w:pPr>
            <w:r>
              <w:t xml:space="preserve">95.2</w:t>
            </w:r>
          </w:p>
        </w:tc>
        <w:tc>
          <w:tcPr/>
          <w:p>
            <w:pPr>
              <w:pStyle w:val="Compact"/>
              <w:jc w:val="right"/>
            </w:pPr>
            <w:r>
              <w:t xml:space="preserve">93.3</w:t>
            </w:r>
          </w:p>
        </w:tc>
        <w:tc>
          <w:tcPr/>
          <w:p>
            <w:pPr>
              <w:pStyle w:val="Compact"/>
              <w:jc w:val="right"/>
            </w:pPr>
            <w:r>
              <w:t xml:space="preserve">40.3</w:t>
            </w:r>
          </w:p>
        </w:tc>
      </w:tr>
      <w:tr>
        <w:tc>
          <w:tcPr/>
          <w:p>
            <w:pPr>
              <w:pStyle w:val="Compact"/>
              <w:jc w:val="left"/>
            </w:pPr>
            <w:r>
              <w:t xml:space="preserve">41630</w:t>
            </w:r>
          </w:p>
        </w:tc>
        <w:tc>
          <w:tcPr/>
          <w:p>
            <w:pPr>
              <w:pStyle w:val="Compact"/>
              <w:jc w:val="left"/>
            </w:pPr>
            <w:r>
              <w:t xml:space="preserve">Oravasaari</w:t>
            </w:r>
          </w:p>
        </w:tc>
        <w:tc>
          <w:tcPr/>
          <w:p>
            <w:pPr>
              <w:pStyle w:val="Compact"/>
              <w:jc w:val="right"/>
            </w:pPr>
            <w:r>
              <w:t xml:space="preserve">79.8</w:t>
            </w:r>
          </w:p>
        </w:tc>
        <w:tc>
          <w:tcPr/>
          <w:p>
            <w:pPr>
              <w:pStyle w:val="Compact"/>
              <w:jc w:val="right"/>
            </w:pPr>
            <w:r>
              <w:t xml:space="preserve">71.9</w:t>
            </w:r>
          </w:p>
        </w:tc>
        <w:tc>
          <w:tcPr/>
          <w:p>
            <w:pPr>
              <w:pStyle w:val="Compact"/>
              <w:jc w:val="right"/>
            </w:pPr>
            <w:r>
              <w:t xml:space="preserve">96.3</w:t>
            </w:r>
          </w:p>
        </w:tc>
        <w:tc>
          <w:tcPr/>
          <w:p>
            <w:pPr>
              <w:pStyle w:val="Compact"/>
              <w:jc w:val="right"/>
            </w:pPr>
            <w:r>
              <w:t xml:space="preserve">78.5</w:t>
            </w:r>
          </w:p>
        </w:tc>
        <w:tc>
          <w:tcPr/>
          <w:p>
            <w:pPr>
              <w:pStyle w:val="Compact"/>
              <w:jc w:val="right"/>
            </w:pPr>
            <w:r>
              <w:t xml:space="preserve">72.3</w:t>
            </w:r>
          </w:p>
        </w:tc>
      </w:tr>
      <w:tr>
        <w:tc>
          <w:tcPr/>
          <w:p>
            <w:pPr>
              <w:pStyle w:val="Compact"/>
              <w:jc w:val="left"/>
            </w:pPr>
            <w:r>
              <w:t xml:space="preserve">40270</w:t>
            </w:r>
          </w:p>
        </w:tc>
        <w:tc>
          <w:tcPr/>
          <w:p>
            <w:pPr>
              <w:pStyle w:val="Compact"/>
              <w:jc w:val="left"/>
            </w:pPr>
            <w:r>
              <w:t xml:space="preserve">Pappilanrinne-Pappilanvuori</w:t>
            </w:r>
          </w:p>
        </w:tc>
        <w:tc>
          <w:tcPr/>
          <w:p>
            <w:pPr>
              <w:pStyle w:val="Compact"/>
              <w:jc w:val="right"/>
            </w:pPr>
            <w:r>
              <w:t xml:space="preserve">78.8</w:t>
            </w:r>
          </w:p>
        </w:tc>
        <w:tc>
          <w:tcPr/>
          <w:p>
            <w:pPr>
              <w:pStyle w:val="Compact"/>
              <w:jc w:val="right"/>
            </w:pPr>
            <w:r>
              <w:t xml:space="preserve">78.9</w:t>
            </w:r>
          </w:p>
        </w:tc>
        <w:tc>
          <w:tcPr/>
          <w:p>
            <w:pPr>
              <w:pStyle w:val="Compact"/>
              <w:jc w:val="right"/>
            </w:pPr>
            <w:r>
              <w:t xml:space="preserve">69.0</w:t>
            </w:r>
          </w:p>
        </w:tc>
        <w:tc>
          <w:tcPr/>
          <w:p>
            <w:pPr>
              <w:pStyle w:val="Compact"/>
              <w:jc w:val="right"/>
            </w:pPr>
            <w:r>
              <w:t xml:space="preserve">104.4</w:t>
            </w:r>
          </w:p>
        </w:tc>
        <w:tc>
          <w:tcPr/>
          <w:p>
            <w:pPr>
              <w:pStyle w:val="Compact"/>
              <w:jc w:val="right"/>
            </w:pPr>
            <w:r>
              <w:t xml:space="preserve">62.7</w:t>
            </w:r>
          </w:p>
        </w:tc>
      </w:tr>
      <w:tr>
        <w:tc>
          <w:tcPr/>
          <w:p>
            <w:pPr>
              <w:pStyle w:val="Compact"/>
              <w:jc w:val="left"/>
            </w:pPr>
            <w:r>
              <w:t xml:space="preserve">41940</w:t>
            </w:r>
          </w:p>
        </w:tc>
        <w:tc>
          <w:tcPr/>
          <w:p>
            <w:pPr>
              <w:pStyle w:val="Compact"/>
              <w:jc w:val="left"/>
            </w:pPr>
            <w:r>
              <w:t xml:space="preserve">Vesanka</w:t>
            </w:r>
          </w:p>
        </w:tc>
        <w:tc>
          <w:tcPr/>
          <w:p>
            <w:pPr>
              <w:pStyle w:val="Compact"/>
              <w:jc w:val="right"/>
            </w:pPr>
            <w:r>
              <w:t xml:space="preserve">78.8</w:t>
            </w:r>
          </w:p>
        </w:tc>
        <w:tc>
          <w:tcPr/>
          <w:p>
            <w:pPr>
              <w:pStyle w:val="Compact"/>
              <w:jc w:val="right"/>
            </w:pPr>
            <w:r>
              <w:t xml:space="preserve">58.1</w:t>
            </w:r>
          </w:p>
        </w:tc>
        <w:tc>
          <w:tcPr/>
          <w:p>
            <w:pPr>
              <w:pStyle w:val="Compact"/>
              <w:jc w:val="right"/>
            </w:pPr>
            <w:r>
              <w:t xml:space="preserve">86.9</w:t>
            </w:r>
          </w:p>
        </w:tc>
        <w:tc>
          <w:tcPr/>
          <w:p>
            <w:pPr>
              <w:pStyle w:val="Compact"/>
              <w:jc w:val="right"/>
            </w:pPr>
            <w:r>
              <w:t xml:space="preserve">104.8</w:t>
            </w:r>
          </w:p>
        </w:tc>
        <w:tc>
          <w:tcPr/>
          <w:p>
            <w:pPr>
              <w:pStyle w:val="Compact"/>
              <w:jc w:val="right"/>
            </w:pPr>
            <w:r>
              <w:t xml:space="preserve">65.4</w:t>
            </w:r>
          </w:p>
        </w:tc>
      </w:tr>
      <w:tr>
        <w:tc>
          <w:tcPr/>
          <w:p>
            <w:pPr>
              <w:pStyle w:val="Compact"/>
              <w:jc w:val="left"/>
            </w:pPr>
            <w:r>
              <w:t xml:space="preserve">40250</w:t>
            </w:r>
          </w:p>
        </w:tc>
        <w:tc>
          <w:tcPr/>
          <w:p>
            <w:pPr>
              <w:pStyle w:val="Compact"/>
              <w:jc w:val="left"/>
            </w:pPr>
            <w:r>
              <w:t xml:space="preserve">Ritoniemi-Lohikoski</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73.4</w:t>
            </w:r>
          </w:p>
        </w:tc>
        <w:tc>
          <w:tcPr/>
          <w:p>
            <w:pPr>
              <w:pStyle w:val="Compact"/>
              <w:jc w:val="right"/>
            </w:pPr>
            <w:r>
              <w:t xml:space="preserve">106.0</w:t>
            </w:r>
          </w:p>
        </w:tc>
        <w:tc>
          <w:tcPr/>
          <w:p>
            <w:pPr>
              <w:pStyle w:val="Compact"/>
              <w:jc w:val="right"/>
            </w:pPr>
            <w:r>
              <w:t xml:space="preserve">56.1</w:t>
            </w:r>
          </w:p>
        </w:tc>
      </w:tr>
      <w:tr>
        <w:tc>
          <w:tcPr/>
          <w:p>
            <w:pPr>
              <w:pStyle w:val="Compact"/>
              <w:jc w:val="left"/>
            </w:pPr>
            <w:r>
              <w:t xml:space="preserve">40660</w:t>
            </w:r>
          </w:p>
        </w:tc>
        <w:tc>
          <w:tcPr/>
          <w:p>
            <w:pPr>
              <w:pStyle w:val="Compact"/>
              <w:jc w:val="left"/>
            </w:pPr>
            <w:r>
              <w:t xml:space="preserve">Länsi-Palokka</w:t>
            </w:r>
          </w:p>
        </w:tc>
        <w:tc>
          <w:tcPr/>
          <w:p>
            <w:pPr>
              <w:pStyle w:val="Compact"/>
              <w:jc w:val="right"/>
            </w:pPr>
            <w:r>
              <w:t xml:space="preserve">75.6</w:t>
            </w:r>
          </w:p>
        </w:tc>
        <w:tc>
          <w:tcPr/>
          <w:p>
            <w:pPr>
              <w:pStyle w:val="Compact"/>
              <w:jc w:val="right"/>
            </w:pPr>
            <w:r>
              <w:t xml:space="preserve">57.2</w:t>
            </w:r>
          </w:p>
        </w:tc>
        <w:tc>
          <w:tcPr/>
          <w:p>
            <w:pPr>
              <w:pStyle w:val="Compact"/>
              <w:jc w:val="right"/>
            </w:pPr>
            <w:r>
              <w:t xml:space="preserve">73.8</w:t>
            </w:r>
          </w:p>
        </w:tc>
        <w:tc>
          <w:tcPr/>
          <w:p>
            <w:pPr>
              <w:pStyle w:val="Compact"/>
              <w:jc w:val="right"/>
            </w:pPr>
            <w:r>
              <w:t xml:space="preserve">97.8</w:t>
            </w:r>
          </w:p>
        </w:tc>
        <w:tc>
          <w:tcPr/>
          <w:p>
            <w:pPr>
              <w:pStyle w:val="Compact"/>
              <w:jc w:val="right"/>
            </w:pPr>
            <w:r>
              <w:t xml:space="preserve">73.5</w:t>
            </w:r>
          </w:p>
        </w:tc>
      </w:tr>
      <w:tr>
        <w:tc>
          <w:tcPr/>
          <w:p>
            <w:pPr>
              <w:pStyle w:val="Compact"/>
              <w:jc w:val="left"/>
            </w:pPr>
            <w:r>
              <w:t xml:space="preserve">41860</w:t>
            </w:r>
          </w:p>
        </w:tc>
        <w:tc>
          <w:tcPr/>
          <w:p>
            <w:pPr>
              <w:pStyle w:val="Compact"/>
              <w:jc w:val="left"/>
            </w:pPr>
            <w:r>
              <w:t xml:space="preserve">Rannila</w:t>
            </w:r>
          </w:p>
        </w:tc>
        <w:tc>
          <w:tcPr/>
          <w:p>
            <w:pPr>
              <w:pStyle w:val="Compact"/>
              <w:jc w:val="right"/>
            </w:pPr>
            <w:r>
              <w:t xml:space="preserve">74.9</w:t>
            </w:r>
          </w:p>
        </w:tc>
        <w:tc>
          <w:tcPr/>
          <w:p>
            <w:pPr>
              <w:pStyle w:val="Compact"/>
              <w:jc w:val="right"/>
            </w:pPr>
            <w:r>
              <w:t xml:space="preserve">60.7</w:t>
            </w:r>
          </w:p>
        </w:tc>
        <w:tc>
          <w:tcPr/>
          <w:p>
            <w:pPr>
              <w:pStyle w:val="Compact"/>
              <w:jc w:val="right"/>
            </w:pPr>
            <w:r>
              <w:t xml:space="preserve">64.9</w:t>
            </w:r>
          </w:p>
        </w:tc>
        <w:tc>
          <w:tcPr/>
          <w:p>
            <w:pPr>
              <w:pStyle w:val="Compact"/>
              <w:jc w:val="right"/>
            </w:pPr>
            <w:r>
              <w:t xml:space="preserve">98.7</w:t>
            </w:r>
          </w:p>
        </w:tc>
        <w:tc>
          <w:tcPr/>
          <w:p>
            <w:pPr>
              <w:pStyle w:val="Compact"/>
              <w:jc w:val="right"/>
            </w:pPr>
            <w:r>
              <w:t xml:space="preserve">75.1</w:t>
            </w:r>
          </w:p>
        </w:tc>
      </w:tr>
      <w:tr>
        <w:tc>
          <w:tcPr/>
          <w:p>
            <w:pPr>
              <w:pStyle w:val="Compact"/>
              <w:jc w:val="left"/>
            </w:pPr>
            <w:r>
              <w:t xml:space="preserve">40530</w:t>
            </w:r>
          </w:p>
        </w:tc>
        <w:tc>
          <w:tcPr/>
          <w:p>
            <w:pPr>
              <w:pStyle w:val="Compact"/>
              <w:jc w:val="left"/>
            </w:pPr>
            <w:r>
              <w:t xml:space="preserve">Keljonkangas</w:t>
            </w:r>
          </w:p>
        </w:tc>
        <w:tc>
          <w:tcPr/>
          <w:p>
            <w:pPr>
              <w:pStyle w:val="Compact"/>
              <w:jc w:val="right"/>
            </w:pPr>
            <w:r>
              <w:t xml:space="preserve">74.5</w:t>
            </w:r>
          </w:p>
        </w:tc>
        <w:tc>
          <w:tcPr/>
          <w:p>
            <w:pPr>
              <w:pStyle w:val="Compact"/>
              <w:jc w:val="right"/>
            </w:pPr>
            <w:r>
              <w:t xml:space="preserve">72.6</w:t>
            </w:r>
          </w:p>
        </w:tc>
        <w:tc>
          <w:tcPr/>
          <w:p>
            <w:pPr>
              <w:pStyle w:val="Compact"/>
              <w:jc w:val="right"/>
            </w:pPr>
            <w:r>
              <w:t xml:space="preserve">71.6</w:t>
            </w:r>
          </w:p>
        </w:tc>
        <w:tc>
          <w:tcPr/>
          <w:p>
            <w:pPr>
              <w:pStyle w:val="Compact"/>
              <w:jc w:val="right"/>
            </w:pPr>
            <w:r>
              <w:t xml:space="preserve">101.6</w:t>
            </w:r>
          </w:p>
        </w:tc>
        <w:tc>
          <w:tcPr/>
          <w:p>
            <w:pPr>
              <w:pStyle w:val="Compact"/>
              <w:jc w:val="right"/>
            </w:pPr>
            <w:r>
              <w:t xml:space="preserve">52.3</w:t>
            </w:r>
          </w:p>
        </w:tc>
      </w:tr>
      <w:tr>
        <w:tc>
          <w:tcPr/>
          <w:p>
            <w:pPr>
              <w:pStyle w:val="Compact"/>
              <w:jc w:val="left"/>
            </w:pPr>
            <w:r>
              <w:t xml:space="preserve">41140</w:t>
            </w:r>
          </w:p>
        </w:tc>
        <w:tc>
          <w:tcPr/>
          <w:p>
            <w:pPr>
              <w:pStyle w:val="Compact"/>
              <w:jc w:val="left"/>
            </w:pPr>
            <w:r>
              <w:t xml:space="preserve">Kuikka</w:t>
            </w:r>
          </w:p>
        </w:tc>
        <w:tc>
          <w:tcPr/>
          <w:p>
            <w:pPr>
              <w:pStyle w:val="Compact"/>
              <w:jc w:val="right"/>
            </w:pPr>
            <w:r>
              <w:t xml:space="preserve">69.8</w:t>
            </w:r>
          </w:p>
        </w:tc>
        <w:tc>
          <w:tcPr/>
          <w:p>
            <w:pPr>
              <w:pStyle w:val="Compact"/>
              <w:jc w:val="right"/>
            </w:pPr>
            <w:r>
              <w:t xml:space="preserve">58.9</w:t>
            </w:r>
          </w:p>
        </w:tc>
        <w:tc>
          <w:tcPr/>
          <w:p>
            <w:pPr>
              <w:pStyle w:val="Compact"/>
              <w:jc w:val="right"/>
            </w:pPr>
            <w:r>
              <w:t xml:space="preserve">70.5</w:t>
            </w:r>
          </w:p>
        </w:tc>
        <w:tc>
          <w:tcPr/>
          <w:p>
            <w:pPr>
              <w:pStyle w:val="Compact"/>
              <w:jc w:val="right"/>
            </w:pPr>
            <w:r>
              <w:t xml:space="preserve">89.7</w:t>
            </w:r>
          </w:p>
        </w:tc>
        <w:tc>
          <w:tcPr/>
          <w:p>
            <w:pPr>
              <w:pStyle w:val="Compact"/>
              <w:jc w:val="right"/>
            </w:pPr>
            <w:r>
              <w:t xml:space="preserve">60.0</w:t>
            </w:r>
          </w:p>
        </w:tc>
      </w:tr>
      <w:tr>
        <w:tc>
          <w:tcPr/>
          <w:p>
            <w:pPr>
              <w:pStyle w:val="Compact"/>
              <w:jc w:val="left"/>
            </w:pPr>
            <w:r>
              <w:t xml:space="preserve">41450</w:t>
            </w:r>
          </w:p>
        </w:tc>
        <w:tc>
          <w:tcPr/>
          <w:p>
            <w:pPr>
              <w:pStyle w:val="Compact"/>
              <w:jc w:val="left"/>
            </w:pPr>
            <w:r>
              <w:t xml:space="preserve">Leppälahti</w:t>
            </w:r>
          </w:p>
        </w:tc>
        <w:tc>
          <w:tcPr/>
          <w:p>
            <w:pPr>
              <w:pStyle w:val="Compact"/>
              <w:jc w:val="right"/>
            </w:pPr>
            <w:r>
              <w:t xml:space="preserve">65.1</w:t>
            </w:r>
          </w:p>
        </w:tc>
        <w:tc>
          <w:tcPr/>
          <w:p>
            <w:pPr>
              <w:pStyle w:val="Compact"/>
              <w:jc w:val="right"/>
            </w:pPr>
            <w:r>
              <w:t xml:space="preserve">44.5</w:t>
            </w:r>
          </w:p>
        </w:tc>
        <w:tc>
          <w:tcPr/>
          <w:p>
            <w:pPr>
              <w:pStyle w:val="Compact"/>
              <w:jc w:val="right"/>
            </w:pPr>
            <w:r>
              <w:t xml:space="preserve">73.0</w:t>
            </w:r>
          </w:p>
        </w:tc>
        <w:tc>
          <w:tcPr/>
          <w:p>
            <w:pPr>
              <w:pStyle w:val="Compact"/>
              <w:jc w:val="right"/>
            </w:pPr>
            <w:r>
              <w:t xml:space="preserve">67.8</w:t>
            </w:r>
          </w:p>
        </w:tc>
        <w:tc>
          <w:tcPr/>
          <w:p>
            <w:pPr>
              <w:pStyle w:val="Compact"/>
              <w:jc w:val="right"/>
            </w:pPr>
            <w:r>
              <w:t xml:space="preserve">75.2</w:t>
            </w:r>
          </w:p>
        </w:tc>
      </w:tr>
      <w:tr>
        <w:tc>
          <w:tcPr/>
          <w:p>
            <w:pPr>
              <w:pStyle w:val="Compact"/>
              <w:jc w:val="left"/>
            </w:pPr>
            <w:r>
              <w:t xml:space="preserve">41120</w:t>
            </w:r>
          </w:p>
        </w:tc>
        <w:tc>
          <w:tcPr/>
          <w:p>
            <w:pPr>
              <w:pStyle w:val="Compact"/>
              <w:jc w:val="left"/>
            </w:pPr>
            <w:r>
              <w:t xml:space="preserve">Puuppola</w:t>
            </w:r>
          </w:p>
        </w:tc>
        <w:tc>
          <w:tcPr/>
          <w:p>
            <w:pPr>
              <w:pStyle w:val="Compact"/>
              <w:jc w:val="right"/>
            </w:pPr>
            <w:r>
              <w:t xml:space="preserve">64.9</w:t>
            </w:r>
          </w:p>
        </w:tc>
        <w:tc>
          <w:tcPr/>
          <w:p>
            <w:pPr>
              <w:pStyle w:val="Compact"/>
              <w:jc w:val="right"/>
            </w:pPr>
            <w:r>
              <w:t xml:space="preserve">50.4</w:t>
            </w:r>
          </w:p>
        </w:tc>
        <w:tc>
          <w:tcPr/>
          <w:p>
            <w:pPr>
              <w:pStyle w:val="Compact"/>
              <w:jc w:val="right"/>
            </w:pPr>
            <w:r>
              <w:t xml:space="preserve">64.3</w:t>
            </w:r>
          </w:p>
        </w:tc>
        <w:tc>
          <w:tcPr/>
          <w:p>
            <w:pPr>
              <w:pStyle w:val="Compact"/>
              <w:jc w:val="right"/>
            </w:pPr>
            <w:r>
              <w:t xml:space="preserve">90.4</w:t>
            </w:r>
          </w:p>
        </w:tc>
        <w:tc>
          <w:tcPr/>
          <w:p>
            <w:pPr>
              <w:pStyle w:val="Compact"/>
              <w:jc w:val="right"/>
            </w:pPr>
            <w:r>
              <w:t xml:space="preserve">54.5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Jyväskylä (Kunnat)</dc:title>
  <dc:creator>Diakin karttasovellus 2022-02-22 20:27:48</dc:creator>
  <cp:keywords/>
  <dcterms:created xsi:type="dcterms:W3CDTF">2022-02-22T18:29:08Z</dcterms:created>
  <dcterms:modified xsi:type="dcterms:W3CDTF">2022-02-22T18:29:08Z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