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4.png" ContentType="image/png"/>
  <Override PartName="/word/media/rId47.png" ContentType="image/png"/>
  <Override PartName="/word/media/rId50.png" ContentType="image/png"/>
  <Override PartName="/word/media/rId53.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Kaskinen</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09:54:12</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09:54:12.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Kaskinen. Lisäksi tarkastelussa ovat rajanaapurit: Kaskinen ja Närpiö.</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Kaskinen (valittu)</w:t>
            </w:r>
          </w:p>
        </w:tc>
        <w:tc>
          <w:tcPr/>
          <w:p>
            <w:pPr>
              <w:pStyle w:val="Compact"/>
              <w:jc w:val="right"/>
            </w:pPr>
            <w:r>
              <w:t xml:space="preserve">60.0</w:t>
            </w:r>
          </w:p>
        </w:tc>
        <w:tc>
          <w:tcPr/>
          <w:p>
            <w:pPr>
              <w:pStyle w:val="Compact"/>
              <w:jc w:val="right"/>
            </w:pPr>
            <w:r>
              <w:t xml:space="preserve">278</w:t>
            </w:r>
          </w:p>
        </w:tc>
      </w:tr>
      <w:tr>
        <w:tc>
          <w:tcPr/>
          <w:p>
            <w:pPr>
              <w:pStyle w:val="Compact"/>
              <w:jc w:val="left"/>
            </w:pPr>
            <w:r>
              <w:t xml:space="preserve">Närpiö (naapuri)</w:t>
            </w:r>
          </w:p>
        </w:tc>
        <w:tc>
          <w:tcPr/>
          <w:p>
            <w:pPr>
              <w:pStyle w:val="Compact"/>
              <w:jc w:val="right"/>
            </w:pPr>
            <w:r>
              <w:t xml:space="preserve">49.7</w:t>
            </w:r>
          </w:p>
        </w:tc>
        <w:tc>
          <w:tcPr/>
          <w:p>
            <w:pPr>
              <w:pStyle w:val="Compact"/>
              <w:jc w:val="right"/>
            </w:pPr>
            <w:r>
              <w:t xml:space="preserve">289</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Kaskinen (valittu)</w:t>
            </w:r>
          </w:p>
        </w:tc>
        <w:tc>
          <w:tcPr/>
          <w:p>
            <w:pPr>
              <w:pStyle w:val="Compact"/>
              <w:jc w:val="right"/>
            </w:pPr>
            <w:r>
              <w:t xml:space="preserve">64.2</w:t>
            </w:r>
          </w:p>
        </w:tc>
        <w:tc>
          <w:tcPr/>
          <w:p>
            <w:pPr>
              <w:pStyle w:val="Compact"/>
              <w:jc w:val="right"/>
            </w:pPr>
            <w:r>
              <w:t xml:space="preserve">271</w:t>
            </w:r>
          </w:p>
        </w:tc>
      </w:tr>
      <w:tr>
        <w:tc>
          <w:tcPr/>
          <w:p>
            <w:pPr>
              <w:pStyle w:val="Compact"/>
              <w:jc w:val="left"/>
            </w:pPr>
            <w:r>
              <w:t xml:space="preserve">Närpiö (naapuri)</w:t>
            </w:r>
          </w:p>
        </w:tc>
        <w:tc>
          <w:tcPr/>
          <w:p>
            <w:pPr>
              <w:pStyle w:val="Compact"/>
              <w:jc w:val="right"/>
            </w:pPr>
            <w:r>
              <w:t xml:space="preserve">60.3</w:t>
            </w:r>
          </w:p>
        </w:tc>
        <w:tc>
          <w:tcPr/>
          <w:p>
            <w:pPr>
              <w:pStyle w:val="Compact"/>
              <w:jc w:val="right"/>
            </w:pPr>
            <w:r>
              <w:t xml:space="preserve">278</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Kaskinen (valittu)</w:t>
            </w:r>
          </w:p>
        </w:tc>
        <w:tc>
          <w:tcPr/>
          <w:p>
            <w:pPr>
              <w:pStyle w:val="Compact"/>
              <w:jc w:val="right"/>
            </w:pPr>
            <w:r>
              <w:t xml:space="preserve">72.0</w:t>
            </w:r>
          </w:p>
        </w:tc>
        <w:tc>
          <w:tcPr/>
          <w:p>
            <w:pPr>
              <w:pStyle w:val="Compact"/>
              <w:jc w:val="right"/>
            </w:pPr>
            <w:r>
              <w:t xml:space="preserve">240</w:t>
            </w:r>
          </w:p>
        </w:tc>
      </w:tr>
      <w:tr>
        <w:tc>
          <w:tcPr/>
          <w:p>
            <w:pPr>
              <w:pStyle w:val="Compact"/>
              <w:jc w:val="left"/>
            </w:pPr>
            <w:r>
              <w:t xml:space="preserve">Närpiö (naapuri)</w:t>
            </w:r>
          </w:p>
        </w:tc>
        <w:tc>
          <w:tcPr/>
          <w:p>
            <w:pPr>
              <w:pStyle w:val="Compact"/>
              <w:jc w:val="right"/>
            </w:pPr>
            <w:r>
              <w:t xml:space="preserve">44.2</w:t>
            </w:r>
          </w:p>
        </w:tc>
        <w:tc>
          <w:tcPr/>
          <w:p>
            <w:pPr>
              <w:pStyle w:val="Compact"/>
              <w:jc w:val="right"/>
            </w:pPr>
            <w:r>
              <w:t xml:space="preserve">286</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Närpiö (naapuri)</w:t>
            </w:r>
          </w:p>
        </w:tc>
        <w:tc>
          <w:tcPr/>
          <w:p>
            <w:pPr>
              <w:pStyle w:val="Compact"/>
              <w:jc w:val="right"/>
            </w:pPr>
            <w:r>
              <w:t xml:space="preserve">44.6</w:t>
            </w:r>
          </w:p>
        </w:tc>
        <w:tc>
          <w:tcPr/>
          <w:p>
            <w:pPr>
              <w:pStyle w:val="Compact"/>
              <w:jc w:val="right"/>
            </w:pPr>
            <w:r>
              <w:t xml:space="preserve">286</w:t>
            </w:r>
          </w:p>
        </w:tc>
      </w:tr>
      <w:tr>
        <w:tc>
          <w:tcPr/>
          <w:p>
            <w:pPr>
              <w:pStyle w:val="Compact"/>
              <w:jc w:val="left"/>
            </w:pPr>
            <w:r>
              <w:t xml:space="preserve">Kaskinen (valittu)</w:t>
            </w:r>
          </w:p>
        </w:tc>
        <w:tc>
          <w:tcPr/>
          <w:p>
            <w:pPr>
              <w:pStyle w:val="Compact"/>
              <w:jc w:val="right"/>
            </w:pPr>
            <w:r>
              <w:t xml:space="preserve">43.8</w:t>
            </w:r>
          </w:p>
        </w:tc>
        <w:tc>
          <w:tcPr/>
          <w:p>
            <w:pPr>
              <w:pStyle w:val="Compact"/>
              <w:jc w:val="right"/>
            </w:pPr>
            <w:r>
              <w:t xml:space="preserve">288</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2"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Kaskinen (valittu)</w:t>
            </w:r>
          </w:p>
        </w:tc>
        <w:tc>
          <w:tcPr/>
          <w:p>
            <w:pPr>
              <w:pStyle w:val="Compact"/>
              <w:jc w:val="right"/>
            </w:pPr>
            <w:r>
              <w:t xml:space="preserve">177.9</w:t>
            </w:r>
          </w:p>
        </w:tc>
        <w:tc>
          <w:tcPr/>
          <w:p>
            <w:pPr>
              <w:pStyle w:val="Compact"/>
              <w:jc w:val="right"/>
            </w:pPr>
            <w:r>
              <w:t xml:space="preserve">4</w:t>
            </w:r>
          </w:p>
        </w:tc>
      </w:tr>
      <w:tr>
        <w:tc>
          <w:tcPr/>
          <w:p>
            <w:pPr>
              <w:pStyle w:val="Compact"/>
              <w:jc w:val="left"/>
            </w:pPr>
            <w:r>
              <w:t xml:space="preserve">Närpiö (naapuri)</w:t>
            </w:r>
          </w:p>
        </w:tc>
        <w:tc>
          <w:tcPr/>
          <w:p>
            <w:pPr>
              <w:pStyle w:val="Compact"/>
              <w:jc w:val="right"/>
            </w:pPr>
            <w:r>
              <w:t xml:space="preserve">161.0</w:t>
            </w:r>
          </w:p>
        </w:tc>
        <w:tc>
          <w:tcPr/>
          <w:p>
            <w:pPr>
              <w:pStyle w:val="Compact"/>
              <w:jc w:val="right"/>
            </w:pPr>
            <w:r>
              <w:t xml:space="preserve">10</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Närpiö (naapuri)</w:t>
            </w:r>
          </w:p>
        </w:tc>
        <w:tc>
          <w:tcPr/>
          <w:p>
            <w:pPr>
              <w:pStyle w:val="Compact"/>
              <w:jc w:val="right"/>
            </w:pPr>
            <w:r>
              <w:t xml:space="preserve">30.2</w:t>
            </w:r>
          </w:p>
        </w:tc>
        <w:tc>
          <w:tcPr/>
          <w:p>
            <w:pPr>
              <w:pStyle w:val="Compact"/>
              <w:jc w:val="right"/>
            </w:pPr>
            <w:r>
              <w:t xml:space="preserve">276</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r>
        <w:tc>
          <w:tcPr/>
          <w:p>
            <w:pPr>
              <w:pStyle w:val="Compact"/>
              <w:jc w:val="left"/>
            </w:pPr>
            <w:r>
              <w:t xml:space="preserve">Kaskinen (valittu)</w:t>
            </w:r>
          </w:p>
        </w:tc>
        <w:tc>
          <w:tcPr/>
          <w:p>
            <w:pPr>
              <w:pStyle w:val="Compact"/>
              <w:jc w:val="right"/>
            </w:pPr>
            <w:r>
              <w:t xml:space="preserve">0.0</w:t>
            </w:r>
          </w:p>
        </w:tc>
        <w:tc>
          <w:tcPr/>
          <w:p>
            <w:pPr>
              <w:pStyle w:val="Compact"/>
              <w:jc w:val="right"/>
            </w:pPr>
            <w:r>
              <w:t xml:space="preserve">281</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Kaskinen (valittu)</w:t>
            </w:r>
          </w:p>
        </w:tc>
        <w:tc>
          <w:tcPr/>
          <w:p>
            <w:pPr>
              <w:pStyle w:val="Compact"/>
              <w:jc w:val="right"/>
            </w:pPr>
            <w:r>
              <w:t xml:space="preserve">54.7</w:t>
            </w:r>
          </w:p>
        </w:tc>
        <w:tc>
          <w:tcPr/>
          <w:p>
            <w:pPr>
              <w:pStyle w:val="Compact"/>
              <w:jc w:val="right"/>
            </w:pPr>
            <w:r>
              <w:t xml:space="preserve">260</w:t>
            </w:r>
          </w:p>
        </w:tc>
      </w:tr>
      <w:tr>
        <w:tc>
          <w:tcPr/>
          <w:p>
            <w:pPr>
              <w:pStyle w:val="Compact"/>
              <w:jc w:val="left"/>
            </w:pPr>
            <w:r>
              <w:t xml:space="preserve">Närpiö (naapuri)</w:t>
            </w:r>
          </w:p>
        </w:tc>
        <w:tc>
          <w:tcPr/>
          <w:p>
            <w:pPr>
              <w:pStyle w:val="Compact"/>
              <w:jc w:val="right"/>
            </w:pPr>
            <w:r>
              <w:t xml:space="preserve">17.6</w:t>
            </w:r>
          </w:p>
        </w:tc>
        <w:tc>
          <w:tcPr/>
          <w:p>
            <w:pPr>
              <w:pStyle w:val="Compact"/>
              <w:jc w:val="right"/>
            </w:pPr>
            <w:r>
              <w:t xml:space="preserve">293</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Närpiö (naapuri)</w:t>
            </w:r>
          </w:p>
        </w:tc>
        <w:tc>
          <w:tcPr/>
          <w:p>
            <w:pPr>
              <w:pStyle w:val="Compact"/>
              <w:jc w:val="right"/>
            </w:pPr>
            <w:r>
              <w:t xml:space="preserve">14.0</w:t>
            </w:r>
          </w:p>
        </w:tc>
        <w:tc>
          <w:tcPr/>
          <w:p>
            <w:pPr>
              <w:pStyle w:val="Compact"/>
              <w:jc w:val="right"/>
            </w:pPr>
            <w:r>
              <w:t xml:space="preserve">284</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r>
        <w:tc>
          <w:tcPr/>
          <w:p>
            <w:pPr>
              <w:pStyle w:val="Compact"/>
              <w:jc w:val="left"/>
            </w:pPr>
            <w:r>
              <w:t xml:space="preserve">Kaskinen (valittu)</w:t>
            </w:r>
          </w:p>
        </w:tc>
        <w:tc>
          <w:tcPr/>
          <w:p>
            <w:pPr>
              <w:pStyle w:val="Compact"/>
              <w:jc w:val="right"/>
            </w:pPr>
            <w:r>
              <w:t xml:space="preserve">0.0</w:t>
            </w:r>
          </w:p>
        </w:tc>
        <w:tc>
          <w:tcPr/>
          <w:p>
            <w:pPr>
              <w:pStyle w:val="Compact"/>
              <w:jc w:val="right"/>
            </w:pPr>
            <w:r>
              <w:t xml:space="preserve">287</w:t>
            </w:r>
          </w:p>
        </w:tc>
      </w:tr>
    </w:tbl>
    <w:bookmarkEnd w:id="30"/>
    <w:bookmarkStart w:id="31"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Kaskinen (valittu)</w:t>
            </w:r>
          </w:p>
        </w:tc>
        <w:tc>
          <w:tcPr/>
          <w:p>
            <w:pPr>
              <w:pStyle w:val="Compact"/>
              <w:jc w:val="right"/>
            </w:pPr>
            <w:r>
              <w:t xml:space="preserve">88.2</w:t>
            </w:r>
          </w:p>
        </w:tc>
        <w:tc>
          <w:tcPr/>
          <w:p>
            <w:pPr>
              <w:pStyle w:val="Compact"/>
              <w:jc w:val="right"/>
            </w:pPr>
            <w:r>
              <w:t xml:space="preserve">184</w:t>
            </w:r>
          </w:p>
        </w:tc>
      </w:tr>
      <w:tr>
        <w:tc>
          <w:tcPr/>
          <w:p>
            <w:pPr>
              <w:pStyle w:val="Compact"/>
              <w:jc w:val="left"/>
            </w:pPr>
            <w:r>
              <w:t xml:space="preserve">Närpiö (naapuri)</w:t>
            </w:r>
          </w:p>
        </w:tc>
        <w:tc>
          <w:tcPr/>
          <w:p>
            <w:pPr>
              <w:pStyle w:val="Compact"/>
              <w:jc w:val="right"/>
            </w:pPr>
            <w:r>
              <w:t xml:space="preserve">79.0</w:t>
            </w:r>
          </w:p>
        </w:tc>
        <w:tc>
          <w:tcPr/>
          <w:p>
            <w:pPr>
              <w:pStyle w:val="Compact"/>
              <w:jc w:val="right"/>
            </w:pPr>
            <w:r>
              <w:t xml:space="preserve">221</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1"/>
    <w:bookmarkEnd w:id="32"/>
    <w:bookmarkStart w:id="37" w:name="X157e531b0cfeed453b2a255e2b113696254f39b"/>
    <w:p>
      <w:pPr>
        <w:pStyle w:val="Otsikko1"/>
      </w:pPr>
      <w:r>
        <w:t xml:space="preserve">Huono-osaisuuden sosiaaliset seuraukset</w:t>
      </w:r>
    </w:p>
    <w:p>
      <w:pPr>
        <w:pStyle w:val="FirstParagraph"/>
      </w:pPr>
    </w:p>
    <w:bookmarkStart w:id="33"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Närpiö (naapuri)</w:t>
            </w:r>
          </w:p>
        </w:tc>
        <w:tc>
          <w:tcPr/>
          <w:p>
            <w:pPr>
              <w:pStyle w:val="Compact"/>
              <w:jc w:val="right"/>
            </w:pPr>
            <w:r>
              <w:t xml:space="preserve">22.7</w:t>
            </w:r>
          </w:p>
        </w:tc>
        <w:tc>
          <w:tcPr/>
          <w:p>
            <w:pPr>
              <w:pStyle w:val="Compact"/>
              <w:jc w:val="right"/>
            </w:pPr>
            <w:r>
              <w:t xml:space="preserve">255</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r>
        <w:tc>
          <w:tcPr/>
          <w:p>
            <w:pPr>
              <w:pStyle w:val="Compact"/>
              <w:jc w:val="left"/>
            </w:pPr>
            <w:r>
              <w:t xml:space="preserve">Kaskinen (valittu)</w:t>
            </w:r>
          </w:p>
        </w:tc>
        <w:tc>
          <w:tcPr/>
          <w:p>
            <w:pPr>
              <w:pStyle w:val="Compact"/>
              <w:jc w:val="right"/>
            </w:pPr>
            <w:r>
              <w:t xml:space="preserve">0.0</w:t>
            </w:r>
          </w:p>
        </w:tc>
        <w:tc>
          <w:tcPr/>
          <w:p>
            <w:pPr>
              <w:pStyle w:val="Compact"/>
              <w:jc w:val="right"/>
            </w:pPr>
            <w:r>
              <w:t xml:space="preserve">265</w:t>
            </w:r>
          </w:p>
        </w:tc>
      </w:tr>
    </w:tbl>
    <w:bookmarkEnd w:id="33"/>
    <w:bookmarkStart w:id="34"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Kaskinen (valittu)</w:t>
            </w:r>
          </w:p>
        </w:tc>
        <w:tc>
          <w:tcPr/>
          <w:p>
            <w:pPr>
              <w:pStyle w:val="Compact"/>
              <w:jc w:val="right"/>
            </w:pPr>
            <w:r>
              <w:t xml:space="preserve">144.0</w:t>
            </w:r>
          </w:p>
        </w:tc>
        <w:tc>
          <w:tcPr/>
          <w:p>
            <w:pPr>
              <w:pStyle w:val="Compact"/>
              <w:jc w:val="right"/>
            </w:pPr>
            <w:r>
              <w:t xml:space="preserve">45</w:t>
            </w:r>
          </w:p>
        </w:tc>
      </w:tr>
      <w:tr>
        <w:tc>
          <w:tcPr/>
          <w:p>
            <w:pPr>
              <w:pStyle w:val="Compact"/>
              <w:jc w:val="left"/>
            </w:pPr>
            <w:r>
              <w:t xml:space="preserve">Närpiö (naapuri)</w:t>
            </w:r>
          </w:p>
        </w:tc>
        <w:tc>
          <w:tcPr/>
          <w:p>
            <w:pPr>
              <w:pStyle w:val="Compact"/>
              <w:jc w:val="right"/>
            </w:pPr>
            <w:r>
              <w:t xml:space="preserve">41.3</w:t>
            </w:r>
          </w:p>
        </w:tc>
        <w:tc>
          <w:tcPr/>
          <w:p>
            <w:pPr>
              <w:pStyle w:val="Compact"/>
              <w:jc w:val="right"/>
            </w:pPr>
            <w:r>
              <w:t xml:space="preserve">284</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4"/>
    <w:bookmarkStart w:id="35"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Närpiö (naapuri)</w:t>
            </w:r>
          </w:p>
        </w:tc>
        <w:tc>
          <w:tcPr/>
          <w:p>
            <w:pPr>
              <w:pStyle w:val="Compact"/>
              <w:jc w:val="right"/>
            </w:pPr>
            <w:r>
              <w:t xml:space="preserve">52.1</w:t>
            </w:r>
          </w:p>
        </w:tc>
        <w:tc>
          <w:tcPr/>
          <w:p>
            <w:pPr>
              <w:pStyle w:val="Compact"/>
              <w:jc w:val="right"/>
            </w:pPr>
            <w:r>
              <w:t xml:space="preserve">270</w:t>
            </w:r>
          </w:p>
        </w:tc>
      </w:tr>
      <w:tr>
        <w:tc>
          <w:tcPr/>
          <w:p>
            <w:pPr>
              <w:pStyle w:val="Compact"/>
              <w:jc w:val="left"/>
            </w:pPr>
            <w:r>
              <w:t xml:space="preserve">Kaskinen (valittu)</w:t>
            </w:r>
          </w:p>
        </w:tc>
        <w:tc>
          <w:tcPr/>
          <w:p>
            <w:pPr>
              <w:pStyle w:val="Compact"/>
              <w:jc w:val="right"/>
            </w:pPr>
            <w:r>
              <w:t xml:space="preserve">49.4</w:t>
            </w:r>
          </w:p>
        </w:tc>
        <w:tc>
          <w:tcPr/>
          <w:p>
            <w:pPr>
              <w:pStyle w:val="Compact"/>
              <w:jc w:val="right"/>
            </w:pPr>
            <w:r>
              <w:t xml:space="preserve">276</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5"/>
    <w:bookmarkStart w:id="36"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Kaskinen (valittu)</w:t>
            </w:r>
          </w:p>
        </w:tc>
        <w:tc>
          <w:tcPr/>
          <w:p>
            <w:pPr>
              <w:pStyle w:val="Compact"/>
              <w:jc w:val="right"/>
            </w:pPr>
            <w:r>
              <w:t xml:space="preserve">94.7</w:t>
            </w:r>
          </w:p>
        </w:tc>
        <w:tc>
          <w:tcPr/>
          <w:p>
            <w:pPr>
              <w:pStyle w:val="Compact"/>
              <w:jc w:val="right"/>
            </w:pPr>
            <w:r>
              <w:t xml:space="preserve">178</w:t>
            </w:r>
          </w:p>
        </w:tc>
      </w:tr>
      <w:tr>
        <w:tc>
          <w:tcPr/>
          <w:p>
            <w:pPr>
              <w:pStyle w:val="Compact"/>
              <w:jc w:val="left"/>
            </w:pPr>
            <w:r>
              <w:t xml:space="preserve">Närpiö (naapuri)</w:t>
            </w:r>
          </w:p>
        </w:tc>
        <w:tc>
          <w:tcPr/>
          <w:p>
            <w:pPr>
              <w:pStyle w:val="Compact"/>
              <w:jc w:val="right"/>
            </w:pPr>
            <w:r>
              <w:t xml:space="preserve">60.8</w:t>
            </w:r>
          </w:p>
        </w:tc>
        <w:tc>
          <w:tcPr/>
          <w:p>
            <w:pPr>
              <w:pStyle w:val="Compact"/>
              <w:jc w:val="right"/>
            </w:pPr>
            <w:r>
              <w:t xml:space="preserve">271</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6"/>
    <w:bookmarkEnd w:id="37"/>
    <w:bookmarkStart w:id="43" w:name="X7c58bae5c4bd90c75908f1c0a9399416ad96bf2"/>
    <w:p>
      <w:pPr>
        <w:pStyle w:val="Otsikko1"/>
      </w:pPr>
      <w:r>
        <w:t xml:space="preserve">Huono-osaisuuden taloudelliset yhteydet</w:t>
      </w:r>
    </w:p>
    <w:p>
      <w:pPr>
        <w:pStyle w:val="FirstParagraph"/>
      </w:pPr>
    </w:p>
    <w:bookmarkStart w:id="38"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Kaskinen (valittu)</w:t>
            </w:r>
          </w:p>
        </w:tc>
        <w:tc>
          <w:tcPr/>
          <w:p>
            <w:pPr>
              <w:pStyle w:val="Compact"/>
              <w:jc w:val="right"/>
            </w:pPr>
            <w:r>
              <w:t xml:space="preserve">48.9</w:t>
            </w:r>
          </w:p>
        </w:tc>
        <w:tc>
          <w:tcPr/>
          <w:p>
            <w:pPr>
              <w:pStyle w:val="Compact"/>
              <w:jc w:val="right"/>
            </w:pPr>
            <w:r>
              <w:t xml:space="preserve">269</w:t>
            </w:r>
          </w:p>
        </w:tc>
      </w:tr>
      <w:tr>
        <w:tc>
          <w:tcPr/>
          <w:p>
            <w:pPr>
              <w:pStyle w:val="Compact"/>
              <w:jc w:val="left"/>
            </w:pPr>
            <w:r>
              <w:t xml:space="preserve">Närpiö (naapuri)</w:t>
            </w:r>
          </w:p>
        </w:tc>
        <w:tc>
          <w:tcPr/>
          <w:p>
            <w:pPr>
              <w:pStyle w:val="Compact"/>
              <w:jc w:val="right"/>
            </w:pPr>
            <w:r>
              <w:t xml:space="preserve">18.3</w:t>
            </w:r>
          </w:p>
        </w:tc>
        <w:tc>
          <w:tcPr/>
          <w:p>
            <w:pPr>
              <w:pStyle w:val="Compact"/>
              <w:jc w:val="right"/>
            </w:pPr>
            <w:r>
              <w:t xml:space="preserve">290</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8"/>
    <w:bookmarkStart w:id="39"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Närpiö (naapuri)</w:t>
            </w:r>
          </w:p>
        </w:tc>
        <w:tc>
          <w:tcPr/>
          <w:p>
            <w:pPr>
              <w:pStyle w:val="Compact"/>
              <w:jc w:val="right"/>
            </w:pPr>
            <w:r>
              <w:t xml:space="preserve">49.8</w:t>
            </w:r>
          </w:p>
        </w:tc>
        <w:tc>
          <w:tcPr/>
          <w:p>
            <w:pPr>
              <w:pStyle w:val="Compact"/>
              <w:jc w:val="right"/>
            </w:pPr>
            <w:r>
              <w:t xml:space="preserve">230</w:t>
            </w:r>
          </w:p>
        </w:tc>
      </w:tr>
      <w:tr>
        <w:tc>
          <w:tcPr/>
          <w:p>
            <w:pPr>
              <w:pStyle w:val="Compact"/>
              <w:jc w:val="left"/>
            </w:pPr>
            <w:r>
              <w:t xml:space="preserve">Kaskinen (valittu)</w:t>
            </w:r>
          </w:p>
        </w:tc>
        <w:tc>
          <w:tcPr/>
          <w:p>
            <w:pPr>
              <w:pStyle w:val="Compact"/>
              <w:jc w:val="right"/>
            </w:pPr>
            <w:r>
              <w:t xml:space="preserve">0.0</w:t>
            </w:r>
          </w:p>
        </w:tc>
        <w:tc>
          <w:tcPr/>
          <w:p>
            <w:pPr>
              <w:pStyle w:val="Compact"/>
              <w:jc w:val="right"/>
            </w:pPr>
            <w:r>
              <w:t xml:space="preserve">289</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39"/>
    <w:bookmarkStart w:id="40"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Närpiö (naapuri)</w:t>
            </w:r>
          </w:p>
        </w:tc>
        <w:tc>
          <w:tcPr/>
          <w:p>
            <w:pPr>
              <w:pStyle w:val="Compact"/>
              <w:jc w:val="right"/>
            </w:pPr>
            <w:r>
              <w:t xml:space="preserve">109.6</w:t>
            </w:r>
          </w:p>
        </w:tc>
        <w:tc>
          <w:tcPr/>
          <w:p>
            <w:pPr>
              <w:pStyle w:val="Compact"/>
              <w:jc w:val="right"/>
            </w:pPr>
            <w:r>
              <w:t xml:space="preserve">117</w:t>
            </w:r>
          </w:p>
        </w:tc>
      </w:tr>
      <w:tr>
        <w:tc>
          <w:tcPr/>
          <w:p>
            <w:pPr>
              <w:pStyle w:val="Compact"/>
              <w:jc w:val="left"/>
            </w:pPr>
            <w:r>
              <w:t xml:space="preserve">Kaskinen (valittu)</w:t>
            </w:r>
          </w:p>
        </w:tc>
        <w:tc>
          <w:tcPr/>
          <w:p>
            <w:pPr>
              <w:pStyle w:val="Compact"/>
              <w:jc w:val="right"/>
            </w:pPr>
            <w:r>
              <w:t xml:space="preserve">79.3</w:t>
            </w:r>
          </w:p>
        </w:tc>
        <w:tc>
          <w:tcPr/>
          <w:p>
            <w:pPr>
              <w:pStyle w:val="Compact"/>
              <w:jc w:val="right"/>
            </w:pPr>
            <w:r>
              <w:t xml:space="preserve">212</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0"/>
    <w:bookmarkStart w:id="41"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r>
        <w:tc>
          <w:tcPr/>
          <w:p>
            <w:pPr>
              <w:pStyle w:val="Compact"/>
              <w:jc w:val="left"/>
            </w:pPr>
            <w:r>
              <w:t xml:space="preserve">Kaskinen (valittu)</w:t>
            </w:r>
          </w:p>
        </w:tc>
        <w:tc>
          <w:tcPr/>
          <w:p>
            <w:pPr>
              <w:pStyle w:val="Compact"/>
              <w:jc w:val="right"/>
            </w:pPr>
            <w:r>
              <w:t xml:space="preserve">0.0</w:t>
            </w:r>
          </w:p>
        </w:tc>
        <w:tc>
          <w:tcPr/>
          <w:p>
            <w:pPr>
              <w:pStyle w:val="Compact"/>
              <w:jc w:val="right"/>
            </w:pPr>
            <w:r>
              <w:t xml:space="preserve">277</w:t>
            </w:r>
          </w:p>
        </w:tc>
      </w:tr>
      <w:tr>
        <w:tc>
          <w:tcPr/>
          <w:p>
            <w:pPr>
              <w:pStyle w:val="Compact"/>
              <w:jc w:val="left"/>
            </w:pPr>
            <w:r>
              <w:t xml:space="preserve">Närpiö (naapuri)</w:t>
            </w:r>
          </w:p>
        </w:tc>
        <w:tc>
          <w:tcPr/>
          <w:p>
            <w:pPr>
              <w:pStyle w:val="Compact"/>
              <w:jc w:val="right"/>
            </w:pPr>
            <w:r>
              <w:t xml:space="preserve">0.0</w:t>
            </w:r>
          </w:p>
        </w:tc>
        <w:tc>
          <w:tcPr/>
          <w:p>
            <w:pPr>
              <w:pStyle w:val="Compact"/>
              <w:jc w:val="right"/>
            </w:pPr>
            <w:r>
              <w:t xml:space="preserve">289</w:t>
            </w:r>
          </w:p>
        </w:tc>
      </w:tr>
    </w:tbl>
    <w:bookmarkEnd w:id="41"/>
    <w:bookmarkStart w:id="42"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Kaskinen (valittu)</w:t>
            </w:r>
          </w:p>
        </w:tc>
        <w:tc>
          <w:tcPr/>
          <w:p>
            <w:pPr>
              <w:pStyle w:val="Compact"/>
              <w:jc w:val="right"/>
            </w:pPr>
            <w:r>
              <w:t xml:space="preserve">90.9</w:t>
            </w:r>
          </w:p>
        </w:tc>
        <w:tc>
          <w:tcPr/>
          <w:p>
            <w:pPr>
              <w:pStyle w:val="Compact"/>
              <w:jc w:val="right"/>
            </w:pPr>
            <w:r>
              <w:t xml:space="preserve">173</w:t>
            </w:r>
          </w:p>
        </w:tc>
      </w:tr>
      <w:tr>
        <w:tc>
          <w:tcPr/>
          <w:p>
            <w:pPr>
              <w:pStyle w:val="Compact"/>
              <w:jc w:val="left"/>
            </w:pPr>
            <w:r>
              <w:t xml:space="preserve">Närpiö (naapuri)</w:t>
            </w:r>
          </w:p>
        </w:tc>
        <w:tc>
          <w:tcPr/>
          <w:p>
            <w:pPr>
              <w:pStyle w:val="Compact"/>
              <w:jc w:val="right"/>
            </w:pPr>
            <w:r>
              <w:t xml:space="preserve">45.5</w:t>
            </w:r>
          </w:p>
        </w:tc>
        <w:tc>
          <w:tcPr/>
          <w:p>
            <w:pPr>
              <w:pStyle w:val="Compact"/>
              <w:jc w:val="right"/>
            </w:pPr>
            <w:r>
              <w:t xml:space="preserve">261</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2"/>
    <w:bookmarkEnd w:id="43"/>
    <w:bookmarkStart w:id="56"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514"/>
        <w:gridCol w:w="462"/>
        <w:gridCol w:w="771"/>
        <w:gridCol w:w="2057"/>
        <w:gridCol w:w="2314"/>
        <w:gridCol w:w="514"/>
        <w:gridCol w:w="1285"/>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64260</w:t>
            </w:r>
          </w:p>
        </w:tc>
        <w:tc>
          <w:tcPr/>
          <w:p>
            <w:pPr>
              <w:pStyle w:val="Compact"/>
              <w:jc w:val="left"/>
            </w:pPr>
            <w:r>
              <w:t xml:space="preserve">Kaskinen</w:t>
            </w:r>
          </w:p>
        </w:tc>
        <w:tc>
          <w:tcPr/>
          <w:p>
            <w:pPr>
              <w:pStyle w:val="Compact"/>
              <w:jc w:val="right"/>
            </w:pPr>
            <w:r>
              <w:t xml:space="preserve">88.1</w:t>
            </w:r>
          </w:p>
        </w:tc>
        <w:tc>
          <w:tcPr/>
          <w:p>
            <w:pPr>
              <w:pStyle w:val="Compact"/>
              <w:jc w:val="right"/>
            </w:pPr>
            <w:r>
              <w:t xml:space="preserve">92.8</w:t>
            </w:r>
          </w:p>
        </w:tc>
        <w:tc>
          <w:tcPr/>
          <w:p>
            <w:pPr>
              <w:pStyle w:val="Compact"/>
              <w:jc w:val="right"/>
            </w:pPr>
            <w:r>
              <w:t xml:space="preserve">83.2</w:t>
            </w:r>
          </w:p>
        </w:tc>
        <w:tc>
          <w:tcPr/>
          <w:p>
            <w:pPr>
              <w:pStyle w:val="Compact"/>
              <w:jc w:val="right"/>
            </w:pPr>
            <w:r>
              <w:t xml:space="preserve">56.1</w:t>
            </w:r>
          </w:p>
        </w:tc>
        <w:tc>
          <w:tcPr/>
          <w:p>
            <w:pPr>
              <w:pStyle w:val="Compact"/>
              <w:jc w:val="right"/>
            </w:pPr>
            <w:r>
              <w:t xml:space="preserve">120.2</w:t>
            </w:r>
          </w:p>
        </w:tc>
      </w:tr>
    </w:tbl>
    <w:p>
      <w:pPr>
        <w:pStyle w:val="Leipteksti"/>
      </w:pPr>
      <w:r>
        <w:drawing>
          <wp:inline>
            <wp:extent cx="6858000" cy="8923662"/>
            <wp:effectExtent b="0" l="0" r="0" t="0"/>
            <wp:docPr descr="" title="" id="45" name="Picture"/>
            <a:graphic>
              <a:graphicData uri="http://schemas.openxmlformats.org/drawingml/2006/picture">
                <pic:pic>
                  <pic:nvPicPr>
                    <pic:cNvPr descr="alueprofiili_kaskinen_kunnat_docx_files/figure-docx/zip_kartta-1.png" id="46" name="Picture"/>
                    <pic:cNvPicPr>
                      <a:picLocks noChangeArrowheads="1" noChangeAspect="1"/>
                    </pic:cNvPicPr>
                  </pic:nvPicPr>
                  <pic:blipFill>
                    <a:blip r:embed="rId44"/>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8" name="Picture"/>
            <a:graphic>
              <a:graphicData uri="http://schemas.openxmlformats.org/drawingml/2006/picture">
                <pic:pic>
                  <pic:nvPicPr>
                    <pic:cNvPr descr="alueprofiili_kaskinen_kunnat_docx_files/figure-docx/zip_kartta-2.png" id="49" name="Picture"/>
                    <pic:cNvPicPr>
                      <a:picLocks noChangeArrowheads="1" noChangeAspect="1"/>
                    </pic:cNvPicPr>
                  </pic:nvPicPr>
                  <pic:blipFill>
                    <a:blip r:embed="rId47"/>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1" name="Picture"/>
            <a:graphic>
              <a:graphicData uri="http://schemas.openxmlformats.org/drawingml/2006/picture">
                <pic:pic>
                  <pic:nvPicPr>
                    <pic:cNvPr descr="alueprofiili_kaskinen_kunnat_docx_files/figure-docx/zip_kartta-3.png" id="52" name="Picture"/>
                    <pic:cNvPicPr>
                      <a:picLocks noChangeArrowheads="1" noChangeAspect="1"/>
                    </pic:cNvPicPr>
                  </pic:nvPicPr>
                  <pic:blipFill>
                    <a:blip r:embed="rId50"/>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4" name="Picture"/>
            <a:graphic>
              <a:graphicData uri="http://schemas.openxmlformats.org/drawingml/2006/picture">
                <pic:pic>
                  <pic:nvPicPr>
                    <pic:cNvPr descr="alueprofiili_kaskinen_kunnat_docx_files/figure-docx/zip_kartta-4.png" id="55" name="Picture"/>
                    <pic:cNvPicPr>
                      <a:picLocks noChangeArrowheads="1" noChangeAspect="1"/>
                    </pic:cNvPicPr>
                  </pic:nvPicPr>
                  <pic:blipFill>
                    <a:blip r:embed="rId53"/>
                    <a:stretch>
                      <a:fillRect/>
                    </a:stretch>
                  </pic:blipFill>
                  <pic:spPr bwMode="auto">
                    <a:xfrm>
                      <a:off x="0" y="0"/>
                      <a:ext cx="6858000" cy="8923662"/>
                    </a:xfrm>
                    <a:prstGeom prst="rect">
                      <a:avLst/>
                    </a:prstGeom>
                    <a:noFill/>
                    <a:ln w="9525">
                      <a:noFill/>
                      <a:headEnd/>
                      <a:tailEnd/>
                    </a:ln>
                  </pic:spPr>
                </pic:pic>
              </a:graphicData>
            </a:graphic>
          </wp:inline>
        </w:drawing>
      </w:r>
    </w:p>
    <w:bookmarkEnd w:id="56"/>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Kaskinen (Kunnat)</dc:title>
  <dc:creator>Diakin karttasovellus 2023-02-28 09:54:12</dc:creator>
  <cp:keywords/>
  <dcterms:created xsi:type="dcterms:W3CDTF">2023-02-28T07:55:20Z</dcterms:created>
  <dcterms:modified xsi:type="dcterms:W3CDTF">2023-02-28T07:55:20Z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