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Kittilä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21:07:46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21:07:46.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Kittilä. Lisäksi tarkastelussa ovat rajanaapurit: Enontekiö, Inari, Kittilä, Kolari, Muonio, Rovaniemi ja Sodankylä.</w:t>
      </w:r>
    </w:p>
    <w:p>
      <w:pPr>
        <w:pStyle w:val="Leipteksti"/>
      </w:pPr>
      <w:r>
        <w:drawing>
          <wp:inline>
            <wp:extent cx="2762935" cy="5065381"/>
            <wp:effectExtent b="0" l="0" r="0" t="0"/>
            <wp:docPr descr="" title="" id="1" name="Picture"/>
            <a:graphic>
              <a:graphicData uri="http://schemas.openxmlformats.org/drawingml/2006/picture">
                <pic:pic>
                  <pic:nvPicPr>
                    <pic:cNvPr descr="alueprofiili_kitti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tti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Inari (naapuri)</w:t>
            </w:r>
          </w:p>
        </w:tc>
        <w:tc>
          <w:tcPr/>
          <w:p>
            <w:pPr>
              <w:pStyle w:val="Compact"/>
              <w:jc w:val="right"/>
            </w:pPr>
            <w:r>
              <w:t xml:space="preserve">122.1</w:t>
            </w:r>
          </w:p>
        </w:tc>
        <w:tc>
          <w:tcPr/>
          <w:p>
            <w:pPr>
              <w:pStyle w:val="Compact"/>
              <w:jc w:val="right"/>
            </w:pPr>
            <w:r>
              <w:t xml:space="preserve">83</w:t>
            </w:r>
          </w:p>
        </w:tc>
      </w:tr>
      <w:tr>
        <w:tc>
          <w:tcPr/>
          <w:p>
            <w:pPr>
              <w:pStyle w:val="Compact"/>
              <w:jc w:val="left"/>
            </w:pPr>
            <w:r>
              <w:t xml:space="preserve">Enontekiö (naapuri)</w:t>
            </w:r>
          </w:p>
        </w:tc>
        <w:tc>
          <w:tcPr/>
          <w:p>
            <w:pPr>
              <w:pStyle w:val="Compact"/>
              <w:jc w:val="right"/>
            </w:pPr>
            <w:r>
              <w:t xml:space="preserve">119.6</w:t>
            </w:r>
          </w:p>
        </w:tc>
        <w:tc>
          <w:tcPr/>
          <w:p>
            <w:pPr>
              <w:pStyle w:val="Compact"/>
              <w:jc w:val="right"/>
            </w:pPr>
            <w:r>
              <w:t xml:space="preserve">90</w:t>
            </w:r>
          </w:p>
        </w:tc>
      </w:tr>
      <w:tr>
        <w:tc>
          <w:tcPr/>
          <w:p>
            <w:pPr>
              <w:pStyle w:val="Compact"/>
              <w:jc w:val="left"/>
            </w:pPr>
            <w:r>
              <w:t xml:space="preserve">Kittilä (valittu)</w:t>
            </w:r>
          </w:p>
        </w:tc>
        <w:tc>
          <w:tcPr/>
          <w:p>
            <w:pPr>
              <w:pStyle w:val="Compact"/>
              <w:jc w:val="right"/>
            </w:pPr>
            <w:r>
              <w:t xml:space="preserve">95.8</w:t>
            </w:r>
          </w:p>
        </w:tc>
        <w:tc>
          <w:tcPr/>
          <w:p>
            <w:pPr>
              <w:pStyle w:val="Compact"/>
              <w:jc w:val="right"/>
            </w:pPr>
            <w:r>
              <w:t xml:space="preserve">180</w:t>
            </w:r>
          </w:p>
        </w:tc>
      </w:tr>
      <w:tr>
        <w:tc>
          <w:tcPr/>
          <w:p>
            <w:pPr>
              <w:pStyle w:val="Compact"/>
              <w:jc w:val="left"/>
            </w:pPr>
            <w:r>
              <w:t xml:space="preserve">Sodankylä (naapuri)</w:t>
            </w:r>
          </w:p>
        </w:tc>
        <w:tc>
          <w:tcPr/>
          <w:p>
            <w:pPr>
              <w:pStyle w:val="Compact"/>
              <w:jc w:val="right"/>
            </w:pPr>
            <w:r>
              <w:t xml:space="preserve">95.0</w:t>
            </w:r>
          </w:p>
        </w:tc>
        <w:tc>
          <w:tcPr/>
          <w:p>
            <w:pPr>
              <w:pStyle w:val="Compact"/>
              <w:jc w:val="right"/>
            </w:pPr>
            <w:r>
              <w:t xml:space="preserve">183</w:t>
            </w:r>
          </w:p>
        </w:tc>
      </w:tr>
      <w:tr>
        <w:tc>
          <w:tcPr/>
          <w:p>
            <w:pPr>
              <w:pStyle w:val="Compact"/>
              <w:jc w:val="left"/>
            </w:pPr>
            <w:r>
              <w:t xml:space="preserve">Kolari (naapuri)</w:t>
            </w:r>
          </w:p>
        </w:tc>
        <w:tc>
          <w:tcPr/>
          <w:p>
            <w:pPr>
              <w:pStyle w:val="Compact"/>
              <w:jc w:val="right"/>
            </w:pPr>
            <w:r>
              <w:t xml:space="preserve">90.9</w:t>
            </w:r>
          </w:p>
        </w:tc>
        <w:tc>
          <w:tcPr/>
          <w:p>
            <w:pPr>
              <w:pStyle w:val="Compact"/>
              <w:jc w:val="right"/>
            </w:pPr>
            <w:r>
              <w:t xml:space="preserve">201</w:t>
            </w:r>
          </w:p>
        </w:tc>
      </w:tr>
      <w:tr>
        <w:tc>
          <w:tcPr/>
          <w:p>
            <w:pPr>
              <w:pStyle w:val="Compact"/>
              <w:jc w:val="left"/>
            </w:pPr>
            <w:r>
              <w:t xml:space="preserve">Muonio (naapuri)</w:t>
            </w:r>
          </w:p>
        </w:tc>
        <w:tc>
          <w:tcPr/>
          <w:p>
            <w:pPr>
              <w:pStyle w:val="Compact"/>
              <w:jc w:val="right"/>
            </w:pPr>
            <w:r>
              <w:t xml:space="preserve">69.7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Enontekiö (naapuri)</w:t>
            </w:r>
          </w:p>
        </w:tc>
        <w:tc>
          <w:tcPr/>
          <w:p>
            <w:pPr>
              <w:pStyle w:val="Compact"/>
              <w:jc w:val="right"/>
            </w:pPr>
            <w:r>
              <w:t xml:space="preserve">104.3</w:t>
            </w:r>
          </w:p>
        </w:tc>
        <w:tc>
          <w:tcPr/>
          <w:p>
            <w:pPr>
              <w:pStyle w:val="Compact"/>
              <w:jc w:val="right"/>
            </w:pPr>
            <w:r>
              <w:t xml:space="preserve">138</w:t>
            </w:r>
          </w:p>
        </w:tc>
      </w:tr>
      <w:tr>
        <w:tc>
          <w:tcPr/>
          <w:p>
            <w:pPr>
              <w:pStyle w:val="Compact"/>
              <w:jc w:val="left"/>
            </w:pPr>
            <w:r>
              <w:t xml:space="preserve">Inari (naapuri)</w:t>
            </w:r>
          </w:p>
        </w:tc>
        <w:tc>
          <w:tcPr/>
          <w:p>
            <w:pPr>
              <w:pStyle w:val="Compact"/>
              <w:jc w:val="right"/>
            </w:pPr>
            <w:r>
              <w:t xml:space="preserve">95.5</w:t>
            </w:r>
          </w:p>
        </w:tc>
        <w:tc>
          <w:tcPr/>
          <w:p>
            <w:pPr>
              <w:pStyle w:val="Compact"/>
              <w:jc w:val="right"/>
            </w:pPr>
            <w:r>
              <w:t xml:space="preserve">165</w:t>
            </w:r>
          </w:p>
        </w:tc>
      </w:tr>
      <w:tr>
        <w:tc>
          <w:tcPr/>
          <w:p>
            <w:pPr>
              <w:pStyle w:val="Compact"/>
              <w:jc w:val="left"/>
            </w:pPr>
            <w:r>
              <w:t xml:space="preserve">Muonio (naapuri)</w:t>
            </w:r>
          </w:p>
        </w:tc>
        <w:tc>
          <w:tcPr/>
          <w:p>
            <w:pPr>
              <w:pStyle w:val="Compact"/>
              <w:jc w:val="right"/>
            </w:pPr>
            <w:r>
              <w:t xml:space="preserve">89.4</w:t>
            </w:r>
          </w:p>
        </w:tc>
        <w:tc>
          <w:tcPr/>
          <w:p>
            <w:pPr>
              <w:pStyle w:val="Compact"/>
              <w:jc w:val="right"/>
            </w:pPr>
            <w:r>
              <w:t xml:space="preserve">198</w:t>
            </w:r>
          </w:p>
        </w:tc>
      </w:tr>
      <w:tr>
        <w:tc>
          <w:tcPr/>
          <w:p>
            <w:pPr>
              <w:pStyle w:val="Compact"/>
              <w:jc w:val="left"/>
            </w:pPr>
            <w:r>
              <w:t xml:space="preserve">Kolari (naapuri)</w:t>
            </w:r>
          </w:p>
        </w:tc>
        <w:tc>
          <w:tcPr/>
          <w:p>
            <w:pPr>
              <w:pStyle w:val="Compact"/>
              <w:jc w:val="right"/>
            </w:pPr>
            <w:r>
              <w:t xml:space="preserve">77.3</w:t>
            </w:r>
          </w:p>
        </w:tc>
        <w:tc>
          <w:tcPr/>
          <w:p>
            <w:pPr>
              <w:pStyle w:val="Compact"/>
              <w:jc w:val="right"/>
            </w:pPr>
            <w:r>
              <w:t xml:space="preserve">245</w:t>
            </w:r>
          </w:p>
        </w:tc>
      </w:tr>
      <w:tr>
        <w:tc>
          <w:tcPr/>
          <w:p>
            <w:pPr>
              <w:pStyle w:val="Compact"/>
              <w:jc w:val="left"/>
            </w:pPr>
            <w:r>
              <w:t xml:space="preserve">Kittilä (valittu)</w:t>
            </w:r>
          </w:p>
        </w:tc>
        <w:tc>
          <w:tcPr/>
          <w:p>
            <w:pPr>
              <w:pStyle w:val="Compact"/>
              <w:jc w:val="right"/>
            </w:pPr>
            <w:r>
              <w:t xml:space="preserve">71.0</w:t>
            </w:r>
          </w:p>
        </w:tc>
        <w:tc>
          <w:tcPr/>
          <w:p>
            <w:pPr>
              <w:pStyle w:val="Compact"/>
              <w:jc w:val="right"/>
            </w:pPr>
            <w:r>
              <w:t xml:space="preserve">262</w:t>
            </w:r>
          </w:p>
        </w:tc>
      </w:tr>
      <w:tr>
        <w:tc>
          <w:tcPr/>
          <w:p>
            <w:pPr>
              <w:pStyle w:val="Compact"/>
              <w:jc w:val="left"/>
            </w:pPr>
            <w:r>
              <w:t xml:space="preserve">Sodankylä (naapuri)</w:t>
            </w:r>
          </w:p>
        </w:tc>
        <w:tc>
          <w:tcPr/>
          <w:p>
            <w:pPr>
              <w:pStyle w:val="Compact"/>
              <w:jc w:val="right"/>
            </w:pPr>
            <w:r>
              <w:t xml:space="preserve">70.9</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143.7</w:t>
            </w:r>
          </w:p>
        </w:tc>
        <w:tc>
          <w:tcPr/>
          <w:p>
            <w:pPr>
              <w:pStyle w:val="Compact"/>
              <w:jc w:val="right"/>
            </w:pPr>
            <w:r>
              <w:t xml:space="preserve">21</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Enontekiö (naapuri)</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Kittilä (valittu)</w:t>
            </w:r>
          </w:p>
        </w:tc>
        <w:tc>
          <w:tcPr/>
          <w:p>
            <w:pPr>
              <w:pStyle w:val="Compact"/>
              <w:jc w:val="right"/>
            </w:pPr>
            <w:r>
              <w:t xml:space="preserve">101.1</w:t>
            </w:r>
          </w:p>
        </w:tc>
        <w:tc>
          <w:tcPr/>
          <w:p>
            <w:pPr>
              <w:pStyle w:val="Compact"/>
              <w:jc w:val="right"/>
            </w:pPr>
            <w:r>
              <w:t xml:space="preserve">148</w:t>
            </w:r>
          </w:p>
        </w:tc>
      </w:tr>
      <w:tr>
        <w:tc>
          <w:tcPr/>
          <w:p>
            <w:pPr>
              <w:pStyle w:val="Compact"/>
              <w:jc w:val="left"/>
            </w:pPr>
            <w:r>
              <w:t xml:space="preserve">Kolari (naapuri)</w:t>
            </w:r>
          </w:p>
        </w:tc>
        <w:tc>
          <w:tcPr/>
          <w:p>
            <w:pPr>
              <w:pStyle w:val="Compact"/>
              <w:jc w:val="right"/>
            </w:pPr>
            <w:r>
              <w:t xml:space="preserve">100.9</w:t>
            </w:r>
          </w:p>
        </w:tc>
        <w:tc>
          <w:tcPr/>
          <w:p>
            <w:pPr>
              <w:pStyle w:val="Compact"/>
              <w:jc w:val="right"/>
            </w:pPr>
            <w:r>
              <w:t xml:space="preserve">150</w:t>
            </w:r>
          </w:p>
        </w:tc>
      </w:tr>
      <w:tr>
        <w:tc>
          <w:tcPr/>
          <w:p>
            <w:pPr>
              <w:pStyle w:val="Compact"/>
              <w:jc w:val="left"/>
            </w:pPr>
            <w:r>
              <w:t xml:space="preserve">Sodankylä (naapuri)</w:t>
            </w:r>
          </w:p>
        </w:tc>
        <w:tc>
          <w:tcPr/>
          <w:p>
            <w:pPr>
              <w:pStyle w:val="Compact"/>
              <w:jc w:val="right"/>
            </w:pPr>
            <w:r>
              <w:t xml:space="preserve">89.3</w:t>
            </w:r>
          </w:p>
        </w:tc>
        <w:tc>
          <w:tcPr/>
          <w:p>
            <w:pPr>
              <w:pStyle w:val="Compact"/>
              <w:jc w:val="right"/>
            </w:pPr>
            <w:r>
              <w:t xml:space="preserve">189</w:t>
            </w:r>
          </w:p>
        </w:tc>
      </w:tr>
      <w:tr>
        <w:tc>
          <w:tcPr/>
          <w:p>
            <w:pPr>
              <w:pStyle w:val="Compact"/>
              <w:jc w:val="left"/>
            </w:pPr>
            <w:r>
              <w:t xml:space="preserve">Muonio (naapuri)</w:t>
            </w:r>
          </w:p>
        </w:tc>
        <w:tc>
          <w:tcPr/>
          <w:p>
            <w:pPr>
              <w:pStyle w:val="Compact"/>
              <w:jc w:val="right"/>
            </w:pPr>
            <w:r>
              <w:t xml:space="preserve">73.6</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Enontekiö (naapuri)</w:t>
            </w:r>
          </w:p>
        </w:tc>
        <w:tc>
          <w:tcPr/>
          <w:p>
            <w:pPr>
              <w:pStyle w:val="Compact"/>
              <w:jc w:val="right"/>
            </w:pPr>
            <w:r>
              <w:t xml:space="preserve">144.3</w:t>
            </w:r>
          </w:p>
        </w:tc>
        <w:tc>
          <w:tcPr/>
          <w:p>
            <w:pPr>
              <w:pStyle w:val="Compact"/>
              <w:jc w:val="right"/>
            </w:pPr>
            <w:r>
              <w:t xml:space="preserve">46</w:t>
            </w:r>
          </w:p>
        </w:tc>
      </w:tr>
      <w:tr>
        <w:tc>
          <w:tcPr/>
          <w:p>
            <w:pPr>
              <w:pStyle w:val="Compact"/>
              <w:jc w:val="left"/>
            </w:pPr>
            <w:r>
              <w:t xml:space="preserve">Inari (naapuri)</w:t>
            </w:r>
          </w:p>
        </w:tc>
        <w:tc>
          <w:tcPr/>
          <w:p>
            <w:pPr>
              <w:pStyle w:val="Compact"/>
              <w:jc w:val="right"/>
            </w:pPr>
            <w:r>
              <w:t xml:space="preserve">127.2</w:t>
            </w:r>
          </w:p>
        </w:tc>
        <w:tc>
          <w:tcPr/>
          <w:p>
            <w:pPr>
              <w:pStyle w:val="Compact"/>
              <w:jc w:val="right"/>
            </w:pPr>
            <w:r>
              <w:t xml:space="preserve">83</w:t>
            </w:r>
          </w:p>
        </w:tc>
      </w:tr>
      <w:tr>
        <w:tc>
          <w:tcPr/>
          <w:p>
            <w:pPr>
              <w:pStyle w:val="Compact"/>
              <w:jc w:val="left"/>
            </w:pPr>
            <w:r>
              <w:t xml:space="preserve">Sodankylä (naapuri)</w:t>
            </w:r>
          </w:p>
        </w:tc>
        <w:tc>
          <w:tcPr/>
          <w:p>
            <w:pPr>
              <w:pStyle w:val="Compact"/>
              <w:jc w:val="right"/>
            </w:pPr>
            <w:r>
              <w:t xml:space="preserve">124.7</w:t>
            </w:r>
          </w:p>
        </w:tc>
        <w:tc>
          <w:tcPr/>
          <w:p>
            <w:pPr>
              <w:pStyle w:val="Compact"/>
              <w:jc w:val="right"/>
            </w:pPr>
            <w:r>
              <w:t xml:space="preserve">92</w:t>
            </w:r>
          </w:p>
        </w:tc>
      </w:tr>
      <w:tr>
        <w:tc>
          <w:tcPr/>
          <w:p>
            <w:pPr>
              <w:pStyle w:val="Compact"/>
              <w:jc w:val="left"/>
            </w:pPr>
            <w:r>
              <w:t xml:space="preserve">Kittilä (valittu)</w:t>
            </w:r>
          </w:p>
        </w:tc>
        <w:tc>
          <w:tcPr/>
          <w:p>
            <w:pPr>
              <w:pStyle w:val="Compact"/>
              <w:jc w:val="right"/>
            </w:pPr>
            <w:r>
              <w:t xml:space="preserve">115.3</w:t>
            </w:r>
          </w:p>
        </w:tc>
        <w:tc>
          <w:tcPr/>
          <w:p>
            <w:pPr>
              <w:pStyle w:val="Compact"/>
              <w:jc w:val="right"/>
            </w:pPr>
            <w:r>
              <w:t xml:space="preserve">121</w:t>
            </w:r>
          </w:p>
        </w:tc>
      </w:tr>
      <w:tr>
        <w:tc>
          <w:tcPr/>
          <w:p>
            <w:pPr>
              <w:pStyle w:val="Compact"/>
              <w:jc w:val="left"/>
            </w:pPr>
            <w:r>
              <w:t xml:space="preserve">Kolari (naapuri)</w:t>
            </w:r>
          </w:p>
        </w:tc>
        <w:tc>
          <w:tcPr/>
          <w:p>
            <w:pPr>
              <w:pStyle w:val="Compact"/>
              <w:jc w:val="right"/>
            </w:pPr>
            <w:r>
              <w:t xml:space="preserve">94.4</w:t>
            </w:r>
          </w:p>
        </w:tc>
        <w:tc>
          <w:tcPr/>
          <w:p>
            <w:pPr>
              <w:pStyle w:val="Compact"/>
              <w:jc w:val="right"/>
            </w:pPr>
            <w:r>
              <w:t xml:space="preserve">190</w:t>
            </w:r>
          </w:p>
        </w:tc>
      </w:tr>
      <w:tr>
        <w:tc>
          <w:tcPr/>
          <w:p>
            <w:pPr>
              <w:pStyle w:val="Compact"/>
              <w:jc w:val="left"/>
            </w:pPr>
            <w:r>
              <w:t xml:space="preserve">Muonio (naapuri)</w:t>
            </w:r>
          </w:p>
        </w:tc>
        <w:tc>
          <w:tcPr/>
          <w:p>
            <w:pPr>
              <w:pStyle w:val="Compact"/>
              <w:jc w:val="right"/>
            </w:pPr>
            <w:r>
              <w:t xml:space="preserve">46.2</w:t>
            </w:r>
          </w:p>
        </w:tc>
        <w:tc>
          <w:tcPr/>
          <w:p>
            <w:pPr>
              <w:pStyle w:val="Compact"/>
              <w:jc w:val="right"/>
            </w:pPr>
            <w:r>
              <w:t xml:space="preserve">290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ti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tti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144.3</w:t>
            </w:r>
          </w:p>
        </w:tc>
        <w:tc>
          <w:tcPr/>
          <w:p>
            <w:pPr>
              <w:pStyle w:val="Compact"/>
              <w:jc w:val="right"/>
            </w:pPr>
            <w:r>
              <w:t xml:space="preserve">26</w:t>
            </w:r>
          </w:p>
        </w:tc>
      </w:tr>
      <w:tr>
        <w:tc>
          <w:tcPr/>
          <w:p>
            <w:pPr>
              <w:pStyle w:val="Compact"/>
              <w:jc w:val="left"/>
            </w:pPr>
            <w:r>
              <w:t xml:space="preserve">Kittilä (valittu)</w:t>
            </w:r>
          </w:p>
        </w:tc>
        <w:tc>
          <w:tcPr/>
          <w:p>
            <w:pPr>
              <w:pStyle w:val="Compact"/>
              <w:jc w:val="right"/>
            </w:pPr>
            <w:r>
              <w:t xml:space="preserve">92.6</w:t>
            </w:r>
          </w:p>
        </w:tc>
        <w:tc>
          <w:tcPr/>
          <w:p>
            <w:pPr>
              <w:pStyle w:val="Compact"/>
              <w:jc w:val="right"/>
            </w:pPr>
            <w:r>
              <w:t xml:space="preserve">170</w:t>
            </w:r>
          </w:p>
        </w:tc>
      </w:tr>
      <w:tr>
        <w:tc>
          <w:tcPr/>
          <w:p>
            <w:pPr>
              <w:pStyle w:val="Compact"/>
              <w:jc w:val="left"/>
            </w:pPr>
            <w:r>
              <w:t xml:space="preserve">Enontekiö (naapuri)</w:t>
            </w:r>
          </w:p>
        </w:tc>
        <w:tc>
          <w:tcPr/>
          <w:p>
            <w:pPr>
              <w:pStyle w:val="Compact"/>
              <w:jc w:val="right"/>
            </w:pPr>
            <w:r>
              <w:t xml:space="preserve">89.9</w:t>
            </w:r>
          </w:p>
        </w:tc>
        <w:tc>
          <w:tcPr/>
          <w:p>
            <w:pPr>
              <w:pStyle w:val="Compact"/>
              <w:jc w:val="right"/>
            </w:pPr>
            <w:r>
              <w:t xml:space="preserve">184</w:t>
            </w:r>
          </w:p>
        </w:tc>
      </w:tr>
      <w:tr>
        <w:tc>
          <w:tcPr/>
          <w:p>
            <w:pPr>
              <w:pStyle w:val="Compact"/>
              <w:jc w:val="left"/>
            </w:pPr>
            <w:r>
              <w:t xml:space="preserve">Sodankylä (naapuri)</w:t>
            </w:r>
          </w:p>
        </w:tc>
        <w:tc>
          <w:tcPr/>
          <w:p>
            <w:pPr>
              <w:pStyle w:val="Compact"/>
              <w:jc w:val="right"/>
            </w:pPr>
            <w:r>
              <w:t xml:space="preserve">78.5</w:t>
            </w:r>
          </w:p>
        </w:tc>
        <w:tc>
          <w:tcPr/>
          <w:p>
            <w:pPr>
              <w:pStyle w:val="Compact"/>
              <w:jc w:val="right"/>
            </w:pPr>
            <w:r>
              <w:t xml:space="preserve">225</w:t>
            </w:r>
          </w:p>
        </w:tc>
      </w:tr>
      <w:tr>
        <w:tc>
          <w:tcPr/>
          <w:p>
            <w:pPr>
              <w:pStyle w:val="Compact"/>
              <w:jc w:val="left"/>
            </w:pPr>
            <w:r>
              <w:t xml:space="preserve">Kolari (naapuri)</w:t>
            </w:r>
          </w:p>
        </w:tc>
        <w:tc>
          <w:tcPr/>
          <w:p>
            <w:pPr>
              <w:pStyle w:val="Compact"/>
              <w:jc w:val="right"/>
            </w:pPr>
            <w:r>
              <w:t xml:space="preserve">77.9</w:t>
            </w:r>
          </w:p>
        </w:tc>
        <w:tc>
          <w:tcPr/>
          <w:p>
            <w:pPr>
              <w:pStyle w:val="Compact"/>
              <w:jc w:val="right"/>
            </w:pPr>
            <w:r>
              <w:t xml:space="preserve">226</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126.0</w:t>
            </w:r>
          </w:p>
        </w:tc>
        <w:tc>
          <w:tcPr/>
          <w:p>
            <w:pPr>
              <w:pStyle w:val="Compact"/>
              <w:jc w:val="right"/>
            </w:pPr>
            <w:r>
              <w:t xml:space="preserve">63</w:t>
            </w:r>
          </w:p>
        </w:tc>
      </w:tr>
      <w:tr>
        <w:tc>
          <w:tcPr/>
          <w:p>
            <w:pPr>
              <w:pStyle w:val="Compact"/>
              <w:jc w:val="left"/>
            </w:pPr>
            <w:r>
              <w:t xml:space="preserve">Muonio (naapuri)</w:t>
            </w:r>
          </w:p>
        </w:tc>
        <w:tc>
          <w:tcPr/>
          <w:p>
            <w:pPr>
              <w:pStyle w:val="Compact"/>
              <w:jc w:val="right"/>
            </w:pPr>
            <w:r>
              <w:t xml:space="preserve">120.0</w:t>
            </w:r>
          </w:p>
        </w:tc>
        <w:tc>
          <w:tcPr/>
          <w:p>
            <w:pPr>
              <w:pStyle w:val="Compact"/>
              <w:jc w:val="right"/>
            </w:pPr>
            <w:r>
              <w:t xml:space="preserve">78</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Kolari (naapuri)</w:t>
            </w:r>
          </w:p>
        </w:tc>
        <w:tc>
          <w:tcPr/>
          <w:p>
            <w:pPr>
              <w:pStyle w:val="Compact"/>
              <w:jc w:val="right"/>
            </w:pPr>
            <w:r>
              <w:t xml:space="preserve">102.8</w:t>
            </w:r>
          </w:p>
        </w:tc>
        <w:tc>
          <w:tcPr/>
          <w:p>
            <w:pPr>
              <w:pStyle w:val="Compact"/>
              <w:jc w:val="right"/>
            </w:pPr>
            <w:r>
              <w:t xml:space="preserve">131</w:t>
            </w:r>
          </w:p>
        </w:tc>
      </w:tr>
      <w:tr>
        <w:tc>
          <w:tcPr/>
          <w:p>
            <w:pPr>
              <w:pStyle w:val="Compact"/>
              <w:jc w:val="left"/>
            </w:pPr>
            <w:r>
              <w:t xml:space="preserve">Kittilä (valittu)</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Inari (naapuri)</w:t>
            </w:r>
          </w:p>
        </w:tc>
        <w:tc>
          <w:tcPr/>
          <w:p>
            <w:pPr>
              <w:pStyle w:val="Compact"/>
              <w:jc w:val="right"/>
            </w:pPr>
            <w:r>
              <w:t xml:space="preserve">95.8</w:t>
            </w:r>
          </w:p>
        </w:tc>
        <w:tc>
          <w:tcPr/>
          <w:p>
            <w:pPr>
              <w:pStyle w:val="Compact"/>
              <w:jc w:val="right"/>
            </w:pPr>
            <w:r>
              <w:t xml:space="preserve">157</w:t>
            </w:r>
          </w:p>
        </w:tc>
      </w:tr>
      <w:tr>
        <w:tc>
          <w:tcPr/>
          <w:p>
            <w:pPr>
              <w:pStyle w:val="Compact"/>
              <w:jc w:val="left"/>
            </w:pPr>
            <w:r>
              <w:t xml:space="preserve">Sodankylä (naapuri)</w:t>
            </w:r>
          </w:p>
        </w:tc>
        <w:tc>
          <w:tcPr/>
          <w:p>
            <w:pPr>
              <w:pStyle w:val="Compact"/>
              <w:jc w:val="right"/>
            </w:pPr>
            <w:r>
              <w:t xml:space="preserve">69.0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140.3</w:t>
            </w:r>
          </w:p>
        </w:tc>
        <w:tc>
          <w:tcPr/>
          <w:p>
            <w:pPr>
              <w:pStyle w:val="Compact"/>
              <w:jc w:val="right"/>
            </w:pPr>
            <w:r>
              <w:t xml:space="preserve">61</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Inari (naapuri)</w:t>
            </w:r>
          </w:p>
        </w:tc>
        <w:tc>
          <w:tcPr/>
          <w:p>
            <w:pPr>
              <w:pStyle w:val="Compact"/>
              <w:jc w:val="right"/>
            </w:pPr>
            <w:r>
              <w:t xml:space="preserve">113.4</w:t>
            </w:r>
          </w:p>
        </w:tc>
        <w:tc>
          <w:tcPr/>
          <w:p>
            <w:pPr>
              <w:pStyle w:val="Compact"/>
              <w:jc w:val="right"/>
            </w:pPr>
            <w:r>
              <w:t xml:space="preserve">116</w:t>
            </w:r>
          </w:p>
        </w:tc>
      </w:tr>
      <w:tr>
        <w:tc>
          <w:tcPr/>
          <w:p>
            <w:pPr>
              <w:pStyle w:val="Compact"/>
              <w:jc w:val="left"/>
            </w:pPr>
            <w:r>
              <w:t xml:space="preserve">Kolari (naapuri)</w:t>
            </w:r>
          </w:p>
        </w:tc>
        <w:tc>
          <w:tcPr/>
          <w:p>
            <w:pPr>
              <w:pStyle w:val="Compact"/>
              <w:jc w:val="right"/>
            </w:pPr>
            <w:r>
              <w:t xml:space="preserve">80.6</w:t>
            </w:r>
          </w:p>
        </w:tc>
        <w:tc>
          <w:tcPr/>
          <w:p>
            <w:pPr>
              <w:pStyle w:val="Compact"/>
              <w:jc w:val="right"/>
            </w:pPr>
            <w:r>
              <w:t xml:space="preserve">196</w:t>
            </w:r>
          </w:p>
        </w:tc>
      </w:tr>
      <w:tr>
        <w:tc>
          <w:tcPr/>
          <w:p>
            <w:pPr>
              <w:pStyle w:val="Compact"/>
              <w:jc w:val="left"/>
            </w:pPr>
            <w:r>
              <w:t xml:space="preserve">Sodankylä (naapuri)</w:t>
            </w:r>
          </w:p>
        </w:tc>
        <w:tc>
          <w:tcPr/>
          <w:p>
            <w:pPr>
              <w:pStyle w:val="Compact"/>
              <w:jc w:val="right"/>
            </w:pPr>
            <w:r>
              <w:t xml:space="preserve">67.2</w:t>
            </w:r>
          </w:p>
        </w:tc>
        <w:tc>
          <w:tcPr/>
          <w:p>
            <w:pPr>
              <w:pStyle w:val="Compact"/>
              <w:jc w:val="right"/>
            </w:pPr>
            <w:r>
              <w:t xml:space="preserve">228</w:t>
            </w:r>
          </w:p>
        </w:tc>
      </w:tr>
      <w:tr>
        <w:tc>
          <w:tcPr/>
          <w:p>
            <w:pPr>
              <w:pStyle w:val="Compact"/>
              <w:jc w:val="left"/>
            </w:pPr>
            <w:r>
              <w:t xml:space="preserve">Kittilä (valittu)</w:t>
            </w:r>
          </w:p>
        </w:tc>
        <w:tc>
          <w:tcPr/>
          <w:p>
            <w:pPr>
              <w:pStyle w:val="Compact"/>
              <w:jc w:val="right"/>
            </w:pPr>
            <w:r>
              <w:t xml:space="preserve">62.7</w:t>
            </w:r>
          </w:p>
        </w:tc>
        <w:tc>
          <w:tcPr/>
          <w:p>
            <w:pPr>
              <w:pStyle w:val="Compact"/>
              <w:jc w:val="right"/>
            </w:pPr>
            <w:r>
              <w:t xml:space="preserve">243</w:t>
            </w:r>
          </w:p>
        </w:tc>
      </w:tr>
      <w:tr>
        <w:tc>
          <w:tcPr/>
          <w:p>
            <w:pPr>
              <w:pStyle w:val="Compact"/>
              <w:jc w:val="left"/>
            </w:pPr>
            <w:r>
              <w:t xml:space="preserve">Muonio (naapuri)</w:t>
            </w:r>
          </w:p>
        </w:tc>
        <w:tc>
          <w:tcPr/>
          <w:p>
            <w:pPr>
              <w:pStyle w:val="Compact"/>
              <w:jc w:val="right"/>
            </w:pPr>
            <w:r>
              <w:t xml:space="preserve">62.7</w:t>
            </w:r>
          </w:p>
        </w:tc>
        <w:tc>
          <w:tcPr/>
          <w:p>
            <w:pPr>
              <w:pStyle w:val="Compact"/>
              <w:jc w:val="right"/>
            </w:pPr>
            <w:r>
              <w:t xml:space="preserve">244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Sodankylä (naapuri)</w:t>
            </w:r>
          </w:p>
        </w:tc>
        <w:tc>
          <w:tcPr/>
          <w:p>
            <w:pPr>
              <w:pStyle w:val="Compact"/>
              <w:jc w:val="right"/>
            </w:pPr>
            <w:r>
              <w:t xml:space="preserve">87.6</w:t>
            </w:r>
          </w:p>
        </w:tc>
        <w:tc>
          <w:tcPr/>
          <w:p>
            <w:pPr>
              <w:pStyle w:val="Compact"/>
              <w:jc w:val="right"/>
            </w:pPr>
            <w:r>
              <w:t xml:space="preserve">171</w:t>
            </w:r>
          </w:p>
        </w:tc>
      </w:tr>
      <w:tr>
        <w:tc>
          <w:tcPr/>
          <w:p>
            <w:pPr>
              <w:pStyle w:val="Compact"/>
              <w:jc w:val="left"/>
            </w:pPr>
            <w:r>
              <w:t xml:space="preserve">Enontekiö (naapuri)</w:t>
            </w:r>
          </w:p>
        </w:tc>
        <w:tc>
          <w:tcPr/>
          <w:p>
            <w:pPr>
              <w:pStyle w:val="Compact"/>
              <w:jc w:val="right"/>
            </w:pPr>
            <w:r>
              <w:t xml:space="preserve">43.8</w:t>
            </w:r>
          </w:p>
        </w:tc>
        <w:tc>
          <w:tcPr/>
          <w:p>
            <w:pPr>
              <w:pStyle w:val="Compact"/>
              <w:jc w:val="right"/>
            </w:pPr>
            <w:r>
              <w:t xml:space="preserve">264</w:t>
            </w:r>
          </w:p>
        </w:tc>
      </w:tr>
      <w:tr>
        <w:tc>
          <w:tcPr/>
          <w:p>
            <w:pPr>
              <w:pStyle w:val="Compact"/>
              <w:jc w:val="left"/>
            </w:pPr>
            <w:r>
              <w:t xml:space="preserve">Inari (naapuri)</w:t>
            </w:r>
          </w:p>
        </w:tc>
        <w:tc>
          <w:tcPr/>
          <w:p>
            <w:pPr>
              <w:pStyle w:val="Compact"/>
              <w:jc w:val="right"/>
            </w:pPr>
            <w:r>
              <w:t xml:space="preserve">40.4</w:t>
            </w:r>
          </w:p>
        </w:tc>
        <w:tc>
          <w:tcPr/>
          <w:p>
            <w:pPr>
              <w:pStyle w:val="Compact"/>
              <w:jc w:val="right"/>
            </w:pPr>
            <w:r>
              <w:t xml:space="preserve">266</w:t>
            </w:r>
          </w:p>
        </w:tc>
      </w:tr>
      <w:tr>
        <w:tc>
          <w:tcPr/>
          <w:p>
            <w:pPr>
              <w:pStyle w:val="Compact"/>
              <w:jc w:val="left"/>
            </w:pPr>
            <w:r>
              <w:t xml:space="preserve">Kolari (naapuri)</w:t>
            </w:r>
          </w:p>
        </w:tc>
        <w:tc>
          <w:tcPr/>
          <w:p>
            <w:pPr>
              <w:pStyle w:val="Compact"/>
              <w:jc w:val="right"/>
            </w:pPr>
            <w:r>
              <w:t xml:space="preserve">40.4</w:t>
            </w:r>
          </w:p>
        </w:tc>
        <w:tc>
          <w:tcPr/>
          <w:p>
            <w:pPr>
              <w:pStyle w:val="Compact"/>
              <w:jc w:val="right"/>
            </w:pPr>
            <w:r>
              <w:t xml:space="preserve">267</w:t>
            </w:r>
          </w:p>
        </w:tc>
      </w:tr>
      <w:tr>
        <w:tc>
          <w:tcPr/>
          <w:p>
            <w:pPr>
              <w:pStyle w:val="Compact"/>
              <w:jc w:val="left"/>
            </w:pPr>
            <w:r>
              <w:t xml:space="preserve">Kittilä (valittu)</w:t>
            </w:r>
          </w:p>
        </w:tc>
        <w:tc>
          <w:tcPr/>
          <w:p>
            <w:pPr>
              <w:pStyle w:val="Compact"/>
              <w:jc w:val="right"/>
            </w:pPr>
            <w:r>
              <w:t xml:space="preserve">29.2</w:t>
            </w:r>
          </w:p>
        </w:tc>
        <w:tc>
          <w:tcPr/>
          <w:p>
            <w:pPr>
              <w:pStyle w:val="Compact"/>
              <w:jc w:val="right"/>
            </w:pPr>
            <w:r>
              <w:t xml:space="preserve">281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121.7</w:t>
            </w:r>
          </w:p>
        </w:tc>
        <w:tc>
          <w:tcPr/>
          <w:p>
            <w:pPr>
              <w:pStyle w:val="Compact"/>
              <w:jc w:val="right"/>
            </w:pPr>
            <w:r>
              <w:t xml:space="preserve">49</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Muonio (naapuri)</w:t>
            </w:r>
          </w:p>
        </w:tc>
        <w:tc>
          <w:tcPr/>
          <w:p>
            <w:pPr>
              <w:pStyle w:val="Compact"/>
              <w:jc w:val="right"/>
            </w:pPr>
            <w:r>
              <w:t xml:space="preserve">85.4</w:t>
            </w:r>
          </w:p>
        </w:tc>
        <w:tc>
          <w:tcPr/>
          <w:p>
            <w:pPr>
              <w:pStyle w:val="Compact"/>
              <w:jc w:val="right"/>
            </w:pPr>
            <w:r>
              <w:t xml:space="preserve">195</w:t>
            </w:r>
          </w:p>
        </w:tc>
      </w:tr>
      <w:tr>
        <w:tc>
          <w:tcPr/>
          <w:p>
            <w:pPr>
              <w:pStyle w:val="Compact"/>
              <w:jc w:val="left"/>
            </w:pPr>
            <w:r>
              <w:t xml:space="preserve">Kolari (naapuri)</w:t>
            </w:r>
          </w:p>
        </w:tc>
        <w:tc>
          <w:tcPr/>
          <w:p>
            <w:pPr>
              <w:pStyle w:val="Compact"/>
              <w:jc w:val="right"/>
            </w:pPr>
            <w:r>
              <w:t xml:space="preserve">85.1</w:t>
            </w:r>
          </w:p>
        </w:tc>
        <w:tc>
          <w:tcPr/>
          <w:p>
            <w:pPr>
              <w:pStyle w:val="Compact"/>
              <w:jc w:val="right"/>
            </w:pPr>
            <w:r>
              <w:t xml:space="preserve">197</w:t>
            </w:r>
          </w:p>
        </w:tc>
      </w:tr>
      <w:tr>
        <w:tc>
          <w:tcPr/>
          <w:p>
            <w:pPr>
              <w:pStyle w:val="Compact"/>
              <w:jc w:val="left"/>
            </w:pPr>
            <w:r>
              <w:t xml:space="preserve">Inari (naapuri)</w:t>
            </w:r>
          </w:p>
        </w:tc>
        <w:tc>
          <w:tcPr/>
          <w:p>
            <w:pPr>
              <w:pStyle w:val="Compact"/>
              <w:jc w:val="right"/>
            </w:pPr>
            <w:r>
              <w:t xml:space="preserve">83.7</w:t>
            </w:r>
          </w:p>
        </w:tc>
        <w:tc>
          <w:tcPr/>
          <w:p>
            <w:pPr>
              <w:pStyle w:val="Compact"/>
              <w:jc w:val="right"/>
            </w:pPr>
            <w:r>
              <w:t xml:space="preserve">204</w:t>
            </w:r>
          </w:p>
        </w:tc>
      </w:tr>
      <w:tr>
        <w:tc>
          <w:tcPr/>
          <w:p>
            <w:pPr>
              <w:pStyle w:val="Compact"/>
              <w:jc w:val="left"/>
            </w:pPr>
            <w:r>
              <w:t xml:space="preserve">Kittilä (valittu)</w:t>
            </w:r>
          </w:p>
        </w:tc>
        <w:tc>
          <w:tcPr/>
          <w:p>
            <w:pPr>
              <w:pStyle w:val="Compact"/>
              <w:jc w:val="right"/>
            </w:pPr>
            <w:r>
              <w:t xml:space="preserve">72.9</w:t>
            </w:r>
          </w:p>
        </w:tc>
        <w:tc>
          <w:tcPr/>
          <w:p>
            <w:pPr>
              <w:pStyle w:val="Compact"/>
              <w:jc w:val="right"/>
            </w:pPr>
            <w:r>
              <w:t xml:space="preserve">231</w:t>
            </w:r>
          </w:p>
        </w:tc>
      </w:tr>
      <w:tr>
        <w:tc>
          <w:tcPr/>
          <w:p>
            <w:pPr>
              <w:pStyle w:val="Compact"/>
              <w:jc w:val="left"/>
            </w:pPr>
            <w:r>
              <w:t xml:space="preserve">Sodankylä (naapuri)</w:t>
            </w:r>
          </w:p>
        </w:tc>
        <w:tc>
          <w:tcPr/>
          <w:p>
            <w:pPr>
              <w:pStyle w:val="Compact"/>
              <w:jc w:val="right"/>
            </w:pPr>
            <w:r>
              <w:t xml:space="preserve">72.2</w:t>
            </w:r>
          </w:p>
        </w:tc>
        <w:tc>
          <w:tcPr/>
          <w:p>
            <w:pPr>
              <w:pStyle w:val="Compact"/>
              <w:jc w:val="right"/>
            </w:pPr>
            <w:r>
              <w:t xml:space="preserve">233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ti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tti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144.2</w:t>
            </w:r>
          </w:p>
        </w:tc>
        <w:tc>
          <w:tcPr/>
          <w:p>
            <w:pPr>
              <w:pStyle w:val="Compact"/>
              <w:jc w:val="right"/>
            </w:pPr>
            <w:r>
              <w:t xml:space="preserve">55</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Muonio (naapuri)</w:t>
            </w:r>
          </w:p>
        </w:tc>
        <w:tc>
          <w:tcPr/>
          <w:p>
            <w:pPr>
              <w:pStyle w:val="Compact"/>
              <w:jc w:val="right"/>
            </w:pPr>
            <w:r>
              <w:t xml:space="preserve">83.7</w:t>
            </w:r>
          </w:p>
        </w:tc>
        <w:tc>
          <w:tcPr/>
          <w:p>
            <w:pPr>
              <w:pStyle w:val="Compact"/>
              <w:jc w:val="right"/>
            </w:pPr>
            <w:r>
              <w:t xml:space="preserve">164</w:t>
            </w:r>
          </w:p>
        </w:tc>
      </w:tr>
      <w:tr>
        <w:tc>
          <w:tcPr/>
          <w:p>
            <w:pPr>
              <w:pStyle w:val="Compact"/>
              <w:jc w:val="left"/>
            </w:pPr>
            <w:r>
              <w:t xml:space="preserve">Sodankylä (naapuri)</w:t>
            </w:r>
          </w:p>
        </w:tc>
        <w:tc>
          <w:tcPr/>
          <w:p>
            <w:pPr>
              <w:pStyle w:val="Compact"/>
              <w:jc w:val="right"/>
            </w:pPr>
            <w:r>
              <w:t xml:space="preserve">81.4</w:t>
            </w:r>
          </w:p>
        </w:tc>
        <w:tc>
          <w:tcPr/>
          <w:p>
            <w:pPr>
              <w:pStyle w:val="Compact"/>
              <w:jc w:val="right"/>
            </w:pPr>
            <w:r>
              <w:t xml:space="preserve">170</w:t>
            </w:r>
          </w:p>
        </w:tc>
      </w:tr>
      <w:tr>
        <w:tc>
          <w:tcPr/>
          <w:p>
            <w:pPr>
              <w:pStyle w:val="Compact"/>
              <w:jc w:val="left"/>
            </w:pPr>
            <w:r>
              <w:t xml:space="preserve">Kittilä (valittu)</w:t>
            </w:r>
          </w:p>
        </w:tc>
        <w:tc>
          <w:tcPr/>
          <w:p>
            <w:pPr>
              <w:pStyle w:val="Compact"/>
              <w:jc w:val="right"/>
            </w:pPr>
            <w:r>
              <w:t xml:space="preserve">32.6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Kittilä (valittu)</w:t>
            </w:r>
          </w:p>
        </w:tc>
        <w:tc>
          <w:tcPr/>
          <w:p>
            <w:pPr>
              <w:pStyle w:val="Compact"/>
              <w:jc w:val="right"/>
            </w:pPr>
            <w:r>
              <w:t xml:space="preserve">160.1</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Inari (naapuri)</w:t>
            </w:r>
          </w:p>
        </w:tc>
        <w:tc>
          <w:tcPr/>
          <w:p>
            <w:pPr>
              <w:pStyle w:val="Compact"/>
              <w:jc w:val="right"/>
            </w:pPr>
            <w:r>
              <w:t xml:space="preserve">128.6</w:t>
            </w:r>
          </w:p>
        </w:tc>
        <w:tc>
          <w:tcPr/>
          <w:p>
            <w:pPr>
              <w:pStyle w:val="Compact"/>
              <w:jc w:val="right"/>
            </w:pPr>
            <w:r>
              <w:t xml:space="preserve">69</w:t>
            </w:r>
          </w:p>
        </w:tc>
      </w:tr>
      <w:tr>
        <w:tc>
          <w:tcPr/>
          <w:p>
            <w:pPr>
              <w:pStyle w:val="Compact"/>
              <w:jc w:val="left"/>
            </w:pPr>
            <w:r>
              <w:t xml:space="preserve">Kolari (naapuri)</w:t>
            </w:r>
          </w:p>
        </w:tc>
        <w:tc>
          <w:tcPr/>
          <w:p>
            <w:pPr>
              <w:pStyle w:val="Compact"/>
              <w:jc w:val="right"/>
            </w:pPr>
            <w:r>
              <w:t xml:space="preserve">121.5</w:t>
            </w:r>
          </w:p>
        </w:tc>
        <w:tc>
          <w:tcPr/>
          <w:p>
            <w:pPr>
              <w:pStyle w:val="Compact"/>
              <w:jc w:val="right"/>
            </w:pPr>
            <w:r>
              <w:t xml:space="preserve">86</w:t>
            </w:r>
          </w:p>
        </w:tc>
      </w:tr>
      <w:tr>
        <w:tc>
          <w:tcPr/>
          <w:p>
            <w:pPr>
              <w:pStyle w:val="Compact"/>
              <w:jc w:val="left"/>
            </w:pPr>
            <w:r>
              <w:t xml:space="preserve">Enontekiö (naapuri)</w:t>
            </w:r>
          </w:p>
        </w:tc>
        <w:tc>
          <w:tcPr/>
          <w:p>
            <w:pPr>
              <w:pStyle w:val="Compact"/>
              <w:jc w:val="right"/>
            </w:pPr>
            <w:r>
              <w:t xml:space="preserve">115.8</w:t>
            </w:r>
          </w:p>
        </w:tc>
        <w:tc>
          <w:tcPr/>
          <w:p>
            <w:pPr>
              <w:pStyle w:val="Compact"/>
              <w:jc w:val="right"/>
            </w:pPr>
            <w:r>
              <w:t xml:space="preserve">95</w:t>
            </w:r>
          </w:p>
        </w:tc>
      </w:tr>
      <w:tr>
        <w:tc>
          <w:tcPr/>
          <w:p>
            <w:pPr>
              <w:pStyle w:val="Compact"/>
              <w:jc w:val="left"/>
            </w:pPr>
            <w:r>
              <w:t xml:space="preserve">Sodankylä (naapuri)</w:t>
            </w:r>
          </w:p>
        </w:tc>
        <w:tc>
          <w:tcPr/>
          <w:p>
            <w:pPr>
              <w:pStyle w:val="Compact"/>
              <w:jc w:val="right"/>
            </w:pPr>
            <w:r>
              <w:t xml:space="preserve">74.6</w:t>
            </w:r>
          </w:p>
        </w:tc>
        <w:tc>
          <w:tcPr/>
          <w:p>
            <w:pPr>
              <w:pStyle w:val="Compact"/>
              <w:jc w:val="right"/>
            </w:pPr>
            <w:r>
              <w:t xml:space="preserve">218</w:t>
            </w:r>
          </w:p>
        </w:tc>
      </w:tr>
      <w:tr>
        <w:tc>
          <w:tcPr/>
          <w:p>
            <w:pPr>
              <w:pStyle w:val="Compact"/>
              <w:jc w:val="left"/>
            </w:pPr>
            <w:r>
              <w:t xml:space="preserve">Muonio (naapuri)</w:t>
            </w:r>
          </w:p>
        </w:tc>
        <w:tc>
          <w:tcPr/>
          <w:p>
            <w:pPr>
              <w:pStyle w:val="Compact"/>
              <w:jc w:val="right"/>
            </w:pPr>
            <w:r>
              <w:t xml:space="preserve">58.5</w:t>
            </w:r>
          </w:p>
        </w:tc>
        <w:tc>
          <w:tcPr/>
          <w:p>
            <w:pPr>
              <w:pStyle w:val="Compact"/>
              <w:jc w:val="right"/>
            </w:pPr>
            <w:r>
              <w:t xml:space="preserve">257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Kittilä (valittu)</w:t>
            </w:r>
          </w:p>
        </w:tc>
        <w:tc>
          <w:tcPr/>
          <w:p>
            <w:pPr>
              <w:pStyle w:val="Compact"/>
              <w:jc w:val="right"/>
            </w:pPr>
            <w:r>
              <w:t xml:space="preserve">152.5</w:t>
            </w:r>
          </w:p>
        </w:tc>
        <w:tc>
          <w:tcPr/>
          <w:p>
            <w:pPr>
              <w:pStyle w:val="Compact"/>
              <w:jc w:val="right"/>
            </w:pPr>
            <w:r>
              <w:t xml:space="preserve">27</w:t>
            </w:r>
          </w:p>
        </w:tc>
      </w:tr>
      <w:tr>
        <w:tc>
          <w:tcPr/>
          <w:p>
            <w:pPr>
              <w:pStyle w:val="Compact"/>
              <w:jc w:val="left"/>
            </w:pPr>
            <w:r>
              <w:t xml:space="preserve">Inari (naapuri)</w:t>
            </w:r>
          </w:p>
        </w:tc>
        <w:tc>
          <w:tcPr/>
          <w:p>
            <w:pPr>
              <w:pStyle w:val="Compact"/>
              <w:jc w:val="right"/>
            </w:pPr>
            <w:r>
              <w:t xml:space="preserve">134.6</w:t>
            </w:r>
          </w:p>
        </w:tc>
        <w:tc>
          <w:tcPr/>
          <w:p>
            <w:pPr>
              <w:pStyle w:val="Compact"/>
              <w:jc w:val="right"/>
            </w:pPr>
            <w:r>
              <w:t xml:space="preserve">55</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Sodankylä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Enontekiö (naapuri)</w:t>
            </w:r>
          </w:p>
        </w:tc>
        <w:tc>
          <w:tcPr/>
          <w:p>
            <w:pPr>
              <w:pStyle w:val="Compact"/>
              <w:jc w:val="right"/>
            </w:pPr>
            <w:r>
              <w:t xml:space="preserve">83.0</w:t>
            </w:r>
          </w:p>
        </w:tc>
        <w:tc>
          <w:tcPr/>
          <w:p>
            <w:pPr>
              <w:pStyle w:val="Compact"/>
              <w:jc w:val="right"/>
            </w:pPr>
            <w:r>
              <w:t xml:space="preserve">190</w:t>
            </w:r>
          </w:p>
        </w:tc>
      </w:tr>
      <w:tr>
        <w:tc>
          <w:tcPr/>
          <w:p>
            <w:pPr>
              <w:pStyle w:val="Compact"/>
              <w:jc w:val="left"/>
            </w:pPr>
            <w:r>
              <w:t xml:space="preserve">Kolari (naapuri)</w:t>
            </w:r>
          </w:p>
        </w:tc>
        <w:tc>
          <w:tcPr/>
          <w:p>
            <w:pPr>
              <w:pStyle w:val="Compact"/>
              <w:jc w:val="right"/>
            </w:pPr>
            <w:r>
              <w:t xml:space="preserve">78.2</w:t>
            </w:r>
          </w:p>
        </w:tc>
        <w:tc>
          <w:tcPr/>
          <w:p>
            <w:pPr>
              <w:pStyle w:val="Compact"/>
              <w:jc w:val="right"/>
            </w:pPr>
            <w:r>
              <w:t xml:space="preserve">207</w:t>
            </w:r>
          </w:p>
        </w:tc>
      </w:tr>
      <w:tr>
        <w:tc>
          <w:tcPr/>
          <w:p>
            <w:pPr>
              <w:pStyle w:val="Compact"/>
              <w:jc w:val="left"/>
            </w:pPr>
            <w:r>
              <w:t xml:space="preserve">Muonio (naapuri)</w:t>
            </w:r>
          </w:p>
        </w:tc>
        <w:tc>
          <w:tcPr/>
          <w:p>
            <w:pPr>
              <w:pStyle w:val="Compact"/>
              <w:jc w:val="right"/>
            </w:pPr>
            <w:r>
              <w:t xml:space="preserve">64.0</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167.3</w:t>
            </w:r>
          </w:p>
        </w:tc>
        <w:tc>
          <w:tcPr/>
          <w:p>
            <w:pPr>
              <w:pStyle w:val="Compact"/>
              <w:jc w:val="right"/>
            </w:pPr>
            <w:r>
              <w:t xml:space="preserve">12</w:t>
            </w:r>
          </w:p>
        </w:tc>
      </w:tr>
      <w:tr>
        <w:tc>
          <w:tcPr/>
          <w:p>
            <w:pPr>
              <w:pStyle w:val="Compact"/>
              <w:jc w:val="left"/>
            </w:pPr>
            <w:r>
              <w:t xml:space="preserve">Enontekiö (naapuri)</w:t>
            </w:r>
          </w:p>
        </w:tc>
        <w:tc>
          <w:tcPr/>
          <w:p>
            <w:pPr>
              <w:pStyle w:val="Compact"/>
              <w:jc w:val="right"/>
            </w:pPr>
            <w:r>
              <w:t xml:space="preserve">131.3</w:t>
            </w:r>
          </w:p>
        </w:tc>
        <w:tc>
          <w:tcPr/>
          <w:p>
            <w:pPr>
              <w:pStyle w:val="Compact"/>
              <w:jc w:val="right"/>
            </w:pPr>
            <w:r>
              <w:t xml:space="preserve">44</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Kolari (naapuri)</w:t>
            </w:r>
          </w:p>
        </w:tc>
        <w:tc>
          <w:tcPr/>
          <w:p>
            <w:pPr>
              <w:pStyle w:val="Compact"/>
              <w:jc w:val="right"/>
            </w:pPr>
            <w:r>
              <w:t xml:space="preserve">103.7</w:t>
            </w:r>
          </w:p>
        </w:tc>
        <w:tc>
          <w:tcPr/>
          <w:p>
            <w:pPr>
              <w:pStyle w:val="Compact"/>
              <w:jc w:val="right"/>
            </w:pPr>
            <w:r>
              <w:t xml:space="preserve">131</w:t>
            </w:r>
          </w:p>
        </w:tc>
      </w:tr>
      <w:tr>
        <w:tc>
          <w:tcPr/>
          <w:p>
            <w:pPr>
              <w:pStyle w:val="Compact"/>
              <w:jc w:val="left"/>
            </w:pPr>
            <w:r>
              <w:t xml:space="preserve">Sodankylä (naapuri)</w:t>
            </w:r>
          </w:p>
        </w:tc>
        <w:tc>
          <w:tcPr/>
          <w:p>
            <w:pPr>
              <w:pStyle w:val="Compact"/>
              <w:jc w:val="right"/>
            </w:pPr>
            <w:r>
              <w:t xml:space="preserve">102.3</w:t>
            </w:r>
          </w:p>
        </w:tc>
        <w:tc>
          <w:tcPr/>
          <w:p>
            <w:pPr>
              <w:pStyle w:val="Compact"/>
              <w:jc w:val="right"/>
            </w:pPr>
            <w:r>
              <w:t xml:space="preserve">143</w:t>
            </w:r>
          </w:p>
        </w:tc>
      </w:tr>
      <w:tr>
        <w:tc>
          <w:tcPr/>
          <w:p>
            <w:pPr>
              <w:pStyle w:val="Compact"/>
              <w:jc w:val="left"/>
            </w:pPr>
            <w:r>
              <w:t xml:space="preserve">Muonio (naapuri)</w:t>
            </w:r>
          </w:p>
        </w:tc>
        <w:tc>
          <w:tcPr/>
          <w:p>
            <w:pPr>
              <w:pStyle w:val="Compact"/>
              <w:jc w:val="right"/>
            </w:pPr>
            <w:r>
              <w:t xml:space="preserve">88.3</w:t>
            </w:r>
          </w:p>
        </w:tc>
        <w:tc>
          <w:tcPr/>
          <w:p>
            <w:pPr>
              <w:pStyle w:val="Compact"/>
              <w:jc w:val="right"/>
            </w:pPr>
            <w:r>
              <w:t xml:space="preserve">203</w:t>
            </w:r>
          </w:p>
        </w:tc>
      </w:tr>
      <w:tr>
        <w:tc>
          <w:tcPr/>
          <w:p>
            <w:pPr>
              <w:pStyle w:val="Compact"/>
              <w:jc w:val="left"/>
            </w:pPr>
            <w:r>
              <w:t xml:space="preserve">Kittilä (valittu)</w:t>
            </w:r>
          </w:p>
        </w:tc>
        <w:tc>
          <w:tcPr/>
          <w:p>
            <w:pPr>
              <w:pStyle w:val="Compact"/>
              <w:jc w:val="right"/>
            </w:pPr>
            <w:r>
              <w:t xml:space="preserve">59.3</w:t>
            </w:r>
          </w:p>
        </w:tc>
        <w:tc>
          <w:tcPr/>
          <w:p>
            <w:pPr>
              <w:pStyle w:val="Compact"/>
              <w:jc w:val="right"/>
            </w:pPr>
            <w:r>
              <w:t xml:space="preserve">271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ti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tti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Enontekiö (naapuri)</w:t>
            </w:r>
          </w:p>
        </w:tc>
        <w:tc>
          <w:tcPr/>
          <w:p>
            <w:pPr>
              <w:pStyle w:val="Compact"/>
              <w:jc w:val="right"/>
            </w:pPr>
            <w:r>
              <w:t xml:space="preserve">168.2</w:t>
            </w:r>
          </w:p>
        </w:tc>
        <w:tc>
          <w:tcPr/>
          <w:p>
            <w:pPr>
              <w:pStyle w:val="Compact"/>
              <w:jc w:val="right"/>
            </w:pPr>
            <w:r>
              <w:t xml:space="preserve">39</w:t>
            </w:r>
          </w:p>
        </w:tc>
      </w:tr>
      <w:tr>
        <w:tc>
          <w:tcPr/>
          <w:p>
            <w:pPr>
              <w:pStyle w:val="Compact"/>
              <w:jc w:val="left"/>
            </w:pPr>
            <w:r>
              <w:t xml:space="preserve">Inari (naapuri)</w:t>
            </w:r>
          </w:p>
        </w:tc>
        <w:tc>
          <w:tcPr/>
          <w:p>
            <w:pPr>
              <w:pStyle w:val="Compact"/>
              <w:jc w:val="right"/>
            </w:pPr>
            <w:r>
              <w:t xml:space="preserve">120.1</w:t>
            </w:r>
          </w:p>
        </w:tc>
        <w:tc>
          <w:tcPr/>
          <w:p>
            <w:pPr>
              <w:pStyle w:val="Compact"/>
              <w:jc w:val="right"/>
            </w:pPr>
            <w:r>
              <w:t xml:space="preserve">106</w:t>
            </w:r>
          </w:p>
        </w:tc>
      </w:tr>
      <w:tr>
        <w:tc>
          <w:tcPr/>
          <w:p>
            <w:pPr>
              <w:pStyle w:val="Compact"/>
              <w:jc w:val="left"/>
            </w:pPr>
            <w:r>
              <w:t xml:space="preserve">Kolari (naapuri)</w:t>
            </w:r>
          </w:p>
        </w:tc>
        <w:tc>
          <w:tcPr/>
          <w:p>
            <w:pPr>
              <w:pStyle w:val="Compact"/>
              <w:jc w:val="right"/>
            </w:pPr>
            <w:r>
              <w:t xml:space="preserve">95.8</w:t>
            </w:r>
          </w:p>
        </w:tc>
        <w:tc>
          <w:tcPr/>
          <w:p>
            <w:pPr>
              <w:pStyle w:val="Compact"/>
              <w:jc w:val="right"/>
            </w:pPr>
            <w:r>
              <w:t xml:space="preserve">156</w:t>
            </w:r>
          </w:p>
        </w:tc>
      </w:tr>
      <w:tr>
        <w:tc>
          <w:tcPr/>
          <w:p>
            <w:pPr>
              <w:pStyle w:val="Compact"/>
              <w:jc w:val="left"/>
            </w:pPr>
            <w:r>
              <w:t xml:space="preserve">Sodankylä (naapuri)</w:t>
            </w:r>
          </w:p>
        </w:tc>
        <w:tc>
          <w:tcPr/>
          <w:p>
            <w:pPr>
              <w:pStyle w:val="Compact"/>
              <w:jc w:val="right"/>
            </w:pPr>
            <w:r>
              <w:t xml:space="preserve">88.6</w:t>
            </w:r>
          </w:p>
        </w:tc>
        <w:tc>
          <w:tcPr/>
          <w:p>
            <w:pPr>
              <w:pStyle w:val="Compact"/>
              <w:jc w:val="right"/>
            </w:pPr>
            <w:r>
              <w:t xml:space="preserve">178</w:t>
            </w:r>
          </w:p>
        </w:tc>
      </w:tr>
      <w:tr>
        <w:tc>
          <w:tcPr/>
          <w:p>
            <w:pPr>
              <w:pStyle w:val="Compact"/>
              <w:jc w:val="left"/>
            </w:pPr>
            <w:r>
              <w:t xml:space="preserve">Kittilä (valittu)</w:t>
            </w:r>
          </w:p>
        </w:tc>
        <w:tc>
          <w:tcPr/>
          <w:p>
            <w:pPr>
              <w:pStyle w:val="Compact"/>
              <w:jc w:val="right"/>
            </w:pPr>
            <w:r>
              <w:t xml:space="preserve">69.9</w:t>
            </w:r>
          </w:p>
        </w:tc>
        <w:tc>
          <w:tcPr/>
          <w:p>
            <w:pPr>
              <w:pStyle w:val="Compact"/>
              <w:jc w:val="right"/>
            </w:pPr>
            <w:r>
              <w:t xml:space="preserve">223</w:t>
            </w:r>
          </w:p>
        </w:tc>
      </w:tr>
      <w:tr>
        <w:tc>
          <w:tcPr/>
          <w:p>
            <w:pPr>
              <w:pStyle w:val="Compact"/>
              <w:jc w:val="left"/>
            </w:pPr>
            <w:r>
              <w:t xml:space="preserve">Muonio (naapuri)</w:t>
            </w:r>
          </w:p>
        </w:tc>
        <w:tc>
          <w:tcPr/>
          <w:p>
            <w:pPr>
              <w:pStyle w:val="Compact"/>
              <w:jc w:val="right"/>
            </w:pPr>
            <w:r>
              <w:t xml:space="preserve">38.4</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148.7</w:t>
            </w:r>
          </w:p>
        </w:tc>
        <w:tc>
          <w:tcPr/>
          <w:p>
            <w:pPr>
              <w:pStyle w:val="Compact"/>
              <w:jc w:val="right"/>
            </w:pPr>
            <w:r>
              <w:t xml:space="preserve">42</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Kittilä (valittu)</w:t>
            </w:r>
          </w:p>
        </w:tc>
        <w:tc>
          <w:tcPr/>
          <w:p>
            <w:pPr>
              <w:pStyle w:val="Compact"/>
              <w:jc w:val="right"/>
            </w:pPr>
            <w:r>
              <w:t xml:space="preserve">74.5</w:t>
            </w:r>
          </w:p>
        </w:tc>
        <w:tc>
          <w:tcPr/>
          <w:p>
            <w:pPr>
              <w:pStyle w:val="Compact"/>
              <w:jc w:val="right"/>
            </w:pPr>
            <w:r>
              <w:t xml:space="preserve">198</w:t>
            </w:r>
          </w:p>
        </w:tc>
      </w:tr>
      <w:tr>
        <w:tc>
          <w:tcPr/>
          <w:p>
            <w:pPr>
              <w:pStyle w:val="Compact"/>
              <w:jc w:val="left"/>
            </w:pPr>
            <w:r>
              <w:t xml:space="preserve">Kolari (naapuri)</w:t>
            </w:r>
          </w:p>
        </w:tc>
        <w:tc>
          <w:tcPr/>
          <w:p>
            <w:pPr>
              <w:pStyle w:val="Compact"/>
              <w:jc w:val="right"/>
            </w:pPr>
            <w:r>
              <w:t xml:space="preserve">67.4</w:t>
            </w:r>
          </w:p>
        </w:tc>
        <w:tc>
          <w:tcPr/>
          <w:p>
            <w:pPr>
              <w:pStyle w:val="Compact"/>
              <w:jc w:val="right"/>
            </w:pPr>
            <w:r>
              <w:t xml:space="preserve">213</w:t>
            </w:r>
          </w:p>
        </w:tc>
      </w:tr>
      <w:tr>
        <w:tc>
          <w:tcPr/>
          <w:p>
            <w:pPr>
              <w:pStyle w:val="Compact"/>
              <w:jc w:val="left"/>
            </w:pPr>
            <w:r>
              <w:t xml:space="preserve">Sodankylä (naapuri)</w:t>
            </w:r>
          </w:p>
        </w:tc>
        <w:tc>
          <w:tcPr/>
          <w:p>
            <w:pPr>
              <w:pStyle w:val="Compact"/>
              <w:jc w:val="right"/>
            </w:pPr>
            <w:r>
              <w:t xml:space="preserve">46.7</w:t>
            </w:r>
          </w:p>
        </w:tc>
        <w:tc>
          <w:tcPr/>
          <w:p>
            <w:pPr>
              <w:pStyle w:val="Compact"/>
              <w:jc w:val="right"/>
            </w:pPr>
            <w:r>
              <w:t xml:space="preserve">241</w:t>
            </w:r>
          </w:p>
        </w:tc>
      </w:tr>
      <w:tr>
        <w:tc>
          <w:tcPr/>
          <w:p>
            <w:pPr>
              <w:pStyle w:val="Compact"/>
              <w:jc w:val="left"/>
            </w:pPr>
            <w:r>
              <w:t xml:space="preserve">Enontekiö (naapuri)</w:t>
            </w:r>
          </w:p>
        </w:tc>
        <w:tc>
          <w:tcPr/>
          <w:p>
            <w:pPr>
              <w:pStyle w:val="Compact"/>
              <w:jc w:val="right"/>
            </w:pPr>
            <w:r>
              <w:t xml:space="preserve">21.6</w:t>
            </w:r>
          </w:p>
        </w:tc>
        <w:tc>
          <w:tcPr/>
          <w:p>
            <w:pPr>
              <w:pStyle w:val="Compact"/>
              <w:jc w:val="right"/>
            </w:pPr>
            <w:r>
              <w:t xml:space="preserve">275</w:t>
            </w:r>
          </w:p>
        </w:tc>
      </w:tr>
      <w:tr>
        <w:tc>
          <w:tcPr/>
          <w:p>
            <w:pPr>
              <w:pStyle w:val="Compact"/>
              <w:jc w:val="left"/>
            </w:pPr>
            <w:r>
              <w:t xml:space="preserve">Muonio (naapuri)</w:t>
            </w:r>
          </w:p>
        </w:tc>
        <w:tc>
          <w:tcPr/>
          <w:p>
            <w:pPr>
              <w:pStyle w:val="Compact"/>
              <w:jc w:val="right"/>
            </w:pPr>
            <w:r>
              <w:t xml:space="preserve">16.8</w:t>
            </w:r>
          </w:p>
        </w:tc>
        <w:tc>
          <w:tcPr/>
          <w:p>
            <w:pPr>
              <w:pStyle w:val="Compact"/>
              <w:jc w:val="right"/>
            </w:pPr>
            <w:r>
              <w:t xml:space="preserve">281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Inari (naapuri)</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Enontekiö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Sodankylä (naapuri)</w:t>
            </w:r>
          </w:p>
        </w:tc>
        <w:tc>
          <w:tcPr/>
          <w:p>
            <w:pPr>
              <w:pStyle w:val="Compact"/>
              <w:jc w:val="right"/>
            </w:pPr>
            <w:r>
              <w:t xml:space="preserve">90.6</w:t>
            </w:r>
          </w:p>
        </w:tc>
        <w:tc>
          <w:tcPr/>
          <w:p>
            <w:pPr>
              <w:pStyle w:val="Compact"/>
              <w:jc w:val="right"/>
            </w:pPr>
            <w:r>
              <w:t xml:space="preserve">182</w:t>
            </w:r>
          </w:p>
        </w:tc>
      </w:tr>
      <w:tr>
        <w:tc>
          <w:tcPr/>
          <w:p>
            <w:pPr>
              <w:pStyle w:val="Compact"/>
              <w:jc w:val="left"/>
            </w:pPr>
            <w:r>
              <w:t xml:space="preserve">Kolari (naapuri)</w:t>
            </w:r>
          </w:p>
        </w:tc>
        <w:tc>
          <w:tcPr/>
          <w:p>
            <w:pPr>
              <w:pStyle w:val="Compact"/>
              <w:jc w:val="right"/>
            </w:pPr>
            <w:r>
              <w:t xml:space="preserve">87.5</w:t>
            </w:r>
          </w:p>
        </w:tc>
        <w:tc>
          <w:tcPr/>
          <w:p>
            <w:pPr>
              <w:pStyle w:val="Compact"/>
              <w:jc w:val="right"/>
            </w:pPr>
            <w:r>
              <w:t xml:space="preserve">195</w:t>
            </w:r>
          </w:p>
        </w:tc>
      </w:tr>
      <w:tr>
        <w:tc>
          <w:tcPr/>
          <w:p>
            <w:pPr>
              <w:pStyle w:val="Compact"/>
              <w:jc w:val="left"/>
            </w:pPr>
            <w:r>
              <w:t xml:space="preserve">Kittilä (valittu)</w:t>
            </w:r>
          </w:p>
        </w:tc>
        <w:tc>
          <w:tcPr/>
          <w:p>
            <w:pPr>
              <w:pStyle w:val="Compact"/>
              <w:jc w:val="right"/>
            </w:pPr>
            <w:r>
              <w:t xml:space="preserve">78.4</w:t>
            </w:r>
          </w:p>
        </w:tc>
        <w:tc>
          <w:tcPr/>
          <w:p>
            <w:pPr>
              <w:pStyle w:val="Compact"/>
              <w:jc w:val="right"/>
            </w:pPr>
            <w:r>
              <w:t xml:space="preserve">216</w:t>
            </w:r>
          </w:p>
        </w:tc>
      </w:tr>
      <w:tr>
        <w:tc>
          <w:tcPr/>
          <w:p>
            <w:pPr>
              <w:pStyle w:val="Compact"/>
              <w:jc w:val="left"/>
            </w:pPr>
            <w:r>
              <w:t xml:space="preserve">Muonio (naapuri)</w:t>
            </w:r>
          </w:p>
        </w:tc>
        <w:tc>
          <w:tcPr/>
          <w:p>
            <w:pPr>
              <w:pStyle w:val="Compact"/>
              <w:jc w:val="right"/>
            </w:pPr>
            <w:r>
              <w:t xml:space="preserve">71.2</w:t>
            </w:r>
          </w:p>
        </w:tc>
        <w:tc>
          <w:tcPr/>
          <w:p>
            <w:pPr>
              <w:pStyle w:val="Compact"/>
              <w:jc w:val="right"/>
            </w:pPr>
            <w:r>
              <w:t xml:space="preserve">230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181.7</w:t>
            </w:r>
          </w:p>
        </w:tc>
        <w:tc>
          <w:tcPr/>
          <w:p>
            <w:pPr>
              <w:pStyle w:val="Compact"/>
              <w:jc w:val="right"/>
            </w:pPr>
            <w:r>
              <w:t xml:space="preserve">14</w:t>
            </w:r>
          </w:p>
        </w:tc>
      </w:tr>
      <w:tr>
        <w:tc>
          <w:tcPr/>
          <w:p>
            <w:pPr>
              <w:pStyle w:val="Compact"/>
              <w:jc w:val="left"/>
            </w:pPr>
            <w:r>
              <w:t xml:space="preserve">Inari (naapuri)</w:t>
            </w:r>
          </w:p>
        </w:tc>
        <w:tc>
          <w:tcPr/>
          <w:p>
            <w:pPr>
              <w:pStyle w:val="Compact"/>
              <w:jc w:val="right"/>
            </w:pPr>
            <w:r>
              <w:t xml:space="preserve">135.5</w:t>
            </w:r>
          </w:p>
        </w:tc>
        <w:tc>
          <w:tcPr/>
          <w:p>
            <w:pPr>
              <w:pStyle w:val="Compact"/>
              <w:jc w:val="right"/>
            </w:pPr>
            <w:r>
              <w:t xml:space="preserve">62</w:t>
            </w:r>
          </w:p>
        </w:tc>
      </w:tr>
      <w:tr>
        <w:tc>
          <w:tcPr/>
          <w:p>
            <w:pPr>
              <w:pStyle w:val="Compact"/>
              <w:jc w:val="left"/>
            </w:pPr>
            <w:r>
              <w:t xml:space="preserve">Sodankylä (naapuri)</w:t>
            </w:r>
          </w:p>
        </w:tc>
        <w:tc>
          <w:tcPr/>
          <w:p>
            <w:pPr>
              <w:pStyle w:val="Compact"/>
              <w:jc w:val="right"/>
            </w:pPr>
            <w:r>
              <w:t xml:space="preserve">122.6</w:t>
            </w:r>
          </w:p>
        </w:tc>
        <w:tc>
          <w:tcPr/>
          <w:p>
            <w:pPr>
              <w:pStyle w:val="Compact"/>
              <w:jc w:val="right"/>
            </w:pPr>
            <w:r>
              <w:t xml:space="preserve">82</w:t>
            </w:r>
          </w:p>
        </w:tc>
      </w:tr>
      <w:tr>
        <w:tc>
          <w:tcPr/>
          <w:p>
            <w:pPr>
              <w:pStyle w:val="Compact"/>
              <w:jc w:val="left"/>
            </w:pPr>
            <w:r>
              <w:t xml:space="preserve">Kolari (naapuri)</w:t>
            </w:r>
          </w:p>
        </w:tc>
        <w:tc>
          <w:tcPr/>
          <w:p>
            <w:pPr>
              <w:pStyle w:val="Compact"/>
              <w:jc w:val="right"/>
            </w:pPr>
            <w:r>
              <w:t xml:space="preserve">121.5</w:t>
            </w:r>
          </w:p>
        </w:tc>
        <w:tc>
          <w:tcPr/>
          <w:p>
            <w:pPr>
              <w:pStyle w:val="Compact"/>
              <w:jc w:val="right"/>
            </w:pPr>
            <w:r>
              <w:t xml:space="preserve">83</w:t>
            </w:r>
          </w:p>
        </w:tc>
      </w:tr>
      <w:tr>
        <w:tc>
          <w:tcPr/>
          <w:p>
            <w:pPr>
              <w:pStyle w:val="Compact"/>
              <w:jc w:val="left"/>
            </w:pPr>
            <w:r>
              <w:t xml:space="preserve">Kittilä (valittu)</w:t>
            </w:r>
          </w:p>
        </w:tc>
        <w:tc>
          <w:tcPr/>
          <w:p>
            <w:pPr>
              <w:pStyle w:val="Compact"/>
              <w:jc w:val="right"/>
            </w:pPr>
            <w:r>
              <w:t xml:space="preserve">120.4</w:t>
            </w:r>
          </w:p>
        </w:tc>
        <w:tc>
          <w:tcPr/>
          <w:p>
            <w:pPr>
              <w:pStyle w:val="Compact"/>
              <w:jc w:val="right"/>
            </w:pPr>
            <w:r>
              <w:t xml:space="preserve">85</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Muonio (naapuri)</w:t>
            </w:r>
          </w:p>
        </w:tc>
        <w:tc>
          <w:tcPr/>
          <w:p>
            <w:pPr>
              <w:pStyle w:val="Compact"/>
              <w:jc w:val="right"/>
            </w:pPr>
            <w:r>
              <w:t xml:space="preserve">79.6</w:t>
            </w:r>
          </w:p>
        </w:tc>
        <w:tc>
          <w:tcPr/>
          <w:p>
            <w:pPr>
              <w:pStyle w:val="Compact"/>
              <w:jc w:val="right"/>
            </w:pPr>
            <w:r>
              <w:t xml:space="preserve">195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Sodankylä (naapuri)</w:t>
            </w:r>
          </w:p>
        </w:tc>
        <w:tc>
          <w:tcPr/>
          <w:p>
            <w:pPr>
              <w:pStyle w:val="Compact"/>
              <w:jc w:val="right"/>
            </w:pPr>
            <w:r>
              <w:t xml:space="preserve">275.0</w:t>
            </w:r>
          </w:p>
        </w:tc>
        <w:tc>
          <w:tcPr/>
          <w:p>
            <w:pPr>
              <w:pStyle w:val="Compact"/>
              <w:jc w:val="right"/>
            </w:pPr>
            <w:r>
              <w:t xml:space="preserve">13</w:t>
            </w:r>
          </w:p>
        </w:tc>
      </w:tr>
      <w:tr>
        <w:tc>
          <w:tcPr/>
          <w:p>
            <w:pPr>
              <w:pStyle w:val="Compact"/>
              <w:jc w:val="left"/>
            </w:pPr>
            <w:r>
              <w:t xml:space="preserve">Enontekiö (naapuri)</w:t>
            </w:r>
          </w:p>
        </w:tc>
        <w:tc>
          <w:tcPr/>
          <w:p>
            <w:pPr>
              <w:pStyle w:val="Compact"/>
              <w:jc w:val="right"/>
            </w:pPr>
            <w:r>
              <w:t xml:space="preserve">250.0</w:t>
            </w:r>
          </w:p>
        </w:tc>
        <w:tc>
          <w:tcPr/>
          <w:p>
            <w:pPr>
              <w:pStyle w:val="Compact"/>
              <w:jc w:val="right"/>
            </w:pPr>
            <w:r>
              <w:t xml:space="preserve">17</w:t>
            </w:r>
          </w:p>
        </w:tc>
      </w:tr>
      <w:tr>
        <w:tc>
          <w:tcPr/>
          <w:p>
            <w:pPr>
              <w:pStyle w:val="Compact"/>
              <w:jc w:val="left"/>
            </w:pPr>
            <w:r>
              <w:t xml:space="preserve">Kittilä (valittu)</w:t>
            </w:r>
          </w:p>
        </w:tc>
        <w:tc>
          <w:tcPr/>
          <w:p>
            <w:pPr>
              <w:pStyle w:val="Compact"/>
              <w:jc w:val="right"/>
            </w:pPr>
            <w:r>
              <w:t xml:space="preserve">233.3</w:t>
            </w:r>
          </w:p>
        </w:tc>
        <w:tc>
          <w:tcPr/>
          <w:p>
            <w:pPr>
              <w:pStyle w:val="Compact"/>
              <w:jc w:val="right"/>
            </w:pPr>
            <w:r>
              <w:t xml:space="preserve">28</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Inari (naapuri)</w:t>
            </w:r>
          </w:p>
        </w:tc>
        <w:tc>
          <w:tcPr/>
          <w:p>
            <w:pPr>
              <w:pStyle w:val="Compact"/>
              <w:jc w:val="right"/>
            </w:pPr>
            <w:r>
              <w:t xml:space="preserve">116.7</w:t>
            </w:r>
          </w:p>
        </w:tc>
        <w:tc>
          <w:tcPr/>
          <w:p>
            <w:pPr>
              <w:pStyle w:val="Compact"/>
              <w:jc w:val="right"/>
            </w:pPr>
            <w:r>
              <w:t xml:space="preserve">118</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154</w:t>
            </w:r>
          </w:p>
        </w:tc>
      </w:tr>
      <w:tr>
        <w:tc>
          <w:tcPr/>
          <w:p>
            <w:pPr>
              <w:pStyle w:val="Compact"/>
              <w:jc w:val="left"/>
            </w:pPr>
            <w:r>
              <w:t xml:space="preserve">Muonio (naapuri)</w:t>
            </w:r>
          </w:p>
        </w:tc>
        <w:tc>
          <w:tcPr/>
          <w:p>
            <w:pPr>
              <w:pStyle w:val="Compact"/>
              <w:jc w:val="right"/>
            </w:pPr>
            <w:r>
              <w:t xml:space="preserve">25.0</w:t>
            </w:r>
          </w:p>
        </w:tc>
        <w:tc>
          <w:tcPr/>
          <w:p>
            <w:pPr>
              <w:pStyle w:val="Compact"/>
              <w:jc w:val="right"/>
            </w:pPr>
            <w:r>
              <w:t xml:space="preserve">287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ti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99160</w:t>
            </w:r>
          </w:p>
        </w:tc>
        <w:tc>
          <w:tcPr/>
          <w:p>
            <w:pPr>
              <w:pStyle w:val="Compact"/>
              <w:jc w:val="left"/>
            </w:pPr>
            <w:r>
              <w:t xml:space="preserve">Lompolo-Pulju</w:t>
            </w:r>
          </w:p>
        </w:tc>
        <w:tc>
          <w:tcPr/>
          <w:p>
            <w:pPr>
              <w:pStyle w:val="Compact"/>
              <w:jc w:val="right"/>
            </w:pPr>
            <w:r>
              <w:t xml:space="preserve">187.0</w:t>
            </w:r>
          </w:p>
        </w:tc>
        <w:tc>
          <w:tcPr/>
          <w:p>
            <w:pPr>
              <w:pStyle w:val="Compact"/>
              <w:jc w:val="right"/>
            </w:pPr>
            <w:r>
              <w:t xml:space="preserve">NA</w:t>
            </w:r>
          </w:p>
        </w:tc>
        <w:tc>
          <w:tcPr/>
          <w:p>
            <w:pPr>
              <w:pStyle w:val="Compact"/>
              <w:jc w:val="right"/>
            </w:pPr>
            <w:r>
              <w:t xml:space="preserve">168.0</w:t>
            </w:r>
          </w:p>
        </w:tc>
        <w:tc>
          <w:tcPr/>
          <w:p>
            <w:pPr>
              <w:pStyle w:val="Compact"/>
              <w:jc w:val="right"/>
            </w:pPr>
            <w:r>
              <w:t xml:space="preserve">242.4</w:t>
            </w:r>
          </w:p>
        </w:tc>
        <w:tc>
          <w:tcPr/>
          <w:p>
            <w:pPr>
              <w:pStyle w:val="Compact"/>
              <w:jc w:val="right"/>
            </w:pPr>
            <w:r>
              <w:t xml:space="preserve">150.6</w:t>
            </w:r>
          </w:p>
        </w:tc>
      </w:tr>
      <w:tr>
        <w:tc>
          <w:tcPr/>
          <w:p>
            <w:pPr>
              <w:pStyle w:val="Compact"/>
              <w:jc w:val="left"/>
            </w:pPr>
            <w:r>
              <w:t xml:space="preserve">99180</w:t>
            </w:r>
          </w:p>
        </w:tc>
        <w:tc>
          <w:tcPr/>
          <w:p>
            <w:pPr>
              <w:pStyle w:val="Compact"/>
              <w:jc w:val="left"/>
            </w:pPr>
            <w:r>
              <w:t xml:space="preserve">Rautusjärvi</w:t>
            </w:r>
          </w:p>
        </w:tc>
        <w:tc>
          <w:tcPr/>
          <w:p>
            <w:pPr>
              <w:pStyle w:val="Compact"/>
              <w:jc w:val="right"/>
            </w:pPr>
            <w:r>
              <w:t xml:space="preserve">151.0</w:t>
            </w:r>
          </w:p>
        </w:tc>
        <w:tc>
          <w:tcPr/>
          <w:p>
            <w:pPr>
              <w:pStyle w:val="Compact"/>
              <w:jc w:val="right"/>
            </w:pPr>
            <w:r>
              <w:t xml:space="preserve">NA</w:t>
            </w:r>
          </w:p>
        </w:tc>
        <w:tc>
          <w:tcPr/>
          <w:p>
            <w:pPr>
              <w:pStyle w:val="Compact"/>
              <w:jc w:val="right"/>
            </w:pPr>
            <w:r>
              <w:t xml:space="preserve">163.6</w:t>
            </w:r>
          </w:p>
        </w:tc>
        <w:tc>
          <w:tcPr/>
          <w:p>
            <w:pPr>
              <w:pStyle w:val="Compact"/>
              <w:jc w:val="right"/>
            </w:pPr>
            <w:r>
              <w:t xml:space="preserve">177.0</w:t>
            </w:r>
          </w:p>
        </w:tc>
        <w:tc>
          <w:tcPr/>
          <w:p>
            <w:pPr>
              <w:pStyle w:val="Compact"/>
              <w:jc w:val="right"/>
            </w:pPr>
            <w:r>
              <w:t xml:space="preserve">112.5</w:t>
            </w:r>
          </w:p>
        </w:tc>
      </w:tr>
      <w:tr>
        <w:tc>
          <w:tcPr/>
          <w:p>
            <w:pPr>
              <w:pStyle w:val="Compact"/>
              <w:jc w:val="left"/>
            </w:pPr>
            <w:r>
              <w:t xml:space="preserve">99340</w:t>
            </w:r>
          </w:p>
        </w:tc>
        <w:tc>
          <w:tcPr/>
          <w:p>
            <w:pPr>
              <w:pStyle w:val="Compact"/>
              <w:jc w:val="left"/>
            </w:pPr>
            <w:r>
              <w:t xml:space="preserve">Raattama-Pallastunturi</w:t>
            </w:r>
          </w:p>
        </w:tc>
        <w:tc>
          <w:tcPr/>
          <w:p>
            <w:pPr>
              <w:pStyle w:val="Compact"/>
              <w:jc w:val="right"/>
            </w:pPr>
            <w:r>
              <w:t xml:space="preserve">150.4</w:t>
            </w:r>
          </w:p>
        </w:tc>
        <w:tc>
          <w:tcPr/>
          <w:p>
            <w:pPr>
              <w:pStyle w:val="Compact"/>
              <w:jc w:val="right"/>
            </w:pPr>
            <w:r>
              <w:t xml:space="preserve">147.2</w:t>
            </w:r>
          </w:p>
        </w:tc>
        <w:tc>
          <w:tcPr/>
          <w:p>
            <w:pPr>
              <w:pStyle w:val="Compact"/>
              <w:jc w:val="right"/>
            </w:pPr>
            <w:r>
              <w:t xml:space="preserve">158.7</w:t>
            </w:r>
          </w:p>
        </w:tc>
        <w:tc>
          <w:tcPr/>
          <w:p>
            <w:pPr>
              <w:pStyle w:val="Compact"/>
              <w:jc w:val="right"/>
            </w:pPr>
            <w:r>
              <w:t xml:space="preserve">226.9</w:t>
            </w:r>
          </w:p>
        </w:tc>
        <w:tc>
          <w:tcPr/>
          <w:p>
            <w:pPr>
              <w:pStyle w:val="Compact"/>
              <w:jc w:val="right"/>
            </w:pPr>
            <w:r>
              <w:t xml:space="preserve">68.8</w:t>
            </w:r>
          </w:p>
        </w:tc>
      </w:tr>
      <w:tr>
        <w:tc>
          <w:tcPr/>
          <w:p>
            <w:pPr>
              <w:pStyle w:val="Compact"/>
              <w:jc w:val="left"/>
            </w:pPr>
            <w:r>
              <w:t xml:space="preserve">99120</w:t>
            </w:r>
          </w:p>
        </w:tc>
        <w:tc>
          <w:tcPr/>
          <w:p>
            <w:pPr>
              <w:pStyle w:val="Compact"/>
              <w:jc w:val="left"/>
            </w:pPr>
            <w:r>
              <w:t xml:space="preserve">Kallo</w:t>
            </w:r>
          </w:p>
        </w:tc>
        <w:tc>
          <w:tcPr/>
          <w:p>
            <w:pPr>
              <w:pStyle w:val="Compact"/>
              <w:jc w:val="right"/>
            </w:pPr>
            <w:r>
              <w:t xml:space="preserve">139.9</w:t>
            </w:r>
          </w:p>
        </w:tc>
        <w:tc>
          <w:tcPr/>
          <w:p>
            <w:pPr>
              <w:pStyle w:val="Compact"/>
              <w:jc w:val="right"/>
            </w:pPr>
            <w:r>
              <w:t xml:space="preserve">129.7</w:t>
            </w:r>
          </w:p>
        </w:tc>
        <w:tc>
          <w:tcPr/>
          <w:p>
            <w:pPr>
              <w:pStyle w:val="Compact"/>
              <w:jc w:val="right"/>
            </w:pPr>
            <w:r>
              <w:t xml:space="preserve">139.4</w:t>
            </w:r>
          </w:p>
        </w:tc>
        <w:tc>
          <w:tcPr/>
          <w:p>
            <w:pPr>
              <w:pStyle w:val="Compact"/>
              <w:jc w:val="right"/>
            </w:pPr>
            <w:r>
              <w:t xml:space="preserve">154.6</w:t>
            </w:r>
          </w:p>
        </w:tc>
        <w:tc>
          <w:tcPr/>
          <w:p>
            <w:pPr>
              <w:pStyle w:val="Compact"/>
              <w:jc w:val="right"/>
            </w:pPr>
            <w:r>
              <w:t xml:space="preserve">135.7</w:t>
            </w:r>
          </w:p>
        </w:tc>
      </w:tr>
      <w:tr>
        <w:tc>
          <w:tcPr/>
          <w:p>
            <w:pPr>
              <w:pStyle w:val="Compact"/>
              <w:jc w:val="left"/>
            </w:pPr>
            <w:r>
              <w:t xml:space="preserve">97470</w:t>
            </w:r>
          </w:p>
        </w:tc>
        <w:tc>
          <w:tcPr/>
          <w:p>
            <w:pPr>
              <w:pStyle w:val="Compact"/>
              <w:jc w:val="left"/>
            </w:pPr>
            <w:r>
              <w:t xml:space="preserve">Alakylä-Sailehto</w:t>
            </w:r>
          </w:p>
        </w:tc>
        <w:tc>
          <w:tcPr/>
          <w:p>
            <w:pPr>
              <w:pStyle w:val="Compact"/>
              <w:jc w:val="right"/>
            </w:pPr>
            <w:r>
              <w:t xml:space="preserve">138.5</w:t>
            </w:r>
          </w:p>
        </w:tc>
        <w:tc>
          <w:tcPr/>
          <w:p>
            <w:pPr>
              <w:pStyle w:val="Compact"/>
              <w:jc w:val="right"/>
            </w:pPr>
            <w:r>
              <w:t xml:space="preserve">146.5</w:t>
            </w:r>
          </w:p>
        </w:tc>
        <w:tc>
          <w:tcPr/>
          <w:p>
            <w:pPr>
              <w:pStyle w:val="Compact"/>
              <w:jc w:val="right"/>
            </w:pPr>
            <w:r>
              <w:t xml:space="preserve">135.5</w:t>
            </w:r>
          </w:p>
        </w:tc>
        <w:tc>
          <w:tcPr/>
          <w:p>
            <w:pPr>
              <w:pStyle w:val="Compact"/>
              <w:jc w:val="right"/>
            </w:pPr>
            <w:r>
              <w:t xml:space="preserve">162.0</w:t>
            </w:r>
          </w:p>
        </w:tc>
        <w:tc>
          <w:tcPr/>
          <w:p>
            <w:pPr>
              <w:pStyle w:val="Compact"/>
              <w:jc w:val="right"/>
            </w:pPr>
            <w:r>
              <w:t xml:space="preserve">110.1</w:t>
            </w:r>
          </w:p>
        </w:tc>
      </w:tr>
      <w:tr>
        <w:tc>
          <w:tcPr/>
          <w:p>
            <w:pPr>
              <w:pStyle w:val="Compact"/>
              <w:jc w:val="left"/>
            </w:pPr>
            <w:r>
              <w:t xml:space="preserve">97420</w:t>
            </w:r>
          </w:p>
        </w:tc>
        <w:tc>
          <w:tcPr/>
          <w:p>
            <w:pPr>
              <w:pStyle w:val="Compact"/>
              <w:jc w:val="left"/>
            </w:pPr>
            <w:r>
              <w:t xml:space="preserve">Lohiniva</w:t>
            </w:r>
          </w:p>
        </w:tc>
        <w:tc>
          <w:tcPr/>
          <w:p>
            <w:pPr>
              <w:pStyle w:val="Compact"/>
              <w:jc w:val="right"/>
            </w:pPr>
            <w:r>
              <w:t xml:space="preserve">132.7</w:t>
            </w:r>
          </w:p>
        </w:tc>
        <w:tc>
          <w:tcPr/>
          <w:p>
            <w:pPr>
              <w:pStyle w:val="Compact"/>
              <w:jc w:val="right"/>
            </w:pPr>
            <w:r>
              <w:t xml:space="preserve">136.3</w:t>
            </w:r>
          </w:p>
        </w:tc>
        <w:tc>
          <w:tcPr/>
          <w:p>
            <w:pPr>
              <w:pStyle w:val="Compact"/>
              <w:jc w:val="right"/>
            </w:pPr>
            <w:r>
              <w:t xml:space="preserve">145.2</w:t>
            </w:r>
          </w:p>
        </w:tc>
        <w:tc>
          <w:tcPr/>
          <w:p>
            <w:pPr>
              <w:pStyle w:val="Compact"/>
              <w:jc w:val="right"/>
            </w:pPr>
            <w:r>
              <w:t xml:space="preserve">126.8</w:t>
            </w:r>
          </w:p>
        </w:tc>
        <w:tc>
          <w:tcPr/>
          <w:p>
            <w:pPr>
              <w:pStyle w:val="Compact"/>
              <w:jc w:val="right"/>
            </w:pPr>
            <w:r>
              <w:t xml:space="preserve">122.5</w:t>
            </w:r>
          </w:p>
        </w:tc>
      </w:tr>
      <w:tr>
        <w:tc>
          <w:tcPr/>
          <w:p>
            <w:pPr>
              <w:pStyle w:val="Compact"/>
              <w:jc w:val="left"/>
            </w:pPr>
            <w:r>
              <w:t xml:space="preserve">99270</w:t>
            </w:r>
          </w:p>
        </w:tc>
        <w:tc>
          <w:tcPr/>
          <w:p>
            <w:pPr>
              <w:pStyle w:val="Compact"/>
              <w:jc w:val="left"/>
            </w:pPr>
            <w:r>
              <w:t xml:space="preserve">Hormakumpu</w:t>
            </w:r>
          </w:p>
        </w:tc>
        <w:tc>
          <w:tcPr/>
          <w:p>
            <w:pPr>
              <w:pStyle w:val="Compact"/>
              <w:jc w:val="right"/>
            </w:pPr>
            <w:r>
              <w:t xml:space="preserve">132.2</w:t>
            </w:r>
          </w:p>
        </w:tc>
        <w:tc>
          <w:tcPr/>
          <w:p>
            <w:pPr>
              <w:pStyle w:val="Compact"/>
              <w:jc w:val="right"/>
            </w:pPr>
            <w:r>
              <w:t xml:space="preserve">175.6</w:t>
            </w:r>
          </w:p>
        </w:tc>
        <w:tc>
          <w:tcPr/>
          <w:p>
            <w:pPr>
              <w:pStyle w:val="Compact"/>
              <w:jc w:val="right"/>
            </w:pPr>
            <w:r>
              <w:t xml:space="preserve">159.7</w:t>
            </w:r>
          </w:p>
        </w:tc>
        <w:tc>
          <w:tcPr/>
          <w:p>
            <w:pPr>
              <w:pStyle w:val="Compact"/>
              <w:jc w:val="right"/>
            </w:pPr>
            <w:r>
              <w:t xml:space="preserve">96.7</w:t>
            </w:r>
          </w:p>
        </w:tc>
        <w:tc>
          <w:tcPr/>
          <w:p>
            <w:pPr>
              <w:pStyle w:val="Compact"/>
              <w:jc w:val="right"/>
            </w:pPr>
            <w:r>
              <w:t xml:space="preserve">96.8</w:t>
            </w:r>
          </w:p>
        </w:tc>
      </w:tr>
      <w:tr>
        <w:tc>
          <w:tcPr/>
          <w:p>
            <w:pPr>
              <w:pStyle w:val="Compact"/>
              <w:jc w:val="left"/>
            </w:pPr>
            <w:r>
              <w:t xml:space="preserve">99290</w:t>
            </w:r>
          </w:p>
        </w:tc>
        <w:tc>
          <w:tcPr/>
          <w:p>
            <w:pPr>
              <w:pStyle w:val="Compact"/>
              <w:jc w:val="left"/>
            </w:pPr>
            <w:r>
              <w:t xml:space="preserve">Kelontekemä</w:t>
            </w:r>
          </w:p>
        </w:tc>
        <w:tc>
          <w:tcPr/>
          <w:p>
            <w:pPr>
              <w:pStyle w:val="Compact"/>
              <w:jc w:val="right"/>
            </w:pPr>
            <w:r>
              <w:t xml:space="preserve">124.8</w:t>
            </w:r>
          </w:p>
        </w:tc>
        <w:tc>
          <w:tcPr/>
          <w:p>
            <w:pPr>
              <w:pStyle w:val="Compact"/>
              <w:jc w:val="right"/>
            </w:pPr>
            <w:r>
              <w:t xml:space="preserve">134.4</w:t>
            </w:r>
          </w:p>
        </w:tc>
        <w:tc>
          <w:tcPr/>
          <w:p>
            <w:pPr>
              <w:pStyle w:val="Compact"/>
              <w:jc w:val="right"/>
            </w:pPr>
            <w:r>
              <w:t xml:space="preserve">103.3</w:t>
            </w:r>
          </w:p>
        </w:tc>
        <w:tc>
          <w:tcPr/>
          <w:p>
            <w:pPr>
              <w:pStyle w:val="Compact"/>
              <w:jc w:val="right"/>
            </w:pPr>
            <w:r>
              <w:t xml:space="preserve">149.3</w:t>
            </w:r>
          </w:p>
        </w:tc>
        <w:tc>
          <w:tcPr/>
          <w:p>
            <w:pPr>
              <w:pStyle w:val="Compact"/>
              <w:jc w:val="right"/>
            </w:pPr>
            <w:r>
              <w:t xml:space="preserve">112.1</w:t>
            </w:r>
          </w:p>
        </w:tc>
      </w:tr>
      <w:tr>
        <w:tc>
          <w:tcPr/>
          <w:p>
            <w:pPr>
              <w:pStyle w:val="Compact"/>
              <w:jc w:val="left"/>
            </w:pPr>
            <w:r>
              <w:t xml:space="preserve">99230</w:t>
            </w:r>
          </w:p>
        </w:tc>
        <w:tc>
          <w:tcPr/>
          <w:p>
            <w:pPr>
              <w:pStyle w:val="Compact"/>
              <w:jc w:val="left"/>
            </w:pPr>
            <w:r>
              <w:t xml:space="preserve">Jeesiöjärvi</w:t>
            </w:r>
          </w:p>
        </w:tc>
        <w:tc>
          <w:tcPr/>
          <w:p>
            <w:pPr>
              <w:pStyle w:val="Compact"/>
              <w:jc w:val="right"/>
            </w:pPr>
            <w:r>
              <w:t xml:space="preserve">117.1</w:t>
            </w:r>
          </w:p>
        </w:tc>
        <w:tc>
          <w:tcPr/>
          <w:p>
            <w:pPr>
              <w:pStyle w:val="Compact"/>
              <w:jc w:val="right"/>
            </w:pPr>
            <w:r>
              <w:t xml:space="preserve">NA</w:t>
            </w:r>
          </w:p>
        </w:tc>
        <w:tc>
          <w:tcPr/>
          <w:p>
            <w:pPr>
              <w:pStyle w:val="Compact"/>
              <w:jc w:val="right"/>
            </w:pPr>
            <w:r>
              <w:t xml:space="preserve">84.5</w:t>
            </w:r>
          </w:p>
        </w:tc>
        <w:tc>
          <w:tcPr/>
          <w:p>
            <w:pPr>
              <w:pStyle w:val="Compact"/>
              <w:jc w:val="right"/>
            </w:pPr>
            <w:r>
              <w:t xml:space="preserve">142.2</w:t>
            </w:r>
          </w:p>
        </w:tc>
        <w:tc>
          <w:tcPr/>
          <w:p>
            <w:pPr>
              <w:pStyle w:val="Compact"/>
              <w:jc w:val="right"/>
            </w:pPr>
            <w:r>
              <w:t xml:space="preserve">124.6</w:t>
            </w:r>
          </w:p>
        </w:tc>
      </w:tr>
      <w:tr>
        <w:tc>
          <w:tcPr/>
          <w:p>
            <w:pPr>
              <w:pStyle w:val="Compact"/>
              <w:jc w:val="left"/>
            </w:pPr>
            <w:r>
              <w:t xml:space="preserve">99280</w:t>
            </w:r>
          </w:p>
        </w:tc>
        <w:tc>
          <w:tcPr/>
          <w:p>
            <w:pPr>
              <w:pStyle w:val="Compact"/>
              <w:jc w:val="left"/>
            </w:pPr>
            <w:r>
              <w:t xml:space="preserve">Tepsa</w:t>
            </w:r>
          </w:p>
        </w:tc>
        <w:tc>
          <w:tcPr/>
          <w:p>
            <w:pPr>
              <w:pStyle w:val="Compact"/>
              <w:jc w:val="right"/>
            </w:pPr>
            <w:r>
              <w:t xml:space="preserve">113.9</w:t>
            </w:r>
          </w:p>
        </w:tc>
        <w:tc>
          <w:tcPr/>
          <w:p>
            <w:pPr>
              <w:pStyle w:val="Compact"/>
              <w:jc w:val="right"/>
            </w:pPr>
            <w:r>
              <w:t xml:space="preserve">111.5</w:t>
            </w:r>
          </w:p>
        </w:tc>
        <w:tc>
          <w:tcPr/>
          <w:p>
            <w:pPr>
              <w:pStyle w:val="Compact"/>
              <w:jc w:val="right"/>
            </w:pPr>
            <w:r>
              <w:t xml:space="preserve">100.6</w:t>
            </w:r>
          </w:p>
        </w:tc>
        <w:tc>
          <w:tcPr/>
          <w:p>
            <w:pPr>
              <w:pStyle w:val="Compact"/>
              <w:jc w:val="right"/>
            </w:pPr>
            <w:r>
              <w:t xml:space="preserve">114.6</w:t>
            </w:r>
          </w:p>
        </w:tc>
        <w:tc>
          <w:tcPr/>
          <w:p>
            <w:pPr>
              <w:pStyle w:val="Compact"/>
              <w:jc w:val="right"/>
            </w:pPr>
            <w:r>
              <w:t xml:space="preserve">128.9</w:t>
            </w:r>
          </w:p>
        </w:tc>
      </w:tr>
      <w:tr>
        <w:tc>
          <w:tcPr/>
          <w:p>
            <w:pPr>
              <w:pStyle w:val="Compact"/>
              <w:jc w:val="left"/>
            </w:pPr>
            <w:r>
              <w:t xml:space="preserve">99150</w:t>
            </w:r>
          </w:p>
        </w:tc>
        <w:tc>
          <w:tcPr/>
          <w:p>
            <w:pPr>
              <w:pStyle w:val="Compact"/>
              <w:jc w:val="left"/>
            </w:pPr>
            <w:r>
              <w:t xml:space="preserve">Tepasto</w:t>
            </w:r>
          </w:p>
        </w:tc>
        <w:tc>
          <w:tcPr/>
          <w:p>
            <w:pPr>
              <w:pStyle w:val="Compact"/>
              <w:jc w:val="right"/>
            </w:pPr>
            <w:r>
              <w:t xml:space="preserve">104.1</w:t>
            </w:r>
          </w:p>
        </w:tc>
        <w:tc>
          <w:tcPr/>
          <w:p>
            <w:pPr>
              <w:pStyle w:val="Compact"/>
              <w:jc w:val="right"/>
            </w:pPr>
            <w:r>
              <w:t xml:space="preserve">108.6</w:t>
            </w:r>
          </w:p>
        </w:tc>
        <w:tc>
          <w:tcPr/>
          <w:p>
            <w:pPr>
              <w:pStyle w:val="Compact"/>
              <w:jc w:val="right"/>
            </w:pPr>
            <w:r>
              <w:t xml:space="preserve">102.8</w:t>
            </w:r>
          </w:p>
        </w:tc>
        <w:tc>
          <w:tcPr/>
          <w:p>
            <w:pPr>
              <w:pStyle w:val="Compact"/>
              <w:jc w:val="right"/>
            </w:pPr>
            <w:r>
              <w:t xml:space="preserve">112.7</w:t>
            </w:r>
          </w:p>
        </w:tc>
        <w:tc>
          <w:tcPr/>
          <w:p>
            <w:pPr>
              <w:pStyle w:val="Compact"/>
              <w:jc w:val="right"/>
            </w:pPr>
            <w:r>
              <w:t xml:space="preserve">92.3</w:t>
            </w:r>
          </w:p>
        </w:tc>
      </w:tr>
      <w:tr>
        <w:tc>
          <w:tcPr/>
          <w:p>
            <w:pPr>
              <w:pStyle w:val="Compact"/>
              <w:jc w:val="left"/>
            </w:pPr>
            <w:r>
              <w:t xml:space="preserve">99190</w:t>
            </w:r>
          </w:p>
        </w:tc>
        <w:tc>
          <w:tcPr/>
          <w:p>
            <w:pPr>
              <w:pStyle w:val="Compact"/>
              <w:jc w:val="left"/>
            </w:pPr>
            <w:r>
              <w:t xml:space="preserve">Hanhimaa</w:t>
            </w:r>
          </w:p>
        </w:tc>
        <w:tc>
          <w:tcPr/>
          <w:p>
            <w:pPr>
              <w:pStyle w:val="Compact"/>
              <w:jc w:val="right"/>
            </w:pPr>
            <w:r>
              <w:t xml:space="preserve">102.1</w:t>
            </w:r>
          </w:p>
        </w:tc>
        <w:tc>
          <w:tcPr/>
          <w:p>
            <w:pPr>
              <w:pStyle w:val="Compact"/>
              <w:jc w:val="right"/>
            </w:pPr>
            <w:r>
              <w:t xml:space="preserve">NA</w:t>
            </w:r>
          </w:p>
        </w:tc>
        <w:tc>
          <w:tcPr/>
          <w:p>
            <w:pPr>
              <w:pStyle w:val="Compact"/>
              <w:jc w:val="right"/>
            </w:pPr>
            <w:r>
              <w:t xml:space="preserve">129.6</w:t>
            </w:r>
          </w:p>
        </w:tc>
        <w:tc>
          <w:tcPr/>
          <w:p>
            <w:pPr>
              <w:pStyle w:val="Compact"/>
              <w:jc w:val="right"/>
            </w:pPr>
            <w:r>
              <w:t xml:space="preserve">101.5</w:t>
            </w:r>
          </w:p>
        </w:tc>
        <w:tc>
          <w:tcPr/>
          <w:p>
            <w:pPr>
              <w:pStyle w:val="Compact"/>
              <w:jc w:val="right"/>
            </w:pPr>
            <w:r>
              <w:t xml:space="preserve">75.3</w:t>
            </w:r>
          </w:p>
        </w:tc>
      </w:tr>
      <w:tr>
        <w:tc>
          <w:tcPr/>
          <w:p>
            <w:pPr>
              <w:pStyle w:val="Compact"/>
              <w:jc w:val="left"/>
            </w:pPr>
            <w:r>
              <w:t xml:space="preserve">99250</w:t>
            </w:r>
          </w:p>
        </w:tc>
        <w:tc>
          <w:tcPr/>
          <w:p>
            <w:pPr>
              <w:pStyle w:val="Compact"/>
              <w:jc w:val="left"/>
            </w:pPr>
            <w:r>
              <w:t xml:space="preserve">Kiistala-Jeesiöjärvi</w:t>
            </w:r>
          </w:p>
        </w:tc>
        <w:tc>
          <w:tcPr/>
          <w:p>
            <w:pPr>
              <w:pStyle w:val="Compact"/>
              <w:jc w:val="right"/>
            </w:pPr>
            <w:r>
              <w:t xml:space="preserve">93.2</w:t>
            </w:r>
          </w:p>
        </w:tc>
        <w:tc>
          <w:tcPr/>
          <w:p>
            <w:pPr>
              <w:pStyle w:val="Compact"/>
              <w:jc w:val="right"/>
            </w:pPr>
            <w:r>
              <w:t xml:space="preserve">104.8</w:t>
            </w:r>
          </w:p>
        </w:tc>
        <w:tc>
          <w:tcPr/>
          <w:p>
            <w:pPr>
              <w:pStyle w:val="Compact"/>
              <w:jc w:val="right"/>
            </w:pPr>
            <w:r>
              <w:t xml:space="preserve">128.7</w:t>
            </w:r>
          </w:p>
        </w:tc>
        <w:tc>
          <w:tcPr/>
          <w:p>
            <w:pPr>
              <w:pStyle w:val="Compact"/>
              <w:jc w:val="right"/>
            </w:pPr>
            <w:r>
              <w:t xml:space="preserve">31.7</w:t>
            </w:r>
          </w:p>
        </w:tc>
        <w:tc>
          <w:tcPr/>
          <w:p>
            <w:pPr>
              <w:pStyle w:val="Compact"/>
              <w:jc w:val="right"/>
            </w:pPr>
            <w:r>
              <w:t xml:space="preserve">107.7</w:t>
            </w:r>
          </w:p>
        </w:tc>
      </w:tr>
      <w:tr>
        <w:tc>
          <w:tcPr/>
          <w:p>
            <w:pPr>
              <w:pStyle w:val="Compact"/>
              <w:jc w:val="left"/>
            </w:pPr>
            <w:r>
              <w:t xml:space="preserve">99110</w:t>
            </w:r>
          </w:p>
        </w:tc>
        <w:tc>
          <w:tcPr/>
          <w:p>
            <w:pPr>
              <w:pStyle w:val="Compact"/>
              <w:jc w:val="left"/>
            </w:pPr>
            <w:r>
              <w:t xml:space="preserve">Kaukonen</w:t>
            </w:r>
          </w:p>
        </w:tc>
        <w:tc>
          <w:tcPr/>
          <w:p>
            <w:pPr>
              <w:pStyle w:val="Compact"/>
              <w:jc w:val="right"/>
            </w:pPr>
            <w:r>
              <w:t xml:space="preserve">85.7</w:t>
            </w:r>
          </w:p>
        </w:tc>
        <w:tc>
          <w:tcPr/>
          <w:p>
            <w:pPr>
              <w:pStyle w:val="Compact"/>
              <w:jc w:val="right"/>
            </w:pPr>
            <w:r>
              <w:t xml:space="preserve">77.0</w:t>
            </w:r>
          </w:p>
        </w:tc>
        <w:tc>
          <w:tcPr/>
          <w:p>
            <w:pPr>
              <w:pStyle w:val="Compact"/>
              <w:jc w:val="right"/>
            </w:pPr>
            <w:r>
              <w:t xml:space="preserve">76.7</w:t>
            </w:r>
          </w:p>
        </w:tc>
        <w:tc>
          <w:tcPr/>
          <w:p>
            <w:pPr>
              <w:pStyle w:val="Compact"/>
              <w:jc w:val="right"/>
            </w:pPr>
            <w:r>
              <w:t xml:space="preserve">114.5</w:t>
            </w:r>
          </w:p>
        </w:tc>
        <w:tc>
          <w:tcPr/>
          <w:p>
            <w:pPr>
              <w:pStyle w:val="Compact"/>
              <w:jc w:val="right"/>
            </w:pPr>
            <w:r>
              <w:t xml:space="preserve">74.5</w:t>
            </w:r>
          </w:p>
        </w:tc>
      </w:tr>
      <w:tr>
        <w:tc>
          <w:tcPr/>
          <w:p>
            <w:pPr>
              <w:pStyle w:val="Compact"/>
              <w:jc w:val="left"/>
            </w:pPr>
            <w:r>
              <w:t xml:space="preserve">99100</w:t>
            </w:r>
          </w:p>
        </w:tc>
        <w:tc>
          <w:tcPr/>
          <w:p>
            <w:pPr>
              <w:pStyle w:val="Compact"/>
              <w:jc w:val="left"/>
            </w:pPr>
            <w:r>
              <w:t xml:space="preserve">Kittilä Keskus</w:t>
            </w:r>
          </w:p>
        </w:tc>
        <w:tc>
          <w:tcPr/>
          <w:p>
            <w:pPr>
              <w:pStyle w:val="Compact"/>
              <w:jc w:val="right"/>
            </w:pPr>
            <w:r>
              <w:t xml:space="preserve">78.6</w:t>
            </w:r>
          </w:p>
        </w:tc>
        <w:tc>
          <w:tcPr/>
          <w:p>
            <w:pPr>
              <w:pStyle w:val="Compact"/>
              <w:jc w:val="right"/>
            </w:pPr>
            <w:r>
              <w:t xml:space="preserve">86.2</w:t>
            </w:r>
          </w:p>
        </w:tc>
        <w:tc>
          <w:tcPr/>
          <w:p>
            <w:pPr>
              <w:pStyle w:val="Compact"/>
              <w:jc w:val="right"/>
            </w:pPr>
            <w:r>
              <w:t xml:space="preserve">63.9</w:t>
            </w:r>
          </w:p>
        </w:tc>
        <w:tc>
          <w:tcPr/>
          <w:p>
            <w:pPr>
              <w:pStyle w:val="Compact"/>
              <w:jc w:val="right"/>
            </w:pPr>
            <w:r>
              <w:t xml:space="preserve">78.9</w:t>
            </w:r>
          </w:p>
        </w:tc>
        <w:tc>
          <w:tcPr/>
          <w:p>
            <w:pPr>
              <w:pStyle w:val="Compact"/>
              <w:jc w:val="right"/>
            </w:pPr>
            <w:r>
              <w:t xml:space="preserve">85.4</w:t>
            </w:r>
          </w:p>
        </w:tc>
      </w:tr>
      <w:tr>
        <w:tc>
          <w:tcPr/>
          <w:p>
            <w:pPr>
              <w:pStyle w:val="Compact"/>
              <w:jc w:val="left"/>
            </w:pPr>
            <w:r>
              <w:t xml:space="preserve">99130</w:t>
            </w:r>
          </w:p>
        </w:tc>
        <w:tc>
          <w:tcPr/>
          <w:p>
            <w:pPr>
              <w:pStyle w:val="Compact"/>
              <w:jc w:val="left"/>
            </w:pPr>
            <w:r>
              <w:t xml:space="preserve">Sirkka-Rauhala</w:t>
            </w:r>
          </w:p>
        </w:tc>
        <w:tc>
          <w:tcPr/>
          <w:p>
            <w:pPr>
              <w:pStyle w:val="Compact"/>
              <w:jc w:val="right"/>
            </w:pPr>
            <w:r>
              <w:t xml:space="preserve">59.4</w:t>
            </w:r>
          </w:p>
        </w:tc>
        <w:tc>
          <w:tcPr/>
          <w:p>
            <w:pPr>
              <w:pStyle w:val="Compact"/>
              <w:jc w:val="right"/>
            </w:pPr>
            <w:r>
              <w:t xml:space="preserve">67.1</w:t>
            </w:r>
          </w:p>
        </w:tc>
        <w:tc>
          <w:tcPr/>
          <w:p>
            <w:pPr>
              <w:pStyle w:val="Compact"/>
              <w:jc w:val="right"/>
            </w:pPr>
            <w:r>
              <w:t xml:space="preserve">60.3</w:t>
            </w:r>
          </w:p>
        </w:tc>
        <w:tc>
          <w:tcPr/>
          <w:p>
            <w:pPr>
              <w:pStyle w:val="Compact"/>
              <w:jc w:val="right"/>
            </w:pPr>
            <w:r>
              <w:t xml:space="preserve">51.2</w:t>
            </w:r>
          </w:p>
        </w:tc>
        <w:tc>
          <w:tcPr/>
          <w:p>
            <w:pPr>
              <w:pStyle w:val="Compact"/>
              <w:jc w:val="right"/>
            </w:pPr>
            <w:r>
              <w:t xml:space="preserve">59.0</w:t>
            </w:r>
          </w:p>
        </w:tc>
      </w:tr>
      <w:tr>
        <w:tc>
          <w:tcPr/>
          <w:p>
            <w:pPr>
              <w:pStyle w:val="Compact"/>
              <w:jc w:val="left"/>
            </w:pPr>
            <w:r>
              <w:t xml:space="preserve">99140</w:t>
            </w:r>
          </w:p>
        </w:tc>
        <w:tc>
          <w:tcPr/>
          <w:p>
            <w:pPr>
              <w:pStyle w:val="Compact"/>
              <w:jc w:val="left"/>
            </w:pPr>
            <w:r>
              <w:t xml:space="preserve">Köngäs-Hanhivaara</w:t>
            </w:r>
          </w:p>
        </w:tc>
        <w:tc>
          <w:tcPr/>
          <w:p>
            <w:pPr>
              <w:pStyle w:val="Compact"/>
              <w:jc w:val="right"/>
            </w:pPr>
            <w:r>
              <w:t xml:space="preserve">54.7</w:t>
            </w:r>
          </w:p>
        </w:tc>
        <w:tc>
          <w:tcPr/>
          <w:p>
            <w:pPr>
              <w:pStyle w:val="Compact"/>
              <w:jc w:val="right"/>
            </w:pPr>
            <w:r>
              <w:t xml:space="preserve">50.8</w:t>
            </w:r>
          </w:p>
        </w:tc>
        <w:tc>
          <w:tcPr/>
          <w:p>
            <w:pPr>
              <w:pStyle w:val="Compact"/>
              <w:jc w:val="right"/>
            </w:pPr>
            <w:r>
              <w:t xml:space="preserve">64.6</w:t>
            </w:r>
          </w:p>
        </w:tc>
        <w:tc>
          <w:tcPr/>
          <w:p>
            <w:pPr>
              <w:pStyle w:val="Compact"/>
              <w:jc w:val="right"/>
            </w:pPr>
            <w:r>
              <w:t xml:space="preserve">38.4</w:t>
            </w:r>
          </w:p>
        </w:tc>
        <w:tc>
          <w:tcPr/>
          <w:p>
            <w:pPr>
              <w:pStyle w:val="Compact"/>
              <w:jc w:val="right"/>
            </w:pPr>
            <w:r>
              <w:t xml:space="preserve">64.8</w:t>
            </w:r>
          </w:p>
        </w:tc>
      </w:tr>
      <w:tr>
        <w:tc>
          <w:tcPr/>
          <w:p>
            <w:pPr>
              <w:pStyle w:val="Compact"/>
              <w:jc w:val="left"/>
            </w:pPr>
            <w:r>
              <w:t xml:space="preserve">97999</w:t>
            </w:r>
          </w:p>
        </w:tc>
        <w:tc>
          <w:tcPr/>
          <w:p>
            <w:pPr>
              <w:pStyle w:val="Compact"/>
              <w:jc w:val="left"/>
            </w:pPr>
            <w:r>
              <w:t xml:space="preserve">Köngäs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99135</w:t>
            </w:r>
          </w:p>
        </w:tc>
        <w:tc>
          <w:tcPr/>
          <w:p>
            <w:pPr>
              <w:pStyle w:val="Compact"/>
              <w:jc w:val="left"/>
            </w:pPr>
            <w:r>
              <w:t xml:space="preserve">Rauhala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99170</w:t>
            </w:r>
          </w:p>
        </w:tc>
        <w:tc>
          <w:tcPr/>
          <w:p>
            <w:pPr>
              <w:pStyle w:val="Compact"/>
              <w:jc w:val="left"/>
            </w:pPr>
            <w:r>
              <w:t xml:space="preserve">Pulju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99195</w:t>
            </w:r>
          </w:p>
        </w:tc>
        <w:tc>
          <w:tcPr/>
          <w:p>
            <w:pPr>
              <w:pStyle w:val="Compact"/>
              <w:jc w:val="left"/>
            </w:pPr>
            <w:r>
              <w:t xml:space="preserve">Pokka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99240</w:t>
            </w:r>
          </w:p>
        </w:tc>
        <w:tc>
          <w:tcPr/>
          <w:p>
            <w:pPr>
              <w:pStyle w:val="Compact"/>
              <w:jc w:val="left"/>
            </w:pPr>
            <w:r>
              <w:t xml:space="preserve">Kuivasalmi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ti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tti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tti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tti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Kittilä (Kunnat)</dc:title>
  <dc:creator>Diakin karttasovellus 2022-02-22 21:07:46</dc:creator>
  <cp:keywords/>
  <dcterms:created xsi:type="dcterms:W3CDTF">2022-02-22T19:09:12Z</dcterms:created>
  <dcterms:modified xsi:type="dcterms:W3CDTF">2022-02-22T19:09:12Z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