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Kiuruvesi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21:09:13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21:09:13.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Kiuruvesi. Lisäksi tarkastelussa ovat rajanaapurit: Iisalmi, Kiuruvesi, Pielavesi, Pyhäjärvi, Pyhäntä ja Vieremä.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iuru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uru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Pyhäjärvi (naapuri)</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Kiuruvesi (valittu)</w:t>
            </w:r>
          </w:p>
        </w:tc>
        <w:tc>
          <w:tcPr/>
          <w:p>
            <w:pPr>
              <w:pStyle w:val="Compact"/>
              <w:jc w:val="right"/>
            </w:pPr>
            <w:r>
              <w:t xml:space="preserve">130.9</w:t>
            </w:r>
          </w:p>
        </w:tc>
        <w:tc>
          <w:tcPr/>
          <w:p>
            <w:pPr>
              <w:pStyle w:val="Compact"/>
              <w:jc w:val="right"/>
            </w:pPr>
            <w:r>
              <w:t xml:space="preserve">47</w:t>
            </w:r>
          </w:p>
        </w:tc>
      </w:tr>
      <w:tr>
        <w:tc>
          <w:tcPr/>
          <w:p>
            <w:pPr>
              <w:pStyle w:val="Compact"/>
              <w:jc w:val="left"/>
            </w:pPr>
            <w:r>
              <w:t xml:space="preserve">Vieremä (naapuri)</w:t>
            </w:r>
          </w:p>
        </w:tc>
        <w:tc>
          <w:tcPr/>
          <w:p>
            <w:pPr>
              <w:pStyle w:val="Compact"/>
              <w:jc w:val="right"/>
            </w:pPr>
            <w:r>
              <w:t xml:space="preserve">103.0</w:t>
            </w:r>
          </w:p>
        </w:tc>
        <w:tc>
          <w:tcPr/>
          <w:p>
            <w:pPr>
              <w:pStyle w:val="Compact"/>
              <w:jc w:val="right"/>
            </w:pPr>
            <w:r>
              <w:t xml:space="preserve">148</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Pyhäntä (naapuri)</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Kiuruvesi (valittu)</w:t>
            </w:r>
          </w:p>
        </w:tc>
        <w:tc>
          <w:tcPr/>
          <w:p>
            <w:pPr>
              <w:pStyle w:val="Compact"/>
              <w:jc w:val="right"/>
            </w:pPr>
            <w:r>
              <w:t xml:space="preserve">121.7</w:t>
            </w:r>
          </w:p>
        </w:tc>
        <w:tc>
          <w:tcPr/>
          <w:p>
            <w:pPr>
              <w:pStyle w:val="Compact"/>
              <w:jc w:val="right"/>
            </w:pPr>
            <w:r>
              <w:t xml:space="preserve">68</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Pyhäjärvi (naapuri)</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Vieremä (naapuri)</w:t>
            </w:r>
          </w:p>
        </w:tc>
        <w:tc>
          <w:tcPr/>
          <w:p>
            <w:pPr>
              <w:pStyle w:val="Compact"/>
              <w:jc w:val="right"/>
            </w:pPr>
            <w:r>
              <w:t xml:space="preserve">95.0</w:t>
            </w:r>
          </w:p>
        </w:tc>
        <w:tc>
          <w:tcPr/>
          <w:p>
            <w:pPr>
              <w:pStyle w:val="Compact"/>
              <w:jc w:val="right"/>
            </w:pPr>
            <w:r>
              <w:t xml:space="preserve">171</w:t>
            </w:r>
          </w:p>
        </w:tc>
      </w:tr>
      <w:tr>
        <w:tc>
          <w:tcPr/>
          <w:p>
            <w:pPr>
              <w:pStyle w:val="Compact"/>
              <w:jc w:val="left"/>
            </w:pPr>
            <w:r>
              <w:t xml:space="preserve">Pyhäntä (naapuri)</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Kiuruvesi (valittu)</w:t>
            </w:r>
          </w:p>
        </w:tc>
        <w:tc>
          <w:tcPr/>
          <w:p>
            <w:pPr>
              <w:pStyle w:val="Compact"/>
              <w:jc w:val="right"/>
            </w:pPr>
            <w:r>
              <w:t xml:space="preserve">141.8</w:t>
            </w:r>
          </w:p>
        </w:tc>
        <w:tc>
          <w:tcPr/>
          <w:p>
            <w:pPr>
              <w:pStyle w:val="Compact"/>
              <w:jc w:val="right"/>
            </w:pPr>
            <w:r>
              <w:t xml:space="preserve">23</w:t>
            </w:r>
          </w:p>
        </w:tc>
      </w:tr>
      <w:tr>
        <w:tc>
          <w:tcPr/>
          <w:p>
            <w:pPr>
              <w:pStyle w:val="Compact"/>
              <w:jc w:val="left"/>
            </w:pPr>
            <w:r>
              <w:t xml:space="preserve">Pyhäjärvi (naapuri)</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Vieremä (naapuri)</w:t>
            </w:r>
          </w:p>
        </w:tc>
        <w:tc>
          <w:tcPr/>
          <w:p>
            <w:pPr>
              <w:pStyle w:val="Compact"/>
              <w:jc w:val="right"/>
            </w:pPr>
            <w:r>
              <w:t xml:space="preserve">101.6</w:t>
            </w:r>
          </w:p>
        </w:tc>
        <w:tc>
          <w:tcPr/>
          <w:p>
            <w:pPr>
              <w:pStyle w:val="Compact"/>
              <w:jc w:val="right"/>
            </w:pPr>
            <w:r>
              <w:t xml:space="preserve">147</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Pyhäntä (naapuri)</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Kiuruvesi (valittu)</w:t>
            </w:r>
          </w:p>
        </w:tc>
        <w:tc>
          <w:tcPr/>
          <w:p>
            <w:pPr>
              <w:pStyle w:val="Compact"/>
              <w:jc w:val="right"/>
            </w:pPr>
            <w:r>
              <w:t xml:space="preserve">129.3</w:t>
            </w:r>
          </w:p>
        </w:tc>
        <w:tc>
          <w:tcPr/>
          <w:p>
            <w:pPr>
              <w:pStyle w:val="Compact"/>
              <w:jc w:val="right"/>
            </w:pPr>
            <w:r>
              <w:t xml:space="preserve">81</w:t>
            </w:r>
          </w:p>
        </w:tc>
      </w:tr>
      <w:tr>
        <w:tc>
          <w:tcPr/>
          <w:p>
            <w:pPr>
              <w:pStyle w:val="Compact"/>
              <w:jc w:val="left"/>
            </w:pPr>
            <w:r>
              <w:t xml:space="preserve">Vieremä (naapuri)</w:t>
            </w:r>
          </w:p>
        </w:tc>
        <w:tc>
          <w:tcPr/>
          <w:p>
            <w:pPr>
              <w:pStyle w:val="Compact"/>
              <w:jc w:val="right"/>
            </w:pPr>
            <w:r>
              <w:t xml:space="preserve">112.4</w:t>
            </w:r>
          </w:p>
        </w:tc>
        <w:tc>
          <w:tcPr/>
          <w:p>
            <w:pPr>
              <w:pStyle w:val="Compact"/>
              <w:jc w:val="right"/>
            </w:pPr>
            <w:r>
              <w:t xml:space="preserve">131</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Pyhäntä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uru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uru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Kiuruvesi (valittu)</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Pyhäjärvi (naapuri)</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Iisalmi (naapuri)</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Vieremä (naapuri)</w:t>
            </w:r>
          </w:p>
        </w:tc>
        <w:tc>
          <w:tcPr/>
          <w:p>
            <w:pPr>
              <w:pStyle w:val="Compact"/>
              <w:jc w:val="right"/>
            </w:pPr>
            <w:r>
              <w:t xml:space="preserve">90.6</w:t>
            </w:r>
          </w:p>
        </w:tc>
        <w:tc>
          <w:tcPr/>
          <w:p>
            <w:pPr>
              <w:pStyle w:val="Compact"/>
              <w:jc w:val="right"/>
            </w:pPr>
            <w:r>
              <w:t xml:space="preserve">178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Pyhäjärvi (naapuri)</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Kiuruvesi (valittu)</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Vieremä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Pyhäntä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Kiuruvesi (valittu)</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Vieremä (naapuri)</w:t>
            </w:r>
          </w:p>
        </w:tc>
        <w:tc>
          <w:tcPr/>
          <w:p>
            <w:pPr>
              <w:pStyle w:val="Compact"/>
              <w:jc w:val="right"/>
            </w:pPr>
            <w:r>
              <w:t xml:space="preserve">138.8</w:t>
            </w:r>
          </w:p>
        </w:tc>
        <w:tc>
          <w:tcPr/>
          <w:p>
            <w:pPr>
              <w:pStyle w:val="Compact"/>
              <w:jc w:val="right"/>
            </w:pPr>
            <w:r>
              <w:t xml:space="preserve">67</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Pyhäjärvi (naapuri)</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Pyhäntä (naapuri)</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169.2</w:t>
            </w:r>
          </w:p>
        </w:tc>
        <w:tc>
          <w:tcPr/>
          <w:p>
            <w:pPr>
              <w:pStyle w:val="Compact"/>
              <w:jc w:val="right"/>
            </w:pPr>
            <w:r>
              <w:t xml:space="preserve">14</w:t>
            </w:r>
          </w:p>
        </w:tc>
      </w:tr>
      <w:tr>
        <w:tc>
          <w:tcPr/>
          <w:p>
            <w:pPr>
              <w:pStyle w:val="Compact"/>
              <w:jc w:val="left"/>
            </w:pPr>
            <w:r>
              <w:t xml:space="preserve">Pielavesi (naapuri)</w:t>
            </w:r>
          </w:p>
        </w:tc>
        <w:tc>
          <w:tcPr/>
          <w:p>
            <w:pPr>
              <w:pStyle w:val="Compact"/>
              <w:jc w:val="right"/>
            </w:pPr>
            <w:r>
              <w:t xml:space="preserve">150.8</w:t>
            </w:r>
          </w:p>
        </w:tc>
        <w:tc>
          <w:tcPr/>
          <w:p>
            <w:pPr>
              <w:pStyle w:val="Compact"/>
              <w:jc w:val="right"/>
            </w:pPr>
            <w:r>
              <w:t xml:space="preserve">25</w:t>
            </w:r>
          </w:p>
        </w:tc>
      </w:tr>
      <w:tr>
        <w:tc>
          <w:tcPr/>
          <w:p>
            <w:pPr>
              <w:pStyle w:val="Compact"/>
              <w:jc w:val="left"/>
            </w:pPr>
            <w:r>
              <w:t xml:space="preserve">Kiuruvesi (valittu)</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Pyhäjärvi (naapuri)</w:t>
            </w:r>
          </w:p>
        </w:tc>
        <w:tc>
          <w:tcPr/>
          <w:p>
            <w:pPr>
              <w:pStyle w:val="Compact"/>
              <w:jc w:val="right"/>
            </w:pPr>
            <w:r>
              <w:t xml:space="preserve">78.7</w:t>
            </w:r>
          </w:p>
        </w:tc>
        <w:tc>
          <w:tcPr/>
          <w:p>
            <w:pPr>
              <w:pStyle w:val="Compact"/>
              <w:jc w:val="right"/>
            </w:pPr>
            <w:r>
              <w:t xml:space="preserve">126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Pyhäjärvi (naapuri)</w:t>
            </w:r>
          </w:p>
        </w:tc>
        <w:tc>
          <w:tcPr/>
          <w:p>
            <w:pPr>
              <w:pStyle w:val="Compact"/>
              <w:jc w:val="right"/>
            </w:pPr>
            <w:r>
              <w:t xml:space="preserve">139.3</w:t>
            </w:r>
          </w:p>
        </w:tc>
        <w:tc>
          <w:tcPr/>
          <w:p>
            <w:pPr>
              <w:pStyle w:val="Compact"/>
              <w:jc w:val="right"/>
            </w:pPr>
            <w:r>
              <w:t xml:space="preserve">74</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Vieremä (naapuri)</w:t>
            </w:r>
          </w:p>
        </w:tc>
        <w:tc>
          <w:tcPr/>
          <w:p>
            <w:pPr>
              <w:pStyle w:val="Compact"/>
              <w:jc w:val="right"/>
            </w:pPr>
            <w:r>
              <w:t xml:space="preserve">67.4</w:t>
            </w:r>
          </w:p>
        </w:tc>
        <w:tc>
          <w:tcPr/>
          <w:p>
            <w:pPr>
              <w:pStyle w:val="Compact"/>
              <w:jc w:val="right"/>
            </w:pPr>
            <w:r>
              <w:t xml:space="preserve">226</w:t>
            </w:r>
          </w:p>
        </w:tc>
      </w:tr>
      <w:tr>
        <w:tc>
          <w:tcPr/>
          <w:p>
            <w:pPr>
              <w:pStyle w:val="Compact"/>
              <w:jc w:val="left"/>
            </w:pPr>
            <w:r>
              <w:t xml:space="preserve">Kiuruvesi (valittu)</w:t>
            </w:r>
          </w:p>
        </w:tc>
        <w:tc>
          <w:tcPr/>
          <w:p>
            <w:pPr>
              <w:pStyle w:val="Compact"/>
              <w:jc w:val="right"/>
            </w:pPr>
            <w:r>
              <w:t xml:space="preserve">65.2</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Kiuruvesi (valittu)</w:t>
            </w:r>
          </w:p>
        </w:tc>
        <w:tc>
          <w:tcPr/>
          <w:p>
            <w:pPr>
              <w:pStyle w:val="Compact"/>
              <w:jc w:val="right"/>
            </w:pPr>
            <w:r>
              <w:t xml:space="preserve">130.5</w:t>
            </w:r>
          </w:p>
        </w:tc>
        <w:tc>
          <w:tcPr/>
          <w:p>
            <w:pPr>
              <w:pStyle w:val="Compact"/>
              <w:jc w:val="right"/>
            </w:pPr>
            <w:r>
              <w:t xml:space="preserve">27</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Pyhäjärvi (naapuri)</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Iisalmi (naapuri)</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Vieremä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Pyhäntä (naapuri)</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uruves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uruves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Kiuruvesi (valittu)</w:t>
            </w:r>
          </w:p>
        </w:tc>
        <w:tc>
          <w:tcPr/>
          <w:p>
            <w:pPr>
              <w:pStyle w:val="Compact"/>
              <w:jc w:val="right"/>
            </w:pPr>
            <w:r>
              <w:t xml:space="preserve">148.8</w:t>
            </w:r>
          </w:p>
        </w:tc>
        <w:tc>
          <w:tcPr/>
          <w:p>
            <w:pPr>
              <w:pStyle w:val="Compact"/>
              <w:jc w:val="right"/>
            </w:pPr>
            <w:r>
              <w:t xml:space="preserve">52</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Vieremä (naapuri)</w:t>
            </w:r>
          </w:p>
        </w:tc>
        <w:tc>
          <w:tcPr/>
          <w:p>
            <w:pPr>
              <w:pStyle w:val="Compact"/>
              <w:jc w:val="right"/>
            </w:pPr>
            <w:r>
              <w:t xml:space="preserve">116.3</w:t>
            </w:r>
          </w:p>
        </w:tc>
        <w:tc>
          <w:tcPr/>
          <w:p>
            <w:pPr>
              <w:pStyle w:val="Compact"/>
              <w:jc w:val="right"/>
            </w:pPr>
            <w:r>
              <w:t xml:space="preserve">98</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Pyhäntä (naapuri)</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(valittu)</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Pyhäjärvi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Vieremä (naapuri)</w:t>
            </w:r>
          </w:p>
        </w:tc>
        <w:tc>
          <w:tcPr/>
          <w:p>
            <w:pPr>
              <w:pStyle w:val="Compact"/>
              <w:jc w:val="right"/>
            </w:pPr>
            <w:r>
              <w:t xml:space="preserve">107.4</w:t>
            </w:r>
          </w:p>
        </w:tc>
        <w:tc>
          <w:tcPr/>
          <w:p>
            <w:pPr>
              <w:pStyle w:val="Compact"/>
              <w:jc w:val="right"/>
            </w:pPr>
            <w:r>
              <w:t xml:space="preserve">122</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Kiuruvesi (valittu)</w:t>
            </w:r>
          </w:p>
        </w:tc>
        <w:tc>
          <w:tcPr/>
          <w:p>
            <w:pPr>
              <w:pStyle w:val="Compact"/>
              <w:jc w:val="right"/>
            </w:pPr>
            <w:r>
              <w:t xml:space="preserve">115.8</w:t>
            </w:r>
          </w:p>
        </w:tc>
        <w:tc>
          <w:tcPr/>
          <w:p>
            <w:pPr>
              <w:pStyle w:val="Compact"/>
              <w:jc w:val="right"/>
            </w:pPr>
            <w:r>
              <w:t xml:space="preserve">87</w:t>
            </w:r>
          </w:p>
        </w:tc>
      </w:tr>
      <w:tr>
        <w:tc>
          <w:tcPr/>
          <w:p>
            <w:pPr>
              <w:pStyle w:val="Compact"/>
              <w:jc w:val="left"/>
            </w:pPr>
            <w:r>
              <w:t xml:space="preserve">Pyhäjärvi (naapuri)</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Vieremä (naapuri)</w:t>
            </w:r>
          </w:p>
        </w:tc>
        <w:tc>
          <w:tcPr/>
          <w:p>
            <w:pPr>
              <w:pStyle w:val="Compact"/>
              <w:jc w:val="right"/>
            </w:pPr>
            <w:r>
              <w:t xml:space="preserve">84.8</w:t>
            </w:r>
          </w:p>
        </w:tc>
        <w:tc>
          <w:tcPr/>
          <w:p>
            <w:pPr>
              <w:pStyle w:val="Compact"/>
              <w:jc w:val="right"/>
            </w:pPr>
            <w:r>
              <w:t xml:space="preserve">185</w:t>
            </w:r>
          </w:p>
        </w:tc>
      </w:tr>
      <w:tr>
        <w:tc>
          <w:tcPr/>
          <w:p>
            <w:pPr>
              <w:pStyle w:val="Compact"/>
              <w:jc w:val="left"/>
            </w:pPr>
            <w:r>
              <w:t xml:space="preserve">Pyhäntä (naapuri)</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Iisalmi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Vieremä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Kiuruvesi (valittu)</w:t>
            </w:r>
          </w:p>
        </w:tc>
        <w:tc>
          <w:tcPr/>
          <w:p>
            <w:pPr>
              <w:pStyle w:val="Compact"/>
              <w:jc w:val="right"/>
            </w:pPr>
            <w:r>
              <w:t xml:space="preserve">91.1</w:t>
            </w:r>
          </w:p>
        </w:tc>
        <w:tc>
          <w:tcPr/>
          <w:p>
            <w:pPr>
              <w:pStyle w:val="Compact"/>
              <w:jc w:val="right"/>
            </w:pPr>
            <w:r>
              <w:t xml:space="preserve">187</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uruves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uruves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Kiuruvesi (valittu)</w:t>
            </w:r>
          </w:p>
        </w:tc>
        <w:tc>
          <w:tcPr/>
          <w:p>
            <w:pPr>
              <w:pStyle w:val="Compact"/>
              <w:jc w:val="right"/>
            </w:pPr>
            <w:r>
              <w:t xml:space="preserve">143.7</w:t>
            </w:r>
          </w:p>
        </w:tc>
        <w:tc>
          <w:tcPr/>
          <w:p>
            <w:pPr>
              <w:pStyle w:val="Compact"/>
              <w:jc w:val="right"/>
            </w:pPr>
            <w:r>
              <w:t xml:space="preserve">75</w:t>
            </w:r>
          </w:p>
        </w:tc>
      </w:tr>
      <w:tr>
        <w:tc>
          <w:tcPr/>
          <w:p>
            <w:pPr>
              <w:pStyle w:val="Compact"/>
              <w:jc w:val="left"/>
            </w:pPr>
            <w:r>
              <w:t xml:space="preserve">Vieremä (naapuri)</w:t>
            </w:r>
          </w:p>
        </w:tc>
        <w:tc>
          <w:tcPr/>
          <w:p>
            <w:pPr>
              <w:pStyle w:val="Compact"/>
              <w:jc w:val="right"/>
            </w:pPr>
            <w:r>
              <w:t xml:space="preserve">132.8</w:t>
            </w:r>
          </w:p>
        </w:tc>
        <w:tc>
          <w:tcPr/>
          <w:p>
            <w:pPr>
              <w:pStyle w:val="Compact"/>
              <w:jc w:val="right"/>
            </w:pPr>
            <w:r>
              <w:t xml:space="preserve">85</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Pyhäjärvi (naapuri)</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Pyhäntä (naapuri)</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Kiuruvesi (valittu)</w:t>
            </w:r>
          </w:p>
        </w:tc>
        <w:tc>
          <w:tcPr/>
          <w:p>
            <w:pPr>
              <w:pStyle w:val="Compact"/>
              <w:jc w:val="right"/>
            </w:pPr>
            <w:r>
              <w:t xml:space="preserve">142.2</w:t>
            </w:r>
          </w:p>
        </w:tc>
        <w:tc>
          <w:tcPr/>
          <w:p>
            <w:pPr>
              <w:pStyle w:val="Compact"/>
              <w:jc w:val="right"/>
            </w:pPr>
            <w:r>
              <w:t xml:space="preserve">52</w:t>
            </w:r>
          </w:p>
        </w:tc>
      </w:tr>
      <w:tr>
        <w:tc>
          <w:tcPr/>
          <w:p>
            <w:pPr>
              <w:pStyle w:val="Compact"/>
              <w:jc w:val="left"/>
            </w:pPr>
            <w:r>
              <w:t xml:space="preserve">Iisalmi (naapuri)</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Vieremä (naapuri)</w:t>
            </w:r>
          </w:p>
        </w:tc>
        <w:tc>
          <w:tcPr/>
          <w:p>
            <w:pPr>
              <w:pStyle w:val="Compact"/>
              <w:jc w:val="right"/>
            </w:pPr>
            <w:r>
              <w:t xml:space="preserve">113.5</w:t>
            </w:r>
          </w:p>
        </w:tc>
        <w:tc>
          <w:tcPr/>
          <w:p>
            <w:pPr>
              <w:pStyle w:val="Compact"/>
              <w:jc w:val="right"/>
            </w:pPr>
            <w:r>
              <w:t xml:space="preserve">116</w:t>
            </w:r>
          </w:p>
        </w:tc>
      </w:tr>
      <w:tr>
        <w:tc>
          <w:tcPr/>
          <w:p>
            <w:pPr>
              <w:pStyle w:val="Compact"/>
              <w:jc w:val="left"/>
            </w:pPr>
            <w:r>
              <w:t xml:space="preserve">Pyhäntä (naapuri)</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Iisalmi (naapuri)</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Kiuruvesi (valittu)</w:t>
            </w:r>
          </w:p>
        </w:tc>
        <w:tc>
          <w:tcPr/>
          <w:p>
            <w:pPr>
              <w:pStyle w:val="Compact"/>
              <w:jc w:val="right"/>
            </w:pPr>
            <w:r>
              <w:t xml:space="preserve">185.6</w:t>
            </w:r>
          </w:p>
        </w:tc>
        <w:tc>
          <w:tcPr/>
          <w:p>
            <w:pPr>
              <w:pStyle w:val="Compact"/>
              <w:jc w:val="right"/>
            </w:pPr>
            <w:r>
              <w:t xml:space="preserve">20</w:t>
            </w:r>
          </w:p>
        </w:tc>
      </w:tr>
      <w:tr>
        <w:tc>
          <w:tcPr/>
          <w:p>
            <w:pPr>
              <w:pStyle w:val="Compact"/>
              <w:jc w:val="left"/>
            </w:pPr>
            <w:r>
              <w:t xml:space="preserve">Vieremä (naapuri)</w:t>
            </w:r>
          </w:p>
        </w:tc>
        <w:tc>
          <w:tcPr/>
          <w:p>
            <w:pPr>
              <w:pStyle w:val="Compact"/>
              <w:jc w:val="right"/>
            </w:pPr>
            <w:r>
              <w:t xml:space="preserve">169.3</w:t>
            </w:r>
          </w:p>
        </w:tc>
        <w:tc>
          <w:tcPr/>
          <w:p>
            <w:pPr>
              <w:pStyle w:val="Compact"/>
              <w:jc w:val="right"/>
            </w:pPr>
            <w:r>
              <w:t xml:space="preserve">28</w:t>
            </w:r>
          </w:p>
        </w:tc>
      </w:tr>
      <w:tr>
        <w:tc>
          <w:tcPr/>
          <w:p>
            <w:pPr>
              <w:pStyle w:val="Compact"/>
              <w:jc w:val="left"/>
            </w:pPr>
            <w:r>
              <w:t xml:space="preserve">Pyhäntä (naapuri)</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168.8</w:t>
            </w:r>
          </w:p>
        </w:tc>
        <w:tc>
          <w:tcPr/>
          <w:p>
            <w:pPr>
              <w:pStyle w:val="Compact"/>
              <w:jc w:val="right"/>
            </w:pPr>
            <w:r>
              <w:t xml:space="preserve">31</w:t>
            </w:r>
          </w:p>
        </w:tc>
      </w:tr>
      <w:tr>
        <w:tc>
          <w:tcPr/>
          <w:p>
            <w:pPr>
              <w:pStyle w:val="Compact"/>
              <w:jc w:val="left"/>
            </w:pPr>
            <w:r>
              <w:t xml:space="preserve">Iisalmi (naapuri)</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Kiuruvesi (valittu)</w:t>
            </w:r>
          </w:p>
        </w:tc>
        <w:tc>
          <w:tcPr/>
          <w:p>
            <w:pPr>
              <w:pStyle w:val="Compact"/>
              <w:jc w:val="right"/>
            </w:pPr>
            <w:r>
              <w:t xml:space="preserve">124.7</w:t>
            </w:r>
          </w:p>
        </w:tc>
        <w:tc>
          <w:tcPr/>
          <w:p>
            <w:pPr>
              <w:pStyle w:val="Compact"/>
              <w:jc w:val="right"/>
            </w:pPr>
            <w:r>
              <w:t xml:space="preserve">74</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Vieremä (naapuri)</w:t>
            </w:r>
          </w:p>
        </w:tc>
        <w:tc>
          <w:tcPr/>
          <w:p>
            <w:pPr>
              <w:pStyle w:val="Compact"/>
              <w:jc w:val="right"/>
            </w:pPr>
            <w:r>
              <w:t xml:space="preserve">112.9</w:t>
            </w:r>
          </w:p>
        </w:tc>
        <w:tc>
          <w:tcPr/>
          <w:p>
            <w:pPr>
              <w:pStyle w:val="Compact"/>
              <w:jc w:val="right"/>
            </w:pPr>
            <w:r>
              <w:t xml:space="preserve">103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Iisalmi (naapuri)</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Kiuruvesi (valittu)</w:t>
            </w:r>
          </w:p>
        </w:tc>
        <w:tc>
          <w:tcPr/>
          <w:p>
            <w:pPr>
              <w:pStyle w:val="Compact"/>
              <w:jc w:val="right"/>
            </w:pPr>
            <w:r>
              <w:t xml:space="preserve">50.0</w:t>
            </w:r>
          </w:p>
        </w:tc>
        <w:tc>
          <w:tcPr/>
          <w:p>
            <w:pPr>
              <w:pStyle w:val="Compact"/>
              <w:jc w:val="right"/>
            </w:pPr>
            <w:r>
              <w:t xml:space="preserve">252</w:t>
            </w:r>
          </w:p>
        </w:tc>
      </w:tr>
      <w:tr>
        <w:tc>
          <w:tcPr/>
          <w:p>
            <w:pPr>
              <w:pStyle w:val="Compact"/>
              <w:jc w:val="left"/>
            </w:pPr>
            <w:r>
              <w:t xml:space="preserve">Pyhäntä (naapuri)</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Vieremä (naapuri)</w:t>
            </w:r>
          </w:p>
        </w:tc>
        <w:tc>
          <w:tcPr/>
          <w:p>
            <w:pPr>
              <w:pStyle w:val="Compact"/>
              <w:jc w:val="right"/>
            </w:pPr>
            <w:r>
              <w:t xml:space="preserve">33.3</w:t>
            </w:r>
          </w:p>
        </w:tc>
        <w:tc>
          <w:tcPr/>
          <w:p>
            <w:pPr>
              <w:pStyle w:val="Compact"/>
              <w:jc w:val="right"/>
            </w:pPr>
            <w:r>
              <w:t xml:space="preserve">286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uruves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74940</w:t>
            </w:r>
          </w:p>
        </w:tc>
        <w:tc>
          <w:tcPr/>
          <w:p>
            <w:pPr>
              <w:pStyle w:val="Compact"/>
              <w:jc w:val="left"/>
            </w:pPr>
            <w:r>
              <w:t xml:space="preserve">Remeskylä-Tihilänkangas</w:t>
            </w:r>
          </w:p>
        </w:tc>
        <w:tc>
          <w:tcPr/>
          <w:p>
            <w:pPr>
              <w:pStyle w:val="Compact"/>
              <w:jc w:val="right"/>
            </w:pPr>
            <w:r>
              <w:t xml:space="preserve">142.6</w:t>
            </w:r>
          </w:p>
        </w:tc>
        <w:tc>
          <w:tcPr/>
          <w:p>
            <w:pPr>
              <w:pStyle w:val="Compact"/>
              <w:jc w:val="right"/>
            </w:pPr>
            <w:r>
              <w:t xml:space="preserve">116.0</w:t>
            </w:r>
          </w:p>
        </w:tc>
        <w:tc>
          <w:tcPr/>
          <w:p>
            <w:pPr>
              <w:pStyle w:val="Compact"/>
              <w:jc w:val="right"/>
            </w:pPr>
            <w:r>
              <w:t xml:space="preserve">133.4</w:t>
            </w:r>
          </w:p>
        </w:tc>
        <w:tc>
          <w:tcPr/>
          <w:p>
            <w:pPr>
              <w:pStyle w:val="Compact"/>
              <w:jc w:val="right"/>
            </w:pPr>
            <w:r>
              <w:t xml:space="preserve">200.0</w:t>
            </w:r>
          </w:p>
        </w:tc>
        <w:tc>
          <w:tcPr/>
          <w:p>
            <w:pPr>
              <w:pStyle w:val="Compact"/>
              <w:jc w:val="right"/>
            </w:pPr>
            <w:r>
              <w:t xml:space="preserve">121.1</w:t>
            </w:r>
          </w:p>
        </w:tc>
      </w:tr>
      <w:tr>
        <w:tc>
          <w:tcPr/>
          <w:p>
            <w:pPr>
              <w:pStyle w:val="Compact"/>
              <w:jc w:val="left"/>
            </w:pPr>
            <w:r>
              <w:t xml:space="preserve">74980</w:t>
            </w:r>
          </w:p>
        </w:tc>
        <w:tc>
          <w:tcPr/>
          <w:p>
            <w:pPr>
              <w:pStyle w:val="Compact"/>
              <w:jc w:val="left"/>
            </w:pPr>
            <w:r>
              <w:t xml:space="preserve">Tihilänkangas</w:t>
            </w:r>
          </w:p>
        </w:tc>
        <w:tc>
          <w:tcPr/>
          <w:p>
            <w:pPr>
              <w:pStyle w:val="Compact"/>
              <w:jc w:val="right"/>
            </w:pPr>
            <w:r>
              <w:t xml:space="preserve">135.3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94.8</w:t>
            </w:r>
          </w:p>
        </w:tc>
        <w:tc>
          <w:tcPr/>
          <w:p>
            <w:pPr>
              <w:pStyle w:val="Compact"/>
              <w:jc w:val="right"/>
            </w:pPr>
            <w:r>
              <w:t xml:space="preserve">175.8</w:t>
            </w:r>
          </w:p>
        </w:tc>
      </w:tr>
      <w:tr>
        <w:tc>
          <w:tcPr/>
          <w:p>
            <w:pPr>
              <w:pStyle w:val="Compact"/>
              <w:jc w:val="left"/>
            </w:pPr>
            <w:r>
              <w:t xml:space="preserve">74770</w:t>
            </w:r>
          </w:p>
        </w:tc>
        <w:tc>
          <w:tcPr/>
          <w:p>
            <w:pPr>
              <w:pStyle w:val="Compact"/>
              <w:jc w:val="left"/>
            </w:pPr>
            <w:r>
              <w:t xml:space="preserve">Kalliokylä</w:t>
            </w:r>
          </w:p>
        </w:tc>
        <w:tc>
          <w:tcPr/>
          <w:p>
            <w:pPr>
              <w:pStyle w:val="Compact"/>
              <w:jc w:val="right"/>
            </w:pPr>
            <w:r>
              <w:t xml:space="preserve">133.7</w:t>
            </w:r>
          </w:p>
        </w:tc>
        <w:tc>
          <w:tcPr/>
          <w:p>
            <w:pPr>
              <w:pStyle w:val="Compact"/>
              <w:jc w:val="right"/>
            </w:pPr>
            <w:r>
              <w:t xml:space="preserve">NA</w:t>
            </w:r>
          </w:p>
        </w:tc>
        <w:tc>
          <w:tcPr/>
          <w:p>
            <w:pPr>
              <w:pStyle w:val="Compact"/>
              <w:jc w:val="right"/>
            </w:pPr>
            <w:r>
              <w:t xml:space="preserve">118.4</w:t>
            </w:r>
          </w:p>
        </w:tc>
        <w:tc>
          <w:tcPr/>
          <w:p>
            <w:pPr>
              <w:pStyle w:val="Compact"/>
              <w:jc w:val="right"/>
            </w:pPr>
            <w:r>
              <w:t xml:space="preserve">145.6</w:t>
            </w:r>
          </w:p>
        </w:tc>
        <w:tc>
          <w:tcPr/>
          <w:p>
            <w:pPr>
              <w:pStyle w:val="Compact"/>
              <w:jc w:val="right"/>
            </w:pPr>
            <w:r>
              <w:t xml:space="preserve">137.2</w:t>
            </w:r>
          </w:p>
        </w:tc>
      </w:tr>
      <w:tr>
        <w:tc>
          <w:tcPr/>
          <w:p>
            <w:pPr>
              <w:pStyle w:val="Compact"/>
              <w:jc w:val="left"/>
            </w:pPr>
            <w:r>
              <w:t xml:space="preserve">74630</w:t>
            </w:r>
          </w:p>
        </w:tc>
        <w:tc>
          <w:tcPr/>
          <w:p>
            <w:pPr>
              <w:pStyle w:val="Compact"/>
              <w:jc w:val="left"/>
            </w:pPr>
            <w:r>
              <w:t xml:space="preserve">Heinäkylä</w:t>
            </w:r>
          </w:p>
        </w:tc>
        <w:tc>
          <w:tcPr/>
          <w:p>
            <w:pPr>
              <w:pStyle w:val="Compact"/>
              <w:jc w:val="right"/>
            </w:pPr>
            <w:r>
              <w:t xml:space="preserve">130.9</w:t>
            </w:r>
          </w:p>
        </w:tc>
        <w:tc>
          <w:tcPr/>
          <w:p>
            <w:pPr>
              <w:pStyle w:val="Compact"/>
              <w:jc w:val="right"/>
            </w:pPr>
            <w:r>
              <w:t xml:space="preserve">101.6</w:t>
            </w:r>
          </w:p>
        </w:tc>
        <w:tc>
          <w:tcPr/>
          <w:p>
            <w:pPr>
              <w:pStyle w:val="Compact"/>
              <w:jc w:val="right"/>
            </w:pPr>
            <w:r>
              <w:t xml:space="preserve">129.9</w:t>
            </w:r>
          </w:p>
        </w:tc>
        <w:tc>
          <w:tcPr/>
          <w:p>
            <w:pPr>
              <w:pStyle w:val="Compact"/>
              <w:jc w:val="right"/>
            </w:pPr>
            <w:r>
              <w:t xml:space="preserve">209.5</w:t>
            </w:r>
          </w:p>
        </w:tc>
        <w:tc>
          <w:tcPr/>
          <w:p>
            <w:pPr>
              <w:pStyle w:val="Compact"/>
              <w:jc w:val="right"/>
            </w:pPr>
            <w:r>
              <w:t xml:space="preserve">82.8</w:t>
            </w:r>
          </w:p>
        </w:tc>
      </w:tr>
      <w:tr>
        <w:tc>
          <w:tcPr/>
          <w:p>
            <w:pPr>
              <w:pStyle w:val="Compact"/>
              <w:jc w:val="left"/>
            </w:pPr>
            <w:r>
              <w:t xml:space="preserve">74700</w:t>
            </w:r>
          </w:p>
        </w:tc>
        <w:tc>
          <w:tcPr/>
          <w:p>
            <w:pPr>
              <w:pStyle w:val="Compact"/>
              <w:jc w:val="left"/>
            </w:pPr>
            <w:r>
              <w:t xml:space="preserve">Kiuruvesi Keskus</w:t>
            </w:r>
          </w:p>
        </w:tc>
        <w:tc>
          <w:tcPr/>
          <w:p>
            <w:pPr>
              <w:pStyle w:val="Compact"/>
              <w:jc w:val="right"/>
            </w:pPr>
            <w:r>
              <w:t xml:space="preserve">128.6</w:t>
            </w:r>
          </w:p>
        </w:tc>
        <w:tc>
          <w:tcPr/>
          <w:p>
            <w:pPr>
              <w:pStyle w:val="Compact"/>
              <w:jc w:val="right"/>
            </w:pPr>
            <w:r>
              <w:t xml:space="preserve">146.5</w:t>
            </w:r>
          </w:p>
        </w:tc>
        <w:tc>
          <w:tcPr/>
          <w:p>
            <w:pPr>
              <w:pStyle w:val="Compact"/>
              <w:jc w:val="right"/>
            </w:pPr>
            <w:r>
              <w:t xml:space="preserve">122.0</w:t>
            </w:r>
          </w:p>
        </w:tc>
        <w:tc>
          <w:tcPr/>
          <w:p>
            <w:pPr>
              <w:pStyle w:val="Compact"/>
              <w:jc w:val="right"/>
            </w:pPr>
            <w:r>
              <w:t xml:space="preserve">133.5</w:t>
            </w:r>
          </w:p>
        </w:tc>
        <w:tc>
          <w:tcPr/>
          <w:p>
            <w:pPr>
              <w:pStyle w:val="Compact"/>
              <w:jc w:val="right"/>
            </w:pPr>
            <w:r>
              <w:t xml:space="preserve">112.5</w:t>
            </w:r>
          </w:p>
        </w:tc>
      </w:tr>
      <w:tr>
        <w:tc>
          <w:tcPr/>
          <w:p>
            <w:pPr>
              <w:pStyle w:val="Compact"/>
              <w:jc w:val="left"/>
            </w:pPr>
            <w:r>
              <w:t xml:space="preserve">74640</w:t>
            </w:r>
          </w:p>
        </w:tc>
        <w:tc>
          <w:tcPr/>
          <w:p>
            <w:pPr>
              <w:pStyle w:val="Compact"/>
              <w:jc w:val="left"/>
            </w:pPr>
            <w:r>
              <w:t xml:space="preserve">Sulkavanjärvi</w:t>
            </w:r>
          </w:p>
        </w:tc>
        <w:tc>
          <w:tcPr/>
          <w:p>
            <w:pPr>
              <w:pStyle w:val="Compact"/>
              <w:jc w:val="right"/>
            </w:pPr>
            <w:r>
              <w:t xml:space="preserve">117.7</w:t>
            </w:r>
          </w:p>
        </w:tc>
        <w:tc>
          <w:tcPr/>
          <w:p>
            <w:pPr>
              <w:pStyle w:val="Compact"/>
              <w:jc w:val="right"/>
            </w:pPr>
            <w:r>
              <w:t xml:space="preserve">147.1</w:t>
            </w:r>
          </w:p>
        </w:tc>
        <w:tc>
          <w:tcPr/>
          <w:p>
            <w:pPr>
              <w:pStyle w:val="Compact"/>
              <w:jc w:val="right"/>
            </w:pPr>
            <w:r>
              <w:t xml:space="preserve">181.5</w:t>
            </w:r>
          </w:p>
        </w:tc>
        <w:tc>
          <w:tcPr/>
          <w:p>
            <w:pPr>
              <w:pStyle w:val="Compact"/>
              <w:jc w:val="right"/>
            </w:pPr>
            <w:r>
              <w:t xml:space="preserve">52.8</w:t>
            </w:r>
          </w:p>
        </w:tc>
        <w:tc>
          <w:tcPr/>
          <w:p>
            <w:pPr>
              <w:pStyle w:val="Compact"/>
              <w:jc w:val="right"/>
            </w:pPr>
            <w:r>
              <w:t xml:space="preserve">89.5</w:t>
            </w:r>
          </w:p>
        </w:tc>
      </w:tr>
      <w:tr>
        <w:tc>
          <w:tcPr/>
          <w:p>
            <w:pPr>
              <w:pStyle w:val="Compact"/>
              <w:jc w:val="left"/>
            </w:pPr>
            <w:r>
              <w:t xml:space="preserve">74740</w:t>
            </w:r>
          </w:p>
        </w:tc>
        <w:tc>
          <w:tcPr/>
          <w:p>
            <w:pPr>
              <w:pStyle w:val="Compact"/>
              <w:jc w:val="left"/>
            </w:pPr>
            <w:r>
              <w:t xml:space="preserve">Aittojärvi</w:t>
            </w:r>
          </w:p>
        </w:tc>
        <w:tc>
          <w:tcPr/>
          <w:p>
            <w:pPr>
              <w:pStyle w:val="Compact"/>
              <w:jc w:val="right"/>
            </w:pPr>
            <w:r>
              <w:t xml:space="preserve">114.8</w:t>
            </w:r>
          </w:p>
        </w:tc>
        <w:tc>
          <w:tcPr/>
          <w:p>
            <w:pPr>
              <w:pStyle w:val="Compact"/>
              <w:jc w:val="right"/>
            </w:pPr>
            <w:r>
              <w:t xml:space="preserve">112.4</w:t>
            </w:r>
          </w:p>
        </w:tc>
        <w:tc>
          <w:tcPr/>
          <w:p>
            <w:pPr>
              <w:pStyle w:val="Compact"/>
              <w:jc w:val="right"/>
            </w:pPr>
            <w:r>
              <w:t xml:space="preserve">124.8</w:t>
            </w:r>
          </w:p>
        </w:tc>
        <w:tc>
          <w:tcPr/>
          <w:p>
            <w:pPr>
              <w:pStyle w:val="Compact"/>
              <w:jc w:val="right"/>
            </w:pPr>
            <w:r>
              <w:t xml:space="preserve">102.0</w:t>
            </w:r>
          </w:p>
        </w:tc>
        <w:tc>
          <w:tcPr/>
          <w:p>
            <w:pPr>
              <w:pStyle w:val="Compact"/>
              <w:jc w:val="right"/>
            </w:pPr>
            <w:r>
              <w:t xml:space="preserve">120.0</w:t>
            </w:r>
          </w:p>
        </w:tc>
      </w:tr>
      <w:tr>
        <w:tc>
          <w:tcPr/>
          <w:p>
            <w:pPr>
              <w:pStyle w:val="Compact"/>
              <w:jc w:val="left"/>
            </w:pPr>
            <w:r>
              <w:t xml:space="preserve">74840</w:t>
            </w:r>
          </w:p>
        </w:tc>
        <w:tc>
          <w:tcPr/>
          <w:p>
            <w:pPr>
              <w:pStyle w:val="Compact"/>
              <w:jc w:val="left"/>
            </w:pPr>
            <w:r>
              <w:t xml:space="preserve">Koppeloharju</w:t>
            </w:r>
          </w:p>
        </w:tc>
        <w:tc>
          <w:tcPr/>
          <w:p>
            <w:pPr>
              <w:pStyle w:val="Compact"/>
              <w:jc w:val="right"/>
            </w:pPr>
            <w:r>
              <w:t xml:space="preserve">113.6</w:t>
            </w:r>
          </w:p>
        </w:tc>
        <w:tc>
          <w:tcPr/>
          <w:p>
            <w:pPr>
              <w:pStyle w:val="Compact"/>
              <w:jc w:val="right"/>
            </w:pPr>
            <w:r>
              <w:t xml:space="preserve">120.6</w:t>
            </w:r>
          </w:p>
        </w:tc>
        <w:tc>
          <w:tcPr/>
          <w:p>
            <w:pPr>
              <w:pStyle w:val="Compact"/>
              <w:jc w:val="right"/>
            </w:pPr>
            <w:r>
              <w:t xml:space="preserve">141.7</w:t>
            </w:r>
          </w:p>
        </w:tc>
        <w:tc>
          <w:tcPr/>
          <w:p>
            <w:pPr>
              <w:pStyle w:val="Compact"/>
              <w:jc w:val="right"/>
            </w:pPr>
            <w:r>
              <w:t xml:space="preserve">79.1</w:t>
            </w:r>
          </w:p>
        </w:tc>
        <w:tc>
          <w:tcPr/>
          <w:p>
            <w:pPr>
              <w:pStyle w:val="Compact"/>
              <w:jc w:val="right"/>
            </w:pPr>
            <w:r>
              <w:t xml:space="preserve">113.0</w:t>
            </w:r>
          </w:p>
        </w:tc>
      </w:tr>
      <w:tr>
        <w:tc>
          <w:tcPr/>
          <w:p>
            <w:pPr>
              <w:pStyle w:val="Compact"/>
              <w:jc w:val="left"/>
            </w:pPr>
            <w:r>
              <w:t xml:space="preserve">74610</w:t>
            </w:r>
          </w:p>
        </w:tc>
        <w:tc>
          <w:tcPr/>
          <w:p>
            <w:pPr>
              <w:pStyle w:val="Compact"/>
              <w:jc w:val="left"/>
            </w:pPr>
            <w:r>
              <w:t xml:space="preserve">Honkaranta</w:t>
            </w:r>
          </w:p>
        </w:tc>
        <w:tc>
          <w:tcPr/>
          <w:p>
            <w:pPr>
              <w:pStyle w:val="Compact"/>
              <w:jc w:val="right"/>
            </w:pPr>
            <w:r>
              <w:t xml:space="preserve">109.0</w:t>
            </w:r>
          </w:p>
        </w:tc>
        <w:tc>
          <w:tcPr/>
          <w:p>
            <w:pPr>
              <w:pStyle w:val="Compact"/>
              <w:jc w:val="right"/>
            </w:pPr>
            <w:r>
              <w:t xml:space="preserve">85.5</w:t>
            </w:r>
          </w:p>
        </w:tc>
        <w:tc>
          <w:tcPr/>
          <w:p>
            <w:pPr>
              <w:pStyle w:val="Compact"/>
              <w:jc w:val="right"/>
            </w:pPr>
            <w:r>
              <w:t xml:space="preserve">113.9</w:t>
            </w:r>
          </w:p>
        </w:tc>
        <w:tc>
          <w:tcPr/>
          <w:p>
            <w:pPr>
              <w:pStyle w:val="Compact"/>
              <w:jc w:val="right"/>
            </w:pPr>
            <w:r>
              <w:t xml:space="preserve">135.6</w:t>
            </w:r>
          </w:p>
        </w:tc>
        <w:tc>
          <w:tcPr/>
          <w:p>
            <w:pPr>
              <w:pStyle w:val="Compact"/>
              <w:jc w:val="right"/>
            </w:pPr>
            <w:r>
              <w:t xml:space="preserve">100.9</w:t>
            </w:r>
          </w:p>
        </w:tc>
      </w:tr>
      <w:tr>
        <w:tc>
          <w:tcPr/>
          <w:p>
            <w:pPr>
              <w:pStyle w:val="Compact"/>
              <w:jc w:val="left"/>
            </w:pPr>
            <w:r>
              <w:t xml:space="preserve">74680</w:t>
            </w:r>
          </w:p>
        </w:tc>
        <w:tc>
          <w:tcPr/>
          <w:p>
            <w:pPr>
              <w:pStyle w:val="Compact"/>
              <w:jc w:val="left"/>
            </w:pPr>
            <w:r>
              <w:t xml:space="preserve">Myllyniemi</w:t>
            </w:r>
          </w:p>
        </w:tc>
        <w:tc>
          <w:tcPr/>
          <w:p>
            <w:pPr>
              <w:pStyle w:val="Compact"/>
              <w:jc w:val="right"/>
            </w:pPr>
            <w:r>
              <w:t xml:space="preserve">108.0</w:t>
            </w:r>
          </w:p>
        </w:tc>
        <w:tc>
          <w:tcPr/>
          <w:p>
            <w:pPr>
              <w:pStyle w:val="Compact"/>
              <w:jc w:val="right"/>
            </w:pPr>
            <w:r>
              <w:t xml:space="preserve">103.6</w:t>
            </w:r>
          </w:p>
        </w:tc>
        <w:tc>
          <w:tcPr/>
          <w:p>
            <w:pPr>
              <w:pStyle w:val="Compact"/>
              <w:jc w:val="right"/>
            </w:pPr>
            <w:r>
              <w:t xml:space="preserve">133.9</w:t>
            </w:r>
          </w:p>
        </w:tc>
        <w:tc>
          <w:tcPr/>
          <w:p>
            <w:pPr>
              <w:pStyle w:val="Compact"/>
              <w:jc w:val="right"/>
            </w:pPr>
            <w:r>
              <w:t xml:space="preserve">95.5</w:t>
            </w:r>
          </w:p>
        </w:tc>
        <w:tc>
          <w:tcPr/>
          <w:p>
            <w:pPr>
              <w:pStyle w:val="Compact"/>
              <w:jc w:val="right"/>
            </w:pPr>
            <w:r>
              <w:t xml:space="preserve">99.0</w:t>
            </w:r>
          </w:p>
        </w:tc>
      </w:tr>
      <w:tr>
        <w:tc>
          <w:tcPr/>
          <w:p>
            <w:pPr>
              <w:pStyle w:val="Compact"/>
              <w:jc w:val="left"/>
            </w:pPr>
            <w:r>
              <w:t xml:space="preserve">74720</w:t>
            </w:r>
          </w:p>
        </w:tc>
        <w:tc>
          <w:tcPr/>
          <w:p>
            <w:pPr>
              <w:pStyle w:val="Compact"/>
              <w:jc w:val="left"/>
            </w:pPr>
            <w:r>
              <w:t xml:space="preserve">Niemiskylä</w:t>
            </w:r>
          </w:p>
        </w:tc>
        <w:tc>
          <w:tcPr/>
          <w:p>
            <w:pPr>
              <w:pStyle w:val="Compact"/>
              <w:jc w:val="right"/>
            </w:pPr>
            <w:r>
              <w:t xml:space="preserve">96.5</w:t>
            </w:r>
          </w:p>
        </w:tc>
        <w:tc>
          <w:tcPr/>
          <w:p>
            <w:pPr>
              <w:pStyle w:val="Compact"/>
              <w:jc w:val="right"/>
            </w:pPr>
            <w:r>
              <w:t xml:space="preserve">98.4</w:t>
            </w:r>
          </w:p>
        </w:tc>
        <w:tc>
          <w:tcPr/>
          <w:p>
            <w:pPr>
              <w:pStyle w:val="Compact"/>
              <w:jc w:val="right"/>
            </w:pPr>
            <w:r>
              <w:t xml:space="preserve">102.8</w:t>
            </w:r>
          </w:p>
        </w:tc>
        <w:tc>
          <w:tcPr/>
          <w:p>
            <w:pPr>
              <w:pStyle w:val="Compact"/>
              <w:jc w:val="right"/>
            </w:pPr>
            <w:r>
              <w:t xml:space="preserve">119.3</w:t>
            </w:r>
          </w:p>
        </w:tc>
        <w:tc>
          <w:tcPr/>
          <w:p>
            <w:pPr>
              <w:pStyle w:val="Compact"/>
              <w:jc w:val="right"/>
            </w:pPr>
            <w:r>
              <w:t xml:space="preserve">65.5</w:t>
            </w:r>
          </w:p>
        </w:tc>
      </w:tr>
      <w:tr>
        <w:tc>
          <w:tcPr/>
          <w:p>
            <w:pPr>
              <w:pStyle w:val="Compact"/>
              <w:jc w:val="left"/>
            </w:pPr>
            <w:r>
              <w:t xml:space="preserve">74670</w:t>
            </w:r>
          </w:p>
        </w:tc>
        <w:tc>
          <w:tcPr/>
          <w:p>
            <w:pPr>
              <w:pStyle w:val="Compact"/>
              <w:jc w:val="left"/>
            </w:pPr>
            <w:r>
              <w:t xml:space="preserve">Rapakkojoki</w:t>
            </w:r>
          </w:p>
        </w:tc>
        <w:tc>
          <w:tcPr/>
          <w:p>
            <w:pPr>
              <w:pStyle w:val="Compact"/>
              <w:jc w:val="right"/>
            </w:pPr>
            <w:r>
              <w:t xml:space="preserve">93.0</w:t>
            </w:r>
          </w:p>
        </w:tc>
        <w:tc>
          <w:tcPr/>
          <w:p>
            <w:pPr>
              <w:pStyle w:val="Compact"/>
              <w:jc w:val="right"/>
            </w:pPr>
            <w:r>
              <w:t xml:space="preserve">112.1</w:t>
            </w:r>
          </w:p>
        </w:tc>
        <w:tc>
          <w:tcPr/>
          <w:p>
            <w:pPr>
              <w:pStyle w:val="Compact"/>
              <w:jc w:val="right"/>
            </w:pPr>
            <w:r>
              <w:t xml:space="preserve">107.0</w:t>
            </w:r>
          </w:p>
        </w:tc>
        <w:tc>
          <w:tcPr/>
          <w:p>
            <w:pPr>
              <w:pStyle w:val="Compact"/>
              <w:jc w:val="right"/>
            </w:pPr>
            <w:r>
              <w:t xml:space="preserve">78.3</w:t>
            </w:r>
          </w:p>
        </w:tc>
        <w:tc>
          <w:tcPr/>
          <w:p>
            <w:pPr>
              <w:pStyle w:val="Compact"/>
              <w:jc w:val="right"/>
            </w:pPr>
            <w:r>
              <w:t xml:space="preserve">74.9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uruves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uruves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uruves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uruves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Kiuruvesi (Kunnat)</dc:title>
  <dc:creator>Diakin karttasovellus 2022-02-22 21:09:13</dc:creator>
  <cp:keywords/>
  <dcterms:created xsi:type="dcterms:W3CDTF">2022-02-22T19:10:17Z</dcterms:created>
  <dcterms:modified xsi:type="dcterms:W3CDTF">2022-02-22T19:10:17Z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