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Länsi-Uudenmaan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08:39:09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08:39:09.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Länsi-Uudenmaan HVA. Lisäksi tarkastelussa ovat rajanaapurit: Keski-Uudenmaan HVA, Länsi-Uudenmaan HVA, Vantaan ja Keravan HVA, Varsinais-Suomen HVA, Kanta-Hämeen HVA ja Helsingin kaupunki.</w:t>
      </w:r>
    </w:p>
    <w:p>
      <w:pPr>
        <w:pStyle w:val="Leipteksti"/>
      </w:pPr>
      <w:r>
        <w:drawing>
          <wp:inline>
            <wp:extent cx="2762935" cy="5065381"/>
            <wp:effectExtent b="0" l="0" r="0" t="0"/>
            <wp:docPr descr="" title="" id="1" name="Picture"/>
            <a:graphic>
              <a:graphicData uri="http://schemas.openxmlformats.org/drawingml/2006/picture">
                <pic:pic>
                  <pic:nvPicPr>
                    <pic:cNvPr descr="alueprofiili_lansi_uude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118.4</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99.7</w:t>
            </w:r>
          </w:p>
        </w:tc>
        <w:tc>
          <w:tcPr/>
          <w:p>
            <w:pPr>
              <w:pStyle w:val="Compact"/>
              <w:jc w:val="right"/>
            </w:pPr>
            <w:r>
              <w:t xml:space="preserve">13</w:t>
            </w:r>
          </w:p>
        </w:tc>
      </w:tr>
      <w:tr>
        <w:tc>
          <w:tcPr/>
          <w:p>
            <w:pPr>
              <w:pStyle w:val="Compact"/>
              <w:jc w:val="left"/>
            </w:pPr>
            <w:r>
              <w:t xml:space="preserve">Länsi-Uudenmaan HVA (valittu)</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92.9</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116.0</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111.2</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101.3</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95.8</w:t>
            </w:r>
          </w:p>
        </w:tc>
        <w:tc>
          <w:tcPr/>
          <w:p>
            <w:pPr>
              <w:pStyle w:val="Compact"/>
              <w:jc w:val="right"/>
            </w:pPr>
            <w:r>
              <w:t xml:space="preserve">17</w:t>
            </w:r>
          </w:p>
        </w:tc>
      </w:tr>
      <w:tr>
        <w:tc>
          <w:tcPr/>
          <w:p>
            <w:pPr>
              <w:pStyle w:val="Compact"/>
              <w:jc w:val="left"/>
            </w:pPr>
            <w:r>
              <w:t xml:space="preserve">Länsi-Uudenmaan HVA (valittu)</w:t>
            </w:r>
          </w:p>
        </w:tc>
        <w:tc>
          <w:tcPr/>
          <w:p>
            <w:pPr>
              <w:pStyle w:val="Compact"/>
              <w:jc w:val="right"/>
            </w:pPr>
            <w:r>
              <w:t xml:space="preserve">95.5</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94.1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119.4</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110.3</w:t>
            </w:r>
          </w:p>
        </w:tc>
        <w:tc>
          <w:tcPr/>
          <w:p>
            <w:pPr>
              <w:pStyle w:val="Compact"/>
              <w:jc w:val="right"/>
            </w:pPr>
            <w:r>
              <w:t xml:space="preserve">6</w:t>
            </w:r>
          </w:p>
        </w:tc>
      </w:tr>
      <w:tr>
        <w:tc>
          <w:tcPr/>
          <w:p>
            <w:pPr>
              <w:pStyle w:val="Compact"/>
              <w:jc w:val="left"/>
            </w:pPr>
            <w:r>
              <w:t xml:space="preserve">Varsinais-Suomen HVA (naapuri)</w:t>
            </w:r>
          </w:p>
        </w:tc>
        <w:tc>
          <w:tcPr/>
          <w:p>
            <w:pPr>
              <w:pStyle w:val="Compact"/>
              <w:jc w:val="right"/>
            </w:pPr>
            <w:r>
              <w:t xml:space="preserve">98.2</w:t>
            </w:r>
          </w:p>
        </w:tc>
        <w:tc>
          <w:tcPr/>
          <w:p>
            <w:pPr>
              <w:pStyle w:val="Compact"/>
              <w:jc w:val="right"/>
            </w:pPr>
            <w:r>
              <w:t xml:space="preserve">14</w:t>
            </w:r>
          </w:p>
        </w:tc>
      </w:tr>
      <w:tr>
        <w:tc>
          <w:tcPr/>
          <w:p>
            <w:pPr>
              <w:pStyle w:val="Compact"/>
              <w:jc w:val="left"/>
            </w:pPr>
            <w:r>
              <w:t xml:space="preserve">Länsi-Uudenmaan HVA (valittu)</w:t>
            </w:r>
          </w:p>
        </w:tc>
        <w:tc>
          <w:tcPr/>
          <w:p>
            <w:pPr>
              <w:pStyle w:val="Compact"/>
              <w:jc w:val="right"/>
            </w:pPr>
            <w:r>
              <w:t xml:space="preserve">86.3</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85.5</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119.8</w:t>
            </w:r>
          </w:p>
        </w:tc>
        <w:tc>
          <w:tcPr/>
          <w:p>
            <w:pPr>
              <w:pStyle w:val="Compact"/>
              <w:jc w:val="right"/>
            </w:pPr>
            <w:r>
              <w:t xml:space="preserve">3</w:t>
            </w:r>
          </w:p>
        </w:tc>
      </w:tr>
      <w:tr>
        <w:tc>
          <w:tcPr/>
          <w:p>
            <w:pPr>
              <w:pStyle w:val="Compact"/>
              <w:jc w:val="left"/>
            </w:pPr>
            <w:r>
              <w:t xml:space="preserve">Länsi-Uudenmaan HVA (valittu)</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87.4</w:t>
            </w:r>
          </w:p>
        </w:tc>
        <w:tc>
          <w:tcPr/>
          <w:p>
            <w:pPr>
              <w:pStyle w:val="Compact"/>
              <w:jc w:val="right"/>
            </w:pPr>
            <w:r>
              <w:t xml:space="preserve">20</w:t>
            </w:r>
          </w:p>
        </w:tc>
      </w:tr>
      <w:tr>
        <w:tc>
          <w:tcPr/>
          <w:p>
            <w:pPr>
              <w:pStyle w:val="Compact"/>
              <w:jc w:val="left"/>
            </w:pPr>
            <w:r>
              <w:t xml:space="preserve">Varsinais-Suomen HVA (naapuri)</w:t>
            </w:r>
          </w:p>
        </w:tc>
        <w:tc>
          <w:tcPr/>
          <w:p>
            <w:pPr>
              <w:pStyle w:val="Compact"/>
              <w:jc w:val="right"/>
            </w:pPr>
            <w:r>
              <w:t xml:space="preserve">84.6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135.8</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134.3</w:t>
            </w:r>
          </w:p>
        </w:tc>
        <w:tc>
          <w:tcPr/>
          <w:p>
            <w:pPr>
              <w:pStyle w:val="Compact"/>
              <w:jc w:val="right"/>
            </w:pPr>
            <w:r>
              <w:t xml:space="preserve">5</w:t>
            </w:r>
          </w:p>
        </w:tc>
      </w:tr>
      <w:tr>
        <w:tc>
          <w:tcPr/>
          <w:p>
            <w:pPr>
              <w:pStyle w:val="Compact"/>
              <w:jc w:val="left"/>
            </w:pPr>
            <w:r>
              <w:t xml:space="preserve">Länsi-Uudenmaan HVA (valittu)</w:t>
            </w:r>
          </w:p>
        </w:tc>
        <w:tc>
          <w:tcPr/>
          <w:p>
            <w:pPr>
              <w:pStyle w:val="Compact"/>
              <w:jc w:val="right"/>
            </w:pPr>
            <w:r>
              <w:t xml:space="preserve">134.3</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115.7</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109.0</w:t>
            </w:r>
          </w:p>
        </w:tc>
        <w:tc>
          <w:tcPr/>
          <w:p>
            <w:pPr>
              <w:pStyle w:val="Compact"/>
              <w:jc w:val="right"/>
            </w:pPr>
            <w:r>
              <w:t xml:space="preserve">10</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95.1</w:t>
            </w:r>
          </w:p>
        </w:tc>
        <w:tc>
          <w:tcPr/>
          <w:p>
            <w:pPr>
              <w:pStyle w:val="Compact"/>
              <w:jc w:val="right"/>
            </w:pPr>
            <w:r>
              <w:t xml:space="preserve">13</w:t>
            </w:r>
          </w:p>
        </w:tc>
      </w:tr>
      <w:tr>
        <w:tc>
          <w:tcPr/>
          <w:p>
            <w:pPr>
              <w:pStyle w:val="Compact"/>
              <w:jc w:val="left"/>
            </w:pPr>
            <w:r>
              <w:t xml:space="preserve">Vantaan ja Keravan HVA (naapuri)</w:t>
            </w:r>
          </w:p>
        </w:tc>
        <w:tc>
          <w:tcPr/>
          <w:p>
            <w:pPr>
              <w:pStyle w:val="Compact"/>
              <w:jc w:val="right"/>
            </w:pPr>
            <w:r>
              <w:t xml:space="preserve">84.1</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82.8</w:t>
            </w:r>
          </w:p>
        </w:tc>
        <w:tc>
          <w:tcPr/>
          <w:p>
            <w:pPr>
              <w:pStyle w:val="Compact"/>
              <w:jc w:val="right"/>
            </w:pPr>
            <w:r>
              <w:t xml:space="preserve">18</w:t>
            </w:r>
          </w:p>
        </w:tc>
      </w:tr>
      <w:tr>
        <w:tc>
          <w:tcPr/>
          <w:p>
            <w:pPr>
              <w:pStyle w:val="Compact"/>
              <w:jc w:val="left"/>
            </w:pPr>
            <w:r>
              <w:t xml:space="preserve">Varsinais-Suomen HVA (naapuri)</w:t>
            </w:r>
          </w:p>
        </w:tc>
        <w:tc>
          <w:tcPr/>
          <w:p>
            <w:pPr>
              <w:pStyle w:val="Compact"/>
              <w:jc w:val="right"/>
            </w:pPr>
            <w:r>
              <w:t xml:space="preserve">81.8</w:t>
            </w:r>
          </w:p>
        </w:tc>
        <w:tc>
          <w:tcPr/>
          <w:p>
            <w:pPr>
              <w:pStyle w:val="Compact"/>
              <w:jc w:val="right"/>
            </w:pPr>
            <w:r>
              <w:t xml:space="preserve">19</w:t>
            </w:r>
          </w:p>
        </w:tc>
      </w:tr>
      <w:tr>
        <w:tc>
          <w:tcPr/>
          <w:p>
            <w:pPr>
              <w:pStyle w:val="Compact"/>
              <w:jc w:val="left"/>
            </w:pPr>
            <w:r>
              <w:t xml:space="preserve">Länsi-Uudenmaan HVA (valittu)</w:t>
            </w:r>
          </w:p>
        </w:tc>
        <w:tc>
          <w:tcPr/>
          <w:p>
            <w:pPr>
              <w:pStyle w:val="Compact"/>
              <w:jc w:val="right"/>
            </w:pPr>
            <w:r>
              <w:t xml:space="preserve">72.0</w:t>
            </w:r>
          </w:p>
        </w:tc>
        <w:tc>
          <w:tcPr/>
          <w:p>
            <w:pPr>
              <w:pStyle w:val="Compact"/>
              <w:jc w:val="right"/>
            </w:pPr>
            <w:r>
              <w:t xml:space="preserve">20</w:t>
            </w:r>
          </w:p>
        </w:tc>
      </w:tr>
      <w:tr>
        <w:tc>
          <w:tcPr/>
          <w:p>
            <w:pPr>
              <w:pStyle w:val="Compact"/>
              <w:jc w:val="left"/>
            </w:pPr>
            <w:r>
              <w:t xml:space="preserve">Helsingin kaupunki (naapuri)</w:t>
            </w:r>
          </w:p>
        </w:tc>
        <w:tc>
          <w:tcPr/>
          <w:p>
            <w:pPr>
              <w:pStyle w:val="Compact"/>
              <w:jc w:val="right"/>
            </w:pPr>
            <w:r>
              <w:t xml:space="preserve">66.0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130.3</w:t>
            </w:r>
          </w:p>
        </w:tc>
        <w:tc>
          <w:tcPr/>
          <w:p>
            <w:pPr>
              <w:pStyle w:val="Compact"/>
              <w:jc w:val="right"/>
            </w:pPr>
            <w:r>
              <w:t xml:space="preserve">4</w:t>
            </w:r>
          </w:p>
        </w:tc>
      </w:tr>
      <w:tr>
        <w:tc>
          <w:tcPr/>
          <w:p>
            <w:pPr>
              <w:pStyle w:val="Compact"/>
              <w:jc w:val="left"/>
            </w:pPr>
            <w:r>
              <w:t xml:space="preserve">Länsi-Uudenmaan HVA (valittu)</w:t>
            </w:r>
          </w:p>
        </w:tc>
        <w:tc>
          <w:tcPr/>
          <w:p>
            <w:pPr>
              <w:pStyle w:val="Compact"/>
              <w:jc w:val="right"/>
            </w:pPr>
            <w:r>
              <w:t xml:space="preserve">105.3</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Vantaan ja Keravan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92.1</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90.8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125.6</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117.8</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116.7</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110.0</w:t>
            </w:r>
          </w:p>
        </w:tc>
        <w:tc>
          <w:tcPr/>
          <w:p>
            <w:pPr>
              <w:pStyle w:val="Compact"/>
              <w:jc w:val="right"/>
            </w:pPr>
            <w:r>
              <w:t xml:space="preserve">9</w:t>
            </w:r>
          </w:p>
        </w:tc>
      </w:tr>
      <w:tr>
        <w:tc>
          <w:tcPr/>
          <w:p>
            <w:pPr>
              <w:pStyle w:val="Compact"/>
              <w:jc w:val="left"/>
            </w:pPr>
            <w:r>
              <w:t xml:space="preserve">Länsi-Uudenmaan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78.9</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154.2</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115.3</w:t>
            </w:r>
          </w:p>
        </w:tc>
        <w:tc>
          <w:tcPr/>
          <w:p>
            <w:pPr>
              <w:pStyle w:val="Compact"/>
              <w:jc w:val="right"/>
            </w:pPr>
            <w:r>
              <w:t xml:space="preserve">7</w:t>
            </w:r>
          </w:p>
        </w:tc>
      </w:tr>
      <w:tr>
        <w:tc>
          <w:tcPr/>
          <w:p>
            <w:pPr>
              <w:pStyle w:val="Compact"/>
              <w:jc w:val="left"/>
            </w:pPr>
            <w:r>
              <w:t xml:space="preserve">Länsi-Uudenmaan HVA (valittu)</w:t>
            </w:r>
          </w:p>
        </w:tc>
        <w:tc>
          <w:tcPr/>
          <w:p>
            <w:pPr>
              <w:pStyle w:val="Compact"/>
              <w:jc w:val="right"/>
            </w:pPr>
            <w:r>
              <w:t xml:space="preserve">112.5</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93.1</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87.5</w:t>
            </w:r>
          </w:p>
        </w:tc>
        <w:tc>
          <w:tcPr/>
          <w:p>
            <w:pPr>
              <w:pStyle w:val="Compact"/>
              <w:jc w:val="right"/>
            </w:pPr>
            <w:r>
              <w:t xml:space="preserve">14</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89.2</w:t>
            </w:r>
          </w:p>
        </w:tc>
        <w:tc>
          <w:tcPr/>
          <w:p>
            <w:pPr>
              <w:pStyle w:val="Compact"/>
              <w:jc w:val="right"/>
            </w:pPr>
            <w:r>
              <w:t xml:space="preserve">16</w:t>
            </w:r>
          </w:p>
        </w:tc>
      </w:tr>
      <w:tr>
        <w:tc>
          <w:tcPr/>
          <w:p>
            <w:pPr>
              <w:pStyle w:val="Compact"/>
              <w:jc w:val="left"/>
            </w:pPr>
            <w:r>
              <w:t xml:space="preserve">Helsingin kaupunki (naapuri)</w:t>
            </w:r>
          </w:p>
        </w:tc>
        <w:tc>
          <w:tcPr/>
          <w:p>
            <w:pPr>
              <w:pStyle w:val="Compact"/>
              <w:jc w:val="right"/>
            </w:pPr>
            <w:r>
              <w:t xml:space="preserve">85.3</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70.1</w:t>
            </w:r>
          </w:p>
        </w:tc>
        <w:tc>
          <w:tcPr/>
          <w:p>
            <w:pPr>
              <w:pStyle w:val="Compact"/>
              <w:jc w:val="right"/>
            </w:pPr>
            <w:r>
              <w:t xml:space="preserve">19</w:t>
            </w:r>
          </w:p>
        </w:tc>
      </w:tr>
      <w:tr>
        <w:tc>
          <w:tcPr/>
          <w:p>
            <w:pPr>
              <w:pStyle w:val="Compact"/>
              <w:jc w:val="left"/>
            </w:pPr>
            <w:r>
              <w:t xml:space="preserve">Länsi-Uudenmaan HVA (valittu)</w:t>
            </w:r>
          </w:p>
        </w:tc>
        <w:tc>
          <w:tcPr/>
          <w:p>
            <w:pPr>
              <w:pStyle w:val="Compact"/>
              <w:jc w:val="right"/>
            </w:pPr>
            <w:r>
              <w:t xml:space="preserve">67.6</w:t>
            </w:r>
          </w:p>
        </w:tc>
        <w:tc>
          <w:tcPr/>
          <w:p>
            <w:pPr>
              <w:pStyle w:val="Compact"/>
              <w:jc w:val="right"/>
            </w:pPr>
            <w:r>
              <w:t xml:space="preserve">20</w:t>
            </w:r>
          </w:p>
        </w:tc>
      </w:tr>
      <w:tr>
        <w:tc>
          <w:tcPr/>
          <w:p>
            <w:pPr>
              <w:pStyle w:val="Compact"/>
              <w:jc w:val="left"/>
            </w:pPr>
            <w:r>
              <w:t xml:space="preserve">Keski-Uudenmaan HVA (naapuri)</w:t>
            </w:r>
          </w:p>
        </w:tc>
        <w:tc>
          <w:tcPr/>
          <w:p>
            <w:pPr>
              <w:pStyle w:val="Compact"/>
              <w:jc w:val="right"/>
            </w:pPr>
            <w:r>
              <w:t xml:space="preserve">58.6</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107.6</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10</w:t>
            </w:r>
          </w:p>
        </w:tc>
      </w:tr>
      <w:tr>
        <w:tc>
          <w:tcPr/>
          <w:p>
            <w:pPr>
              <w:pStyle w:val="Compact"/>
              <w:jc w:val="left"/>
            </w:pPr>
            <w:r>
              <w:t xml:space="preserve">Vantaan ja Keravan HVA (naapuri)</w:t>
            </w:r>
          </w:p>
        </w:tc>
        <w:tc>
          <w:tcPr/>
          <w:p>
            <w:pPr>
              <w:pStyle w:val="Compact"/>
              <w:jc w:val="right"/>
            </w:pPr>
            <w:r>
              <w:t xml:space="preserve">103.6</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86.2</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85.2</w:t>
            </w:r>
          </w:p>
        </w:tc>
        <w:tc>
          <w:tcPr/>
          <w:p>
            <w:pPr>
              <w:pStyle w:val="Compact"/>
              <w:jc w:val="right"/>
            </w:pPr>
            <w:r>
              <w:t xml:space="preserve">17</w:t>
            </w:r>
          </w:p>
        </w:tc>
      </w:tr>
      <w:tr>
        <w:tc>
          <w:tcPr/>
          <w:p>
            <w:pPr>
              <w:pStyle w:val="Compact"/>
              <w:jc w:val="left"/>
            </w:pPr>
            <w:r>
              <w:t xml:space="preserve">Länsi-Uudenmaan HVA (valittu)</w:t>
            </w:r>
          </w:p>
        </w:tc>
        <w:tc>
          <w:tcPr/>
          <w:p>
            <w:pPr>
              <w:pStyle w:val="Compact"/>
              <w:jc w:val="right"/>
            </w:pPr>
            <w:r>
              <w:t xml:space="preserve">73.1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Keski-Uudenmaan HVA (naapuri)</w:t>
            </w:r>
          </w:p>
        </w:tc>
        <w:tc>
          <w:tcPr/>
          <w:p>
            <w:pPr>
              <w:pStyle w:val="Compact"/>
              <w:jc w:val="right"/>
            </w:pPr>
            <w:r>
              <w:t xml:space="preserve">110.7</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99.6</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Vantaan ja Keravan HVA (naapuri)</w:t>
            </w:r>
          </w:p>
        </w:tc>
        <w:tc>
          <w:tcPr/>
          <w:p>
            <w:pPr>
              <w:pStyle w:val="Compact"/>
              <w:jc w:val="right"/>
            </w:pPr>
            <w:r>
              <w:t xml:space="preserve">90.0</w:t>
            </w:r>
          </w:p>
        </w:tc>
        <w:tc>
          <w:tcPr/>
          <w:p>
            <w:pPr>
              <w:pStyle w:val="Compact"/>
              <w:jc w:val="right"/>
            </w:pPr>
            <w:r>
              <w:t xml:space="preserve">17</w:t>
            </w:r>
          </w:p>
        </w:tc>
      </w:tr>
      <w:tr>
        <w:tc>
          <w:tcPr/>
          <w:p>
            <w:pPr>
              <w:pStyle w:val="Compact"/>
              <w:jc w:val="left"/>
            </w:pPr>
            <w:r>
              <w:t xml:space="preserve">Länsi-Uudenmaan HVA (valittu)</w:t>
            </w:r>
          </w:p>
        </w:tc>
        <w:tc>
          <w:tcPr/>
          <w:p>
            <w:pPr>
              <w:pStyle w:val="Compact"/>
              <w:jc w:val="right"/>
            </w:pPr>
            <w:r>
              <w:t xml:space="preserve">87.0</w:t>
            </w:r>
          </w:p>
        </w:tc>
        <w:tc>
          <w:tcPr/>
          <w:p>
            <w:pPr>
              <w:pStyle w:val="Compact"/>
              <w:jc w:val="right"/>
            </w:pPr>
            <w:r>
              <w:t xml:space="preserve">18</w:t>
            </w:r>
          </w:p>
        </w:tc>
      </w:tr>
      <w:tr>
        <w:tc>
          <w:tcPr/>
          <w:p>
            <w:pPr>
              <w:pStyle w:val="Compact"/>
              <w:jc w:val="left"/>
            </w:pPr>
            <w:r>
              <w:t xml:space="preserve">Helsingin kaupunki (naapuri)</w:t>
            </w:r>
          </w:p>
        </w:tc>
        <w:tc>
          <w:tcPr/>
          <w:p>
            <w:pPr>
              <w:pStyle w:val="Compact"/>
              <w:jc w:val="right"/>
            </w:pPr>
            <w:r>
              <w:t xml:space="preserve">84.1</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Länsi-Uudenmaan HVA (valittu)</w:t>
            </w:r>
          </w:p>
        </w:tc>
        <w:tc>
          <w:tcPr/>
          <w:p>
            <w:pPr>
              <w:pStyle w:val="Compact"/>
              <w:jc w:val="right"/>
            </w:pPr>
            <w:r>
              <w:t xml:space="preserve">110.1</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108.1</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101.0</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92.9</w:t>
            </w:r>
          </w:p>
        </w:tc>
        <w:tc>
          <w:tcPr/>
          <w:p>
            <w:pPr>
              <w:pStyle w:val="Compact"/>
              <w:jc w:val="right"/>
            </w:pPr>
            <w:r>
              <w:t xml:space="preserve">18</w:t>
            </w:r>
          </w:p>
        </w:tc>
      </w:tr>
      <w:tr>
        <w:tc>
          <w:tcPr/>
          <w:p>
            <w:pPr>
              <w:pStyle w:val="Compact"/>
              <w:jc w:val="left"/>
            </w:pPr>
            <w:r>
              <w:t xml:space="preserve">Kanta-Hämeen HVA (naapuri)</w:t>
            </w:r>
          </w:p>
        </w:tc>
        <w:tc>
          <w:tcPr/>
          <w:p>
            <w:pPr>
              <w:pStyle w:val="Compact"/>
              <w:jc w:val="right"/>
            </w:pPr>
            <w:r>
              <w:t xml:space="preserve">91.9</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119.0</w:t>
            </w:r>
          </w:p>
        </w:tc>
        <w:tc>
          <w:tcPr/>
          <w:p>
            <w:pPr>
              <w:pStyle w:val="Compact"/>
              <w:jc w:val="right"/>
            </w:pPr>
            <w:r>
              <w:t xml:space="preserve">3</w:t>
            </w:r>
          </w:p>
        </w:tc>
      </w:tr>
      <w:tr>
        <w:tc>
          <w:tcPr/>
          <w:p>
            <w:pPr>
              <w:pStyle w:val="Compact"/>
              <w:jc w:val="left"/>
            </w:pPr>
            <w:r>
              <w:t xml:space="preserve">Varsinais-Suomen HVA (naapuri)</w:t>
            </w:r>
          </w:p>
        </w:tc>
        <w:tc>
          <w:tcPr/>
          <w:p>
            <w:pPr>
              <w:pStyle w:val="Compact"/>
              <w:jc w:val="right"/>
            </w:pPr>
            <w:r>
              <w:t xml:space="preserve">104.4</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Länsi-Uudenmaan HVA (valittu)</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85.4</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108.7</w:t>
            </w:r>
          </w:p>
        </w:tc>
        <w:tc>
          <w:tcPr/>
          <w:p>
            <w:pPr>
              <w:pStyle w:val="Compact"/>
              <w:jc w:val="right"/>
            </w:pPr>
            <w:r>
              <w:t xml:space="preserve">3</w:t>
            </w:r>
          </w:p>
        </w:tc>
      </w:tr>
      <w:tr>
        <w:tc>
          <w:tcPr/>
          <w:p>
            <w:pPr>
              <w:pStyle w:val="Compact"/>
              <w:jc w:val="left"/>
            </w:pPr>
            <w:r>
              <w:t xml:space="preserve">Varsinais-Suomen HVA (naapuri)</w:t>
            </w:r>
          </w:p>
        </w:tc>
        <w:tc>
          <w:tcPr/>
          <w:p>
            <w:pPr>
              <w:pStyle w:val="Compact"/>
              <w:jc w:val="right"/>
            </w:pPr>
            <w:r>
              <w:t xml:space="preserve">104.7</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Länsi-Uudenmaan HVA (valittu)</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110</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110</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96</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78</w:t>
            </w:r>
          </w:p>
        </w:tc>
        <w:tc>
          <w:tcPr/>
          <w:p>
            <w:pPr>
              <w:pStyle w:val="Compact"/>
              <w:jc w:val="right"/>
            </w:pPr>
            <w:r>
              <w:t xml:space="preserve">17</w:t>
            </w:r>
          </w:p>
        </w:tc>
      </w:tr>
      <w:tr>
        <w:tc>
          <w:tcPr/>
          <w:p>
            <w:pPr>
              <w:pStyle w:val="Compact"/>
              <w:jc w:val="left"/>
            </w:pPr>
            <w:r>
              <w:t xml:space="preserve">Länsi-Uudenmaan HVA (valittu)</w:t>
            </w:r>
          </w:p>
        </w:tc>
        <w:tc>
          <w:tcPr/>
          <w:p>
            <w:pPr>
              <w:pStyle w:val="Compact"/>
              <w:jc w:val="right"/>
            </w:pPr>
            <w:r>
              <w:t xml:space="preserve">72</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129.6</w:t>
            </w:r>
          </w:p>
        </w:tc>
        <w:tc>
          <w:tcPr/>
          <w:p>
            <w:pPr>
              <w:pStyle w:val="Compact"/>
              <w:jc w:val="right"/>
            </w:pPr>
            <w:r>
              <w:t xml:space="preserve">3</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Länsi-Uudenmaan HVA (valittu)</w:t>
            </w:r>
          </w:p>
        </w:tc>
        <w:tc>
          <w:tcPr/>
          <w:p>
            <w:pPr>
              <w:pStyle w:val="Compact"/>
              <w:jc w:val="right"/>
            </w:pPr>
            <w:r>
              <w:t xml:space="preserve">98.9</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97.8</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88.8</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125.4</w:t>
            </w:r>
          </w:p>
        </w:tc>
        <w:tc>
          <w:tcPr/>
          <w:p>
            <w:pPr>
              <w:pStyle w:val="Compact"/>
              <w:jc w:val="right"/>
            </w:pPr>
            <w:r>
              <w:t xml:space="preserve">2</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14</w:t>
            </w:r>
          </w:p>
        </w:tc>
      </w:tr>
      <w:tr>
        <w:tc>
          <w:tcPr/>
          <w:p>
            <w:pPr>
              <w:pStyle w:val="Compact"/>
              <w:jc w:val="left"/>
            </w:pPr>
            <w:r>
              <w:t xml:space="preserve">Vantaan ja Keravan HVA (naapuri)</w:t>
            </w:r>
          </w:p>
        </w:tc>
        <w:tc>
          <w:tcPr/>
          <w:p>
            <w:pPr>
              <w:pStyle w:val="Compact"/>
              <w:jc w:val="right"/>
            </w:pPr>
            <w:r>
              <w:t xml:space="preserve">90.9</w:t>
            </w:r>
          </w:p>
        </w:tc>
        <w:tc>
          <w:tcPr/>
          <w:p>
            <w:pPr>
              <w:pStyle w:val="Compact"/>
              <w:jc w:val="right"/>
            </w:pPr>
            <w:r>
              <w:t xml:space="preserve">15</w:t>
            </w:r>
          </w:p>
        </w:tc>
      </w:tr>
      <w:tr>
        <w:tc>
          <w:tcPr/>
          <w:p>
            <w:pPr>
              <w:pStyle w:val="Compact"/>
              <w:jc w:val="left"/>
            </w:pPr>
            <w:r>
              <w:t xml:space="preserve">Länsi-Uudenmaan HVA (valittu)</w:t>
            </w:r>
          </w:p>
        </w:tc>
        <w:tc>
          <w:tcPr/>
          <w:p>
            <w:pPr>
              <w:pStyle w:val="Compact"/>
              <w:jc w:val="right"/>
            </w:pPr>
            <w:r>
              <w:t xml:space="preserve">86.6</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70.8</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116.4</w:t>
            </w:r>
          </w:p>
        </w:tc>
        <w:tc>
          <w:tcPr/>
          <w:p>
            <w:pPr>
              <w:pStyle w:val="Compact"/>
              <w:jc w:val="right"/>
            </w:pPr>
            <w:r>
              <w:t xml:space="preserve">5</w:t>
            </w:r>
          </w:p>
        </w:tc>
      </w:tr>
      <w:tr>
        <w:tc>
          <w:tcPr/>
          <w:p>
            <w:pPr>
              <w:pStyle w:val="Compact"/>
              <w:jc w:val="left"/>
            </w:pPr>
            <w:r>
              <w:t xml:space="preserve">Helsingin kaupunki (naapuri)</w:t>
            </w:r>
          </w:p>
        </w:tc>
        <w:tc>
          <w:tcPr/>
          <w:p>
            <w:pPr>
              <w:pStyle w:val="Compact"/>
              <w:jc w:val="right"/>
            </w:pPr>
            <w:r>
              <w:t xml:space="preserve">115.0</w:t>
            </w:r>
          </w:p>
        </w:tc>
        <w:tc>
          <w:tcPr/>
          <w:p>
            <w:pPr>
              <w:pStyle w:val="Compact"/>
              <w:jc w:val="right"/>
            </w:pPr>
            <w:r>
              <w:t xml:space="preserve">6</w:t>
            </w:r>
          </w:p>
        </w:tc>
      </w:tr>
      <w:tr>
        <w:tc>
          <w:tcPr/>
          <w:p>
            <w:pPr>
              <w:pStyle w:val="Compact"/>
              <w:jc w:val="left"/>
            </w:pPr>
            <w:r>
              <w:t xml:space="preserve">Varsinais-Suomen HVA (naapuri)</w:t>
            </w:r>
          </w:p>
        </w:tc>
        <w:tc>
          <w:tcPr/>
          <w:p>
            <w:pPr>
              <w:pStyle w:val="Compact"/>
              <w:jc w:val="right"/>
            </w:pPr>
            <w:r>
              <w:t xml:space="preserve">114.6</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96.5</w:t>
            </w:r>
          </w:p>
        </w:tc>
        <w:tc>
          <w:tcPr/>
          <w:p>
            <w:pPr>
              <w:pStyle w:val="Compact"/>
              <w:jc w:val="right"/>
            </w:pPr>
            <w:r>
              <w:t xml:space="preserve">15</w:t>
            </w:r>
          </w:p>
        </w:tc>
      </w:tr>
      <w:tr>
        <w:tc>
          <w:tcPr/>
          <w:p>
            <w:pPr>
              <w:pStyle w:val="Compact"/>
              <w:jc w:val="left"/>
            </w:pPr>
            <w:r>
              <w:t xml:space="preserve">Länsi-Uudenmaan HVA (valittu)</w:t>
            </w:r>
          </w:p>
        </w:tc>
        <w:tc>
          <w:tcPr/>
          <w:p>
            <w:pPr>
              <w:pStyle w:val="Compact"/>
              <w:jc w:val="right"/>
            </w:pPr>
            <w:r>
              <w:t xml:space="preserve">88.9</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Länsi-Uudenmaan HVA (valittu)</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Helsingin kaupunki (naapuri)</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(valittu)</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146.5</w:t>
            </w:r>
          </w:p>
        </w:tc>
        <w:tc>
          <w:tcPr/>
          <w:p>
            <w:pPr>
              <w:pStyle w:val="Compact"/>
              <w:jc w:val="right"/>
            </w:pPr>
            <w:r>
              <w:t xml:space="preserve">3</w:t>
            </w:r>
          </w:p>
        </w:tc>
      </w:tr>
      <w:tr>
        <w:tc>
          <w:tcPr/>
          <w:p>
            <w:pPr>
              <w:pStyle w:val="Compact"/>
              <w:jc w:val="left"/>
            </w:pPr>
            <w:r>
              <w:t xml:space="preserve">Vantaan ja Keravan HVA (naapuri)</w:t>
            </w:r>
          </w:p>
        </w:tc>
        <w:tc>
          <w:tcPr/>
          <w:p>
            <w:pPr>
              <w:pStyle w:val="Compact"/>
              <w:jc w:val="right"/>
            </w:pPr>
            <w:r>
              <w:t xml:space="preserve">115.9</w:t>
            </w:r>
          </w:p>
        </w:tc>
        <w:tc>
          <w:tcPr/>
          <w:p>
            <w:pPr>
              <w:pStyle w:val="Compact"/>
              <w:jc w:val="right"/>
            </w:pPr>
            <w:r>
              <w:t xml:space="preserve">6</w:t>
            </w:r>
          </w:p>
        </w:tc>
      </w:tr>
      <w:tr>
        <w:tc>
          <w:tcPr/>
          <w:p>
            <w:pPr>
              <w:pStyle w:val="Compact"/>
              <w:jc w:val="left"/>
            </w:pPr>
            <w:r>
              <w:t xml:space="preserve">Länsi-Uudenmaan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86.5</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78.8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117.2</w:t>
            </w:r>
          </w:p>
        </w:tc>
        <w:tc>
          <w:tcPr/>
          <w:p>
            <w:pPr>
              <w:pStyle w:val="Compact"/>
              <w:jc w:val="right"/>
            </w:pPr>
            <w:r>
              <w:t xml:space="preserve">3</w:t>
            </w:r>
          </w:p>
        </w:tc>
      </w:tr>
      <w:tr>
        <w:tc>
          <w:tcPr/>
          <w:p>
            <w:pPr>
              <w:pStyle w:val="Compact"/>
              <w:jc w:val="left"/>
            </w:pPr>
            <w:r>
              <w:t xml:space="preserve">Varsinais-Suomen HVA (naapuri)</w:t>
            </w:r>
          </w:p>
        </w:tc>
        <w:tc>
          <w:tcPr/>
          <w:p>
            <w:pPr>
              <w:pStyle w:val="Compact"/>
              <w:jc w:val="right"/>
            </w:pPr>
            <w:r>
              <w:t xml:space="preserve">105.3</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104.9</w:t>
            </w:r>
          </w:p>
        </w:tc>
        <w:tc>
          <w:tcPr/>
          <w:p>
            <w:pPr>
              <w:pStyle w:val="Compact"/>
              <w:jc w:val="right"/>
            </w:pPr>
            <w:r>
              <w:t xml:space="preserve">6</w:t>
            </w:r>
          </w:p>
        </w:tc>
      </w:tr>
      <w:tr>
        <w:tc>
          <w:tcPr/>
          <w:p>
            <w:pPr>
              <w:pStyle w:val="Compact"/>
              <w:jc w:val="left"/>
            </w:pPr>
            <w:r>
              <w:t xml:space="preserve">Länsi-Uudenmaan HVA (valittu)</w:t>
            </w:r>
          </w:p>
        </w:tc>
        <w:tc>
          <w:tcPr/>
          <w:p>
            <w:pPr>
              <w:pStyle w:val="Compact"/>
              <w:jc w:val="right"/>
            </w:pPr>
            <w:r>
              <w:t xml:space="preserve">104.2</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Helsingin kaupunki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Länsi-Uudenmaan HVA (valittu)</w:t>
            </w:r>
          </w:p>
        </w:tc>
        <w:tc>
          <w:tcPr/>
          <w:p>
            <w:pPr>
              <w:pStyle w:val="Compact"/>
              <w:jc w:val="right"/>
            </w:pPr>
            <w:r>
              <w:t xml:space="preserve">88.7</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79.5</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73.4</w:t>
            </w:r>
          </w:p>
        </w:tc>
        <w:tc>
          <w:tcPr/>
          <w:p>
            <w:pPr>
              <w:pStyle w:val="Compact"/>
              <w:jc w:val="right"/>
            </w:pPr>
            <w:r>
              <w:t xml:space="preserve">19</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102.1</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100.0</w:t>
            </w:r>
          </w:p>
        </w:tc>
        <w:tc>
          <w:tcPr/>
          <w:p>
            <w:pPr>
              <w:pStyle w:val="Compact"/>
              <w:jc w:val="right"/>
            </w:pPr>
            <w:r>
              <w:t xml:space="preserve">10</w:t>
            </w:r>
          </w:p>
        </w:tc>
      </w:tr>
      <w:tr>
        <w:tc>
          <w:tcPr/>
          <w:p>
            <w:pPr>
              <w:pStyle w:val="Compact"/>
              <w:jc w:val="left"/>
            </w:pPr>
            <w:r>
              <w:t xml:space="preserve">Keski-Uudenmaan HVA (naapuri)</w:t>
            </w:r>
          </w:p>
        </w:tc>
        <w:tc>
          <w:tcPr/>
          <w:p>
            <w:pPr>
              <w:pStyle w:val="Compact"/>
              <w:jc w:val="right"/>
            </w:pPr>
            <w:r>
              <w:t xml:space="preserve">83.0</w:t>
            </w:r>
          </w:p>
        </w:tc>
        <w:tc>
          <w:tcPr/>
          <w:p>
            <w:pPr>
              <w:pStyle w:val="Compact"/>
              <w:jc w:val="right"/>
            </w:pPr>
            <w:r>
              <w:t xml:space="preserve">16</w:t>
            </w:r>
          </w:p>
        </w:tc>
      </w:tr>
      <w:tr>
        <w:tc>
          <w:tcPr/>
          <w:p>
            <w:pPr>
              <w:pStyle w:val="Compact"/>
              <w:jc w:val="left"/>
            </w:pPr>
            <w:r>
              <w:t xml:space="preserve">Vantaan ja Keravan HVA (naapuri)</w:t>
            </w:r>
          </w:p>
        </w:tc>
        <w:tc>
          <w:tcPr/>
          <w:p>
            <w:pPr>
              <w:pStyle w:val="Compact"/>
              <w:jc w:val="right"/>
            </w:pPr>
            <w:r>
              <w:t xml:space="preserve">70.2</w:t>
            </w:r>
          </w:p>
        </w:tc>
        <w:tc>
          <w:tcPr/>
          <w:p>
            <w:pPr>
              <w:pStyle w:val="Compact"/>
              <w:jc w:val="right"/>
            </w:pPr>
            <w:r>
              <w:t xml:space="preserve">17</w:t>
            </w:r>
          </w:p>
        </w:tc>
      </w:tr>
      <w:tr>
        <w:tc>
          <w:tcPr/>
          <w:p>
            <w:pPr>
              <w:pStyle w:val="Compact"/>
              <w:jc w:val="left"/>
            </w:pPr>
            <w:r>
              <w:t xml:space="preserve">Varsinais-Suomen HVA (naapuri)</w:t>
            </w:r>
          </w:p>
        </w:tc>
        <w:tc>
          <w:tcPr/>
          <w:p>
            <w:pPr>
              <w:pStyle w:val="Compact"/>
              <w:jc w:val="right"/>
            </w:pPr>
            <w:r>
              <w:t xml:space="preserve">53.2</w:t>
            </w:r>
          </w:p>
        </w:tc>
        <w:tc>
          <w:tcPr/>
          <w:p>
            <w:pPr>
              <w:pStyle w:val="Compact"/>
              <w:jc w:val="right"/>
            </w:pPr>
            <w:r>
              <w:t xml:space="preserve">20</w:t>
            </w:r>
          </w:p>
        </w:tc>
      </w:tr>
      <w:tr>
        <w:tc>
          <w:tcPr/>
          <w:p>
            <w:pPr>
              <w:pStyle w:val="Compact"/>
              <w:jc w:val="left"/>
            </w:pPr>
            <w:r>
              <w:t xml:space="preserve">Länsi-Uudenmaan HVA (valittu)</w:t>
            </w:r>
          </w:p>
        </w:tc>
        <w:tc>
          <w:tcPr/>
          <w:p>
            <w:pPr>
              <w:pStyle w:val="Compact"/>
              <w:jc w:val="right"/>
            </w:pPr>
            <w:r>
              <w:t xml:space="preserve">52.1</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187.5</w:t>
            </w:r>
          </w:p>
        </w:tc>
        <w:tc>
          <w:tcPr/>
          <w:p>
            <w:pPr>
              <w:pStyle w:val="Compact"/>
              <w:jc w:val="right"/>
            </w:pPr>
            <w:r>
              <w:t xml:space="preserve">3</w:t>
            </w:r>
          </w:p>
        </w:tc>
      </w:tr>
      <w:tr>
        <w:tc>
          <w:tcPr/>
          <w:p>
            <w:pPr>
              <w:pStyle w:val="Compact"/>
              <w:jc w:val="left"/>
            </w:pPr>
            <w:r>
              <w:t xml:space="preserve">Länsi-Uudenmaan HVA (valittu)</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106.3</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Varsinais-Suomen HVA (naapuri)</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02150</w:t>
            </w:r>
          </w:p>
        </w:tc>
        <w:tc>
          <w:tcPr/>
          <w:p>
            <w:pPr>
              <w:pStyle w:val="Compact"/>
              <w:jc w:val="left"/>
            </w:pPr>
            <w:r>
              <w:t xml:space="preserve">Otaniemi</w:t>
            </w:r>
          </w:p>
        </w:tc>
        <w:tc>
          <w:tcPr/>
          <w:p>
            <w:pPr>
              <w:pStyle w:val="Compact"/>
              <w:jc w:val="right"/>
            </w:pPr>
            <w:r>
              <w:t xml:space="preserve">147.4</w:t>
            </w:r>
          </w:p>
        </w:tc>
        <w:tc>
          <w:tcPr/>
          <w:p>
            <w:pPr>
              <w:pStyle w:val="Compact"/>
              <w:jc w:val="right"/>
            </w:pPr>
            <w:r>
              <w:t xml:space="preserve">252.4</w:t>
            </w:r>
          </w:p>
        </w:tc>
        <w:tc>
          <w:tcPr/>
          <w:p>
            <w:pPr>
              <w:pStyle w:val="Compact"/>
              <w:jc w:val="right"/>
            </w:pPr>
            <w:r>
              <w:t xml:space="preserve">263.9</w:t>
            </w:r>
          </w:p>
        </w:tc>
        <w:tc>
          <w:tcPr/>
          <w:p>
            <w:pPr>
              <w:pStyle w:val="Compact"/>
              <w:jc w:val="right"/>
            </w:pPr>
            <w:r>
              <w:t xml:space="preserve">12.8</w:t>
            </w:r>
          </w:p>
        </w:tc>
        <w:tc>
          <w:tcPr/>
          <w:p>
            <w:pPr>
              <w:pStyle w:val="Compact"/>
              <w:jc w:val="right"/>
            </w:pPr>
            <w:r>
              <w:t xml:space="preserve">60.7</w:t>
            </w:r>
          </w:p>
        </w:tc>
      </w:tr>
      <w:tr>
        <w:tc>
          <w:tcPr/>
          <w:p>
            <w:pPr>
              <w:pStyle w:val="Compact"/>
              <w:jc w:val="left"/>
            </w:pPr>
            <w:r>
              <w:t xml:space="preserve">02410</w:t>
            </w:r>
          </w:p>
        </w:tc>
        <w:tc>
          <w:tcPr/>
          <w:p>
            <w:pPr>
              <w:pStyle w:val="Compact"/>
              <w:jc w:val="left"/>
            </w:pPr>
            <w:r>
              <w:t xml:space="preserve">Gesterby</w:t>
            </w:r>
          </w:p>
        </w:tc>
        <w:tc>
          <w:tcPr/>
          <w:p>
            <w:pPr>
              <w:pStyle w:val="Compact"/>
              <w:jc w:val="right"/>
            </w:pPr>
            <w:r>
              <w:t xml:space="preserve">135.8</w:t>
            </w:r>
          </w:p>
        </w:tc>
        <w:tc>
          <w:tcPr/>
          <w:p>
            <w:pPr>
              <w:pStyle w:val="Compact"/>
              <w:jc w:val="right"/>
            </w:pPr>
            <w:r>
              <w:t xml:space="preserve">133.7</w:t>
            </w:r>
          </w:p>
        </w:tc>
        <w:tc>
          <w:tcPr/>
          <w:p>
            <w:pPr>
              <w:pStyle w:val="Compact"/>
              <w:jc w:val="right"/>
            </w:pPr>
            <w:r>
              <w:t xml:space="preserve">87.3</w:t>
            </w:r>
          </w:p>
        </w:tc>
        <w:tc>
          <w:tcPr/>
          <w:p>
            <w:pPr>
              <w:pStyle w:val="Compact"/>
              <w:jc w:val="right"/>
            </w:pPr>
            <w:r>
              <w:t xml:space="preserve">181.4</w:t>
            </w:r>
          </w:p>
        </w:tc>
        <w:tc>
          <w:tcPr/>
          <w:p>
            <w:pPr>
              <w:pStyle w:val="Compact"/>
              <w:jc w:val="right"/>
            </w:pPr>
            <w:r>
              <w:t xml:space="preserve">141.0</w:t>
            </w:r>
          </w:p>
        </w:tc>
      </w:tr>
      <w:tr>
        <w:tc>
          <w:tcPr/>
          <w:p>
            <w:pPr>
              <w:pStyle w:val="Compact"/>
              <w:jc w:val="left"/>
            </w:pPr>
            <w:r>
              <w:t xml:space="preserve">10410</w:t>
            </w:r>
          </w:p>
        </w:tc>
        <w:tc>
          <w:tcPr/>
          <w:p>
            <w:pPr>
              <w:pStyle w:val="Compact"/>
              <w:jc w:val="left"/>
            </w:pPr>
            <w:r>
              <w:t xml:space="preserve">Åminnefors</w:t>
            </w:r>
          </w:p>
        </w:tc>
        <w:tc>
          <w:tcPr/>
          <w:p>
            <w:pPr>
              <w:pStyle w:val="Compact"/>
              <w:jc w:val="right"/>
            </w:pPr>
            <w:r>
              <w:t xml:space="preserve">132.4</w:t>
            </w:r>
          </w:p>
        </w:tc>
        <w:tc>
          <w:tcPr/>
          <w:p>
            <w:pPr>
              <w:pStyle w:val="Compact"/>
              <w:jc w:val="right"/>
            </w:pPr>
            <w:r>
              <w:t xml:space="preserve">126.4</w:t>
            </w:r>
          </w:p>
        </w:tc>
        <w:tc>
          <w:tcPr/>
          <w:p>
            <w:pPr>
              <w:pStyle w:val="Compact"/>
              <w:jc w:val="right"/>
            </w:pPr>
            <w:r>
              <w:t xml:space="preserve">97.4</w:t>
            </w:r>
          </w:p>
        </w:tc>
        <w:tc>
          <w:tcPr/>
          <w:p>
            <w:pPr>
              <w:pStyle w:val="Compact"/>
              <w:jc w:val="right"/>
            </w:pPr>
            <w:r>
              <w:t xml:space="preserve">163.2</w:t>
            </w:r>
          </w:p>
        </w:tc>
        <w:tc>
          <w:tcPr/>
          <w:p>
            <w:pPr>
              <w:pStyle w:val="Compact"/>
              <w:jc w:val="right"/>
            </w:pPr>
            <w:r>
              <w:t xml:space="preserve">142.4</w:t>
            </w:r>
          </w:p>
        </w:tc>
      </w:tr>
      <w:tr>
        <w:tc>
          <w:tcPr/>
          <w:p>
            <w:pPr>
              <w:pStyle w:val="Compact"/>
              <w:jc w:val="left"/>
            </w:pPr>
            <w:r>
              <w:t xml:space="preserve">10480</w:t>
            </w:r>
          </w:p>
        </w:tc>
        <w:tc>
          <w:tcPr/>
          <w:p>
            <w:pPr>
              <w:pStyle w:val="Compact"/>
              <w:jc w:val="left"/>
            </w:pPr>
            <w:r>
              <w:t xml:space="preserve">Antskog</w:t>
            </w:r>
          </w:p>
        </w:tc>
        <w:tc>
          <w:tcPr/>
          <w:p>
            <w:pPr>
              <w:pStyle w:val="Compact"/>
              <w:jc w:val="right"/>
            </w:pPr>
            <w:r>
              <w:t xml:space="preserve">132.0</w:t>
            </w:r>
          </w:p>
        </w:tc>
        <w:tc>
          <w:tcPr/>
          <w:p>
            <w:pPr>
              <w:pStyle w:val="Compact"/>
              <w:jc w:val="right"/>
            </w:pPr>
            <w:r>
              <w:t xml:space="preserve">103.4</w:t>
            </w:r>
          </w:p>
        </w:tc>
        <w:tc>
          <w:tcPr/>
          <w:p>
            <w:pPr>
              <w:pStyle w:val="Compact"/>
              <w:jc w:val="right"/>
            </w:pPr>
            <w:r>
              <w:t xml:space="preserve">115.1</w:t>
            </w:r>
          </w:p>
        </w:tc>
        <w:tc>
          <w:tcPr/>
          <w:p>
            <w:pPr>
              <w:pStyle w:val="Compact"/>
              <w:jc w:val="right"/>
            </w:pPr>
            <w:r>
              <w:t xml:space="preserve">207.0</w:t>
            </w:r>
          </w:p>
        </w:tc>
        <w:tc>
          <w:tcPr/>
          <w:p>
            <w:pPr>
              <w:pStyle w:val="Compact"/>
              <w:jc w:val="right"/>
            </w:pPr>
            <w:r>
              <w:t xml:space="preserve">102.4</w:t>
            </w:r>
          </w:p>
        </w:tc>
      </w:tr>
      <w:tr>
        <w:tc>
          <w:tcPr/>
          <w:p>
            <w:pPr>
              <w:pStyle w:val="Compact"/>
              <w:jc w:val="left"/>
            </w:pPr>
            <w:r>
              <w:t xml:space="preserve">10820</w:t>
            </w:r>
          </w:p>
        </w:tc>
        <w:tc>
          <w:tcPr/>
          <w:p>
            <w:pPr>
              <w:pStyle w:val="Compact"/>
              <w:jc w:val="left"/>
            </w:pPr>
            <w:r>
              <w:t xml:space="preserve">Lappohja</w:t>
            </w:r>
          </w:p>
        </w:tc>
        <w:tc>
          <w:tcPr/>
          <w:p>
            <w:pPr>
              <w:pStyle w:val="Compact"/>
              <w:jc w:val="right"/>
            </w:pPr>
            <w:r>
              <w:t xml:space="preserve">121.2</w:t>
            </w:r>
          </w:p>
        </w:tc>
        <w:tc>
          <w:tcPr/>
          <w:p>
            <w:pPr>
              <w:pStyle w:val="Compact"/>
              <w:jc w:val="right"/>
            </w:pPr>
            <w:r>
              <w:t xml:space="preserve">87.7</w:t>
            </w:r>
          </w:p>
        </w:tc>
        <w:tc>
          <w:tcPr/>
          <w:p>
            <w:pPr>
              <w:pStyle w:val="Compact"/>
              <w:jc w:val="right"/>
            </w:pPr>
            <w:r>
              <w:t xml:space="preserve">93.6</w:t>
            </w:r>
          </w:p>
        </w:tc>
        <w:tc>
          <w:tcPr/>
          <w:p>
            <w:pPr>
              <w:pStyle w:val="Compact"/>
              <w:jc w:val="right"/>
            </w:pPr>
            <w:r>
              <w:t xml:space="preserve">161.3</w:t>
            </w:r>
          </w:p>
        </w:tc>
        <w:tc>
          <w:tcPr/>
          <w:p>
            <w:pPr>
              <w:pStyle w:val="Compact"/>
              <w:jc w:val="right"/>
            </w:pPr>
            <w:r>
              <w:t xml:space="preserve">142.2</w:t>
            </w:r>
          </w:p>
        </w:tc>
      </w:tr>
      <w:tr>
        <w:tc>
          <w:tcPr/>
          <w:p>
            <w:pPr>
              <w:pStyle w:val="Compact"/>
              <w:jc w:val="left"/>
            </w:pPr>
            <w:r>
              <w:t xml:space="preserve">10270</w:t>
            </w:r>
          </w:p>
        </w:tc>
        <w:tc>
          <w:tcPr/>
          <w:p>
            <w:pPr>
              <w:pStyle w:val="Compact"/>
              <w:jc w:val="left"/>
            </w:pPr>
            <w:r>
              <w:t xml:space="preserve">Barösund</w:t>
            </w:r>
          </w:p>
        </w:tc>
        <w:tc>
          <w:tcPr/>
          <w:p>
            <w:pPr>
              <w:pStyle w:val="Compact"/>
              <w:jc w:val="right"/>
            </w:pPr>
            <w:r>
              <w:t xml:space="preserve">117.4</w:t>
            </w:r>
          </w:p>
        </w:tc>
        <w:tc>
          <w:tcPr/>
          <w:p>
            <w:pPr>
              <w:pStyle w:val="Compact"/>
              <w:jc w:val="right"/>
            </w:pPr>
            <w:r>
              <w:t xml:space="preserve">107.0</w:t>
            </w:r>
          </w:p>
        </w:tc>
        <w:tc>
          <w:tcPr/>
          <w:p>
            <w:pPr>
              <w:pStyle w:val="Compact"/>
              <w:jc w:val="right"/>
            </w:pPr>
            <w:r>
              <w:t xml:space="preserve">112.1</w:t>
            </w:r>
          </w:p>
        </w:tc>
        <w:tc>
          <w:tcPr/>
          <w:p>
            <w:pPr>
              <w:pStyle w:val="Compact"/>
              <w:jc w:val="right"/>
            </w:pPr>
            <w:r>
              <w:t xml:space="preserve">132.4</w:t>
            </w:r>
          </w:p>
        </w:tc>
        <w:tc>
          <w:tcPr/>
          <w:p>
            <w:pPr>
              <w:pStyle w:val="Compact"/>
              <w:jc w:val="right"/>
            </w:pPr>
            <w:r>
              <w:t xml:space="preserve">118.0</w:t>
            </w:r>
          </w:p>
        </w:tc>
      </w:tr>
      <w:tr>
        <w:tc>
          <w:tcPr/>
          <w:p>
            <w:pPr>
              <w:pStyle w:val="Compact"/>
              <w:jc w:val="left"/>
            </w:pPr>
            <w:r>
              <w:t xml:space="preserve">10320</w:t>
            </w:r>
          </w:p>
        </w:tc>
        <w:tc>
          <w:tcPr/>
          <w:p>
            <w:pPr>
              <w:pStyle w:val="Compact"/>
              <w:jc w:val="left"/>
            </w:pPr>
            <w:r>
              <w:t xml:space="preserve">Bäljars</w:t>
            </w:r>
          </w:p>
        </w:tc>
        <w:tc>
          <w:tcPr/>
          <w:p>
            <w:pPr>
              <w:pStyle w:val="Compact"/>
              <w:jc w:val="right"/>
            </w:pPr>
            <w:r>
              <w:t xml:space="preserve">116.9</w:t>
            </w:r>
          </w:p>
        </w:tc>
        <w:tc>
          <w:tcPr/>
          <w:p>
            <w:pPr>
              <w:pStyle w:val="Compact"/>
              <w:jc w:val="right"/>
            </w:pPr>
            <w:r>
              <w:t xml:space="preserve">114.1</w:t>
            </w:r>
          </w:p>
        </w:tc>
        <w:tc>
          <w:tcPr/>
          <w:p>
            <w:pPr>
              <w:pStyle w:val="Compact"/>
              <w:jc w:val="right"/>
            </w:pPr>
            <w:r>
              <w:t xml:space="preserve">92.0</w:t>
            </w:r>
          </w:p>
        </w:tc>
        <w:tc>
          <w:tcPr/>
          <w:p>
            <w:pPr>
              <w:pStyle w:val="Compact"/>
              <w:jc w:val="right"/>
            </w:pPr>
            <w:r>
              <w:t xml:space="preserve">145.4</w:t>
            </w:r>
          </w:p>
        </w:tc>
        <w:tc>
          <w:tcPr/>
          <w:p>
            <w:pPr>
              <w:pStyle w:val="Compact"/>
              <w:jc w:val="right"/>
            </w:pPr>
            <w:r>
              <w:t xml:space="preserve">116.1</w:t>
            </w:r>
          </w:p>
        </w:tc>
      </w:tr>
      <w:tr>
        <w:tc>
          <w:tcPr/>
          <w:p>
            <w:pPr>
              <w:pStyle w:val="Compact"/>
              <w:jc w:val="left"/>
            </w:pPr>
            <w:r>
              <w:t xml:space="preserve">10420</w:t>
            </w:r>
          </w:p>
        </w:tc>
        <w:tc>
          <w:tcPr/>
          <w:p>
            <w:pPr>
              <w:pStyle w:val="Compact"/>
              <w:jc w:val="left"/>
            </w:pPr>
            <w:r>
              <w:t xml:space="preserve">Pohjankuru</w:t>
            </w:r>
          </w:p>
        </w:tc>
        <w:tc>
          <w:tcPr/>
          <w:p>
            <w:pPr>
              <w:pStyle w:val="Compact"/>
              <w:jc w:val="right"/>
            </w:pPr>
            <w:r>
              <w:t xml:space="preserve">115.4</w:t>
            </w:r>
          </w:p>
        </w:tc>
        <w:tc>
          <w:tcPr/>
          <w:p>
            <w:pPr>
              <w:pStyle w:val="Compact"/>
              <w:jc w:val="right"/>
            </w:pPr>
            <w:r>
              <w:t xml:space="preserve">109.8</w:t>
            </w:r>
          </w:p>
        </w:tc>
        <w:tc>
          <w:tcPr/>
          <w:p>
            <w:pPr>
              <w:pStyle w:val="Compact"/>
              <w:jc w:val="right"/>
            </w:pPr>
            <w:r>
              <w:t xml:space="preserve">91.8</w:t>
            </w:r>
          </w:p>
        </w:tc>
        <w:tc>
          <w:tcPr/>
          <w:p>
            <w:pPr>
              <w:pStyle w:val="Compact"/>
              <w:jc w:val="right"/>
            </w:pPr>
            <w:r>
              <w:t xml:space="preserve">117.0</w:t>
            </w:r>
          </w:p>
        </w:tc>
        <w:tc>
          <w:tcPr/>
          <w:p>
            <w:pPr>
              <w:pStyle w:val="Compact"/>
              <w:jc w:val="right"/>
            </w:pPr>
            <w:r>
              <w:t xml:space="preserve">143.0</w:t>
            </w:r>
          </w:p>
        </w:tc>
      </w:tr>
      <w:tr>
        <w:tc>
          <w:tcPr/>
          <w:p>
            <w:pPr>
              <w:pStyle w:val="Compact"/>
              <w:jc w:val="left"/>
            </w:pPr>
            <w:r>
              <w:t xml:space="preserve">10900</w:t>
            </w:r>
          </w:p>
        </w:tc>
        <w:tc>
          <w:tcPr/>
          <w:p>
            <w:pPr>
              <w:pStyle w:val="Compact"/>
              <w:jc w:val="left"/>
            </w:pPr>
            <w:r>
              <w:t xml:space="preserve">Hanko Keskus</w:t>
            </w:r>
          </w:p>
        </w:tc>
        <w:tc>
          <w:tcPr/>
          <w:p>
            <w:pPr>
              <w:pStyle w:val="Compact"/>
              <w:jc w:val="right"/>
            </w:pPr>
            <w:r>
              <w:t xml:space="preserve">115.0</w:t>
            </w:r>
          </w:p>
        </w:tc>
        <w:tc>
          <w:tcPr/>
          <w:p>
            <w:pPr>
              <w:pStyle w:val="Compact"/>
              <w:jc w:val="right"/>
            </w:pPr>
            <w:r>
              <w:t xml:space="preserve">106.1</w:t>
            </w:r>
          </w:p>
        </w:tc>
        <w:tc>
          <w:tcPr/>
          <w:p>
            <w:pPr>
              <w:pStyle w:val="Compact"/>
              <w:jc w:val="right"/>
            </w:pPr>
            <w:r>
              <w:t xml:space="preserve">76.7</w:t>
            </w:r>
          </w:p>
        </w:tc>
        <w:tc>
          <w:tcPr/>
          <w:p>
            <w:pPr>
              <w:pStyle w:val="Compact"/>
              <w:jc w:val="right"/>
            </w:pPr>
            <w:r>
              <w:t xml:space="preserve">131.0</w:t>
            </w:r>
          </w:p>
        </w:tc>
        <w:tc>
          <w:tcPr/>
          <w:p>
            <w:pPr>
              <w:pStyle w:val="Compact"/>
              <w:jc w:val="right"/>
            </w:pPr>
            <w:r>
              <w:t xml:space="preserve">146.1</w:t>
            </w:r>
          </w:p>
        </w:tc>
      </w:tr>
      <w:tr>
        <w:tc>
          <w:tcPr/>
          <w:p>
            <w:pPr>
              <w:pStyle w:val="Compact"/>
              <w:jc w:val="left"/>
            </w:pPr>
            <w:r>
              <w:t xml:space="preserve">10570</w:t>
            </w:r>
          </w:p>
        </w:tc>
        <w:tc>
          <w:tcPr/>
          <w:p>
            <w:pPr>
              <w:pStyle w:val="Compact"/>
              <w:jc w:val="left"/>
            </w:pPr>
            <w:r>
              <w:t xml:space="preserve">Bromarv</w:t>
            </w:r>
          </w:p>
        </w:tc>
        <w:tc>
          <w:tcPr/>
          <w:p>
            <w:pPr>
              <w:pStyle w:val="Compact"/>
              <w:jc w:val="right"/>
            </w:pPr>
            <w:r>
              <w:t xml:space="preserve">111.9</w:t>
            </w:r>
          </w:p>
        </w:tc>
        <w:tc>
          <w:tcPr/>
          <w:p>
            <w:pPr>
              <w:pStyle w:val="Compact"/>
              <w:jc w:val="right"/>
            </w:pPr>
            <w:r>
              <w:t xml:space="preserve">120.9</w:t>
            </w:r>
          </w:p>
        </w:tc>
        <w:tc>
          <w:tcPr/>
          <w:p>
            <w:pPr>
              <w:pStyle w:val="Compact"/>
              <w:jc w:val="right"/>
            </w:pPr>
            <w:r>
              <w:t xml:space="preserve">128.9</w:t>
            </w:r>
          </w:p>
        </w:tc>
        <w:tc>
          <w:tcPr/>
          <w:p>
            <w:pPr>
              <w:pStyle w:val="Compact"/>
              <w:jc w:val="right"/>
            </w:pPr>
            <w:r>
              <w:t xml:space="preserve">60.9</w:t>
            </w:r>
          </w:p>
        </w:tc>
        <w:tc>
          <w:tcPr/>
          <w:p>
            <w:pPr>
              <w:pStyle w:val="Compact"/>
              <w:jc w:val="right"/>
            </w:pPr>
            <w:r>
              <w:t xml:space="preserve">136.8</w:t>
            </w:r>
          </w:p>
        </w:tc>
      </w:tr>
      <w:tr>
        <w:tc>
          <w:tcPr/>
          <w:p>
            <w:pPr>
              <w:pStyle w:val="Compact"/>
              <w:jc w:val="left"/>
            </w:pPr>
            <w:r>
              <w:t xml:space="preserve">10470</w:t>
            </w:r>
          </w:p>
        </w:tc>
        <w:tc>
          <w:tcPr/>
          <w:p>
            <w:pPr>
              <w:pStyle w:val="Compact"/>
              <w:jc w:val="left"/>
            </w:pPr>
            <w:r>
              <w:t xml:space="preserve">Fiskari</w:t>
            </w:r>
          </w:p>
        </w:tc>
        <w:tc>
          <w:tcPr/>
          <w:p>
            <w:pPr>
              <w:pStyle w:val="Compact"/>
              <w:jc w:val="right"/>
            </w:pPr>
            <w:r>
              <w:t xml:space="preserve">110.4</w:t>
            </w:r>
          </w:p>
        </w:tc>
        <w:tc>
          <w:tcPr/>
          <w:p>
            <w:pPr>
              <w:pStyle w:val="Compact"/>
              <w:jc w:val="right"/>
            </w:pPr>
            <w:r>
              <w:t xml:space="preserve">104.5</w:t>
            </w:r>
          </w:p>
        </w:tc>
        <w:tc>
          <w:tcPr/>
          <w:p>
            <w:pPr>
              <w:pStyle w:val="Compact"/>
              <w:jc w:val="right"/>
            </w:pPr>
            <w:r>
              <w:t xml:space="preserve">101.9</w:t>
            </w:r>
          </w:p>
        </w:tc>
        <w:tc>
          <w:tcPr/>
          <w:p>
            <w:pPr>
              <w:pStyle w:val="Compact"/>
              <w:jc w:val="right"/>
            </w:pPr>
            <w:r>
              <w:t xml:space="preserve">151.0</w:t>
            </w:r>
          </w:p>
        </w:tc>
        <w:tc>
          <w:tcPr/>
          <w:p>
            <w:pPr>
              <w:pStyle w:val="Compact"/>
              <w:jc w:val="right"/>
            </w:pPr>
            <w:r>
              <w:t xml:space="preserve">84.2</w:t>
            </w:r>
          </w:p>
        </w:tc>
      </w:tr>
      <w:tr>
        <w:tc>
          <w:tcPr/>
          <w:p>
            <w:pPr>
              <w:pStyle w:val="Compact"/>
              <w:jc w:val="left"/>
            </w:pPr>
            <w:r>
              <w:t xml:space="preserve">08200</w:t>
            </w:r>
          </w:p>
        </w:tc>
        <w:tc>
          <w:tcPr/>
          <w:p>
            <w:pPr>
              <w:pStyle w:val="Compact"/>
              <w:jc w:val="left"/>
            </w:pPr>
            <w:r>
              <w:t xml:space="preserve">Ojamo</w:t>
            </w:r>
          </w:p>
        </w:tc>
        <w:tc>
          <w:tcPr/>
          <w:p>
            <w:pPr>
              <w:pStyle w:val="Compact"/>
              <w:jc w:val="right"/>
            </w:pPr>
            <w:r>
              <w:t xml:space="preserve">107.3</w:t>
            </w:r>
          </w:p>
        </w:tc>
        <w:tc>
          <w:tcPr/>
          <w:p>
            <w:pPr>
              <w:pStyle w:val="Compact"/>
              <w:jc w:val="right"/>
            </w:pPr>
            <w:r>
              <w:t xml:space="preserve">107.2</w:t>
            </w:r>
          </w:p>
        </w:tc>
        <w:tc>
          <w:tcPr/>
          <w:p>
            <w:pPr>
              <w:pStyle w:val="Compact"/>
              <w:jc w:val="right"/>
            </w:pPr>
            <w:r>
              <w:t xml:space="preserve">80.1</w:t>
            </w:r>
          </w:p>
        </w:tc>
        <w:tc>
          <w:tcPr/>
          <w:p>
            <w:pPr>
              <w:pStyle w:val="Compact"/>
              <w:jc w:val="right"/>
            </w:pPr>
            <w:r>
              <w:t xml:space="preserve">120.0</w:t>
            </w:r>
          </w:p>
        </w:tc>
        <w:tc>
          <w:tcPr/>
          <w:p>
            <w:pPr>
              <w:pStyle w:val="Compact"/>
              <w:jc w:val="right"/>
            </w:pPr>
            <w:r>
              <w:t xml:space="preserve">122.1</w:t>
            </w:r>
          </w:p>
        </w:tc>
      </w:tr>
      <w:tr>
        <w:tc>
          <w:tcPr/>
          <w:p>
            <w:pPr>
              <w:pStyle w:val="Compact"/>
              <w:jc w:val="left"/>
            </w:pPr>
            <w:r>
              <w:t xml:space="preserve">03620</w:t>
            </w:r>
          </w:p>
        </w:tc>
        <w:tc>
          <w:tcPr/>
          <w:p>
            <w:pPr>
              <w:pStyle w:val="Compact"/>
              <w:jc w:val="left"/>
            </w:pPr>
            <w:r>
              <w:t xml:space="preserve">Polari</w:t>
            </w:r>
          </w:p>
        </w:tc>
        <w:tc>
          <w:tcPr/>
          <w:p>
            <w:pPr>
              <w:pStyle w:val="Compact"/>
              <w:jc w:val="right"/>
            </w:pPr>
            <w:r>
              <w:t xml:space="preserve">106.8</w:t>
            </w:r>
          </w:p>
        </w:tc>
        <w:tc>
          <w:tcPr/>
          <w:p>
            <w:pPr>
              <w:pStyle w:val="Compact"/>
              <w:jc w:val="right"/>
            </w:pPr>
            <w:r>
              <w:t xml:space="preserve">96.7</w:t>
            </w:r>
          </w:p>
        </w:tc>
        <w:tc>
          <w:tcPr/>
          <w:p>
            <w:pPr>
              <w:pStyle w:val="Compact"/>
              <w:jc w:val="right"/>
            </w:pPr>
            <w:r>
              <w:t xml:space="preserve">86.3</w:t>
            </w:r>
          </w:p>
        </w:tc>
        <w:tc>
          <w:tcPr/>
          <w:p>
            <w:pPr>
              <w:pStyle w:val="Compact"/>
              <w:jc w:val="right"/>
            </w:pPr>
            <w:r>
              <w:t xml:space="preserve">120.3</w:t>
            </w:r>
          </w:p>
        </w:tc>
        <w:tc>
          <w:tcPr/>
          <w:p>
            <w:pPr>
              <w:pStyle w:val="Compact"/>
              <w:jc w:val="right"/>
            </w:pPr>
            <w:r>
              <w:t xml:space="preserve">124.0</w:t>
            </w:r>
          </w:p>
        </w:tc>
      </w:tr>
      <w:tr>
        <w:tc>
          <w:tcPr/>
          <w:p>
            <w:pPr>
              <w:pStyle w:val="Compact"/>
              <w:jc w:val="left"/>
            </w:pPr>
            <w:r>
              <w:t xml:space="preserve">10440</w:t>
            </w:r>
          </w:p>
        </w:tc>
        <w:tc>
          <w:tcPr/>
          <w:p>
            <w:pPr>
              <w:pStyle w:val="Compact"/>
              <w:jc w:val="left"/>
            </w:pPr>
            <w:r>
              <w:t xml:space="preserve">Bollsta</w:t>
            </w:r>
          </w:p>
        </w:tc>
        <w:tc>
          <w:tcPr/>
          <w:p>
            <w:pPr>
              <w:pStyle w:val="Compact"/>
              <w:jc w:val="right"/>
            </w:pPr>
            <w:r>
              <w:t xml:space="preserve">106.0</w:t>
            </w:r>
          </w:p>
        </w:tc>
        <w:tc>
          <w:tcPr/>
          <w:p>
            <w:pPr>
              <w:pStyle w:val="Compact"/>
              <w:jc w:val="right"/>
            </w:pPr>
            <w:r>
              <w:t xml:space="preserve">97.7</w:t>
            </w:r>
          </w:p>
        </w:tc>
        <w:tc>
          <w:tcPr/>
          <w:p>
            <w:pPr>
              <w:pStyle w:val="Compact"/>
              <w:jc w:val="right"/>
            </w:pPr>
            <w:r>
              <w:t xml:space="preserve">99.0</w:t>
            </w:r>
          </w:p>
        </w:tc>
        <w:tc>
          <w:tcPr/>
          <w:p>
            <w:pPr>
              <w:pStyle w:val="Compact"/>
              <w:jc w:val="right"/>
            </w:pPr>
            <w:r>
              <w:t xml:space="preserve">108.1</w:t>
            </w:r>
          </w:p>
        </w:tc>
        <w:tc>
          <w:tcPr/>
          <w:p>
            <w:pPr>
              <w:pStyle w:val="Compact"/>
              <w:jc w:val="right"/>
            </w:pPr>
            <w:r>
              <w:t xml:space="preserve">119.1</w:t>
            </w:r>
          </w:p>
        </w:tc>
      </w:tr>
      <w:tr>
        <w:tc>
          <w:tcPr/>
          <w:p>
            <w:pPr>
              <w:pStyle w:val="Compact"/>
              <w:jc w:val="left"/>
            </w:pPr>
            <w:r>
              <w:t xml:space="preserve">09120</w:t>
            </w:r>
          </w:p>
        </w:tc>
        <w:tc>
          <w:tcPr/>
          <w:p>
            <w:pPr>
              <w:pStyle w:val="Compact"/>
              <w:jc w:val="left"/>
            </w:pPr>
            <w:r>
              <w:t xml:space="preserve">Karjalohja</w:t>
            </w:r>
          </w:p>
        </w:tc>
        <w:tc>
          <w:tcPr/>
          <w:p>
            <w:pPr>
              <w:pStyle w:val="Compact"/>
              <w:jc w:val="right"/>
            </w:pPr>
            <w:r>
              <w:t xml:space="preserve">105.5</w:t>
            </w:r>
          </w:p>
        </w:tc>
        <w:tc>
          <w:tcPr/>
          <w:p>
            <w:pPr>
              <w:pStyle w:val="Compact"/>
              <w:jc w:val="right"/>
            </w:pPr>
            <w:r>
              <w:t xml:space="preserve">102.4</w:t>
            </w:r>
          </w:p>
        </w:tc>
        <w:tc>
          <w:tcPr/>
          <w:p>
            <w:pPr>
              <w:pStyle w:val="Compact"/>
              <w:jc w:val="right"/>
            </w:pPr>
            <w:r>
              <w:t xml:space="preserve">91.3</w:t>
            </w:r>
          </w:p>
        </w:tc>
        <w:tc>
          <w:tcPr/>
          <w:p>
            <w:pPr>
              <w:pStyle w:val="Compact"/>
              <w:jc w:val="right"/>
            </w:pPr>
            <w:r>
              <w:t xml:space="preserve">119.1</w:t>
            </w:r>
          </w:p>
        </w:tc>
        <w:tc>
          <w:tcPr/>
          <w:p>
            <w:pPr>
              <w:pStyle w:val="Compact"/>
              <w:jc w:val="right"/>
            </w:pPr>
            <w:r>
              <w:t xml:space="preserve">109.0</w:t>
            </w:r>
          </w:p>
        </w:tc>
      </w:tr>
      <w:tr>
        <w:tc>
          <w:tcPr/>
          <w:p>
            <w:pPr>
              <w:pStyle w:val="Compact"/>
              <w:jc w:val="left"/>
            </w:pPr>
            <w:r>
              <w:t xml:space="preserve">03850</w:t>
            </w:r>
          </w:p>
        </w:tc>
        <w:tc>
          <w:tcPr/>
          <w:p>
            <w:pPr>
              <w:pStyle w:val="Compact"/>
              <w:jc w:val="left"/>
            </w:pPr>
            <w:r>
              <w:t xml:space="preserve">Pusula</w:t>
            </w:r>
          </w:p>
        </w:tc>
        <w:tc>
          <w:tcPr/>
          <w:p>
            <w:pPr>
              <w:pStyle w:val="Compact"/>
              <w:jc w:val="right"/>
            </w:pPr>
            <w:r>
              <w:t xml:space="preserve">104.2</w:t>
            </w:r>
          </w:p>
        </w:tc>
        <w:tc>
          <w:tcPr/>
          <w:p>
            <w:pPr>
              <w:pStyle w:val="Compact"/>
              <w:jc w:val="right"/>
            </w:pPr>
            <w:r>
              <w:t xml:space="preserve">97.4</w:t>
            </w:r>
          </w:p>
        </w:tc>
        <w:tc>
          <w:tcPr/>
          <w:p>
            <w:pPr>
              <w:pStyle w:val="Compact"/>
              <w:jc w:val="right"/>
            </w:pPr>
            <w:r>
              <w:t xml:space="preserve">96.7</w:t>
            </w:r>
          </w:p>
        </w:tc>
        <w:tc>
          <w:tcPr/>
          <w:p>
            <w:pPr>
              <w:pStyle w:val="Compact"/>
              <w:jc w:val="right"/>
            </w:pPr>
            <w:r>
              <w:t xml:space="preserve">99.7</w:t>
            </w:r>
          </w:p>
        </w:tc>
        <w:tc>
          <w:tcPr/>
          <w:p>
            <w:pPr>
              <w:pStyle w:val="Compact"/>
              <w:jc w:val="right"/>
            </w:pPr>
            <w:r>
              <w:t xml:space="preserve">123.1</w:t>
            </w:r>
          </w:p>
        </w:tc>
      </w:tr>
      <w:tr>
        <w:tc>
          <w:tcPr/>
          <w:p>
            <w:pPr>
              <w:pStyle w:val="Compact"/>
              <w:jc w:val="left"/>
            </w:pPr>
            <w:r>
              <w:t xml:space="preserve">02770</w:t>
            </w:r>
          </w:p>
        </w:tc>
        <w:tc>
          <w:tcPr/>
          <w:p>
            <w:pPr>
              <w:pStyle w:val="Compact"/>
              <w:jc w:val="left"/>
            </w:pPr>
            <w:r>
              <w:t xml:space="preserve">Espoon Keskus</w:t>
            </w:r>
          </w:p>
        </w:tc>
        <w:tc>
          <w:tcPr/>
          <w:p>
            <w:pPr>
              <w:pStyle w:val="Compact"/>
              <w:jc w:val="right"/>
            </w:pPr>
            <w:r>
              <w:t xml:space="preserve">104.1</w:t>
            </w:r>
          </w:p>
        </w:tc>
        <w:tc>
          <w:tcPr/>
          <w:p>
            <w:pPr>
              <w:pStyle w:val="Compact"/>
              <w:jc w:val="right"/>
            </w:pPr>
            <w:r>
              <w:t xml:space="preserve">102.8</w:t>
            </w:r>
          </w:p>
        </w:tc>
        <w:tc>
          <w:tcPr/>
          <w:p>
            <w:pPr>
              <w:pStyle w:val="Compact"/>
              <w:jc w:val="right"/>
            </w:pPr>
            <w:r>
              <w:t xml:space="preserve">98.3</w:t>
            </w:r>
          </w:p>
        </w:tc>
        <w:tc>
          <w:tcPr/>
          <w:p>
            <w:pPr>
              <w:pStyle w:val="Compact"/>
              <w:jc w:val="right"/>
            </w:pPr>
            <w:r>
              <w:t xml:space="preserve">108.8</w:t>
            </w:r>
          </w:p>
        </w:tc>
        <w:tc>
          <w:tcPr/>
          <w:p>
            <w:pPr>
              <w:pStyle w:val="Compact"/>
              <w:jc w:val="right"/>
            </w:pPr>
            <w:r>
              <w:t xml:space="preserve">106.4</w:t>
            </w:r>
          </w:p>
        </w:tc>
      </w:tr>
      <w:tr>
        <w:tc>
          <w:tcPr/>
          <w:p>
            <w:pPr>
              <w:pStyle w:val="Compact"/>
              <w:jc w:val="left"/>
            </w:pPr>
            <w:r>
              <w:t xml:space="preserve">03600</w:t>
            </w:r>
          </w:p>
        </w:tc>
        <w:tc>
          <w:tcPr/>
          <w:p>
            <w:pPr>
              <w:pStyle w:val="Compact"/>
              <w:jc w:val="left"/>
            </w:pPr>
            <w:r>
              <w:t xml:space="preserve">Karkkila Keskus</w:t>
            </w:r>
          </w:p>
        </w:tc>
        <w:tc>
          <w:tcPr/>
          <w:p>
            <w:pPr>
              <w:pStyle w:val="Compact"/>
              <w:jc w:val="right"/>
            </w:pPr>
            <w:r>
              <w:t xml:space="preserve">102.7</w:t>
            </w:r>
          </w:p>
        </w:tc>
        <w:tc>
          <w:tcPr/>
          <w:p>
            <w:pPr>
              <w:pStyle w:val="Compact"/>
              <w:jc w:val="right"/>
            </w:pPr>
            <w:r>
              <w:t xml:space="preserve">103.4</w:t>
            </w:r>
          </w:p>
        </w:tc>
        <w:tc>
          <w:tcPr/>
          <w:p>
            <w:pPr>
              <w:pStyle w:val="Compact"/>
              <w:jc w:val="right"/>
            </w:pPr>
            <w:r>
              <w:t xml:space="preserve">85.0</w:t>
            </w:r>
          </w:p>
        </w:tc>
        <w:tc>
          <w:tcPr/>
          <w:p>
            <w:pPr>
              <w:pStyle w:val="Compact"/>
              <w:jc w:val="right"/>
            </w:pPr>
            <w:r>
              <w:t xml:space="preserve">99.0</w:t>
            </w:r>
          </w:p>
        </w:tc>
        <w:tc>
          <w:tcPr/>
          <w:p>
            <w:pPr>
              <w:pStyle w:val="Compact"/>
              <w:jc w:val="right"/>
            </w:pPr>
            <w:r>
              <w:t xml:space="preserve">123.6</w:t>
            </w:r>
          </w:p>
        </w:tc>
      </w:tr>
      <w:tr>
        <w:tc>
          <w:tcPr/>
          <w:p>
            <w:pPr>
              <w:pStyle w:val="Compact"/>
              <w:jc w:val="left"/>
            </w:pPr>
            <w:r>
              <w:t xml:space="preserve">02980</w:t>
            </w:r>
          </w:p>
        </w:tc>
        <w:tc>
          <w:tcPr/>
          <w:p>
            <w:pPr>
              <w:pStyle w:val="Compact"/>
              <w:jc w:val="left"/>
            </w:pPr>
            <w:r>
              <w:t xml:space="preserve">Lakisto</w:t>
            </w:r>
          </w:p>
        </w:tc>
        <w:tc>
          <w:tcPr/>
          <w:p>
            <w:pPr>
              <w:pStyle w:val="Compact"/>
              <w:jc w:val="right"/>
            </w:pPr>
            <w:r>
              <w:t xml:space="preserve">102.6</w:t>
            </w:r>
          </w:p>
        </w:tc>
        <w:tc>
          <w:tcPr/>
          <w:p>
            <w:pPr>
              <w:pStyle w:val="Compact"/>
              <w:jc w:val="right"/>
            </w:pPr>
            <w:r>
              <w:t xml:space="preserve">74.4</w:t>
            </w:r>
          </w:p>
        </w:tc>
        <w:tc>
          <w:tcPr/>
          <w:p>
            <w:pPr>
              <w:pStyle w:val="Compact"/>
              <w:jc w:val="right"/>
            </w:pPr>
            <w:r>
              <w:t xml:space="preserve">99.1</w:t>
            </w:r>
          </w:p>
        </w:tc>
        <w:tc>
          <w:tcPr/>
          <w:p>
            <w:pPr>
              <w:pStyle w:val="Compact"/>
              <w:jc w:val="right"/>
            </w:pPr>
            <w:r>
              <w:t xml:space="preserve">114.2</w:t>
            </w:r>
          </w:p>
        </w:tc>
        <w:tc>
          <w:tcPr/>
          <w:p>
            <w:pPr>
              <w:pStyle w:val="Compact"/>
              <w:jc w:val="right"/>
            </w:pPr>
            <w:r>
              <w:t xml:space="preserve">122.9</w:t>
            </w:r>
          </w:p>
        </w:tc>
      </w:tr>
      <w:tr>
        <w:tc>
          <w:tcPr/>
          <w:p>
            <w:pPr>
              <w:pStyle w:val="Compact"/>
              <w:jc w:val="left"/>
            </w:pPr>
            <w:r>
              <w:t xml:space="preserve">03810</w:t>
            </w:r>
          </w:p>
        </w:tc>
        <w:tc>
          <w:tcPr/>
          <w:p>
            <w:pPr>
              <w:pStyle w:val="Compact"/>
              <w:jc w:val="left"/>
            </w:pPr>
            <w:r>
              <w:t xml:space="preserve">Ikkala</w:t>
            </w:r>
          </w:p>
        </w:tc>
        <w:tc>
          <w:tcPr/>
          <w:p>
            <w:pPr>
              <w:pStyle w:val="Compact"/>
              <w:jc w:val="right"/>
            </w:pPr>
            <w:r>
              <w:t xml:space="preserve">101.8</w:t>
            </w:r>
          </w:p>
        </w:tc>
        <w:tc>
          <w:tcPr/>
          <w:p>
            <w:pPr>
              <w:pStyle w:val="Compact"/>
              <w:jc w:val="right"/>
            </w:pPr>
            <w:r>
              <w:t xml:space="preserve">89.9</w:t>
            </w:r>
          </w:p>
        </w:tc>
        <w:tc>
          <w:tcPr/>
          <w:p>
            <w:pPr>
              <w:pStyle w:val="Compact"/>
              <w:jc w:val="right"/>
            </w:pPr>
            <w:r>
              <w:t xml:space="preserve">88.1</w:t>
            </w:r>
          </w:p>
        </w:tc>
        <w:tc>
          <w:tcPr/>
          <w:p>
            <w:pPr>
              <w:pStyle w:val="Compact"/>
              <w:jc w:val="right"/>
            </w:pPr>
            <w:r>
              <w:t xml:space="preserve">113.0</w:t>
            </w:r>
          </w:p>
        </w:tc>
        <w:tc>
          <w:tcPr/>
          <w:p>
            <w:pPr>
              <w:pStyle w:val="Compact"/>
              <w:jc w:val="right"/>
            </w:pPr>
            <w:r>
              <w:t xml:space="preserve">116.1</w:t>
            </w:r>
          </w:p>
        </w:tc>
      </w:tr>
      <w:tr>
        <w:tc>
          <w:tcPr/>
          <w:p>
            <w:pPr>
              <w:pStyle w:val="Compact"/>
              <w:jc w:val="left"/>
            </w:pPr>
            <w:r>
              <w:t xml:space="preserve">10660</w:t>
            </w:r>
          </w:p>
        </w:tc>
        <w:tc>
          <w:tcPr/>
          <w:p>
            <w:pPr>
              <w:pStyle w:val="Compact"/>
              <w:jc w:val="left"/>
            </w:pPr>
            <w:r>
              <w:t xml:space="preserve">Trollböle</w:t>
            </w:r>
          </w:p>
        </w:tc>
        <w:tc>
          <w:tcPr/>
          <w:p>
            <w:pPr>
              <w:pStyle w:val="Compact"/>
              <w:jc w:val="right"/>
            </w:pPr>
            <w:r>
              <w:t xml:space="preserve">100.1</w:t>
            </w:r>
          </w:p>
        </w:tc>
        <w:tc>
          <w:tcPr/>
          <w:p>
            <w:pPr>
              <w:pStyle w:val="Compact"/>
              <w:jc w:val="right"/>
            </w:pPr>
            <w:r>
              <w:t xml:space="preserve">99.5</w:t>
            </w:r>
          </w:p>
        </w:tc>
        <w:tc>
          <w:tcPr/>
          <w:p>
            <w:pPr>
              <w:pStyle w:val="Compact"/>
              <w:jc w:val="right"/>
            </w:pPr>
            <w:r>
              <w:t xml:space="preserve">84.5</w:t>
            </w:r>
          </w:p>
        </w:tc>
        <w:tc>
          <w:tcPr/>
          <w:p>
            <w:pPr>
              <w:pStyle w:val="Compact"/>
              <w:jc w:val="right"/>
            </w:pPr>
            <w:r>
              <w:t xml:space="preserve">100.5</w:t>
            </w:r>
          </w:p>
        </w:tc>
        <w:tc>
          <w:tcPr/>
          <w:p>
            <w:pPr>
              <w:pStyle w:val="Compact"/>
              <w:jc w:val="right"/>
            </w:pPr>
            <w:r>
              <w:t xml:space="preserve">115.9</w:t>
            </w:r>
          </w:p>
        </w:tc>
      </w:tr>
      <w:tr>
        <w:tc>
          <w:tcPr/>
          <w:p>
            <w:pPr>
              <w:pStyle w:val="Compact"/>
              <w:jc w:val="left"/>
            </w:pPr>
            <w:r>
              <w:t xml:space="preserve">08350</w:t>
            </w:r>
          </w:p>
        </w:tc>
        <w:tc>
          <w:tcPr/>
          <w:p>
            <w:pPr>
              <w:pStyle w:val="Compact"/>
              <w:jc w:val="left"/>
            </w:pPr>
            <w:r>
              <w:t xml:space="preserve">Routio</w:t>
            </w:r>
          </w:p>
        </w:tc>
        <w:tc>
          <w:tcPr/>
          <w:p>
            <w:pPr>
              <w:pStyle w:val="Compact"/>
              <w:jc w:val="right"/>
            </w:pPr>
            <w:r>
              <w:t xml:space="preserve">99.6</w:t>
            </w:r>
          </w:p>
        </w:tc>
        <w:tc>
          <w:tcPr/>
          <w:p>
            <w:pPr>
              <w:pStyle w:val="Compact"/>
              <w:jc w:val="right"/>
            </w:pPr>
            <w:r>
              <w:t xml:space="preserve">95.0</w:t>
            </w:r>
          </w:p>
        </w:tc>
        <w:tc>
          <w:tcPr/>
          <w:p>
            <w:pPr>
              <w:pStyle w:val="Compact"/>
              <w:jc w:val="right"/>
            </w:pPr>
            <w:r>
              <w:t xml:space="preserve">76.6</w:t>
            </w:r>
          </w:p>
        </w:tc>
        <w:tc>
          <w:tcPr/>
          <w:p>
            <w:pPr>
              <w:pStyle w:val="Compact"/>
              <w:jc w:val="right"/>
            </w:pPr>
            <w:r>
              <w:t xml:space="preserve">122.6</w:t>
            </w:r>
          </w:p>
        </w:tc>
        <w:tc>
          <w:tcPr/>
          <w:p>
            <w:pPr>
              <w:pStyle w:val="Compact"/>
              <w:jc w:val="right"/>
            </w:pPr>
            <w:r>
              <w:t xml:space="preserve">104.1</w:t>
            </w:r>
          </w:p>
        </w:tc>
      </w:tr>
      <w:tr>
        <w:tc>
          <w:tcPr/>
          <w:p>
            <w:pPr>
              <w:pStyle w:val="Compact"/>
              <w:jc w:val="left"/>
            </w:pPr>
            <w:r>
              <w:t xml:space="preserve">10300</w:t>
            </w:r>
          </w:p>
        </w:tc>
        <w:tc>
          <w:tcPr/>
          <w:p>
            <w:pPr>
              <w:pStyle w:val="Compact"/>
              <w:jc w:val="left"/>
            </w:pPr>
            <w:r>
              <w:t xml:space="preserve">Karjaa Keskus</w:t>
            </w:r>
          </w:p>
        </w:tc>
        <w:tc>
          <w:tcPr/>
          <w:p>
            <w:pPr>
              <w:pStyle w:val="Compact"/>
              <w:jc w:val="right"/>
            </w:pPr>
            <w:r>
              <w:t xml:space="preserve">97.9</w:t>
            </w:r>
          </w:p>
        </w:tc>
        <w:tc>
          <w:tcPr/>
          <w:p>
            <w:pPr>
              <w:pStyle w:val="Compact"/>
              <w:jc w:val="right"/>
            </w:pPr>
            <w:r>
              <w:t xml:space="preserve">102.2</w:t>
            </w:r>
          </w:p>
        </w:tc>
        <w:tc>
          <w:tcPr/>
          <w:p>
            <w:pPr>
              <w:pStyle w:val="Compact"/>
              <w:jc w:val="right"/>
            </w:pPr>
            <w:r>
              <w:t xml:space="preserve">80.5</w:t>
            </w:r>
          </w:p>
        </w:tc>
        <w:tc>
          <w:tcPr/>
          <w:p>
            <w:pPr>
              <w:pStyle w:val="Compact"/>
              <w:jc w:val="right"/>
            </w:pPr>
            <w:r>
              <w:t xml:space="preserve">95.6</w:t>
            </w:r>
          </w:p>
        </w:tc>
        <w:tc>
          <w:tcPr/>
          <w:p>
            <w:pPr>
              <w:pStyle w:val="Compact"/>
              <w:jc w:val="right"/>
            </w:pPr>
            <w:r>
              <w:t xml:space="preserve">113.5</w:t>
            </w:r>
          </w:p>
        </w:tc>
      </w:tr>
      <w:tr>
        <w:tc>
          <w:tcPr/>
          <w:p>
            <w:pPr>
              <w:pStyle w:val="Compact"/>
              <w:jc w:val="left"/>
            </w:pPr>
            <w:r>
              <w:t xml:space="preserve">09810</w:t>
            </w:r>
          </w:p>
        </w:tc>
        <w:tc>
          <w:tcPr/>
          <w:p>
            <w:pPr>
              <w:pStyle w:val="Compact"/>
              <w:jc w:val="left"/>
            </w:pPr>
            <w:r>
              <w:t xml:space="preserve">Nummi-Oinola</w:t>
            </w:r>
          </w:p>
        </w:tc>
        <w:tc>
          <w:tcPr/>
          <w:p>
            <w:pPr>
              <w:pStyle w:val="Compact"/>
              <w:jc w:val="right"/>
            </w:pPr>
            <w:r>
              <w:t xml:space="preserve">97.7</w:t>
            </w:r>
          </w:p>
        </w:tc>
        <w:tc>
          <w:tcPr/>
          <w:p>
            <w:pPr>
              <w:pStyle w:val="Compact"/>
              <w:jc w:val="right"/>
            </w:pPr>
            <w:r>
              <w:t xml:space="preserve">87.4</w:t>
            </w:r>
          </w:p>
        </w:tc>
        <w:tc>
          <w:tcPr/>
          <w:p>
            <w:pPr>
              <w:pStyle w:val="Compact"/>
              <w:jc w:val="right"/>
            </w:pPr>
            <w:r>
              <w:t xml:space="preserve">92.4</w:t>
            </w:r>
          </w:p>
        </w:tc>
        <w:tc>
          <w:tcPr/>
          <w:p>
            <w:pPr>
              <w:pStyle w:val="Compact"/>
              <w:jc w:val="right"/>
            </w:pPr>
            <w:r>
              <w:t xml:space="preserve">92.8</w:t>
            </w:r>
          </w:p>
        </w:tc>
        <w:tc>
          <w:tcPr/>
          <w:p>
            <w:pPr>
              <w:pStyle w:val="Compact"/>
              <w:jc w:val="right"/>
            </w:pPr>
            <w:r>
              <w:t xml:space="preserve">118.4</w:t>
            </w:r>
          </w:p>
        </w:tc>
      </w:tr>
      <w:tr>
        <w:tc>
          <w:tcPr/>
          <w:p>
            <w:pPr>
              <w:pStyle w:val="Compact"/>
              <w:jc w:val="left"/>
            </w:pPr>
            <w:r>
              <w:t xml:space="preserve">10600</w:t>
            </w:r>
          </w:p>
        </w:tc>
        <w:tc>
          <w:tcPr/>
          <w:p>
            <w:pPr>
              <w:pStyle w:val="Compact"/>
              <w:jc w:val="left"/>
            </w:pPr>
            <w:r>
              <w:t xml:space="preserve">Tammisaari Keskus</w:t>
            </w:r>
          </w:p>
        </w:tc>
        <w:tc>
          <w:tcPr/>
          <w:p>
            <w:pPr>
              <w:pStyle w:val="Compact"/>
              <w:jc w:val="right"/>
            </w:pPr>
            <w:r>
              <w:t xml:space="preserve">96.8</w:t>
            </w:r>
          </w:p>
        </w:tc>
        <w:tc>
          <w:tcPr/>
          <w:p>
            <w:pPr>
              <w:pStyle w:val="Compact"/>
              <w:jc w:val="right"/>
            </w:pPr>
            <w:r>
              <w:t xml:space="preserve">112.2</w:t>
            </w:r>
          </w:p>
        </w:tc>
        <w:tc>
          <w:tcPr/>
          <w:p>
            <w:pPr>
              <w:pStyle w:val="Compact"/>
              <w:jc w:val="right"/>
            </w:pPr>
            <w:r>
              <w:t xml:space="preserve">87.3</w:t>
            </w:r>
          </w:p>
        </w:tc>
        <w:tc>
          <w:tcPr/>
          <w:p>
            <w:pPr>
              <w:pStyle w:val="Compact"/>
              <w:jc w:val="right"/>
            </w:pPr>
            <w:r>
              <w:t xml:space="preserve">85.1</w:t>
            </w:r>
          </w:p>
        </w:tc>
        <w:tc>
          <w:tcPr/>
          <w:p>
            <w:pPr>
              <w:pStyle w:val="Compact"/>
              <w:jc w:val="right"/>
            </w:pPr>
            <w:r>
              <w:t xml:space="preserve">102.6</w:t>
            </w:r>
          </w:p>
        </w:tc>
      </w:tr>
      <w:tr>
        <w:tc>
          <w:tcPr/>
          <w:p>
            <w:pPr>
              <w:pStyle w:val="Compact"/>
              <w:jc w:val="left"/>
            </w:pPr>
            <w:r>
              <w:t xml:space="preserve">08450</w:t>
            </w:r>
          </w:p>
        </w:tc>
        <w:tc>
          <w:tcPr/>
          <w:p>
            <w:pPr>
              <w:pStyle w:val="Compact"/>
              <w:jc w:val="left"/>
            </w:pPr>
            <w:r>
              <w:t xml:space="preserve">Hormajärvi</w:t>
            </w:r>
          </w:p>
        </w:tc>
        <w:tc>
          <w:tcPr/>
          <w:p>
            <w:pPr>
              <w:pStyle w:val="Compact"/>
              <w:jc w:val="right"/>
            </w:pPr>
            <w:r>
              <w:t xml:space="preserve">96.3</w:t>
            </w:r>
          </w:p>
        </w:tc>
        <w:tc>
          <w:tcPr/>
          <w:p>
            <w:pPr>
              <w:pStyle w:val="Compact"/>
              <w:jc w:val="right"/>
            </w:pPr>
            <w:r>
              <w:t xml:space="preserve">84.1</w:t>
            </w:r>
          </w:p>
        </w:tc>
        <w:tc>
          <w:tcPr/>
          <w:p>
            <w:pPr>
              <w:pStyle w:val="Compact"/>
              <w:jc w:val="right"/>
            </w:pPr>
            <w:r>
              <w:t xml:space="preserve">85.4</w:t>
            </w:r>
          </w:p>
        </w:tc>
        <w:tc>
          <w:tcPr/>
          <w:p>
            <w:pPr>
              <w:pStyle w:val="Compact"/>
              <w:jc w:val="right"/>
            </w:pPr>
            <w:r>
              <w:t xml:space="preserve">77.5</w:t>
            </w:r>
          </w:p>
        </w:tc>
        <w:tc>
          <w:tcPr/>
          <w:p>
            <w:pPr>
              <w:pStyle w:val="Compact"/>
              <w:jc w:val="right"/>
            </w:pPr>
            <w:r>
              <w:t xml:space="preserve">138.3</w:t>
            </w:r>
          </w:p>
        </w:tc>
      </w:tr>
      <w:tr>
        <w:tc>
          <w:tcPr/>
          <w:p>
            <w:pPr>
              <w:pStyle w:val="Compact"/>
              <w:jc w:val="left"/>
            </w:pPr>
            <w:r>
              <w:t xml:space="preserve">09930</w:t>
            </w:r>
          </w:p>
        </w:tc>
        <w:tc>
          <w:tcPr/>
          <w:p>
            <w:pPr>
              <w:pStyle w:val="Compact"/>
              <w:jc w:val="left"/>
            </w:pPr>
            <w:r>
              <w:t xml:space="preserve">Leppäkorpi</w:t>
            </w:r>
          </w:p>
        </w:tc>
        <w:tc>
          <w:tcPr/>
          <w:p>
            <w:pPr>
              <w:pStyle w:val="Compact"/>
              <w:jc w:val="right"/>
            </w:pPr>
            <w:r>
              <w:t xml:space="preserve">94.9</w:t>
            </w:r>
          </w:p>
        </w:tc>
        <w:tc>
          <w:tcPr/>
          <w:p>
            <w:pPr>
              <w:pStyle w:val="Compact"/>
              <w:jc w:val="right"/>
            </w:pPr>
            <w:r>
              <w:t xml:space="preserve">78.0</w:t>
            </w:r>
          </w:p>
        </w:tc>
        <w:tc>
          <w:tcPr/>
          <w:p>
            <w:pPr>
              <w:pStyle w:val="Compact"/>
              <w:jc w:val="right"/>
            </w:pPr>
            <w:r>
              <w:t xml:space="preserve">100.2</w:t>
            </w:r>
          </w:p>
        </w:tc>
        <w:tc>
          <w:tcPr/>
          <w:p>
            <w:pPr>
              <w:pStyle w:val="Compact"/>
              <w:jc w:val="right"/>
            </w:pPr>
            <w:r>
              <w:t xml:space="preserve">84.8</w:t>
            </w:r>
          </w:p>
        </w:tc>
        <w:tc>
          <w:tcPr/>
          <w:p>
            <w:pPr>
              <w:pStyle w:val="Compact"/>
              <w:jc w:val="right"/>
            </w:pPr>
            <w:r>
              <w:t xml:space="preserve">116.7</w:t>
            </w:r>
          </w:p>
        </w:tc>
      </w:tr>
      <w:tr>
        <w:tc>
          <w:tcPr/>
          <w:p>
            <w:pPr>
              <w:pStyle w:val="Compact"/>
              <w:jc w:val="left"/>
            </w:pPr>
            <w:r>
              <w:t xml:space="preserve">02610</w:t>
            </w:r>
          </w:p>
        </w:tc>
        <w:tc>
          <w:tcPr/>
          <w:p>
            <w:pPr>
              <w:pStyle w:val="Compact"/>
              <w:jc w:val="left"/>
            </w:pPr>
            <w:r>
              <w:t xml:space="preserve">Kilo</w:t>
            </w:r>
          </w:p>
        </w:tc>
        <w:tc>
          <w:tcPr/>
          <w:p>
            <w:pPr>
              <w:pStyle w:val="Compact"/>
              <w:jc w:val="right"/>
            </w:pPr>
            <w:r>
              <w:t xml:space="preserve">94.3</w:t>
            </w:r>
          </w:p>
        </w:tc>
        <w:tc>
          <w:tcPr/>
          <w:p>
            <w:pPr>
              <w:pStyle w:val="Compact"/>
              <w:jc w:val="right"/>
            </w:pPr>
            <w:r>
              <w:t xml:space="preserve">92.9</w:t>
            </w:r>
          </w:p>
        </w:tc>
        <w:tc>
          <w:tcPr/>
          <w:p>
            <w:pPr>
              <w:pStyle w:val="Compact"/>
              <w:jc w:val="right"/>
            </w:pPr>
            <w:r>
              <w:t xml:space="preserve">101.5</w:t>
            </w:r>
          </w:p>
        </w:tc>
        <w:tc>
          <w:tcPr/>
          <w:p>
            <w:pPr>
              <w:pStyle w:val="Compact"/>
              <w:jc w:val="right"/>
            </w:pPr>
            <w:r>
              <w:t xml:space="preserve">90.6</w:t>
            </w:r>
          </w:p>
        </w:tc>
        <w:tc>
          <w:tcPr/>
          <w:p>
            <w:pPr>
              <w:pStyle w:val="Compact"/>
              <w:jc w:val="right"/>
            </w:pPr>
            <w:r>
              <w:t xml:space="preserve">92.0</w:t>
            </w:r>
          </w:p>
        </w:tc>
      </w:tr>
      <w:tr>
        <w:tc>
          <w:tcPr/>
          <w:p>
            <w:pPr>
              <w:pStyle w:val="Compact"/>
              <w:jc w:val="left"/>
            </w:pPr>
            <w:r>
              <w:t xml:space="preserve">10520</w:t>
            </w:r>
          </w:p>
        </w:tc>
        <w:tc>
          <w:tcPr/>
          <w:p>
            <w:pPr>
              <w:pStyle w:val="Compact"/>
              <w:jc w:val="left"/>
            </w:pPr>
            <w:r>
              <w:t xml:space="preserve">Tenhola Kirkonkylä</w:t>
            </w:r>
          </w:p>
        </w:tc>
        <w:tc>
          <w:tcPr/>
          <w:p>
            <w:pPr>
              <w:pStyle w:val="Compact"/>
              <w:jc w:val="right"/>
            </w:pPr>
            <w:r>
              <w:t xml:space="preserve">92.9</w:t>
            </w:r>
          </w:p>
        </w:tc>
        <w:tc>
          <w:tcPr/>
          <w:p>
            <w:pPr>
              <w:pStyle w:val="Compact"/>
              <w:jc w:val="right"/>
            </w:pPr>
            <w:r>
              <w:t xml:space="preserve">93.4</w:t>
            </w:r>
          </w:p>
        </w:tc>
        <w:tc>
          <w:tcPr/>
          <w:p>
            <w:pPr>
              <w:pStyle w:val="Compact"/>
              <w:jc w:val="right"/>
            </w:pPr>
            <w:r>
              <w:t xml:space="preserve">95.9</w:t>
            </w:r>
          </w:p>
        </w:tc>
        <w:tc>
          <w:tcPr/>
          <w:p>
            <w:pPr>
              <w:pStyle w:val="Compact"/>
              <w:jc w:val="right"/>
            </w:pPr>
            <w:r>
              <w:t xml:space="preserve">72.9</w:t>
            </w:r>
          </w:p>
        </w:tc>
        <w:tc>
          <w:tcPr/>
          <w:p>
            <w:pPr>
              <w:pStyle w:val="Compact"/>
              <w:jc w:val="right"/>
            </w:pPr>
            <w:r>
              <w:t xml:space="preserve">109.2</w:t>
            </w:r>
          </w:p>
        </w:tc>
      </w:tr>
      <w:tr>
        <w:tc>
          <w:tcPr/>
          <w:p>
            <w:pPr>
              <w:pStyle w:val="Compact"/>
              <w:jc w:val="left"/>
            </w:pPr>
            <w:r>
              <w:t xml:space="preserve">10330</w:t>
            </w:r>
          </w:p>
        </w:tc>
        <w:tc>
          <w:tcPr/>
          <w:p>
            <w:pPr>
              <w:pStyle w:val="Compact"/>
              <w:jc w:val="left"/>
            </w:pPr>
            <w:r>
              <w:t xml:space="preserve">Pinjainen</w:t>
            </w:r>
          </w:p>
        </w:tc>
        <w:tc>
          <w:tcPr/>
          <w:p>
            <w:pPr>
              <w:pStyle w:val="Compact"/>
              <w:jc w:val="right"/>
            </w:pPr>
            <w:r>
              <w:t xml:space="preserve">92.4</w:t>
            </w:r>
          </w:p>
        </w:tc>
        <w:tc>
          <w:tcPr/>
          <w:p>
            <w:pPr>
              <w:pStyle w:val="Compact"/>
              <w:jc w:val="right"/>
            </w:pPr>
            <w:r>
              <w:t xml:space="preserve">80.7</w:t>
            </w:r>
          </w:p>
        </w:tc>
        <w:tc>
          <w:tcPr/>
          <w:p>
            <w:pPr>
              <w:pStyle w:val="Compact"/>
              <w:jc w:val="right"/>
            </w:pPr>
            <w:r>
              <w:t xml:space="preserve">89.1</w:t>
            </w:r>
          </w:p>
        </w:tc>
        <w:tc>
          <w:tcPr/>
          <w:p>
            <w:pPr>
              <w:pStyle w:val="Compact"/>
              <w:jc w:val="right"/>
            </w:pPr>
            <w:r>
              <w:t xml:space="preserve">114.2</w:t>
            </w:r>
          </w:p>
        </w:tc>
        <w:tc>
          <w:tcPr/>
          <w:p>
            <w:pPr>
              <w:pStyle w:val="Compact"/>
              <w:jc w:val="right"/>
            </w:pPr>
            <w:r>
              <w:t xml:space="preserve">85.8</w:t>
            </w:r>
          </w:p>
        </w:tc>
      </w:tr>
      <w:tr>
        <w:tc>
          <w:tcPr/>
          <w:p>
            <w:pPr>
              <w:pStyle w:val="Compact"/>
              <w:jc w:val="left"/>
            </w:pPr>
            <w:r>
              <w:t xml:space="preserve">02760</w:t>
            </w:r>
          </w:p>
        </w:tc>
        <w:tc>
          <w:tcPr/>
          <w:p>
            <w:pPr>
              <w:pStyle w:val="Compact"/>
              <w:jc w:val="left"/>
            </w:pPr>
            <w:r>
              <w:t xml:space="preserve">Tuomarila-Suvela</w:t>
            </w:r>
          </w:p>
        </w:tc>
        <w:tc>
          <w:tcPr/>
          <w:p>
            <w:pPr>
              <w:pStyle w:val="Compact"/>
              <w:jc w:val="right"/>
            </w:pPr>
            <w:r>
              <w:t xml:space="preserve">91.4</w:t>
            </w:r>
          </w:p>
        </w:tc>
        <w:tc>
          <w:tcPr/>
          <w:p>
            <w:pPr>
              <w:pStyle w:val="Compact"/>
              <w:jc w:val="right"/>
            </w:pPr>
            <w:r>
              <w:t xml:space="preserve">79.4</w:t>
            </w:r>
          </w:p>
        </w:tc>
        <w:tc>
          <w:tcPr/>
          <w:p>
            <w:pPr>
              <w:pStyle w:val="Compact"/>
              <w:jc w:val="right"/>
            </w:pPr>
            <w:r>
              <w:t xml:space="preserve">82.7</w:t>
            </w:r>
          </w:p>
        </w:tc>
        <w:tc>
          <w:tcPr/>
          <w:p>
            <w:pPr>
              <w:pStyle w:val="Compact"/>
              <w:jc w:val="right"/>
            </w:pPr>
            <w:r>
              <w:t xml:space="preserve">101.5</w:t>
            </w:r>
          </w:p>
        </w:tc>
        <w:tc>
          <w:tcPr/>
          <w:p>
            <w:pPr>
              <w:pStyle w:val="Compact"/>
              <w:jc w:val="right"/>
            </w:pPr>
            <w:r>
              <w:t xml:space="preserve">102.1</w:t>
            </w:r>
          </w:p>
        </w:tc>
      </w:tr>
      <w:tr>
        <w:tc>
          <w:tcPr/>
          <w:p>
            <w:pPr>
              <w:pStyle w:val="Compact"/>
              <w:jc w:val="left"/>
            </w:pPr>
            <w:r>
              <w:t xml:space="preserve">10650</w:t>
            </w:r>
          </w:p>
        </w:tc>
        <w:tc>
          <w:tcPr/>
          <w:p>
            <w:pPr>
              <w:pStyle w:val="Compact"/>
              <w:jc w:val="left"/>
            </w:pPr>
            <w:r>
              <w:t xml:space="preserve">Flyet</w:t>
            </w:r>
          </w:p>
        </w:tc>
        <w:tc>
          <w:tcPr/>
          <w:p>
            <w:pPr>
              <w:pStyle w:val="Compact"/>
              <w:jc w:val="right"/>
            </w:pPr>
            <w:r>
              <w:t xml:space="preserve">91.2</w:t>
            </w:r>
          </w:p>
        </w:tc>
        <w:tc>
          <w:tcPr/>
          <w:p>
            <w:pPr>
              <w:pStyle w:val="Compact"/>
              <w:jc w:val="right"/>
            </w:pPr>
            <w:r>
              <w:t xml:space="preserve">98.1</w:t>
            </w:r>
          </w:p>
        </w:tc>
        <w:tc>
          <w:tcPr/>
          <w:p>
            <w:pPr>
              <w:pStyle w:val="Compact"/>
              <w:jc w:val="right"/>
            </w:pPr>
            <w:r>
              <w:t xml:space="preserve">73.5</w:t>
            </w:r>
          </w:p>
        </w:tc>
        <w:tc>
          <w:tcPr/>
          <w:p>
            <w:pPr>
              <w:pStyle w:val="Compact"/>
              <w:jc w:val="right"/>
            </w:pPr>
            <w:r>
              <w:t xml:space="preserve">90.3</w:t>
            </w:r>
          </w:p>
        </w:tc>
        <w:tc>
          <w:tcPr/>
          <w:p>
            <w:pPr>
              <w:pStyle w:val="Compact"/>
              <w:jc w:val="right"/>
            </w:pPr>
            <w:r>
              <w:t xml:space="preserve">102.8</w:t>
            </w:r>
          </w:p>
        </w:tc>
      </w:tr>
      <w:tr>
        <w:tc>
          <w:tcPr/>
          <w:p>
            <w:pPr>
              <w:pStyle w:val="Compact"/>
              <w:jc w:val="left"/>
            </w:pPr>
            <w:r>
              <w:t xml:space="preserve">02430</w:t>
            </w:r>
          </w:p>
        </w:tc>
        <w:tc>
          <w:tcPr/>
          <w:p>
            <w:pPr>
              <w:pStyle w:val="Compact"/>
              <w:jc w:val="left"/>
            </w:pPr>
            <w:r>
              <w:t xml:space="preserve">Masala</w:t>
            </w:r>
          </w:p>
        </w:tc>
        <w:tc>
          <w:tcPr/>
          <w:p>
            <w:pPr>
              <w:pStyle w:val="Compact"/>
              <w:jc w:val="right"/>
            </w:pPr>
            <w:r>
              <w:t xml:space="preserve">90.2</w:t>
            </w:r>
          </w:p>
        </w:tc>
        <w:tc>
          <w:tcPr/>
          <w:p>
            <w:pPr>
              <w:pStyle w:val="Compact"/>
              <w:jc w:val="right"/>
            </w:pPr>
            <w:r>
              <w:t xml:space="preserve">89.0</w:t>
            </w:r>
          </w:p>
        </w:tc>
        <w:tc>
          <w:tcPr/>
          <w:p>
            <w:pPr>
              <w:pStyle w:val="Compact"/>
              <w:jc w:val="right"/>
            </w:pPr>
            <w:r>
              <w:t xml:space="preserve">73.9</w:t>
            </w:r>
          </w:p>
        </w:tc>
        <w:tc>
          <w:tcPr/>
          <w:p>
            <w:pPr>
              <w:pStyle w:val="Compact"/>
              <w:jc w:val="right"/>
            </w:pPr>
            <w:r>
              <w:t xml:space="preserve">97.1</w:t>
            </w:r>
          </w:p>
        </w:tc>
        <w:tc>
          <w:tcPr/>
          <w:p>
            <w:pPr>
              <w:pStyle w:val="Compact"/>
              <w:jc w:val="right"/>
            </w:pPr>
            <w:r>
              <w:t xml:space="preserve">100.6</w:t>
            </w:r>
          </w:p>
        </w:tc>
      </w:tr>
      <w:tr>
        <w:tc>
          <w:tcPr/>
          <w:p>
            <w:pPr>
              <w:pStyle w:val="Compact"/>
              <w:jc w:val="left"/>
            </w:pPr>
            <w:r>
              <w:t xml:space="preserve">08700</w:t>
            </w:r>
          </w:p>
        </w:tc>
        <w:tc>
          <w:tcPr/>
          <w:p>
            <w:pPr>
              <w:pStyle w:val="Compact"/>
              <w:jc w:val="left"/>
            </w:pPr>
            <w:r>
              <w:t xml:space="preserve">Virkkala</w:t>
            </w:r>
          </w:p>
        </w:tc>
        <w:tc>
          <w:tcPr/>
          <w:p>
            <w:pPr>
              <w:pStyle w:val="Compact"/>
              <w:jc w:val="right"/>
            </w:pPr>
            <w:r>
              <w:t xml:space="preserve">90.0</w:t>
            </w:r>
          </w:p>
        </w:tc>
        <w:tc>
          <w:tcPr/>
          <w:p>
            <w:pPr>
              <w:pStyle w:val="Compact"/>
              <w:jc w:val="right"/>
            </w:pPr>
            <w:r>
              <w:t xml:space="preserve">83.5</w:t>
            </w:r>
          </w:p>
        </w:tc>
        <w:tc>
          <w:tcPr/>
          <w:p>
            <w:pPr>
              <w:pStyle w:val="Compact"/>
              <w:jc w:val="right"/>
            </w:pPr>
            <w:r>
              <w:t xml:space="preserve">80.4</w:t>
            </w:r>
          </w:p>
        </w:tc>
        <w:tc>
          <w:tcPr/>
          <w:p>
            <w:pPr>
              <w:pStyle w:val="Compact"/>
              <w:jc w:val="right"/>
            </w:pPr>
            <w:r>
              <w:t xml:space="preserve">91.2</w:t>
            </w:r>
          </w:p>
        </w:tc>
        <w:tc>
          <w:tcPr/>
          <w:p>
            <w:pPr>
              <w:pStyle w:val="Compact"/>
              <w:jc w:val="right"/>
            </w:pPr>
            <w:r>
              <w:t xml:space="preserve">105.0</w:t>
            </w:r>
          </w:p>
        </w:tc>
      </w:tr>
      <w:tr>
        <w:tc>
          <w:tcPr/>
          <w:p>
            <w:pPr>
              <w:pStyle w:val="Compact"/>
              <w:jc w:val="left"/>
            </w:pPr>
            <w:r>
              <w:t xml:space="preserve">08100</w:t>
            </w:r>
          </w:p>
        </w:tc>
        <w:tc>
          <w:tcPr/>
          <w:p>
            <w:pPr>
              <w:pStyle w:val="Compact"/>
              <w:jc w:val="left"/>
            </w:pPr>
            <w:r>
              <w:t xml:space="preserve">Lohja Keskus</w:t>
            </w:r>
          </w:p>
        </w:tc>
        <w:tc>
          <w:tcPr/>
          <w:p>
            <w:pPr>
              <w:pStyle w:val="Compact"/>
              <w:jc w:val="right"/>
            </w:pPr>
            <w:r>
              <w:t xml:space="preserve">89.6</w:t>
            </w:r>
          </w:p>
        </w:tc>
        <w:tc>
          <w:tcPr/>
          <w:p>
            <w:pPr>
              <w:pStyle w:val="Compact"/>
              <w:jc w:val="right"/>
            </w:pPr>
            <w:r>
              <w:t xml:space="preserve">91.8</w:t>
            </w:r>
          </w:p>
        </w:tc>
        <w:tc>
          <w:tcPr/>
          <w:p>
            <w:pPr>
              <w:pStyle w:val="Compact"/>
              <w:jc w:val="right"/>
            </w:pPr>
            <w:r>
              <w:t xml:space="preserve">71.2</w:t>
            </w:r>
          </w:p>
        </w:tc>
        <w:tc>
          <w:tcPr/>
          <w:p>
            <w:pPr>
              <w:pStyle w:val="Compact"/>
              <w:jc w:val="right"/>
            </w:pPr>
            <w:r>
              <w:t xml:space="preserve">88.0</w:t>
            </w:r>
          </w:p>
        </w:tc>
        <w:tc>
          <w:tcPr/>
          <w:p>
            <w:pPr>
              <w:pStyle w:val="Compact"/>
              <w:jc w:val="right"/>
            </w:pPr>
            <w:r>
              <w:t xml:space="preserve">107.3</w:t>
            </w:r>
          </w:p>
        </w:tc>
      </w:tr>
      <w:tr>
        <w:tc>
          <w:tcPr/>
          <w:p>
            <w:pPr>
              <w:pStyle w:val="Compact"/>
              <w:jc w:val="left"/>
            </w:pPr>
            <w:r>
              <w:t xml:space="preserve">10960</w:t>
            </w:r>
          </w:p>
        </w:tc>
        <w:tc>
          <w:tcPr/>
          <w:p>
            <w:pPr>
              <w:pStyle w:val="Compact"/>
              <w:jc w:val="left"/>
            </w:pPr>
            <w:r>
              <w:t xml:space="preserve">Hanko Pohjoinen</w:t>
            </w:r>
          </w:p>
        </w:tc>
        <w:tc>
          <w:tcPr/>
          <w:p>
            <w:pPr>
              <w:pStyle w:val="Compact"/>
              <w:jc w:val="right"/>
            </w:pPr>
            <w:r>
              <w:t xml:space="preserve">89.6</w:t>
            </w:r>
          </w:p>
        </w:tc>
        <w:tc>
          <w:tcPr/>
          <w:p>
            <w:pPr>
              <w:pStyle w:val="Compact"/>
              <w:jc w:val="right"/>
            </w:pPr>
            <w:r>
              <w:t xml:space="preserve">68.6</w:t>
            </w:r>
          </w:p>
        </w:tc>
        <w:tc>
          <w:tcPr/>
          <w:p>
            <w:pPr>
              <w:pStyle w:val="Compact"/>
              <w:jc w:val="right"/>
            </w:pPr>
            <w:r>
              <w:t xml:space="preserve">66.8</w:t>
            </w:r>
          </w:p>
        </w:tc>
        <w:tc>
          <w:tcPr/>
          <w:p>
            <w:pPr>
              <w:pStyle w:val="Compact"/>
              <w:jc w:val="right"/>
            </w:pPr>
            <w:r>
              <w:t xml:space="preserve">94.5</w:t>
            </w:r>
          </w:p>
        </w:tc>
        <w:tc>
          <w:tcPr/>
          <w:p>
            <w:pPr>
              <w:pStyle w:val="Compact"/>
              <w:jc w:val="right"/>
            </w:pPr>
            <w:r>
              <w:t xml:space="preserve">128.6</w:t>
            </w:r>
          </w:p>
        </w:tc>
      </w:tr>
      <w:tr>
        <w:tc>
          <w:tcPr/>
          <w:p>
            <w:pPr>
              <w:pStyle w:val="Compact"/>
              <w:jc w:val="left"/>
            </w:pPr>
            <w:r>
              <w:t xml:space="preserve">09520</w:t>
            </w:r>
          </w:p>
        </w:tc>
        <w:tc>
          <w:tcPr/>
          <w:p>
            <w:pPr>
              <w:pStyle w:val="Compact"/>
              <w:jc w:val="left"/>
            </w:pPr>
            <w:r>
              <w:t xml:space="preserve">Millola</w:t>
            </w:r>
          </w:p>
        </w:tc>
        <w:tc>
          <w:tcPr/>
          <w:p>
            <w:pPr>
              <w:pStyle w:val="Compact"/>
              <w:jc w:val="right"/>
            </w:pPr>
            <w:r>
              <w:t xml:space="preserve">89.2</w:t>
            </w:r>
          </w:p>
        </w:tc>
        <w:tc>
          <w:tcPr/>
          <w:p>
            <w:pPr>
              <w:pStyle w:val="Compact"/>
              <w:jc w:val="right"/>
            </w:pPr>
            <w:r>
              <w:t xml:space="preserve">61.7</w:t>
            </w:r>
          </w:p>
        </w:tc>
        <w:tc>
          <w:tcPr/>
          <w:p>
            <w:pPr>
              <w:pStyle w:val="Compact"/>
              <w:jc w:val="right"/>
            </w:pPr>
            <w:r>
              <w:t xml:space="preserve">87.2</w:t>
            </w:r>
          </w:p>
        </w:tc>
        <w:tc>
          <w:tcPr/>
          <w:p>
            <w:pPr>
              <w:pStyle w:val="Compact"/>
              <w:jc w:val="right"/>
            </w:pPr>
            <w:r>
              <w:t xml:space="preserve">93.7</w:t>
            </w:r>
          </w:p>
        </w:tc>
        <w:tc>
          <w:tcPr/>
          <w:p>
            <w:pPr>
              <w:pStyle w:val="Compact"/>
              <w:jc w:val="right"/>
            </w:pPr>
            <w:r>
              <w:t xml:space="preserve">114.3</w:t>
            </w:r>
          </w:p>
        </w:tc>
      </w:tr>
      <w:tr>
        <w:tc>
          <w:tcPr/>
          <w:p>
            <w:pPr>
              <w:pStyle w:val="Compact"/>
              <w:jc w:val="left"/>
            </w:pPr>
            <w:r>
              <w:t xml:space="preserve">02320</w:t>
            </w:r>
          </w:p>
        </w:tc>
        <w:tc>
          <w:tcPr/>
          <w:p>
            <w:pPr>
              <w:pStyle w:val="Compact"/>
              <w:jc w:val="left"/>
            </w:pPr>
            <w:r>
              <w:t xml:space="preserve">Espoonlahti</w:t>
            </w:r>
          </w:p>
        </w:tc>
        <w:tc>
          <w:tcPr/>
          <w:p>
            <w:pPr>
              <w:pStyle w:val="Compact"/>
              <w:jc w:val="right"/>
            </w:pPr>
            <w:r>
              <w:t xml:space="preserve">89.1</w:t>
            </w:r>
          </w:p>
        </w:tc>
        <w:tc>
          <w:tcPr/>
          <w:p>
            <w:pPr>
              <w:pStyle w:val="Compact"/>
              <w:jc w:val="right"/>
            </w:pPr>
            <w:r>
              <w:t xml:space="preserve">77.5</w:t>
            </w:r>
          </w:p>
        </w:tc>
        <w:tc>
          <w:tcPr/>
          <w:p>
            <w:pPr>
              <w:pStyle w:val="Compact"/>
              <w:jc w:val="right"/>
            </w:pPr>
            <w:r>
              <w:t xml:space="preserve">75.4</w:t>
            </w:r>
          </w:p>
        </w:tc>
        <w:tc>
          <w:tcPr/>
          <w:p>
            <w:pPr>
              <w:pStyle w:val="Compact"/>
              <w:jc w:val="right"/>
            </w:pPr>
            <w:r>
              <w:t xml:space="preserve">109.7</w:t>
            </w:r>
          </w:p>
        </w:tc>
        <w:tc>
          <w:tcPr/>
          <w:p>
            <w:pPr>
              <w:pStyle w:val="Compact"/>
              <w:jc w:val="right"/>
            </w:pPr>
            <w:r>
              <w:t xml:space="preserve">93.7</w:t>
            </w:r>
          </w:p>
        </w:tc>
      </w:tr>
      <w:tr>
        <w:tc>
          <w:tcPr/>
          <w:p>
            <w:pPr>
              <w:pStyle w:val="Compact"/>
              <w:jc w:val="left"/>
            </w:pPr>
            <w:r>
              <w:t xml:space="preserve">10250</w:t>
            </w:r>
          </w:p>
        </w:tc>
        <w:tc>
          <w:tcPr/>
          <w:p>
            <w:pPr>
              <w:pStyle w:val="Compact"/>
              <w:jc w:val="left"/>
            </w:pPr>
            <w:r>
              <w:t xml:space="preserve">Fagervik</w:t>
            </w:r>
          </w:p>
        </w:tc>
        <w:tc>
          <w:tcPr/>
          <w:p>
            <w:pPr>
              <w:pStyle w:val="Compact"/>
              <w:jc w:val="right"/>
            </w:pPr>
            <w:r>
              <w:t xml:space="preserve">87.7</w:t>
            </w:r>
          </w:p>
        </w:tc>
        <w:tc>
          <w:tcPr/>
          <w:p>
            <w:pPr>
              <w:pStyle w:val="Compact"/>
              <w:jc w:val="right"/>
            </w:pPr>
            <w:r>
              <w:t xml:space="preserve">62.7</w:t>
            </w:r>
          </w:p>
        </w:tc>
        <w:tc>
          <w:tcPr/>
          <w:p>
            <w:pPr>
              <w:pStyle w:val="Compact"/>
              <w:jc w:val="right"/>
            </w:pPr>
            <w:r>
              <w:t xml:space="preserve">84.3</w:t>
            </w:r>
          </w:p>
        </w:tc>
        <w:tc>
          <w:tcPr/>
          <w:p>
            <w:pPr>
              <w:pStyle w:val="Compact"/>
              <w:jc w:val="right"/>
            </w:pPr>
            <w:r>
              <w:t xml:space="preserve">102.9</w:t>
            </w:r>
          </w:p>
        </w:tc>
        <w:tc>
          <w:tcPr/>
          <w:p>
            <w:pPr>
              <w:pStyle w:val="Compact"/>
              <w:jc w:val="right"/>
            </w:pPr>
            <w:r>
              <w:t xml:space="preserve">100.9</w:t>
            </w:r>
          </w:p>
        </w:tc>
      </w:tr>
      <w:tr>
        <w:tc>
          <w:tcPr/>
          <w:p>
            <w:pPr>
              <w:pStyle w:val="Compact"/>
              <w:jc w:val="left"/>
            </w:pPr>
            <w:r>
              <w:t xml:space="preserve">03870</w:t>
            </w:r>
          </w:p>
        </w:tc>
        <w:tc>
          <w:tcPr/>
          <w:p>
            <w:pPr>
              <w:pStyle w:val="Compact"/>
              <w:jc w:val="left"/>
            </w:pPr>
            <w:r>
              <w:t xml:space="preserve">Hyönölä</w:t>
            </w:r>
          </w:p>
        </w:tc>
        <w:tc>
          <w:tcPr/>
          <w:p>
            <w:pPr>
              <w:pStyle w:val="Compact"/>
              <w:jc w:val="right"/>
            </w:pPr>
            <w:r>
              <w:t xml:space="preserve">87.2</w:t>
            </w:r>
          </w:p>
        </w:tc>
        <w:tc>
          <w:tcPr/>
          <w:p>
            <w:pPr>
              <w:pStyle w:val="Compact"/>
              <w:jc w:val="right"/>
            </w:pPr>
            <w:r>
              <w:t xml:space="preserve">85.2</w:t>
            </w:r>
          </w:p>
        </w:tc>
        <w:tc>
          <w:tcPr/>
          <w:p>
            <w:pPr>
              <w:pStyle w:val="Compact"/>
              <w:jc w:val="right"/>
            </w:pPr>
            <w:r>
              <w:t xml:space="preserve">97.7</w:t>
            </w:r>
          </w:p>
        </w:tc>
        <w:tc>
          <w:tcPr/>
          <w:p>
            <w:pPr>
              <w:pStyle w:val="Compact"/>
              <w:jc w:val="right"/>
            </w:pPr>
            <w:r>
              <w:t xml:space="preserve">58.9</w:t>
            </w:r>
          </w:p>
        </w:tc>
        <w:tc>
          <w:tcPr/>
          <w:p>
            <w:pPr>
              <w:pStyle w:val="Compact"/>
              <w:jc w:val="right"/>
            </w:pPr>
            <w:r>
              <w:t xml:space="preserve">107.0</w:t>
            </w:r>
          </w:p>
        </w:tc>
      </w:tr>
      <w:tr>
        <w:tc>
          <w:tcPr/>
          <w:p>
            <w:pPr>
              <w:pStyle w:val="Compact"/>
              <w:jc w:val="left"/>
            </w:pPr>
            <w:r>
              <w:t xml:space="preserve">09220</w:t>
            </w:r>
          </w:p>
        </w:tc>
        <w:tc>
          <w:tcPr/>
          <w:p>
            <w:pPr>
              <w:pStyle w:val="Compact"/>
              <w:jc w:val="left"/>
            </w:pPr>
            <w:r>
              <w:t xml:space="preserve">Sammatti</w:t>
            </w:r>
          </w:p>
        </w:tc>
        <w:tc>
          <w:tcPr/>
          <w:p>
            <w:pPr>
              <w:pStyle w:val="Compact"/>
              <w:jc w:val="right"/>
            </w:pPr>
            <w:r>
              <w:t xml:space="preserve">86.3</w:t>
            </w:r>
          </w:p>
        </w:tc>
        <w:tc>
          <w:tcPr/>
          <w:p>
            <w:pPr>
              <w:pStyle w:val="Compact"/>
              <w:jc w:val="right"/>
            </w:pPr>
            <w:r>
              <w:t xml:space="preserve">75.0</w:t>
            </w:r>
          </w:p>
        </w:tc>
        <w:tc>
          <w:tcPr/>
          <w:p>
            <w:pPr>
              <w:pStyle w:val="Compact"/>
              <w:jc w:val="right"/>
            </w:pPr>
            <w:r>
              <w:t xml:space="preserve">78.6</w:t>
            </w:r>
          </w:p>
        </w:tc>
        <w:tc>
          <w:tcPr/>
          <w:p>
            <w:pPr>
              <w:pStyle w:val="Compact"/>
              <w:jc w:val="right"/>
            </w:pPr>
            <w:r>
              <w:t xml:space="preserve">96.2</w:t>
            </w:r>
          </w:p>
        </w:tc>
        <w:tc>
          <w:tcPr/>
          <w:p>
            <w:pPr>
              <w:pStyle w:val="Compact"/>
              <w:jc w:val="right"/>
            </w:pPr>
            <w:r>
              <w:t xml:space="preserve">95.3</w:t>
            </w:r>
          </w:p>
        </w:tc>
      </w:tr>
      <w:tr>
        <w:tc>
          <w:tcPr/>
          <w:p>
            <w:pPr>
              <w:pStyle w:val="Compact"/>
              <w:jc w:val="left"/>
            </w:pPr>
            <w:r>
              <w:t xml:space="preserve">02490</w:t>
            </w:r>
          </w:p>
        </w:tc>
        <w:tc>
          <w:tcPr/>
          <w:p>
            <w:pPr>
              <w:pStyle w:val="Compact"/>
              <w:jc w:val="left"/>
            </w:pPr>
            <w:r>
              <w:t xml:space="preserve">Pikkala</w:t>
            </w:r>
          </w:p>
        </w:tc>
        <w:tc>
          <w:tcPr/>
          <w:p>
            <w:pPr>
              <w:pStyle w:val="Compact"/>
              <w:jc w:val="right"/>
            </w:pPr>
            <w:r>
              <w:t xml:space="preserve">85.1</w:t>
            </w:r>
          </w:p>
        </w:tc>
        <w:tc>
          <w:tcPr/>
          <w:p>
            <w:pPr>
              <w:pStyle w:val="Compact"/>
              <w:jc w:val="right"/>
            </w:pPr>
            <w:r>
              <w:t xml:space="preserve">59.4</w:t>
            </w:r>
          </w:p>
        </w:tc>
        <w:tc>
          <w:tcPr/>
          <w:p>
            <w:pPr>
              <w:pStyle w:val="Compact"/>
              <w:jc w:val="right"/>
            </w:pPr>
            <w:r>
              <w:t xml:space="preserve">81.0</w:t>
            </w:r>
          </w:p>
        </w:tc>
        <w:tc>
          <w:tcPr/>
          <w:p>
            <w:pPr>
              <w:pStyle w:val="Compact"/>
              <w:jc w:val="right"/>
            </w:pPr>
            <w:r>
              <w:t xml:space="preserve">93.1</w:t>
            </w:r>
          </w:p>
        </w:tc>
        <w:tc>
          <w:tcPr/>
          <w:p>
            <w:pPr>
              <w:pStyle w:val="Compact"/>
              <w:jc w:val="right"/>
            </w:pPr>
            <w:r>
              <w:t xml:space="preserve">107.2</w:t>
            </w:r>
          </w:p>
        </w:tc>
      </w:tr>
      <w:tr>
        <w:tc>
          <w:tcPr/>
          <w:p>
            <w:pPr>
              <w:pStyle w:val="Compact"/>
              <w:jc w:val="left"/>
            </w:pPr>
            <w:r>
              <w:t xml:space="preserve">03320</w:t>
            </w:r>
          </w:p>
        </w:tc>
        <w:tc>
          <w:tcPr/>
          <w:p>
            <w:pPr>
              <w:pStyle w:val="Compact"/>
              <w:jc w:val="left"/>
            </w:pPr>
            <w:r>
              <w:t xml:space="preserve">Selki</w:t>
            </w:r>
          </w:p>
        </w:tc>
        <w:tc>
          <w:tcPr/>
          <w:p>
            <w:pPr>
              <w:pStyle w:val="Compact"/>
              <w:jc w:val="right"/>
            </w:pPr>
            <w:r>
              <w:t xml:space="preserve">85.0</w:t>
            </w:r>
          </w:p>
        </w:tc>
        <w:tc>
          <w:tcPr/>
          <w:p>
            <w:pPr>
              <w:pStyle w:val="Compact"/>
              <w:jc w:val="right"/>
            </w:pPr>
            <w:r>
              <w:t xml:space="preserve">68.1</w:t>
            </w:r>
          </w:p>
        </w:tc>
        <w:tc>
          <w:tcPr/>
          <w:p>
            <w:pPr>
              <w:pStyle w:val="Compact"/>
              <w:jc w:val="right"/>
            </w:pPr>
            <w:r>
              <w:t xml:space="preserve">79.3</w:t>
            </w:r>
          </w:p>
        </w:tc>
        <w:tc>
          <w:tcPr/>
          <w:p>
            <w:pPr>
              <w:pStyle w:val="Compact"/>
              <w:jc w:val="right"/>
            </w:pPr>
            <w:r>
              <w:t xml:space="preserve">107.1</w:t>
            </w:r>
          </w:p>
        </w:tc>
        <w:tc>
          <w:tcPr/>
          <w:p>
            <w:pPr>
              <w:pStyle w:val="Compact"/>
              <w:jc w:val="right"/>
            </w:pPr>
            <w:r>
              <w:t xml:space="preserve">85.4</w:t>
            </w:r>
          </w:p>
        </w:tc>
      </w:tr>
      <w:tr>
        <w:tc>
          <w:tcPr/>
          <w:p>
            <w:pPr>
              <w:pStyle w:val="Compact"/>
              <w:jc w:val="left"/>
            </w:pPr>
            <w:r>
              <w:t xml:space="preserve">10380</w:t>
            </w:r>
          </w:p>
        </w:tc>
        <w:tc>
          <w:tcPr/>
          <w:p>
            <w:pPr>
              <w:pStyle w:val="Compact"/>
              <w:jc w:val="left"/>
            </w:pPr>
            <w:r>
              <w:t xml:space="preserve">Kaunislahti</w:t>
            </w:r>
          </w:p>
        </w:tc>
        <w:tc>
          <w:tcPr/>
          <w:p>
            <w:pPr>
              <w:pStyle w:val="Compact"/>
              <w:jc w:val="right"/>
            </w:pPr>
            <w:r>
              <w:t xml:space="preserve">83.9</w:t>
            </w:r>
          </w:p>
        </w:tc>
        <w:tc>
          <w:tcPr/>
          <w:p>
            <w:pPr>
              <w:pStyle w:val="Compact"/>
              <w:jc w:val="right"/>
            </w:pPr>
            <w:r>
              <w:t xml:space="preserve">75.2</w:t>
            </w:r>
          </w:p>
        </w:tc>
        <w:tc>
          <w:tcPr/>
          <w:p>
            <w:pPr>
              <w:pStyle w:val="Compact"/>
              <w:jc w:val="right"/>
            </w:pPr>
            <w:r>
              <w:t xml:space="preserve">88.7</w:t>
            </w:r>
          </w:p>
        </w:tc>
        <w:tc>
          <w:tcPr/>
          <w:p>
            <w:pPr>
              <w:pStyle w:val="Compact"/>
              <w:jc w:val="right"/>
            </w:pPr>
            <w:r>
              <w:t xml:space="preserve">36.6</w:t>
            </w:r>
          </w:p>
        </w:tc>
        <w:tc>
          <w:tcPr/>
          <w:p>
            <w:pPr>
              <w:pStyle w:val="Compact"/>
              <w:jc w:val="right"/>
            </w:pPr>
            <w:r>
              <w:t xml:space="preserve">135.2</w:t>
            </w:r>
          </w:p>
        </w:tc>
      </w:tr>
      <w:tr>
        <w:tc>
          <w:tcPr/>
          <w:p>
            <w:pPr>
              <w:pStyle w:val="Compact"/>
              <w:jc w:val="left"/>
            </w:pPr>
            <w:r>
              <w:t xml:space="preserve">09430</w:t>
            </w:r>
          </w:p>
        </w:tc>
        <w:tc>
          <w:tcPr/>
          <w:p>
            <w:pPr>
              <w:pStyle w:val="Compact"/>
              <w:jc w:val="left"/>
            </w:pPr>
            <w:r>
              <w:t xml:space="preserve">Saukkola</w:t>
            </w:r>
          </w:p>
        </w:tc>
        <w:tc>
          <w:tcPr/>
          <w:p>
            <w:pPr>
              <w:pStyle w:val="Compact"/>
              <w:jc w:val="right"/>
            </w:pPr>
            <w:r>
              <w:t xml:space="preserve">83.8</w:t>
            </w:r>
          </w:p>
        </w:tc>
        <w:tc>
          <w:tcPr/>
          <w:p>
            <w:pPr>
              <w:pStyle w:val="Compact"/>
              <w:jc w:val="right"/>
            </w:pPr>
            <w:r>
              <w:t xml:space="preserve">71.0</w:t>
            </w:r>
          </w:p>
        </w:tc>
        <w:tc>
          <w:tcPr/>
          <w:p>
            <w:pPr>
              <w:pStyle w:val="Compact"/>
              <w:jc w:val="right"/>
            </w:pPr>
            <w:r>
              <w:t xml:space="preserve">76.5</w:t>
            </w:r>
          </w:p>
        </w:tc>
        <w:tc>
          <w:tcPr/>
          <w:p>
            <w:pPr>
              <w:pStyle w:val="Compact"/>
              <w:jc w:val="right"/>
            </w:pPr>
            <w:r>
              <w:t xml:space="preserve">86.3</w:t>
            </w:r>
          </w:p>
        </w:tc>
        <w:tc>
          <w:tcPr/>
          <w:p>
            <w:pPr>
              <w:pStyle w:val="Compact"/>
              <w:jc w:val="right"/>
            </w:pPr>
            <w:r>
              <w:t xml:space="preserve">101.5</w:t>
            </w:r>
          </w:p>
        </w:tc>
      </w:tr>
      <w:tr>
        <w:tc>
          <w:tcPr/>
          <w:p>
            <w:pPr>
              <w:pStyle w:val="Compact"/>
              <w:jc w:val="left"/>
            </w:pPr>
            <w:r>
              <w:t xml:space="preserve">02570</w:t>
            </w:r>
          </w:p>
        </w:tc>
        <w:tc>
          <w:tcPr/>
          <w:p>
            <w:pPr>
              <w:pStyle w:val="Compact"/>
              <w:jc w:val="left"/>
            </w:pPr>
            <w:r>
              <w:t xml:space="preserve">Siuntio Kirkonkylä</w:t>
            </w:r>
          </w:p>
        </w:tc>
        <w:tc>
          <w:tcPr/>
          <w:p>
            <w:pPr>
              <w:pStyle w:val="Compact"/>
              <w:jc w:val="right"/>
            </w:pPr>
            <w:r>
              <w:t xml:space="preserve">83.7</w:t>
            </w:r>
          </w:p>
        </w:tc>
        <w:tc>
          <w:tcPr/>
          <w:p>
            <w:pPr>
              <w:pStyle w:val="Compact"/>
              <w:jc w:val="right"/>
            </w:pPr>
            <w:r>
              <w:t xml:space="preserve">69.1</w:t>
            </w:r>
          </w:p>
        </w:tc>
        <w:tc>
          <w:tcPr/>
          <w:p>
            <w:pPr>
              <w:pStyle w:val="Compact"/>
              <w:jc w:val="right"/>
            </w:pPr>
            <w:r>
              <w:t xml:space="preserve">90.9</w:t>
            </w:r>
          </w:p>
        </w:tc>
        <w:tc>
          <w:tcPr/>
          <w:p>
            <w:pPr>
              <w:pStyle w:val="Compact"/>
              <w:jc w:val="right"/>
            </w:pPr>
            <w:r>
              <w:t xml:space="preserve">77.6</w:t>
            </w:r>
          </w:p>
        </w:tc>
        <w:tc>
          <w:tcPr/>
          <w:p>
            <w:pPr>
              <w:pStyle w:val="Compact"/>
              <w:jc w:val="right"/>
            </w:pPr>
            <w:r>
              <w:t xml:space="preserve">97.0</w:t>
            </w:r>
          </w:p>
        </w:tc>
      </w:tr>
      <w:tr>
        <w:tc>
          <w:tcPr/>
          <w:p>
            <w:pPr>
              <w:pStyle w:val="Compact"/>
              <w:jc w:val="left"/>
            </w:pPr>
            <w:r>
              <w:t xml:space="preserve">02230</w:t>
            </w:r>
          </w:p>
        </w:tc>
        <w:tc>
          <w:tcPr/>
          <w:p>
            <w:pPr>
              <w:pStyle w:val="Compact"/>
              <w:jc w:val="left"/>
            </w:pPr>
            <w:r>
              <w:t xml:space="preserve">Matinkylä</w:t>
            </w:r>
          </w:p>
        </w:tc>
        <w:tc>
          <w:tcPr/>
          <w:p>
            <w:pPr>
              <w:pStyle w:val="Compact"/>
              <w:jc w:val="right"/>
            </w:pPr>
            <w:r>
              <w:t xml:space="preserve">82.6</w:t>
            </w:r>
          </w:p>
        </w:tc>
        <w:tc>
          <w:tcPr/>
          <w:p>
            <w:pPr>
              <w:pStyle w:val="Compact"/>
              <w:jc w:val="right"/>
            </w:pPr>
            <w:r>
              <w:t xml:space="preserve">74.3</w:t>
            </w:r>
          </w:p>
        </w:tc>
        <w:tc>
          <w:tcPr/>
          <w:p>
            <w:pPr>
              <w:pStyle w:val="Compact"/>
              <w:jc w:val="right"/>
            </w:pPr>
            <w:r>
              <w:t xml:space="preserve">82.3</w:t>
            </w:r>
          </w:p>
        </w:tc>
        <w:tc>
          <w:tcPr/>
          <w:p>
            <w:pPr>
              <w:pStyle w:val="Compact"/>
              <w:jc w:val="right"/>
            </w:pPr>
            <w:r>
              <w:t xml:space="preserve">93.1</w:t>
            </w:r>
          </w:p>
        </w:tc>
        <w:tc>
          <w:tcPr/>
          <w:p>
            <w:pPr>
              <w:pStyle w:val="Compact"/>
              <w:jc w:val="right"/>
            </w:pPr>
            <w:r>
              <w:t xml:space="preserve">80.5</w:t>
            </w:r>
          </w:p>
        </w:tc>
      </w:tr>
      <w:tr>
        <w:tc>
          <w:tcPr/>
          <w:p>
            <w:pPr>
              <w:pStyle w:val="Compact"/>
              <w:jc w:val="left"/>
            </w:pPr>
            <w:r>
              <w:t xml:space="preserve">02250</w:t>
            </w:r>
          </w:p>
        </w:tc>
        <w:tc>
          <w:tcPr/>
          <w:p>
            <w:pPr>
              <w:pStyle w:val="Compact"/>
              <w:jc w:val="left"/>
            </w:pPr>
            <w:r>
              <w:t xml:space="preserve">Henttaa</w:t>
            </w:r>
          </w:p>
        </w:tc>
        <w:tc>
          <w:tcPr/>
          <w:p>
            <w:pPr>
              <w:pStyle w:val="Compact"/>
              <w:jc w:val="right"/>
            </w:pPr>
            <w:r>
              <w:t xml:space="preserve">82.6</w:t>
            </w:r>
          </w:p>
        </w:tc>
        <w:tc>
          <w:tcPr/>
          <w:p>
            <w:pPr>
              <w:pStyle w:val="Compact"/>
              <w:jc w:val="right"/>
            </w:pPr>
            <w:r>
              <w:t xml:space="preserve">69.7</w:t>
            </w:r>
          </w:p>
        </w:tc>
        <w:tc>
          <w:tcPr/>
          <w:p>
            <w:pPr>
              <w:pStyle w:val="Compact"/>
              <w:jc w:val="right"/>
            </w:pPr>
            <w:r>
              <w:t xml:space="preserve">80.9</w:t>
            </w:r>
          </w:p>
        </w:tc>
        <w:tc>
          <w:tcPr/>
          <w:p>
            <w:pPr>
              <w:pStyle w:val="Compact"/>
              <w:jc w:val="right"/>
            </w:pPr>
            <w:r>
              <w:t xml:space="preserve">93.6</w:t>
            </w:r>
          </w:p>
        </w:tc>
        <w:tc>
          <w:tcPr/>
          <w:p>
            <w:pPr>
              <w:pStyle w:val="Compact"/>
              <w:jc w:val="right"/>
            </w:pPr>
            <w:r>
              <w:t xml:space="preserve">86.1</w:t>
            </w:r>
          </w:p>
        </w:tc>
      </w:tr>
      <w:tr>
        <w:tc>
          <w:tcPr/>
          <w:p>
            <w:pPr>
              <w:pStyle w:val="Compact"/>
              <w:jc w:val="left"/>
            </w:pPr>
            <w:r>
              <w:t xml:space="preserve">03710</w:t>
            </w:r>
          </w:p>
        </w:tc>
        <w:tc>
          <w:tcPr/>
          <w:p>
            <w:pPr>
              <w:pStyle w:val="Compact"/>
              <w:jc w:val="left"/>
            </w:pPr>
            <w:r>
              <w:t xml:space="preserve">Uusitalo</w:t>
            </w:r>
          </w:p>
        </w:tc>
        <w:tc>
          <w:tcPr/>
          <w:p>
            <w:pPr>
              <w:pStyle w:val="Compact"/>
              <w:jc w:val="right"/>
            </w:pPr>
            <w:r>
              <w:t xml:space="preserve">82.0</w:t>
            </w:r>
          </w:p>
        </w:tc>
        <w:tc>
          <w:tcPr/>
          <w:p>
            <w:pPr>
              <w:pStyle w:val="Compact"/>
              <w:jc w:val="right"/>
            </w:pPr>
            <w:r>
              <w:t xml:space="preserve">55.9</w:t>
            </w:r>
          </w:p>
        </w:tc>
        <w:tc>
          <w:tcPr/>
          <w:p>
            <w:pPr>
              <w:pStyle w:val="Compact"/>
              <w:jc w:val="right"/>
            </w:pPr>
            <w:r>
              <w:t xml:space="preserve">100.5</w:t>
            </w:r>
          </w:p>
        </w:tc>
        <w:tc>
          <w:tcPr/>
          <w:p>
            <w:pPr>
              <w:pStyle w:val="Compact"/>
              <w:jc w:val="right"/>
            </w:pPr>
            <w:r>
              <w:t xml:space="preserve">76.0</w:t>
            </w:r>
          </w:p>
        </w:tc>
        <w:tc>
          <w:tcPr/>
          <w:p>
            <w:pPr>
              <w:pStyle w:val="Compact"/>
              <w:jc w:val="right"/>
            </w:pPr>
            <w:r>
              <w:t xml:space="preserve">95.6</w:t>
            </w:r>
          </w:p>
        </w:tc>
      </w:tr>
      <w:tr>
        <w:tc>
          <w:tcPr/>
          <w:p>
            <w:pPr>
              <w:pStyle w:val="Compact"/>
              <w:jc w:val="left"/>
            </w:pPr>
            <w:r>
              <w:t xml:space="preserve">02510</w:t>
            </w:r>
          </w:p>
        </w:tc>
        <w:tc>
          <w:tcPr/>
          <w:p>
            <w:pPr>
              <w:pStyle w:val="Compact"/>
              <w:jc w:val="left"/>
            </w:pPr>
            <w:r>
              <w:t xml:space="preserve">Oitmäki</w:t>
            </w:r>
          </w:p>
        </w:tc>
        <w:tc>
          <w:tcPr/>
          <w:p>
            <w:pPr>
              <w:pStyle w:val="Compact"/>
              <w:jc w:val="right"/>
            </w:pPr>
            <w:r>
              <w:t xml:space="preserve">80.9</w:t>
            </w:r>
          </w:p>
        </w:tc>
        <w:tc>
          <w:tcPr/>
          <w:p>
            <w:pPr>
              <w:pStyle w:val="Compact"/>
              <w:jc w:val="right"/>
            </w:pPr>
            <w:r>
              <w:t xml:space="preserve">60.5</w:t>
            </w:r>
          </w:p>
        </w:tc>
        <w:tc>
          <w:tcPr/>
          <w:p>
            <w:pPr>
              <w:pStyle w:val="Compact"/>
              <w:jc w:val="right"/>
            </w:pPr>
            <w:r>
              <w:t xml:space="preserve">95.7</w:t>
            </w:r>
          </w:p>
        </w:tc>
        <w:tc>
          <w:tcPr/>
          <w:p>
            <w:pPr>
              <w:pStyle w:val="Compact"/>
              <w:jc w:val="right"/>
            </w:pPr>
            <w:r>
              <w:t xml:space="preserve">76.8</w:t>
            </w:r>
          </w:p>
        </w:tc>
        <w:tc>
          <w:tcPr/>
          <w:p>
            <w:pPr>
              <w:pStyle w:val="Compact"/>
              <w:jc w:val="right"/>
            </w:pPr>
            <w:r>
              <w:t xml:space="preserve">90.4</w:t>
            </w:r>
          </w:p>
        </w:tc>
      </w:tr>
      <w:tr>
        <w:tc>
          <w:tcPr/>
          <w:p>
            <w:pPr>
              <w:pStyle w:val="Compact"/>
              <w:jc w:val="left"/>
            </w:pPr>
            <w:r>
              <w:t xml:space="preserve">10710</w:t>
            </w:r>
          </w:p>
        </w:tc>
        <w:tc>
          <w:tcPr/>
          <w:p>
            <w:pPr>
              <w:pStyle w:val="Compact"/>
              <w:jc w:val="left"/>
            </w:pPr>
            <w:r>
              <w:t xml:space="preserve">Snappertuna</w:t>
            </w:r>
          </w:p>
        </w:tc>
        <w:tc>
          <w:tcPr/>
          <w:p>
            <w:pPr>
              <w:pStyle w:val="Compact"/>
              <w:jc w:val="right"/>
            </w:pPr>
            <w:r>
              <w:t xml:space="preserve">80.8</w:t>
            </w:r>
          </w:p>
        </w:tc>
        <w:tc>
          <w:tcPr/>
          <w:p>
            <w:pPr>
              <w:pStyle w:val="Compact"/>
              <w:jc w:val="right"/>
            </w:pPr>
            <w:r>
              <w:t xml:space="preserve">70.1</w:t>
            </w:r>
          </w:p>
        </w:tc>
        <w:tc>
          <w:tcPr/>
          <w:p>
            <w:pPr>
              <w:pStyle w:val="Compact"/>
              <w:jc w:val="right"/>
            </w:pPr>
            <w:r>
              <w:t xml:space="preserve">83.2</w:t>
            </w:r>
          </w:p>
        </w:tc>
        <w:tc>
          <w:tcPr/>
          <w:p>
            <w:pPr>
              <w:pStyle w:val="Compact"/>
              <w:jc w:val="right"/>
            </w:pPr>
            <w:r>
              <w:t xml:space="preserve">82.3</w:t>
            </w:r>
          </w:p>
        </w:tc>
        <w:tc>
          <w:tcPr/>
          <w:p>
            <w:pPr>
              <w:pStyle w:val="Compact"/>
              <w:jc w:val="right"/>
            </w:pPr>
            <w:r>
              <w:t xml:space="preserve">87.5</w:t>
            </w:r>
          </w:p>
        </w:tc>
      </w:tr>
      <w:tr>
        <w:tc>
          <w:tcPr/>
          <w:p>
            <w:pPr>
              <w:pStyle w:val="Compact"/>
              <w:jc w:val="left"/>
            </w:pPr>
            <w:r>
              <w:t xml:space="preserve">02360</w:t>
            </w:r>
          </w:p>
        </w:tc>
        <w:tc>
          <w:tcPr/>
          <w:p>
            <w:pPr>
              <w:pStyle w:val="Compact"/>
              <w:jc w:val="left"/>
            </w:pPr>
            <w:r>
              <w:t xml:space="preserve">Soukka</w:t>
            </w:r>
          </w:p>
        </w:tc>
        <w:tc>
          <w:tcPr/>
          <w:p>
            <w:pPr>
              <w:pStyle w:val="Compact"/>
              <w:jc w:val="right"/>
            </w:pPr>
            <w:r>
              <w:t xml:space="preserve">80.7</w:t>
            </w:r>
          </w:p>
        </w:tc>
        <w:tc>
          <w:tcPr/>
          <w:p>
            <w:pPr>
              <w:pStyle w:val="Compact"/>
              <w:jc w:val="right"/>
            </w:pPr>
            <w:r>
              <w:t xml:space="preserve">66.8</w:t>
            </w:r>
          </w:p>
        </w:tc>
        <w:tc>
          <w:tcPr/>
          <w:p>
            <w:pPr>
              <w:pStyle w:val="Compact"/>
              <w:jc w:val="right"/>
            </w:pPr>
            <w:r>
              <w:t xml:space="preserve">77.2</w:t>
            </w:r>
          </w:p>
        </w:tc>
        <w:tc>
          <w:tcPr/>
          <w:p>
            <w:pPr>
              <w:pStyle w:val="Compact"/>
              <w:jc w:val="right"/>
            </w:pPr>
            <w:r>
              <w:t xml:space="preserve">91.5</w:t>
            </w:r>
          </w:p>
        </w:tc>
        <w:tc>
          <w:tcPr/>
          <w:p>
            <w:pPr>
              <w:pStyle w:val="Compact"/>
              <w:jc w:val="right"/>
            </w:pPr>
            <w:r>
              <w:t xml:space="preserve">87.5</w:t>
            </w:r>
          </w:p>
        </w:tc>
      </w:tr>
      <w:tr>
        <w:tc>
          <w:tcPr/>
          <w:p>
            <w:pPr>
              <w:pStyle w:val="Compact"/>
              <w:jc w:val="left"/>
            </w:pPr>
            <w:r>
              <w:t xml:space="preserve">03400</w:t>
            </w:r>
          </w:p>
        </w:tc>
        <w:tc>
          <w:tcPr/>
          <w:p>
            <w:pPr>
              <w:pStyle w:val="Compact"/>
              <w:jc w:val="left"/>
            </w:pPr>
            <w:r>
              <w:t xml:space="preserve">Vihti Kirkonkylä</w:t>
            </w:r>
          </w:p>
        </w:tc>
        <w:tc>
          <w:tcPr/>
          <w:p>
            <w:pPr>
              <w:pStyle w:val="Compact"/>
              <w:jc w:val="right"/>
            </w:pPr>
            <w:r>
              <w:t xml:space="preserve">80.2</w:t>
            </w:r>
          </w:p>
        </w:tc>
        <w:tc>
          <w:tcPr/>
          <w:p>
            <w:pPr>
              <w:pStyle w:val="Compact"/>
              <w:jc w:val="right"/>
            </w:pPr>
            <w:r>
              <w:t xml:space="preserve">69.8</w:t>
            </w:r>
          </w:p>
        </w:tc>
        <w:tc>
          <w:tcPr/>
          <w:p>
            <w:pPr>
              <w:pStyle w:val="Compact"/>
              <w:jc w:val="right"/>
            </w:pPr>
            <w:r>
              <w:t xml:space="preserve">76.8</w:t>
            </w:r>
          </w:p>
        </w:tc>
        <w:tc>
          <w:tcPr/>
          <w:p>
            <w:pPr>
              <w:pStyle w:val="Compact"/>
              <w:jc w:val="right"/>
            </w:pPr>
            <w:r>
              <w:t xml:space="preserve">81.5</w:t>
            </w:r>
          </w:p>
        </w:tc>
        <w:tc>
          <w:tcPr/>
          <w:p>
            <w:pPr>
              <w:pStyle w:val="Compact"/>
              <w:jc w:val="right"/>
            </w:pPr>
            <w:r>
              <w:t xml:space="preserve">92.8</w:t>
            </w:r>
          </w:p>
        </w:tc>
      </w:tr>
      <w:tr>
        <w:tc>
          <w:tcPr/>
          <w:p>
            <w:pPr>
              <w:pStyle w:val="Compact"/>
              <w:jc w:val="left"/>
            </w:pPr>
            <w:r>
              <w:t xml:space="preserve">10940</w:t>
            </w:r>
          </w:p>
        </w:tc>
        <w:tc>
          <w:tcPr/>
          <w:p>
            <w:pPr>
              <w:pStyle w:val="Compact"/>
              <w:jc w:val="left"/>
            </w:pPr>
            <w:r>
              <w:t xml:space="preserve">Hangonkylä</w:t>
            </w:r>
          </w:p>
        </w:tc>
        <w:tc>
          <w:tcPr/>
          <w:p>
            <w:pPr>
              <w:pStyle w:val="Compact"/>
              <w:jc w:val="right"/>
            </w:pPr>
            <w:r>
              <w:t xml:space="preserve">80.0</w:t>
            </w:r>
          </w:p>
        </w:tc>
        <w:tc>
          <w:tcPr/>
          <w:p>
            <w:pPr>
              <w:pStyle w:val="Compact"/>
              <w:jc w:val="right"/>
            </w:pPr>
            <w:r>
              <w:t xml:space="preserve">53.7</w:t>
            </w:r>
          </w:p>
        </w:tc>
        <w:tc>
          <w:tcPr/>
          <w:p>
            <w:pPr>
              <w:pStyle w:val="Compact"/>
              <w:jc w:val="right"/>
            </w:pPr>
            <w:r>
              <w:t xml:space="preserve">63.3</w:t>
            </w:r>
          </w:p>
        </w:tc>
        <w:tc>
          <w:tcPr/>
          <w:p>
            <w:pPr>
              <w:pStyle w:val="Compact"/>
              <w:jc w:val="right"/>
            </w:pPr>
            <w:r>
              <w:t xml:space="preserve">84.2</w:t>
            </w:r>
          </w:p>
        </w:tc>
        <w:tc>
          <w:tcPr/>
          <w:p>
            <w:pPr>
              <w:pStyle w:val="Compact"/>
              <w:jc w:val="right"/>
            </w:pPr>
            <w:r>
              <w:t xml:space="preserve">118.9</w:t>
            </w:r>
          </w:p>
        </w:tc>
      </w:tr>
      <w:tr>
        <w:tc>
          <w:tcPr/>
          <w:p>
            <w:pPr>
              <w:pStyle w:val="Compact"/>
              <w:jc w:val="left"/>
            </w:pPr>
            <w:r>
              <w:t xml:space="preserve">10210</w:t>
            </w:r>
          </w:p>
        </w:tc>
        <w:tc>
          <w:tcPr/>
          <w:p>
            <w:pPr>
              <w:pStyle w:val="Compact"/>
              <w:jc w:val="left"/>
            </w:pPr>
            <w:r>
              <w:t xml:space="preserve">Inkoo Keskus</w:t>
            </w:r>
          </w:p>
        </w:tc>
        <w:tc>
          <w:tcPr/>
          <w:p>
            <w:pPr>
              <w:pStyle w:val="Compact"/>
              <w:jc w:val="right"/>
            </w:pPr>
            <w:r>
              <w:t xml:space="preserve">79.9</w:t>
            </w:r>
          </w:p>
        </w:tc>
        <w:tc>
          <w:tcPr/>
          <w:p>
            <w:pPr>
              <w:pStyle w:val="Compact"/>
              <w:jc w:val="right"/>
            </w:pPr>
            <w:r>
              <w:t xml:space="preserve">81.0</w:t>
            </w:r>
          </w:p>
        </w:tc>
        <w:tc>
          <w:tcPr/>
          <w:p>
            <w:pPr>
              <w:pStyle w:val="Compact"/>
              <w:jc w:val="right"/>
            </w:pPr>
            <w:r>
              <w:t xml:space="preserve">72.3</w:t>
            </w:r>
          </w:p>
        </w:tc>
        <w:tc>
          <w:tcPr/>
          <w:p>
            <w:pPr>
              <w:pStyle w:val="Compact"/>
              <w:jc w:val="right"/>
            </w:pPr>
            <w:r>
              <w:t xml:space="preserve">68.1</w:t>
            </w:r>
          </w:p>
        </w:tc>
        <w:tc>
          <w:tcPr/>
          <w:p>
            <w:pPr>
              <w:pStyle w:val="Compact"/>
              <w:jc w:val="right"/>
            </w:pPr>
            <w:r>
              <w:t xml:space="preserve">98.0</w:t>
            </w:r>
          </w:p>
        </w:tc>
      </w:tr>
      <w:tr>
        <w:tc>
          <w:tcPr/>
          <w:p>
            <w:pPr>
              <w:pStyle w:val="Compact"/>
              <w:jc w:val="left"/>
            </w:pPr>
            <w:r>
              <w:t xml:space="preserve">10680</w:t>
            </w:r>
          </w:p>
        </w:tc>
        <w:tc>
          <w:tcPr/>
          <w:p>
            <w:pPr>
              <w:pStyle w:val="Compact"/>
              <w:jc w:val="left"/>
            </w:pPr>
            <w:r>
              <w:t xml:space="preserve">Skogby</w:t>
            </w:r>
          </w:p>
        </w:tc>
        <w:tc>
          <w:tcPr/>
          <w:p>
            <w:pPr>
              <w:pStyle w:val="Compact"/>
              <w:jc w:val="right"/>
            </w:pPr>
            <w:r>
              <w:t xml:space="preserve">79.9</w:t>
            </w:r>
          </w:p>
        </w:tc>
        <w:tc>
          <w:tcPr/>
          <w:p>
            <w:pPr>
              <w:pStyle w:val="Compact"/>
              <w:jc w:val="right"/>
            </w:pPr>
            <w:r>
              <w:t xml:space="preserve">68.3</w:t>
            </w:r>
          </w:p>
        </w:tc>
        <w:tc>
          <w:tcPr/>
          <w:p>
            <w:pPr>
              <w:pStyle w:val="Compact"/>
              <w:jc w:val="right"/>
            </w:pPr>
            <w:r>
              <w:t xml:space="preserve">83.9</w:t>
            </w:r>
          </w:p>
        </w:tc>
        <w:tc>
          <w:tcPr/>
          <w:p>
            <w:pPr>
              <w:pStyle w:val="Compact"/>
              <w:jc w:val="right"/>
            </w:pPr>
            <w:r>
              <w:t xml:space="preserve">40.9</w:t>
            </w:r>
          </w:p>
        </w:tc>
        <w:tc>
          <w:tcPr/>
          <w:p>
            <w:pPr>
              <w:pStyle w:val="Compact"/>
              <w:jc w:val="right"/>
            </w:pPr>
            <w:r>
              <w:t xml:space="preserve">126.4</w:t>
            </w:r>
          </w:p>
        </w:tc>
      </w:tr>
      <w:tr>
        <w:tc>
          <w:tcPr/>
          <w:p>
            <w:pPr>
              <w:pStyle w:val="Compact"/>
              <w:jc w:val="left"/>
            </w:pPr>
            <w:r>
              <w:t xml:space="preserve">03100</w:t>
            </w:r>
          </w:p>
        </w:tc>
        <w:tc>
          <w:tcPr/>
          <w:p>
            <w:pPr>
              <w:pStyle w:val="Compact"/>
              <w:jc w:val="left"/>
            </w:pPr>
            <w:r>
              <w:t xml:space="preserve">Nummela</w:t>
            </w:r>
          </w:p>
        </w:tc>
        <w:tc>
          <w:tcPr/>
          <w:p>
            <w:pPr>
              <w:pStyle w:val="Compact"/>
              <w:jc w:val="right"/>
            </w:pPr>
            <w:r>
              <w:t xml:space="preserve">78.9</w:t>
            </w:r>
          </w:p>
        </w:tc>
        <w:tc>
          <w:tcPr/>
          <w:p>
            <w:pPr>
              <w:pStyle w:val="Compact"/>
              <w:jc w:val="right"/>
            </w:pPr>
            <w:r>
              <w:t xml:space="preserve">75.1</w:t>
            </w:r>
          </w:p>
        </w:tc>
        <w:tc>
          <w:tcPr/>
          <w:p>
            <w:pPr>
              <w:pStyle w:val="Compact"/>
              <w:jc w:val="right"/>
            </w:pPr>
            <w:r>
              <w:t xml:space="preserve">64.0</w:t>
            </w:r>
          </w:p>
        </w:tc>
        <w:tc>
          <w:tcPr/>
          <w:p>
            <w:pPr>
              <w:pStyle w:val="Compact"/>
              <w:jc w:val="right"/>
            </w:pPr>
            <w:r>
              <w:t xml:space="preserve">85.2</w:t>
            </w:r>
          </w:p>
        </w:tc>
        <w:tc>
          <w:tcPr/>
          <w:p>
            <w:pPr>
              <w:pStyle w:val="Compact"/>
              <w:jc w:val="right"/>
            </w:pPr>
            <w:r>
              <w:t xml:space="preserve">91.2</w:t>
            </w:r>
          </w:p>
        </w:tc>
      </w:tr>
      <w:tr>
        <w:tc>
          <w:tcPr/>
          <w:p>
            <w:pPr>
              <w:pStyle w:val="Compact"/>
              <w:jc w:val="left"/>
            </w:pPr>
            <w:r>
              <w:t xml:space="preserve">09630</w:t>
            </w:r>
          </w:p>
        </w:tc>
        <w:tc>
          <w:tcPr/>
          <w:p>
            <w:pPr>
              <w:pStyle w:val="Compact"/>
              <w:jc w:val="left"/>
            </w:pPr>
            <w:r>
              <w:t xml:space="preserve">Koisjärvi</w:t>
            </w:r>
          </w:p>
        </w:tc>
        <w:tc>
          <w:tcPr/>
          <w:p>
            <w:pPr>
              <w:pStyle w:val="Compact"/>
              <w:jc w:val="right"/>
            </w:pPr>
            <w:r>
              <w:t xml:space="preserve">78.6</w:t>
            </w:r>
          </w:p>
        </w:tc>
        <w:tc>
          <w:tcPr/>
          <w:p>
            <w:pPr>
              <w:pStyle w:val="Compact"/>
              <w:jc w:val="right"/>
            </w:pPr>
            <w:r>
              <w:t xml:space="preserve">65.4</w:t>
            </w:r>
          </w:p>
        </w:tc>
        <w:tc>
          <w:tcPr/>
          <w:p>
            <w:pPr>
              <w:pStyle w:val="Compact"/>
              <w:jc w:val="right"/>
            </w:pPr>
            <w:r>
              <w:t xml:space="preserve">88.6</w:t>
            </w:r>
          </w:p>
        </w:tc>
        <w:tc>
          <w:tcPr/>
          <w:p>
            <w:pPr>
              <w:pStyle w:val="Compact"/>
              <w:jc w:val="right"/>
            </w:pPr>
            <w:r>
              <w:t xml:space="preserve">56.7</w:t>
            </w:r>
          </w:p>
        </w:tc>
        <w:tc>
          <w:tcPr/>
          <w:p>
            <w:pPr>
              <w:pStyle w:val="Compact"/>
              <w:jc w:val="right"/>
            </w:pPr>
            <w:r>
              <w:t xml:space="preserve">103.7</w:t>
            </w:r>
          </w:p>
        </w:tc>
      </w:tr>
      <w:tr>
        <w:tc>
          <w:tcPr/>
          <w:p>
            <w:pPr>
              <w:pStyle w:val="Compact"/>
              <w:jc w:val="left"/>
            </w:pPr>
            <w:r>
              <w:t xml:space="preserve">10360</w:t>
            </w:r>
          </w:p>
        </w:tc>
        <w:tc>
          <w:tcPr/>
          <w:p>
            <w:pPr>
              <w:pStyle w:val="Compact"/>
              <w:jc w:val="left"/>
            </w:pPr>
            <w:r>
              <w:t xml:space="preserve">Mustio</w:t>
            </w:r>
          </w:p>
        </w:tc>
        <w:tc>
          <w:tcPr/>
          <w:p>
            <w:pPr>
              <w:pStyle w:val="Compact"/>
              <w:jc w:val="right"/>
            </w:pPr>
            <w:r>
              <w:t xml:space="preserve">78.6</w:t>
            </w:r>
          </w:p>
        </w:tc>
        <w:tc>
          <w:tcPr/>
          <w:p>
            <w:pPr>
              <w:pStyle w:val="Compact"/>
              <w:jc w:val="right"/>
            </w:pPr>
            <w:r>
              <w:t xml:space="preserve">63.8</w:t>
            </w:r>
          </w:p>
        </w:tc>
        <w:tc>
          <w:tcPr/>
          <w:p>
            <w:pPr>
              <w:pStyle w:val="Compact"/>
              <w:jc w:val="right"/>
            </w:pPr>
            <w:r>
              <w:t xml:space="preserve">70.6</w:t>
            </w:r>
          </w:p>
        </w:tc>
        <w:tc>
          <w:tcPr/>
          <w:p>
            <w:pPr>
              <w:pStyle w:val="Compact"/>
              <w:jc w:val="right"/>
            </w:pPr>
            <w:r>
              <w:t xml:space="preserve">87.9</w:t>
            </w:r>
          </w:p>
        </w:tc>
        <w:tc>
          <w:tcPr/>
          <w:p>
            <w:pPr>
              <w:pStyle w:val="Compact"/>
              <w:jc w:val="right"/>
            </w:pPr>
            <w:r>
              <w:t xml:space="preserve">92.0</w:t>
            </w:r>
          </w:p>
        </w:tc>
      </w:tr>
      <w:tr>
        <w:tc>
          <w:tcPr/>
          <w:p>
            <w:pPr>
              <w:pStyle w:val="Compact"/>
              <w:jc w:val="left"/>
            </w:pPr>
            <w:r>
              <w:t xml:space="preserve">02650</w:t>
            </w:r>
          </w:p>
        </w:tc>
        <w:tc>
          <w:tcPr/>
          <w:p>
            <w:pPr>
              <w:pStyle w:val="Compact"/>
              <w:jc w:val="left"/>
            </w:pPr>
            <w:r>
              <w:t xml:space="preserve">Pohjois-Leppävaara</w:t>
            </w:r>
          </w:p>
        </w:tc>
        <w:tc>
          <w:tcPr/>
          <w:p>
            <w:pPr>
              <w:pStyle w:val="Compact"/>
              <w:jc w:val="right"/>
            </w:pPr>
            <w:r>
              <w:t xml:space="preserve">78.3</w:t>
            </w:r>
          </w:p>
        </w:tc>
        <w:tc>
          <w:tcPr/>
          <w:p>
            <w:pPr>
              <w:pStyle w:val="Compact"/>
              <w:jc w:val="right"/>
            </w:pPr>
            <w:r>
              <w:t xml:space="preserve">71.8</w:t>
            </w:r>
          </w:p>
        </w:tc>
        <w:tc>
          <w:tcPr/>
          <w:p>
            <w:pPr>
              <w:pStyle w:val="Compact"/>
              <w:jc w:val="right"/>
            </w:pPr>
            <w:r>
              <w:t xml:space="preserve">73.1</w:t>
            </w:r>
          </w:p>
        </w:tc>
        <w:tc>
          <w:tcPr/>
          <w:p>
            <w:pPr>
              <w:pStyle w:val="Compact"/>
              <w:jc w:val="right"/>
            </w:pPr>
            <w:r>
              <w:t xml:space="preserve">95.6</w:t>
            </w:r>
          </w:p>
        </w:tc>
        <w:tc>
          <w:tcPr/>
          <w:p>
            <w:pPr>
              <w:pStyle w:val="Compact"/>
              <w:jc w:val="right"/>
            </w:pPr>
            <w:r>
              <w:t xml:space="preserve">72.7</w:t>
            </w:r>
          </w:p>
        </w:tc>
      </w:tr>
      <w:tr>
        <w:tc>
          <w:tcPr/>
          <w:p>
            <w:pPr>
              <w:pStyle w:val="Compact"/>
              <w:jc w:val="left"/>
            </w:pPr>
            <w:r>
              <w:t xml:space="preserve">02620</w:t>
            </w:r>
          </w:p>
        </w:tc>
        <w:tc>
          <w:tcPr/>
          <w:p>
            <w:pPr>
              <w:pStyle w:val="Compact"/>
              <w:jc w:val="left"/>
            </w:pPr>
            <w:r>
              <w:t xml:space="preserve">Karakallio</w:t>
            </w:r>
          </w:p>
        </w:tc>
        <w:tc>
          <w:tcPr/>
          <w:p>
            <w:pPr>
              <w:pStyle w:val="Compact"/>
              <w:jc w:val="right"/>
            </w:pPr>
            <w:r>
              <w:t xml:space="preserve">78.1</w:t>
            </w:r>
          </w:p>
        </w:tc>
        <w:tc>
          <w:tcPr/>
          <w:p>
            <w:pPr>
              <w:pStyle w:val="Compact"/>
              <w:jc w:val="right"/>
            </w:pPr>
            <w:r>
              <w:t xml:space="preserve">64.2</w:t>
            </w:r>
          </w:p>
        </w:tc>
        <w:tc>
          <w:tcPr/>
          <w:p>
            <w:pPr>
              <w:pStyle w:val="Compact"/>
              <w:jc w:val="right"/>
            </w:pPr>
            <w:r>
              <w:t xml:space="preserve">73.1</w:t>
            </w:r>
          </w:p>
        </w:tc>
        <w:tc>
          <w:tcPr/>
          <w:p>
            <w:pPr>
              <w:pStyle w:val="Compact"/>
              <w:jc w:val="right"/>
            </w:pPr>
            <w:r>
              <w:t xml:space="preserve">88.5</w:t>
            </w:r>
          </w:p>
        </w:tc>
        <w:tc>
          <w:tcPr/>
          <w:p>
            <w:pPr>
              <w:pStyle w:val="Compact"/>
              <w:jc w:val="right"/>
            </w:pPr>
            <w:r>
              <w:t xml:space="preserve">86.6</w:t>
            </w:r>
          </w:p>
        </w:tc>
      </w:tr>
      <w:tr>
        <w:tc>
          <w:tcPr/>
          <w:p>
            <w:pPr>
              <w:pStyle w:val="Compact"/>
              <w:jc w:val="left"/>
            </w:pPr>
            <w:r>
              <w:t xml:space="preserve">02400</w:t>
            </w:r>
          </w:p>
        </w:tc>
        <w:tc>
          <w:tcPr/>
          <w:p>
            <w:pPr>
              <w:pStyle w:val="Compact"/>
              <w:jc w:val="left"/>
            </w:pPr>
            <w:r>
              <w:t xml:space="preserve">Kirkkonummi Keskus</w:t>
            </w:r>
          </w:p>
        </w:tc>
        <w:tc>
          <w:tcPr/>
          <w:p>
            <w:pPr>
              <w:pStyle w:val="Compact"/>
              <w:jc w:val="right"/>
            </w:pPr>
            <w:r>
              <w:t xml:space="preserve">77.5</w:t>
            </w:r>
          </w:p>
        </w:tc>
        <w:tc>
          <w:tcPr/>
          <w:p>
            <w:pPr>
              <w:pStyle w:val="Compact"/>
              <w:jc w:val="right"/>
            </w:pPr>
            <w:r>
              <w:t xml:space="preserve">70.0</w:t>
            </w:r>
          </w:p>
        </w:tc>
        <w:tc>
          <w:tcPr/>
          <w:p>
            <w:pPr>
              <w:pStyle w:val="Compact"/>
              <w:jc w:val="right"/>
            </w:pPr>
            <w:r>
              <w:t xml:space="preserve">71.9</w:t>
            </w:r>
          </w:p>
        </w:tc>
        <w:tc>
          <w:tcPr/>
          <w:p>
            <w:pPr>
              <w:pStyle w:val="Compact"/>
              <w:jc w:val="right"/>
            </w:pPr>
            <w:r>
              <w:t xml:space="preserve">79.9</w:t>
            </w:r>
          </w:p>
        </w:tc>
        <w:tc>
          <w:tcPr/>
          <w:p>
            <w:pPr>
              <w:pStyle w:val="Compact"/>
              <w:jc w:val="right"/>
            </w:pPr>
            <w:r>
              <w:t xml:space="preserve">88.1</w:t>
            </w:r>
          </w:p>
        </w:tc>
      </w:tr>
      <w:tr>
        <w:tc>
          <w:tcPr/>
          <w:p>
            <w:pPr>
              <w:pStyle w:val="Compact"/>
              <w:jc w:val="left"/>
            </w:pPr>
            <w:r>
              <w:t xml:space="preserve">02540</w:t>
            </w:r>
          </w:p>
        </w:tc>
        <w:tc>
          <w:tcPr/>
          <w:p>
            <w:pPr>
              <w:pStyle w:val="Compact"/>
              <w:jc w:val="left"/>
            </w:pPr>
            <w:r>
              <w:t xml:space="preserve">Kylmälä</w:t>
            </w:r>
          </w:p>
        </w:tc>
        <w:tc>
          <w:tcPr/>
          <w:p>
            <w:pPr>
              <w:pStyle w:val="Compact"/>
              <w:jc w:val="right"/>
            </w:pPr>
            <w:r>
              <w:t xml:space="preserve">77.2</w:t>
            </w:r>
          </w:p>
        </w:tc>
        <w:tc>
          <w:tcPr/>
          <w:p>
            <w:pPr>
              <w:pStyle w:val="Compact"/>
              <w:jc w:val="right"/>
            </w:pPr>
            <w:r>
              <w:t xml:space="preserve">52.5</w:t>
            </w:r>
          </w:p>
        </w:tc>
        <w:tc>
          <w:tcPr/>
          <w:p>
            <w:pPr>
              <w:pStyle w:val="Compact"/>
              <w:jc w:val="right"/>
            </w:pPr>
            <w:r>
              <w:t xml:space="preserve">79.3</w:t>
            </w:r>
          </w:p>
        </w:tc>
        <w:tc>
          <w:tcPr/>
          <w:p>
            <w:pPr>
              <w:pStyle w:val="Compact"/>
              <w:jc w:val="right"/>
            </w:pPr>
            <w:r>
              <w:t xml:space="preserve">77.3</w:t>
            </w:r>
          </w:p>
        </w:tc>
        <w:tc>
          <w:tcPr/>
          <w:p>
            <w:pPr>
              <w:pStyle w:val="Compact"/>
              <w:jc w:val="right"/>
            </w:pPr>
            <w:r>
              <w:t xml:space="preserve">99.5</w:t>
            </w:r>
          </w:p>
        </w:tc>
      </w:tr>
      <w:tr>
        <w:tc>
          <w:tcPr/>
          <w:p>
            <w:pPr>
              <w:pStyle w:val="Compact"/>
              <w:jc w:val="left"/>
            </w:pPr>
            <w:r>
              <w:t xml:space="preserve">10620</w:t>
            </w:r>
          </w:p>
        </w:tc>
        <w:tc>
          <w:tcPr/>
          <w:p>
            <w:pPr>
              <w:pStyle w:val="Compact"/>
              <w:jc w:val="left"/>
            </w:pPr>
            <w:r>
              <w:t xml:space="preserve">Tammisaari</w:t>
            </w:r>
          </w:p>
        </w:tc>
        <w:tc>
          <w:tcPr/>
          <w:p>
            <w:pPr>
              <w:pStyle w:val="Compact"/>
              <w:jc w:val="right"/>
            </w:pPr>
            <w:r>
              <w:t xml:space="preserve">77.2</w:t>
            </w:r>
          </w:p>
        </w:tc>
        <w:tc>
          <w:tcPr/>
          <w:p>
            <w:pPr>
              <w:pStyle w:val="Compact"/>
              <w:jc w:val="right"/>
            </w:pPr>
            <w:r>
              <w:t xml:space="preserve">70.1</w:t>
            </w:r>
          </w:p>
        </w:tc>
        <w:tc>
          <w:tcPr/>
          <w:p>
            <w:pPr>
              <w:pStyle w:val="Compact"/>
              <w:jc w:val="right"/>
            </w:pPr>
            <w:r>
              <w:t xml:space="preserve">72.1</w:t>
            </w:r>
          </w:p>
        </w:tc>
        <w:tc>
          <w:tcPr/>
          <w:p>
            <w:pPr>
              <w:pStyle w:val="Compact"/>
              <w:jc w:val="right"/>
            </w:pPr>
            <w:r>
              <w:t xml:space="preserve">59.7</w:t>
            </w:r>
          </w:p>
        </w:tc>
        <w:tc>
          <w:tcPr/>
          <w:p>
            <w:pPr>
              <w:pStyle w:val="Compact"/>
              <w:jc w:val="right"/>
            </w:pPr>
            <w:r>
              <w:t xml:space="preserve">106.8</w:t>
            </w:r>
          </w:p>
        </w:tc>
      </w:tr>
      <w:tr>
        <w:tc>
          <w:tcPr/>
          <w:p>
            <w:pPr>
              <w:pStyle w:val="Compact"/>
              <w:jc w:val="left"/>
            </w:pPr>
            <w:r>
              <w:t xml:space="preserve">10230</w:t>
            </w:r>
          </w:p>
        </w:tc>
        <w:tc>
          <w:tcPr/>
          <w:p>
            <w:pPr>
              <w:pStyle w:val="Compact"/>
              <w:jc w:val="left"/>
            </w:pPr>
            <w:r>
              <w:t xml:space="preserve">Inkoo Asemanseutu</w:t>
            </w:r>
          </w:p>
        </w:tc>
        <w:tc>
          <w:tcPr/>
          <w:p>
            <w:pPr>
              <w:pStyle w:val="Compact"/>
              <w:jc w:val="right"/>
            </w:pPr>
            <w:r>
              <w:t xml:space="preserve">76.7</w:t>
            </w:r>
          </w:p>
        </w:tc>
        <w:tc>
          <w:tcPr/>
          <w:p>
            <w:pPr>
              <w:pStyle w:val="Compact"/>
              <w:jc w:val="right"/>
            </w:pPr>
            <w:r>
              <w:t xml:space="preserve">71.0</w:t>
            </w:r>
          </w:p>
        </w:tc>
        <w:tc>
          <w:tcPr/>
          <w:p>
            <w:pPr>
              <w:pStyle w:val="Compact"/>
              <w:jc w:val="right"/>
            </w:pPr>
            <w:r>
              <w:t xml:space="preserve">89.9</w:t>
            </w:r>
          </w:p>
        </w:tc>
        <w:tc>
          <w:tcPr/>
          <w:p>
            <w:pPr>
              <w:pStyle w:val="Compact"/>
              <w:jc w:val="right"/>
            </w:pPr>
            <w:r>
              <w:t xml:space="preserve">64.5</w:t>
            </w:r>
          </w:p>
        </w:tc>
        <w:tc>
          <w:tcPr/>
          <w:p>
            <w:pPr>
              <w:pStyle w:val="Compact"/>
              <w:jc w:val="right"/>
            </w:pPr>
            <w:r>
              <w:t xml:space="preserve">81.2</w:t>
            </w:r>
          </w:p>
        </w:tc>
      </w:tr>
      <w:tr>
        <w:tc>
          <w:tcPr/>
          <w:p>
            <w:pPr>
              <w:pStyle w:val="Compact"/>
              <w:jc w:val="left"/>
            </w:pPr>
            <w:r>
              <w:t xml:space="preserve">02710</w:t>
            </w:r>
          </w:p>
        </w:tc>
        <w:tc>
          <w:tcPr/>
          <w:p>
            <w:pPr>
              <w:pStyle w:val="Compact"/>
              <w:jc w:val="left"/>
            </w:pPr>
            <w:r>
              <w:t xml:space="preserve">Viherlaakso</w:t>
            </w:r>
          </w:p>
        </w:tc>
        <w:tc>
          <w:tcPr/>
          <w:p>
            <w:pPr>
              <w:pStyle w:val="Compact"/>
              <w:jc w:val="right"/>
            </w:pPr>
            <w:r>
              <w:t xml:space="preserve">76.4</w:t>
            </w:r>
          </w:p>
        </w:tc>
        <w:tc>
          <w:tcPr/>
          <w:p>
            <w:pPr>
              <w:pStyle w:val="Compact"/>
              <w:jc w:val="right"/>
            </w:pPr>
            <w:r>
              <w:t xml:space="preserve">67.9</w:t>
            </w:r>
          </w:p>
        </w:tc>
        <w:tc>
          <w:tcPr/>
          <w:p>
            <w:pPr>
              <w:pStyle w:val="Compact"/>
              <w:jc w:val="right"/>
            </w:pPr>
            <w:r>
              <w:t xml:space="preserve">67.2</w:t>
            </w:r>
          </w:p>
        </w:tc>
        <w:tc>
          <w:tcPr/>
          <w:p>
            <w:pPr>
              <w:pStyle w:val="Compact"/>
              <w:jc w:val="right"/>
            </w:pPr>
            <w:r>
              <w:t xml:space="preserve">97.5</w:t>
            </w:r>
          </w:p>
        </w:tc>
        <w:tc>
          <w:tcPr/>
          <w:p>
            <w:pPr>
              <w:pStyle w:val="Compact"/>
              <w:jc w:val="right"/>
            </w:pPr>
            <w:r>
              <w:t xml:space="preserve">73.1</w:t>
            </w:r>
          </w:p>
        </w:tc>
      </w:tr>
      <w:tr>
        <w:tc>
          <w:tcPr/>
          <w:p>
            <w:pPr>
              <w:pStyle w:val="Compact"/>
              <w:jc w:val="left"/>
            </w:pPr>
            <w:r>
              <w:t xml:space="preserve">02550</w:t>
            </w:r>
          </w:p>
        </w:tc>
        <w:tc>
          <w:tcPr/>
          <w:p>
            <w:pPr>
              <w:pStyle w:val="Compact"/>
              <w:jc w:val="left"/>
            </w:pPr>
            <w:r>
              <w:t xml:space="preserve">Evitskog</w:t>
            </w:r>
          </w:p>
        </w:tc>
        <w:tc>
          <w:tcPr/>
          <w:p>
            <w:pPr>
              <w:pStyle w:val="Compact"/>
              <w:jc w:val="right"/>
            </w:pPr>
            <w:r>
              <w:t xml:space="preserve">76.0</w:t>
            </w:r>
          </w:p>
        </w:tc>
        <w:tc>
          <w:tcPr/>
          <w:p>
            <w:pPr>
              <w:pStyle w:val="Compact"/>
              <w:jc w:val="right"/>
            </w:pPr>
            <w:r>
              <w:t xml:space="preserve">56.8</w:t>
            </w:r>
          </w:p>
        </w:tc>
        <w:tc>
          <w:tcPr/>
          <w:p>
            <w:pPr>
              <w:pStyle w:val="Compact"/>
              <w:jc w:val="right"/>
            </w:pPr>
            <w:r>
              <w:t xml:space="preserve">85.0</w:t>
            </w:r>
          </w:p>
        </w:tc>
        <w:tc>
          <w:tcPr/>
          <w:p>
            <w:pPr>
              <w:pStyle w:val="Compact"/>
              <w:jc w:val="right"/>
            </w:pPr>
            <w:r>
              <w:t xml:space="preserve">72.3</w:t>
            </w:r>
          </w:p>
        </w:tc>
        <w:tc>
          <w:tcPr/>
          <w:p>
            <w:pPr>
              <w:pStyle w:val="Compact"/>
              <w:jc w:val="right"/>
            </w:pPr>
            <w:r>
              <w:t xml:space="preserve">89.8</w:t>
            </w:r>
          </w:p>
        </w:tc>
      </w:tr>
      <w:tr>
        <w:tc>
          <w:tcPr/>
          <w:p>
            <w:pPr>
              <w:pStyle w:val="Compact"/>
              <w:jc w:val="left"/>
            </w:pPr>
            <w:r>
              <w:t xml:space="preserve">02600</w:t>
            </w:r>
          </w:p>
        </w:tc>
        <w:tc>
          <w:tcPr/>
          <w:p>
            <w:pPr>
              <w:pStyle w:val="Compact"/>
              <w:jc w:val="left"/>
            </w:pPr>
            <w:r>
              <w:t xml:space="preserve">Etelä-Leppävaara</w:t>
            </w:r>
          </w:p>
        </w:tc>
        <w:tc>
          <w:tcPr/>
          <w:p>
            <w:pPr>
              <w:pStyle w:val="Compact"/>
              <w:jc w:val="right"/>
            </w:pPr>
            <w:r>
              <w:t xml:space="preserve">75.6</w:t>
            </w:r>
          </w:p>
        </w:tc>
        <w:tc>
          <w:tcPr/>
          <w:p>
            <w:pPr>
              <w:pStyle w:val="Compact"/>
              <w:jc w:val="right"/>
            </w:pPr>
            <w:r>
              <w:t xml:space="preserve">72.3</w:t>
            </w:r>
          </w:p>
        </w:tc>
        <w:tc>
          <w:tcPr/>
          <w:p>
            <w:pPr>
              <w:pStyle w:val="Compact"/>
              <w:jc w:val="right"/>
            </w:pPr>
            <w:r>
              <w:t xml:space="preserve">80.6</w:t>
            </w:r>
          </w:p>
        </w:tc>
        <w:tc>
          <w:tcPr/>
          <w:p>
            <w:pPr>
              <w:pStyle w:val="Compact"/>
              <w:jc w:val="right"/>
            </w:pPr>
            <w:r>
              <w:t xml:space="preserve">73.7</w:t>
            </w:r>
          </w:p>
        </w:tc>
        <w:tc>
          <w:tcPr/>
          <w:p>
            <w:pPr>
              <w:pStyle w:val="Compact"/>
              <w:jc w:val="right"/>
            </w:pPr>
            <w:r>
              <w:t xml:space="preserve">75.7</w:t>
            </w:r>
          </w:p>
        </w:tc>
      </w:tr>
      <w:tr>
        <w:tc>
          <w:tcPr/>
          <w:p>
            <w:pPr>
              <w:pStyle w:val="Compact"/>
              <w:jc w:val="left"/>
            </w:pPr>
            <w:r>
              <w:t xml:space="preserve">02280</w:t>
            </w:r>
          </w:p>
        </w:tc>
        <w:tc>
          <w:tcPr/>
          <w:p>
            <w:pPr>
              <w:pStyle w:val="Compact"/>
              <w:jc w:val="left"/>
            </w:pPr>
            <w:r>
              <w:t xml:space="preserve">Malminmäki-Eestinlaakso</w:t>
            </w:r>
          </w:p>
        </w:tc>
        <w:tc>
          <w:tcPr/>
          <w:p>
            <w:pPr>
              <w:pStyle w:val="Compact"/>
              <w:jc w:val="right"/>
            </w:pPr>
            <w:r>
              <w:t xml:space="preserve">75.1</w:t>
            </w:r>
          </w:p>
        </w:tc>
        <w:tc>
          <w:tcPr/>
          <w:p>
            <w:pPr>
              <w:pStyle w:val="Compact"/>
              <w:jc w:val="right"/>
            </w:pPr>
            <w:r>
              <w:t xml:space="preserve">61.5</w:t>
            </w:r>
          </w:p>
        </w:tc>
        <w:tc>
          <w:tcPr/>
          <w:p>
            <w:pPr>
              <w:pStyle w:val="Compact"/>
              <w:jc w:val="right"/>
            </w:pPr>
            <w:r>
              <w:t xml:space="preserve">71.4</w:t>
            </w:r>
          </w:p>
        </w:tc>
        <w:tc>
          <w:tcPr/>
          <w:p>
            <w:pPr>
              <w:pStyle w:val="Compact"/>
              <w:jc w:val="right"/>
            </w:pPr>
            <w:r>
              <w:t xml:space="preserve">86.8</w:t>
            </w:r>
          </w:p>
        </w:tc>
        <w:tc>
          <w:tcPr/>
          <w:p>
            <w:pPr>
              <w:pStyle w:val="Compact"/>
              <w:jc w:val="right"/>
            </w:pPr>
            <w:r>
              <w:t xml:space="preserve">80.7</w:t>
            </w:r>
          </w:p>
        </w:tc>
      </w:tr>
      <w:tr>
        <w:tc>
          <w:tcPr/>
          <w:p>
            <w:pPr>
              <w:pStyle w:val="Compact"/>
              <w:jc w:val="left"/>
            </w:pPr>
            <w:r>
              <w:t xml:space="preserve">10140</w:t>
            </w:r>
          </w:p>
        </w:tc>
        <w:tc>
          <w:tcPr/>
          <w:p>
            <w:pPr>
              <w:pStyle w:val="Compact"/>
              <w:jc w:val="left"/>
            </w:pPr>
            <w:r>
              <w:t xml:space="preserve">Päivölä</w:t>
            </w:r>
          </w:p>
        </w:tc>
        <w:tc>
          <w:tcPr/>
          <w:p>
            <w:pPr>
              <w:pStyle w:val="Compact"/>
              <w:jc w:val="right"/>
            </w:pPr>
            <w:r>
              <w:t xml:space="preserve">74.3</w:t>
            </w:r>
          </w:p>
        </w:tc>
        <w:tc>
          <w:tcPr/>
          <w:p>
            <w:pPr>
              <w:pStyle w:val="Compact"/>
              <w:jc w:val="right"/>
            </w:pPr>
            <w:r>
              <w:t xml:space="preserve">59.3</w:t>
            </w:r>
          </w:p>
        </w:tc>
        <w:tc>
          <w:tcPr/>
          <w:p>
            <w:pPr>
              <w:pStyle w:val="Compact"/>
              <w:jc w:val="right"/>
            </w:pPr>
            <w:r>
              <w:t xml:space="preserve">79.4</w:t>
            </w:r>
          </w:p>
        </w:tc>
        <w:tc>
          <w:tcPr/>
          <w:p>
            <w:pPr>
              <w:pStyle w:val="Compact"/>
              <w:jc w:val="right"/>
            </w:pPr>
            <w:r>
              <w:t xml:space="preserve">77.0</w:t>
            </w:r>
          </w:p>
        </w:tc>
        <w:tc>
          <w:tcPr/>
          <w:p>
            <w:pPr>
              <w:pStyle w:val="Compact"/>
              <w:jc w:val="right"/>
            </w:pPr>
            <w:r>
              <w:t xml:space="preserve">81.5</w:t>
            </w:r>
          </w:p>
        </w:tc>
      </w:tr>
      <w:tr>
        <w:tc>
          <w:tcPr/>
          <w:p>
            <w:pPr>
              <w:pStyle w:val="Compact"/>
              <w:jc w:val="left"/>
            </w:pPr>
            <w:r>
              <w:t xml:space="preserve">02210</w:t>
            </w:r>
          </w:p>
        </w:tc>
        <w:tc>
          <w:tcPr/>
          <w:p>
            <w:pPr>
              <w:pStyle w:val="Compact"/>
              <w:jc w:val="left"/>
            </w:pPr>
            <w:r>
              <w:t xml:space="preserve">Olari</w:t>
            </w:r>
          </w:p>
        </w:tc>
        <w:tc>
          <w:tcPr/>
          <w:p>
            <w:pPr>
              <w:pStyle w:val="Compact"/>
              <w:jc w:val="right"/>
            </w:pPr>
            <w:r>
              <w:t xml:space="preserve">73.8</w:t>
            </w:r>
          </w:p>
        </w:tc>
        <w:tc>
          <w:tcPr/>
          <w:p>
            <w:pPr>
              <w:pStyle w:val="Compact"/>
              <w:jc w:val="right"/>
            </w:pPr>
            <w:r>
              <w:t xml:space="preserve">69.4</w:t>
            </w:r>
          </w:p>
        </w:tc>
        <w:tc>
          <w:tcPr/>
          <w:p>
            <w:pPr>
              <w:pStyle w:val="Compact"/>
              <w:jc w:val="right"/>
            </w:pPr>
            <w:r>
              <w:t xml:space="preserve">74.1</w:t>
            </w:r>
          </w:p>
        </w:tc>
        <w:tc>
          <w:tcPr/>
          <w:p>
            <w:pPr>
              <w:pStyle w:val="Compact"/>
              <w:jc w:val="right"/>
            </w:pPr>
            <w:r>
              <w:t xml:space="preserve">82.2</w:t>
            </w:r>
          </w:p>
        </w:tc>
        <w:tc>
          <w:tcPr/>
          <w:p>
            <w:pPr>
              <w:pStyle w:val="Compact"/>
              <w:jc w:val="right"/>
            </w:pPr>
            <w:r>
              <w:t xml:space="preserve">69.5</w:t>
            </w:r>
          </w:p>
        </w:tc>
      </w:tr>
      <w:tr>
        <w:tc>
          <w:tcPr/>
          <w:p>
            <w:pPr>
              <w:pStyle w:val="Compact"/>
              <w:jc w:val="left"/>
            </w:pPr>
            <w:r>
              <w:t xml:space="preserve">08500</w:t>
            </w:r>
          </w:p>
        </w:tc>
        <w:tc>
          <w:tcPr/>
          <w:p>
            <w:pPr>
              <w:pStyle w:val="Compact"/>
              <w:jc w:val="left"/>
            </w:pPr>
            <w:r>
              <w:t xml:space="preserve">Ventelä-Millola</w:t>
            </w:r>
          </w:p>
        </w:tc>
        <w:tc>
          <w:tcPr/>
          <w:p>
            <w:pPr>
              <w:pStyle w:val="Compact"/>
              <w:jc w:val="right"/>
            </w:pPr>
            <w:r>
              <w:t xml:space="preserve">73.1</w:t>
            </w:r>
          </w:p>
        </w:tc>
        <w:tc>
          <w:tcPr/>
          <w:p>
            <w:pPr>
              <w:pStyle w:val="Compact"/>
              <w:jc w:val="right"/>
            </w:pPr>
            <w:r>
              <w:t xml:space="preserve">58.7</w:t>
            </w:r>
          </w:p>
        </w:tc>
        <w:tc>
          <w:tcPr/>
          <w:p>
            <w:pPr>
              <w:pStyle w:val="Compact"/>
              <w:jc w:val="right"/>
            </w:pPr>
            <w:r>
              <w:t xml:space="preserve">64.3</w:t>
            </w:r>
          </w:p>
        </w:tc>
        <w:tc>
          <w:tcPr/>
          <w:p>
            <w:pPr>
              <w:pStyle w:val="Compact"/>
              <w:jc w:val="right"/>
            </w:pPr>
            <w:r>
              <w:t xml:space="preserve">75.8</w:t>
            </w:r>
          </w:p>
        </w:tc>
        <w:tc>
          <w:tcPr/>
          <w:p>
            <w:pPr>
              <w:pStyle w:val="Compact"/>
              <w:jc w:val="right"/>
            </w:pPr>
            <w:r>
              <w:t xml:space="preserve">93.6</w:t>
            </w:r>
          </w:p>
        </w:tc>
      </w:tr>
      <w:tr>
        <w:tc>
          <w:tcPr/>
          <w:p>
            <w:pPr>
              <w:pStyle w:val="Compact"/>
              <w:jc w:val="left"/>
            </w:pPr>
            <w:r>
              <w:t xml:space="preserve">03790</w:t>
            </w:r>
          </w:p>
        </w:tc>
        <w:tc>
          <w:tcPr/>
          <w:p>
            <w:pPr>
              <w:pStyle w:val="Compact"/>
              <w:jc w:val="left"/>
            </w:pPr>
            <w:r>
              <w:t xml:space="preserve">Vihtijärvi</w:t>
            </w:r>
          </w:p>
        </w:tc>
        <w:tc>
          <w:tcPr/>
          <w:p>
            <w:pPr>
              <w:pStyle w:val="Compact"/>
              <w:jc w:val="right"/>
            </w:pPr>
            <w:r>
              <w:t xml:space="preserve">73.0</w:t>
            </w:r>
          </w:p>
        </w:tc>
        <w:tc>
          <w:tcPr/>
          <w:p>
            <w:pPr>
              <w:pStyle w:val="Compact"/>
              <w:jc w:val="right"/>
            </w:pPr>
            <w:r>
              <w:t xml:space="preserve">51.2</w:t>
            </w:r>
          </w:p>
        </w:tc>
        <w:tc>
          <w:tcPr/>
          <w:p>
            <w:pPr>
              <w:pStyle w:val="Compact"/>
              <w:jc w:val="right"/>
            </w:pPr>
            <w:r>
              <w:t xml:space="preserve">71.7</w:t>
            </w:r>
          </w:p>
        </w:tc>
        <w:tc>
          <w:tcPr/>
          <w:p>
            <w:pPr>
              <w:pStyle w:val="Compact"/>
              <w:jc w:val="right"/>
            </w:pPr>
            <w:r>
              <w:t xml:space="preserve">71.1</w:t>
            </w:r>
          </w:p>
        </w:tc>
        <w:tc>
          <w:tcPr/>
          <w:p>
            <w:pPr>
              <w:pStyle w:val="Compact"/>
              <w:jc w:val="right"/>
            </w:pPr>
            <w:r>
              <w:t xml:space="preserve">98.0</w:t>
            </w:r>
          </w:p>
        </w:tc>
      </w:tr>
      <w:tr>
        <w:tc>
          <w:tcPr/>
          <w:p>
            <w:pPr>
              <w:pStyle w:val="Compact"/>
              <w:jc w:val="left"/>
            </w:pPr>
            <w:r>
              <w:t xml:space="preserve">02630</w:t>
            </w:r>
          </w:p>
        </w:tc>
        <w:tc>
          <w:tcPr/>
          <w:p>
            <w:pPr>
              <w:pStyle w:val="Compact"/>
              <w:jc w:val="left"/>
            </w:pPr>
            <w:r>
              <w:t xml:space="preserve">Nihtisilta</w:t>
            </w:r>
          </w:p>
        </w:tc>
        <w:tc>
          <w:tcPr/>
          <w:p>
            <w:pPr>
              <w:pStyle w:val="Compact"/>
              <w:jc w:val="right"/>
            </w:pPr>
            <w:r>
              <w:t xml:space="preserve">72.5</w:t>
            </w:r>
          </w:p>
        </w:tc>
        <w:tc>
          <w:tcPr/>
          <w:p>
            <w:pPr>
              <w:pStyle w:val="Compact"/>
              <w:jc w:val="right"/>
            </w:pPr>
            <w:r>
              <w:t xml:space="preserve">57.7</w:t>
            </w:r>
          </w:p>
        </w:tc>
        <w:tc>
          <w:tcPr/>
          <w:p>
            <w:pPr>
              <w:pStyle w:val="Compact"/>
              <w:jc w:val="right"/>
            </w:pPr>
            <w:r>
              <w:t xml:space="preserve">74.2</w:t>
            </w:r>
          </w:p>
        </w:tc>
        <w:tc>
          <w:tcPr/>
          <w:p>
            <w:pPr>
              <w:pStyle w:val="Compact"/>
              <w:jc w:val="right"/>
            </w:pPr>
            <w:r>
              <w:t xml:space="preserve">83.4</w:t>
            </w:r>
          </w:p>
        </w:tc>
        <w:tc>
          <w:tcPr/>
          <w:p>
            <w:pPr>
              <w:pStyle w:val="Compact"/>
              <w:jc w:val="right"/>
            </w:pPr>
            <w:r>
              <w:t xml:space="preserve">74.6</w:t>
            </w:r>
          </w:p>
        </w:tc>
      </w:tr>
      <w:tr>
        <w:tc>
          <w:tcPr/>
          <w:p>
            <w:pPr>
              <w:pStyle w:val="Compact"/>
              <w:jc w:val="left"/>
            </w:pPr>
            <w:r>
              <w:t xml:space="preserve">08150</w:t>
            </w:r>
          </w:p>
        </w:tc>
        <w:tc>
          <w:tcPr/>
          <w:p>
            <w:pPr>
              <w:pStyle w:val="Compact"/>
              <w:jc w:val="left"/>
            </w:pPr>
            <w:r>
              <w:t xml:space="preserve">Keskilohja</w:t>
            </w:r>
          </w:p>
        </w:tc>
        <w:tc>
          <w:tcPr/>
          <w:p>
            <w:pPr>
              <w:pStyle w:val="Compact"/>
              <w:jc w:val="right"/>
            </w:pPr>
            <w:r>
              <w:t xml:space="preserve">71.3</w:t>
            </w:r>
          </w:p>
        </w:tc>
        <w:tc>
          <w:tcPr/>
          <w:p>
            <w:pPr>
              <w:pStyle w:val="Compact"/>
              <w:jc w:val="right"/>
            </w:pPr>
            <w:r>
              <w:t xml:space="preserve">61.0</w:t>
            </w:r>
          </w:p>
        </w:tc>
        <w:tc>
          <w:tcPr/>
          <w:p>
            <w:pPr>
              <w:pStyle w:val="Compact"/>
              <w:jc w:val="right"/>
            </w:pPr>
            <w:r>
              <w:t xml:space="preserve">68.6</w:t>
            </w:r>
          </w:p>
        </w:tc>
        <w:tc>
          <w:tcPr/>
          <w:p>
            <w:pPr>
              <w:pStyle w:val="Compact"/>
              <w:jc w:val="right"/>
            </w:pPr>
            <w:r>
              <w:t xml:space="preserve">71.1</w:t>
            </w:r>
          </w:p>
        </w:tc>
        <w:tc>
          <w:tcPr/>
          <w:p>
            <w:pPr>
              <w:pStyle w:val="Compact"/>
              <w:jc w:val="right"/>
            </w:pPr>
            <w:r>
              <w:t xml:space="preserve">84.3</w:t>
            </w:r>
          </w:p>
        </w:tc>
      </w:tr>
      <w:tr>
        <w:tc>
          <w:tcPr/>
          <w:p>
            <w:pPr>
              <w:pStyle w:val="Compact"/>
              <w:jc w:val="left"/>
            </w:pPr>
            <w:r>
              <w:t xml:space="preserve">02460</w:t>
            </w:r>
          </w:p>
        </w:tc>
        <w:tc>
          <w:tcPr/>
          <w:p>
            <w:pPr>
              <w:pStyle w:val="Compact"/>
              <w:jc w:val="left"/>
            </w:pPr>
            <w:r>
              <w:t xml:space="preserve">Kantvik</w:t>
            </w:r>
          </w:p>
        </w:tc>
        <w:tc>
          <w:tcPr/>
          <w:p>
            <w:pPr>
              <w:pStyle w:val="Compact"/>
              <w:jc w:val="right"/>
            </w:pPr>
            <w:r>
              <w:t xml:space="preserve">71.0</w:t>
            </w:r>
          </w:p>
        </w:tc>
        <w:tc>
          <w:tcPr/>
          <w:p>
            <w:pPr>
              <w:pStyle w:val="Compact"/>
              <w:jc w:val="right"/>
            </w:pPr>
            <w:r>
              <w:t xml:space="preserve">57.1</w:t>
            </w:r>
          </w:p>
        </w:tc>
        <w:tc>
          <w:tcPr/>
          <w:p>
            <w:pPr>
              <w:pStyle w:val="Compact"/>
              <w:jc w:val="right"/>
            </w:pPr>
            <w:r>
              <w:t xml:space="preserve">62.6</w:t>
            </w:r>
          </w:p>
        </w:tc>
        <w:tc>
          <w:tcPr/>
          <w:p>
            <w:pPr>
              <w:pStyle w:val="Compact"/>
              <w:jc w:val="right"/>
            </w:pPr>
            <w:r>
              <w:t xml:space="preserve">81.4</w:t>
            </w:r>
          </w:p>
        </w:tc>
        <w:tc>
          <w:tcPr/>
          <w:p>
            <w:pPr>
              <w:pStyle w:val="Compact"/>
              <w:jc w:val="right"/>
            </w:pPr>
            <w:r>
              <w:t xml:space="preserve">82.9</w:t>
            </w:r>
          </w:p>
        </w:tc>
      </w:tr>
      <w:tr>
        <w:tc>
          <w:tcPr/>
          <w:p>
            <w:pPr>
              <w:pStyle w:val="Compact"/>
              <w:jc w:val="left"/>
            </w:pPr>
            <w:r>
              <w:t xml:space="preserve">02580</w:t>
            </w:r>
          </w:p>
        </w:tc>
        <w:tc>
          <w:tcPr/>
          <w:p>
            <w:pPr>
              <w:pStyle w:val="Compact"/>
              <w:jc w:val="left"/>
            </w:pPr>
            <w:r>
              <w:t xml:space="preserve">Siuntio Asemanseutu</w:t>
            </w:r>
          </w:p>
        </w:tc>
        <w:tc>
          <w:tcPr/>
          <w:p>
            <w:pPr>
              <w:pStyle w:val="Compact"/>
              <w:jc w:val="right"/>
            </w:pPr>
            <w:r>
              <w:t xml:space="preserve">70.7</w:t>
            </w:r>
          </w:p>
        </w:tc>
        <w:tc>
          <w:tcPr/>
          <w:p>
            <w:pPr>
              <w:pStyle w:val="Compact"/>
              <w:jc w:val="right"/>
            </w:pPr>
            <w:r>
              <w:t xml:space="preserve">65.6</w:t>
            </w:r>
          </w:p>
        </w:tc>
        <w:tc>
          <w:tcPr/>
          <w:p>
            <w:pPr>
              <w:pStyle w:val="Compact"/>
              <w:jc w:val="right"/>
            </w:pPr>
            <w:r>
              <w:t xml:space="preserve">69.5</w:t>
            </w:r>
          </w:p>
        </w:tc>
        <w:tc>
          <w:tcPr/>
          <w:p>
            <w:pPr>
              <w:pStyle w:val="Compact"/>
              <w:jc w:val="right"/>
            </w:pPr>
            <w:r>
              <w:t xml:space="preserve">62.5</w:t>
            </w:r>
          </w:p>
        </w:tc>
        <w:tc>
          <w:tcPr/>
          <w:p>
            <w:pPr>
              <w:pStyle w:val="Compact"/>
              <w:jc w:val="right"/>
            </w:pPr>
            <w:r>
              <w:t xml:space="preserve">85.2</w:t>
            </w:r>
          </w:p>
        </w:tc>
      </w:tr>
      <w:tr>
        <w:tc>
          <w:tcPr/>
          <w:p>
            <w:pPr>
              <w:pStyle w:val="Compact"/>
              <w:jc w:val="left"/>
            </w:pPr>
            <w:r>
              <w:t xml:space="preserve">02780</w:t>
            </w:r>
          </w:p>
        </w:tc>
        <w:tc>
          <w:tcPr/>
          <w:p>
            <w:pPr>
              <w:pStyle w:val="Compact"/>
              <w:jc w:val="left"/>
            </w:pPr>
            <w:r>
              <w:t xml:space="preserve">Kauklahti</w:t>
            </w:r>
          </w:p>
        </w:tc>
        <w:tc>
          <w:tcPr/>
          <w:p>
            <w:pPr>
              <w:pStyle w:val="Compact"/>
              <w:jc w:val="right"/>
            </w:pPr>
            <w:r>
              <w:t xml:space="preserve">70.5</w:t>
            </w:r>
          </w:p>
        </w:tc>
        <w:tc>
          <w:tcPr/>
          <w:p>
            <w:pPr>
              <w:pStyle w:val="Compact"/>
              <w:jc w:val="right"/>
            </w:pPr>
            <w:r>
              <w:t xml:space="preserve">62.0</w:t>
            </w:r>
          </w:p>
        </w:tc>
        <w:tc>
          <w:tcPr/>
          <w:p>
            <w:pPr>
              <w:pStyle w:val="Compact"/>
              <w:jc w:val="right"/>
            </w:pPr>
            <w:r>
              <w:t xml:space="preserve">67.5</w:t>
            </w:r>
          </w:p>
        </w:tc>
        <w:tc>
          <w:tcPr/>
          <w:p>
            <w:pPr>
              <w:pStyle w:val="Compact"/>
              <w:jc w:val="right"/>
            </w:pPr>
            <w:r>
              <w:t xml:space="preserve">78.5</w:t>
            </w:r>
          </w:p>
        </w:tc>
        <w:tc>
          <w:tcPr/>
          <w:p>
            <w:pPr>
              <w:pStyle w:val="Compact"/>
              <w:jc w:val="right"/>
            </w:pPr>
            <w:r>
              <w:t xml:space="preserve">73.8</w:t>
            </w:r>
          </w:p>
        </w:tc>
      </w:tr>
      <w:tr>
        <w:tc>
          <w:tcPr/>
          <w:p>
            <w:pPr>
              <w:pStyle w:val="Compact"/>
              <w:jc w:val="left"/>
            </w:pPr>
            <w:r>
              <w:t xml:space="preserve">02660</w:t>
            </w:r>
          </w:p>
        </w:tc>
        <w:tc>
          <w:tcPr/>
          <w:p>
            <w:pPr>
              <w:pStyle w:val="Compact"/>
              <w:jc w:val="left"/>
            </w:pPr>
            <w:r>
              <w:t xml:space="preserve">Lintuvaara</w:t>
            </w:r>
          </w:p>
        </w:tc>
        <w:tc>
          <w:tcPr/>
          <w:p>
            <w:pPr>
              <w:pStyle w:val="Compact"/>
              <w:jc w:val="right"/>
            </w:pPr>
            <w:r>
              <w:t xml:space="preserve">70.2</w:t>
            </w:r>
          </w:p>
        </w:tc>
        <w:tc>
          <w:tcPr/>
          <w:p>
            <w:pPr>
              <w:pStyle w:val="Compact"/>
              <w:jc w:val="right"/>
            </w:pPr>
            <w:r>
              <w:t xml:space="preserve">57.6</w:t>
            </w:r>
          </w:p>
        </w:tc>
        <w:tc>
          <w:tcPr/>
          <w:p>
            <w:pPr>
              <w:pStyle w:val="Compact"/>
              <w:jc w:val="right"/>
            </w:pPr>
            <w:r>
              <w:t xml:space="preserve">84.4</w:t>
            </w:r>
          </w:p>
        </w:tc>
        <w:tc>
          <w:tcPr/>
          <w:p>
            <w:pPr>
              <w:pStyle w:val="Compact"/>
              <w:jc w:val="right"/>
            </w:pPr>
            <w:r>
              <w:t xml:space="preserve">69.2</w:t>
            </w:r>
          </w:p>
        </w:tc>
        <w:tc>
          <w:tcPr/>
          <w:p>
            <w:pPr>
              <w:pStyle w:val="Compact"/>
              <w:jc w:val="right"/>
            </w:pPr>
            <w:r>
              <w:t xml:space="preserve">69.6</w:t>
            </w:r>
          </w:p>
        </w:tc>
      </w:tr>
      <w:tr>
        <w:tc>
          <w:tcPr/>
          <w:p>
            <w:pPr>
              <w:pStyle w:val="Compact"/>
              <w:jc w:val="left"/>
            </w:pPr>
            <w:r>
              <w:t xml:space="preserve">02470</w:t>
            </w:r>
          </w:p>
        </w:tc>
        <w:tc>
          <w:tcPr/>
          <w:p>
            <w:pPr>
              <w:pStyle w:val="Compact"/>
              <w:jc w:val="left"/>
            </w:pPr>
            <w:r>
              <w:t xml:space="preserve">Upinniemi</w:t>
            </w:r>
          </w:p>
        </w:tc>
        <w:tc>
          <w:tcPr/>
          <w:p>
            <w:pPr>
              <w:pStyle w:val="Compact"/>
              <w:jc w:val="right"/>
            </w:pPr>
            <w:r>
              <w:t xml:space="preserve">69.3</w:t>
            </w:r>
          </w:p>
        </w:tc>
        <w:tc>
          <w:tcPr/>
          <w:p>
            <w:pPr>
              <w:pStyle w:val="Compact"/>
              <w:jc w:val="right"/>
            </w:pPr>
            <w:r>
              <w:t xml:space="preserve">68.5</w:t>
            </w:r>
          </w:p>
        </w:tc>
        <w:tc>
          <w:tcPr/>
          <w:p>
            <w:pPr>
              <w:pStyle w:val="Compact"/>
              <w:jc w:val="right"/>
            </w:pPr>
            <w:r>
              <w:t xml:space="preserve">51.9</w:t>
            </w:r>
          </w:p>
        </w:tc>
        <w:tc>
          <w:tcPr/>
          <w:p>
            <w:pPr>
              <w:pStyle w:val="Compact"/>
              <w:jc w:val="right"/>
            </w:pPr>
            <w:r>
              <w:t xml:space="preserve">82.5</w:t>
            </w:r>
          </w:p>
        </w:tc>
        <w:tc>
          <w:tcPr/>
          <w:p>
            <w:pPr>
              <w:pStyle w:val="Compact"/>
              <w:jc w:val="right"/>
            </w:pPr>
            <w:r>
              <w:t xml:space="preserve">74.2</w:t>
            </w:r>
          </w:p>
        </w:tc>
      </w:tr>
      <w:tr>
        <w:tc>
          <w:tcPr/>
          <w:p>
            <w:pPr>
              <w:pStyle w:val="Compact"/>
              <w:jc w:val="left"/>
            </w:pPr>
            <w:r>
              <w:t xml:space="preserve">03430</w:t>
            </w:r>
          </w:p>
        </w:tc>
        <w:tc>
          <w:tcPr/>
          <w:p>
            <w:pPr>
              <w:pStyle w:val="Compact"/>
              <w:jc w:val="left"/>
            </w:pPr>
            <w:r>
              <w:t xml:space="preserve">Jokikunta</w:t>
            </w:r>
          </w:p>
        </w:tc>
        <w:tc>
          <w:tcPr/>
          <w:p>
            <w:pPr>
              <w:pStyle w:val="Compact"/>
              <w:jc w:val="right"/>
            </w:pPr>
            <w:r>
              <w:t xml:space="preserve">68.4</w:t>
            </w:r>
          </w:p>
        </w:tc>
        <w:tc>
          <w:tcPr/>
          <w:p>
            <w:pPr>
              <w:pStyle w:val="Compact"/>
              <w:jc w:val="right"/>
            </w:pPr>
            <w:r>
              <w:t xml:space="preserve">56.8</w:t>
            </w:r>
          </w:p>
        </w:tc>
        <w:tc>
          <w:tcPr/>
          <w:p>
            <w:pPr>
              <w:pStyle w:val="Compact"/>
              <w:jc w:val="right"/>
            </w:pPr>
            <w:r>
              <w:t xml:space="preserve">78.9</w:t>
            </w:r>
          </w:p>
        </w:tc>
        <w:tc>
          <w:tcPr/>
          <w:p>
            <w:pPr>
              <w:pStyle w:val="Compact"/>
              <w:jc w:val="right"/>
            </w:pPr>
            <w:r>
              <w:t xml:space="preserve">62.4</w:t>
            </w:r>
          </w:p>
        </w:tc>
        <w:tc>
          <w:tcPr/>
          <w:p>
            <w:pPr>
              <w:pStyle w:val="Compact"/>
              <w:jc w:val="right"/>
            </w:pPr>
            <w:r>
              <w:t xml:space="preserve">75.7</w:t>
            </w:r>
          </w:p>
        </w:tc>
      </w:tr>
      <w:tr>
        <w:tc>
          <w:tcPr/>
          <w:p>
            <w:pPr>
              <w:pStyle w:val="Compact"/>
              <w:jc w:val="left"/>
            </w:pPr>
            <w:r>
              <w:t xml:space="preserve">02260</w:t>
            </w:r>
          </w:p>
        </w:tc>
        <w:tc>
          <w:tcPr/>
          <w:p>
            <w:pPr>
              <w:pStyle w:val="Compact"/>
              <w:jc w:val="left"/>
            </w:pPr>
            <w:r>
              <w:t xml:space="preserve">Kaitaa</w:t>
            </w:r>
          </w:p>
        </w:tc>
        <w:tc>
          <w:tcPr/>
          <w:p>
            <w:pPr>
              <w:pStyle w:val="Compact"/>
              <w:jc w:val="right"/>
            </w:pPr>
            <w:r>
              <w:t xml:space="preserve">67.9</w:t>
            </w:r>
          </w:p>
        </w:tc>
        <w:tc>
          <w:tcPr/>
          <w:p>
            <w:pPr>
              <w:pStyle w:val="Compact"/>
              <w:jc w:val="right"/>
            </w:pPr>
            <w:r>
              <w:t xml:space="preserve">50.6</w:t>
            </w:r>
          </w:p>
        </w:tc>
        <w:tc>
          <w:tcPr/>
          <w:p>
            <w:pPr>
              <w:pStyle w:val="Compact"/>
              <w:jc w:val="right"/>
            </w:pPr>
            <w:r>
              <w:t xml:space="preserve">72.5</w:t>
            </w:r>
          </w:p>
        </w:tc>
        <w:tc>
          <w:tcPr/>
          <w:p>
            <w:pPr>
              <w:pStyle w:val="Compact"/>
              <w:jc w:val="right"/>
            </w:pPr>
            <w:r>
              <w:t xml:space="preserve">76.2</w:t>
            </w:r>
          </w:p>
        </w:tc>
        <w:tc>
          <w:tcPr/>
          <w:p>
            <w:pPr>
              <w:pStyle w:val="Compact"/>
              <w:jc w:val="right"/>
            </w:pPr>
            <w:r>
              <w:t xml:space="preserve">72.3</w:t>
            </w:r>
          </w:p>
        </w:tc>
      </w:tr>
      <w:tr>
        <w:tc>
          <w:tcPr/>
          <w:p>
            <w:pPr>
              <w:pStyle w:val="Compact"/>
              <w:jc w:val="left"/>
            </w:pPr>
            <w:r>
              <w:t xml:space="preserve">02720</w:t>
            </w:r>
          </w:p>
        </w:tc>
        <w:tc>
          <w:tcPr/>
          <w:p>
            <w:pPr>
              <w:pStyle w:val="Compact"/>
              <w:jc w:val="left"/>
            </w:pPr>
            <w:r>
              <w:t xml:space="preserve">Lähderanta</w:t>
            </w:r>
          </w:p>
        </w:tc>
        <w:tc>
          <w:tcPr/>
          <w:p>
            <w:pPr>
              <w:pStyle w:val="Compact"/>
              <w:jc w:val="right"/>
            </w:pPr>
            <w:r>
              <w:t xml:space="preserve">67.1</w:t>
            </w:r>
          </w:p>
        </w:tc>
        <w:tc>
          <w:tcPr/>
          <w:p>
            <w:pPr>
              <w:pStyle w:val="Compact"/>
              <w:jc w:val="right"/>
            </w:pPr>
            <w:r>
              <w:t xml:space="preserve">61.5</w:t>
            </w:r>
          </w:p>
        </w:tc>
        <w:tc>
          <w:tcPr/>
          <w:p>
            <w:pPr>
              <w:pStyle w:val="Compact"/>
              <w:jc w:val="right"/>
            </w:pPr>
            <w:r>
              <w:t xml:space="preserve">64.5</w:t>
            </w:r>
          </w:p>
        </w:tc>
        <w:tc>
          <w:tcPr/>
          <w:p>
            <w:pPr>
              <w:pStyle w:val="Compact"/>
              <w:jc w:val="right"/>
            </w:pPr>
            <w:r>
              <w:t xml:space="preserve">71.6</w:t>
            </w:r>
          </w:p>
        </w:tc>
        <w:tc>
          <w:tcPr/>
          <w:p>
            <w:pPr>
              <w:pStyle w:val="Compact"/>
              <w:jc w:val="right"/>
            </w:pPr>
            <w:r>
              <w:t xml:space="preserve">70.7</w:t>
            </w:r>
          </w:p>
        </w:tc>
      </w:tr>
      <w:tr>
        <w:tc>
          <w:tcPr/>
          <w:p>
            <w:pPr>
              <w:pStyle w:val="Compact"/>
              <w:jc w:val="left"/>
            </w:pPr>
            <w:r>
              <w:t xml:space="preserve">02330</w:t>
            </w:r>
          </w:p>
        </w:tc>
        <w:tc>
          <w:tcPr/>
          <w:p>
            <w:pPr>
              <w:pStyle w:val="Compact"/>
              <w:jc w:val="left"/>
            </w:pPr>
            <w:r>
              <w:t xml:space="preserve">Saunalahti-Kattilalaakso</w:t>
            </w:r>
          </w:p>
        </w:tc>
        <w:tc>
          <w:tcPr/>
          <w:p>
            <w:pPr>
              <w:pStyle w:val="Compact"/>
              <w:jc w:val="right"/>
            </w:pPr>
            <w:r>
              <w:t xml:space="preserve">66.8</w:t>
            </w:r>
          </w:p>
        </w:tc>
        <w:tc>
          <w:tcPr/>
          <w:p>
            <w:pPr>
              <w:pStyle w:val="Compact"/>
              <w:jc w:val="right"/>
            </w:pPr>
            <w:r>
              <w:t xml:space="preserve">63.8</w:t>
            </w:r>
          </w:p>
        </w:tc>
        <w:tc>
          <w:tcPr/>
          <w:p>
            <w:pPr>
              <w:pStyle w:val="Compact"/>
              <w:jc w:val="right"/>
            </w:pPr>
            <w:r>
              <w:t xml:space="preserve">70.2</w:t>
            </w:r>
          </w:p>
        </w:tc>
        <w:tc>
          <w:tcPr/>
          <w:p>
            <w:pPr>
              <w:pStyle w:val="Compact"/>
              <w:jc w:val="right"/>
            </w:pPr>
            <w:r>
              <w:t xml:space="preserve">67.5</w:t>
            </w:r>
          </w:p>
        </w:tc>
        <w:tc>
          <w:tcPr/>
          <w:p>
            <w:pPr>
              <w:pStyle w:val="Compact"/>
              <w:jc w:val="right"/>
            </w:pPr>
            <w:r>
              <w:t xml:space="preserve">65.4</w:t>
            </w:r>
          </w:p>
        </w:tc>
      </w:tr>
      <w:tr>
        <w:tc>
          <w:tcPr/>
          <w:p>
            <w:pPr>
              <w:pStyle w:val="Compact"/>
              <w:jc w:val="left"/>
            </w:pPr>
            <w:r>
              <w:t xml:space="preserve">08480</w:t>
            </w:r>
          </w:p>
        </w:tc>
        <w:tc>
          <w:tcPr/>
          <w:p>
            <w:pPr>
              <w:pStyle w:val="Compact"/>
              <w:jc w:val="left"/>
            </w:pPr>
            <w:r>
              <w:t xml:space="preserve">Karstu</w:t>
            </w:r>
          </w:p>
        </w:tc>
        <w:tc>
          <w:tcPr/>
          <w:p>
            <w:pPr>
              <w:pStyle w:val="Compact"/>
              <w:jc w:val="right"/>
            </w:pPr>
            <w:r>
              <w:t xml:space="preserve">66.8</w:t>
            </w:r>
          </w:p>
        </w:tc>
        <w:tc>
          <w:tcPr/>
          <w:p>
            <w:pPr>
              <w:pStyle w:val="Compact"/>
              <w:jc w:val="right"/>
            </w:pPr>
            <w:r>
              <w:t xml:space="preserve">62.3</w:t>
            </w:r>
          </w:p>
        </w:tc>
        <w:tc>
          <w:tcPr/>
          <w:p>
            <w:pPr>
              <w:pStyle w:val="Compact"/>
              <w:jc w:val="right"/>
            </w:pPr>
            <w:r>
              <w:t xml:space="preserve">90.2</w:t>
            </w:r>
          </w:p>
        </w:tc>
        <w:tc>
          <w:tcPr/>
          <w:p>
            <w:pPr>
              <w:pStyle w:val="Compact"/>
              <w:jc w:val="right"/>
            </w:pPr>
            <w:r>
              <w:t xml:space="preserve">33.5</w:t>
            </w:r>
          </w:p>
        </w:tc>
        <w:tc>
          <w:tcPr/>
          <w:p>
            <w:pPr>
              <w:pStyle w:val="Compact"/>
              <w:jc w:val="right"/>
            </w:pPr>
            <w:r>
              <w:t xml:space="preserve">81.2</w:t>
            </w:r>
          </w:p>
        </w:tc>
      </w:tr>
      <w:tr>
        <w:tc>
          <w:tcPr/>
          <w:p>
            <w:pPr>
              <w:pStyle w:val="Compact"/>
              <w:jc w:val="left"/>
            </w:pPr>
            <w:r>
              <w:t xml:space="preserve">03300</w:t>
            </w:r>
          </w:p>
        </w:tc>
        <w:tc>
          <w:tcPr/>
          <w:p>
            <w:pPr>
              <w:pStyle w:val="Compact"/>
              <w:jc w:val="left"/>
            </w:pPr>
            <w:r>
              <w:t xml:space="preserve">Otalampi</w:t>
            </w:r>
          </w:p>
        </w:tc>
        <w:tc>
          <w:tcPr/>
          <w:p>
            <w:pPr>
              <w:pStyle w:val="Compact"/>
              <w:jc w:val="right"/>
            </w:pPr>
            <w:r>
              <w:t xml:space="preserve">66.7</w:t>
            </w:r>
          </w:p>
        </w:tc>
        <w:tc>
          <w:tcPr/>
          <w:p>
            <w:pPr>
              <w:pStyle w:val="Compact"/>
              <w:jc w:val="right"/>
            </w:pPr>
            <w:r>
              <w:t xml:space="preserve">44.8</w:t>
            </w:r>
          </w:p>
        </w:tc>
        <w:tc>
          <w:tcPr/>
          <w:p>
            <w:pPr>
              <w:pStyle w:val="Compact"/>
              <w:jc w:val="right"/>
            </w:pPr>
            <w:r>
              <w:t xml:space="preserve">67.6</w:t>
            </w:r>
          </w:p>
        </w:tc>
        <w:tc>
          <w:tcPr/>
          <w:p>
            <w:pPr>
              <w:pStyle w:val="Compact"/>
              <w:jc w:val="right"/>
            </w:pPr>
            <w:r>
              <w:t xml:space="preserve">65.9</w:t>
            </w:r>
          </w:p>
        </w:tc>
        <w:tc>
          <w:tcPr/>
          <w:p>
            <w:pPr>
              <w:pStyle w:val="Compact"/>
              <w:jc w:val="right"/>
            </w:pPr>
            <w:r>
              <w:t xml:space="preserve">88.5</w:t>
            </w:r>
          </w:p>
        </w:tc>
      </w:tr>
      <w:tr>
        <w:tc>
          <w:tcPr/>
          <w:p>
            <w:pPr>
              <w:pStyle w:val="Compact"/>
              <w:jc w:val="left"/>
            </w:pPr>
            <w:r>
              <w:t xml:space="preserve">08800</w:t>
            </w:r>
          </w:p>
        </w:tc>
        <w:tc>
          <w:tcPr/>
          <w:p>
            <w:pPr>
              <w:pStyle w:val="Compact"/>
              <w:jc w:val="left"/>
            </w:pPr>
            <w:r>
              <w:t xml:space="preserve">Kirkniemi</w:t>
            </w:r>
          </w:p>
        </w:tc>
        <w:tc>
          <w:tcPr/>
          <w:p>
            <w:pPr>
              <w:pStyle w:val="Compact"/>
              <w:jc w:val="right"/>
            </w:pPr>
            <w:r>
              <w:t xml:space="preserve">66.5</w:t>
            </w:r>
          </w:p>
        </w:tc>
        <w:tc>
          <w:tcPr/>
          <w:p>
            <w:pPr>
              <w:pStyle w:val="Compact"/>
              <w:jc w:val="right"/>
            </w:pPr>
            <w:r>
              <w:t xml:space="preserve">47.9</w:t>
            </w:r>
          </w:p>
        </w:tc>
        <w:tc>
          <w:tcPr/>
          <w:p>
            <w:pPr>
              <w:pStyle w:val="Compact"/>
              <w:jc w:val="right"/>
            </w:pPr>
            <w:r>
              <w:t xml:space="preserve">69.0</w:t>
            </w:r>
          </w:p>
        </w:tc>
        <w:tc>
          <w:tcPr/>
          <w:p>
            <w:pPr>
              <w:pStyle w:val="Compact"/>
              <w:jc w:val="right"/>
            </w:pPr>
            <w:r>
              <w:t xml:space="preserve">68.9</w:t>
            </w:r>
          </w:p>
        </w:tc>
        <w:tc>
          <w:tcPr/>
          <w:p>
            <w:pPr>
              <w:pStyle w:val="Compact"/>
              <w:jc w:val="right"/>
            </w:pPr>
            <w:r>
              <w:t xml:space="preserve">80.2</w:t>
            </w:r>
          </w:p>
        </w:tc>
      </w:tr>
      <w:tr>
        <w:tc>
          <w:tcPr/>
          <w:p>
            <w:pPr>
              <w:pStyle w:val="Compact"/>
              <w:jc w:val="left"/>
            </w:pPr>
            <w:r>
              <w:t xml:space="preserve">10120</w:t>
            </w:r>
          </w:p>
        </w:tc>
        <w:tc>
          <w:tcPr/>
          <w:p>
            <w:pPr>
              <w:pStyle w:val="Compact"/>
              <w:jc w:val="left"/>
            </w:pPr>
            <w:r>
              <w:t xml:space="preserve">Tähtelä</w:t>
            </w:r>
          </w:p>
        </w:tc>
        <w:tc>
          <w:tcPr/>
          <w:p>
            <w:pPr>
              <w:pStyle w:val="Compact"/>
              <w:jc w:val="right"/>
            </w:pPr>
            <w:r>
              <w:t xml:space="preserve">65.8</w:t>
            </w:r>
          </w:p>
        </w:tc>
        <w:tc>
          <w:tcPr/>
          <w:p>
            <w:pPr>
              <w:pStyle w:val="Compact"/>
              <w:jc w:val="right"/>
            </w:pPr>
            <w:r>
              <w:t xml:space="preserve">57.1</w:t>
            </w:r>
          </w:p>
        </w:tc>
        <w:tc>
          <w:tcPr/>
          <w:p>
            <w:pPr>
              <w:pStyle w:val="Compact"/>
              <w:jc w:val="right"/>
            </w:pPr>
            <w:r>
              <w:t xml:space="preserve">80.3</w:t>
            </w:r>
          </w:p>
        </w:tc>
        <w:tc>
          <w:tcPr/>
          <w:p>
            <w:pPr>
              <w:pStyle w:val="Compact"/>
              <w:jc w:val="right"/>
            </w:pPr>
            <w:r>
              <w:t xml:space="preserve">47.9</w:t>
            </w:r>
          </w:p>
        </w:tc>
        <w:tc>
          <w:tcPr/>
          <w:p>
            <w:pPr>
              <w:pStyle w:val="Compact"/>
              <w:jc w:val="right"/>
            </w:pPr>
            <w:r>
              <w:t xml:space="preserve">77.9</w:t>
            </w:r>
          </w:p>
        </w:tc>
      </w:tr>
      <w:tr>
        <w:tc>
          <w:tcPr/>
          <w:p>
            <w:pPr>
              <w:pStyle w:val="Compact"/>
              <w:jc w:val="left"/>
            </w:pPr>
            <w:r>
              <w:t xml:space="preserve">02750</w:t>
            </w:r>
          </w:p>
        </w:tc>
        <w:tc>
          <w:tcPr/>
          <w:p>
            <w:pPr>
              <w:pStyle w:val="Compact"/>
              <w:jc w:val="left"/>
            </w:pPr>
            <w:r>
              <w:t xml:space="preserve">Sepänkylä-Kuurinniitty</w:t>
            </w:r>
          </w:p>
        </w:tc>
        <w:tc>
          <w:tcPr/>
          <w:p>
            <w:pPr>
              <w:pStyle w:val="Compact"/>
              <w:jc w:val="right"/>
            </w:pPr>
            <w:r>
              <w:t xml:space="preserve">65.7</w:t>
            </w:r>
          </w:p>
        </w:tc>
        <w:tc>
          <w:tcPr/>
          <w:p>
            <w:pPr>
              <w:pStyle w:val="Compact"/>
              <w:jc w:val="right"/>
            </w:pPr>
            <w:r>
              <w:t xml:space="preserve">56.8</w:t>
            </w:r>
          </w:p>
        </w:tc>
        <w:tc>
          <w:tcPr/>
          <w:p>
            <w:pPr>
              <w:pStyle w:val="Compact"/>
              <w:jc w:val="right"/>
            </w:pPr>
            <w:r>
              <w:t xml:space="preserve">66.9</w:t>
            </w:r>
          </w:p>
        </w:tc>
        <w:tc>
          <w:tcPr/>
          <w:p>
            <w:pPr>
              <w:pStyle w:val="Compact"/>
              <w:jc w:val="right"/>
            </w:pPr>
            <w:r>
              <w:t xml:space="preserve">80.0</w:t>
            </w:r>
          </w:p>
        </w:tc>
        <w:tc>
          <w:tcPr/>
          <w:p>
            <w:pPr>
              <w:pStyle w:val="Compact"/>
              <w:jc w:val="right"/>
            </w:pPr>
            <w:r>
              <w:t xml:space="preserve">59.2</w:t>
            </w:r>
          </w:p>
        </w:tc>
      </w:tr>
      <w:tr>
        <w:tc>
          <w:tcPr/>
          <w:p>
            <w:pPr>
              <w:pStyle w:val="Compact"/>
              <w:jc w:val="left"/>
            </w:pPr>
            <w:r>
              <w:t xml:space="preserve">02940</w:t>
            </w:r>
          </w:p>
        </w:tc>
        <w:tc>
          <w:tcPr/>
          <w:p>
            <w:pPr>
              <w:pStyle w:val="Compact"/>
              <w:jc w:val="left"/>
            </w:pPr>
            <w:r>
              <w:t xml:space="preserve">Lippajärvi-Järvenperä</w:t>
            </w:r>
          </w:p>
        </w:tc>
        <w:tc>
          <w:tcPr/>
          <w:p>
            <w:pPr>
              <w:pStyle w:val="Compact"/>
              <w:jc w:val="right"/>
            </w:pPr>
            <w:r>
              <w:t xml:space="preserve">65.7</w:t>
            </w:r>
          </w:p>
        </w:tc>
        <w:tc>
          <w:tcPr/>
          <w:p>
            <w:pPr>
              <w:pStyle w:val="Compact"/>
              <w:jc w:val="right"/>
            </w:pPr>
            <w:r>
              <w:t xml:space="preserve">57.1</w:t>
            </w:r>
          </w:p>
        </w:tc>
        <w:tc>
          <w:tcPr/>
          <w:p>
            <w:pPr>
              <w:pStyle w:val="Compact"/>
              <w:jc w:val="right"/>
            </w:pPr>
            <w:r>
              <w:t xml:space="preserve">64.1</w:t>
            </w:r>
          </w:p>
        </w:tc>
        <w:tc>
          <w:tcPr/>
          <w:p>
            <w:pPr>
              <w:pStyle w:val="Compact"/>
              <w:jc w:val="right"/>
            </w:pPr>
            <w:r>
              <w:t xml:space="preserve">71.6</w:t>
            </w:r>
          </w:p>
        </w:tc>
        <w:tc>
          <w:tcPr/>
          <w:p>
            <w:pPr>
              <w:pStyle w:val="Compact"/>
              <w:jc w:val="right"/>
            </w:pPr>
            <w:r>
              <w:t xml:space="preserve">70.1</w:t>
            </w:r>
          </w:p>
        </w:tc>
      </w:tr>
      <w:tr>
        <w:tc>
          <w:tcPr/>
          <w:p>
            <w:pPr>
              <w:pStyle w:val="Compact"/>
              <w:jc w:val="left"/>
            </w:pPr>
            <w:r>
              <w:t xml:space="preserve">03220</w:t>
            </w:r>
          </w:p>
        </w:tc>
        <w:tc>
          <w:tcPr/>
          <w:p>
            <w:pPr>
              <w:pStyle w:val="Compact"/>
              <w:jc w:val="left"/>
            </w:pPr>
            <w:r>
              <w:t xml:space="preserve">Tervalampi</w:t>
            </w:r>
          </w:p>
        </w:tc>
        <w:tc>
          <w:tcPr/>
          <w:p>
            <w:pPr>
              <w:pStyle w:val="Compact"/>
              <w:jc w:val="right"/>
            </w:pPr>
            <w:r>
              <w:t xml:space="preserve">64.6</w:t>
            </w:r>
          </w:p>
        </w:tc>
        <w:tc>
          <w:tcPr/>
          <w:p>
            <w:pPr>
              <w:pStyle w:val="Compact"/>
              <w:jc w:val="right"/>
            </w:pPr>
            <w:r>
              <w:t xml:space="preserve">43.0</w:t>
            </w:r>
          </w:p>
        </w:tc>
        <w:tc>
          <w:tcPr/>
          <w:p>
            <w:pPr>
              <w:pStyle w:val="Compact"/>
              <w:jc w:val="right"/>
            </w:pPr>
            <w:r>
              <w:t xml:space="preserve">70.5</w:t>
            </w:r>
          </w:p>
        </w:tc>
        <w:tc>
          <w:tcPr/>
          <w:p>
            <w:pPr>
              <w:pStyle w:val="Compact"/>
              <w:jc w:val="right"/>
            </w:pPr>
            <w:r>
              <w:t xml:space="preserve">58.2</w:t>
            </w:r>
          </w:p>
        </w:tc>
        <w:tc>
          <w:tcPr/>
          <w:p>
            <w:pPr>
              <w:pStyle w:val="Compact"/>
              <w:jc w:val="right"/>
            </w:pPr>
            <w:r>
              <w:t xml:space="preserve">86.8</w:t>
            </w:r>
          </w:p>
        </w:tc>
      </w:tr>
      <w:tr>
        <w:tc>
          <w:tcPr/>
          <w:p>
            <w:pPr>
              <w:pStyle w:val="Compact"/>
              <w:jc w:val="left"/>
            </w:pPr>
            <w:r>
              <w:t xml:space="preserve">02740</w:t>
            </w:r>
          </w:p>
        </w:tc>
        <w:tc>
          <w:tcPr/>
          <w:p>
            <w:pPr>
              <w:pStyle w:val="Compact"/>
              <w:jc w:val="left"/>
            </w:pPr>
            <w:r>
              <w:t xml:space="preserve">Bemböle-Pakankylä</w:t>
            </w:r>
          </w:p>
        </w:tc>
        <w:tc>
          <w:tcPr/>
          <w:p>
            <w:pPr>
              <w:pStyle w:val="Compact"/>
              <w:jc w:val="right"/>
            </w:pPr>
            <w:r>
              <w:t xml:space="preserve">63.3</w:t>
            </w:r>
          </w:p>
        </w:tc>
        <w:tc>
          <w:tcPr/>
          <w:p>
            <w:pPr>
              <w:pStyle w:val="Compact"/>
              <w:jc w:val="right"/>
            </w:pPr>
            <w:r>
              <w:t xml:space="preserve">39.7</w:t>
            </w:r>
          </w:p>
        </w:tc>
        <w:tc>
          <w:tcPr/>
          <w:p>
            <w:pPr>
              <w:pStyle w:val="Compact"/>
              <w:jc w:val="right"/>
            </w:pPr>
            <w:r>
              <w:t xml:space="preserve">77.0</w:t>
            </w:r>
          </w:p>
        </w:tc>
        <w:tc>
          <w:tcPr/>
          <w:p>
            <w:pPr>
              <w:pStyle w:val="Compact"/>
              <w:jc w:val="right"/>
            </w:pPr>
            <w:r>
              <w:t xml:space="preserve">67.5</w:t>
            </w:r>
          </w:p>
        </w:tc>
        <w:tc>
          <w:tcPr/>
          <w:p>
            <w:pPr>
              <w:pStyle w:val="Compact"/>
              <w:jc w:val="right"/>
            </w:pPr>
            <w:r>
              <w:t xml:space="preserve">68.9</w:t>
            </w:r>
          </w:p>
        </w:tc>
      </w:tr>
      <w:tr>
        <w:tc>
          <w:tcPr/>
          <w:p>
            <w:pPr>
              <w:pStyle w:val="Compact"/>
              <w:jc w:val="left"/>
            </w:pPr>
            <w:r>
              <w:t xml:space="preserve">02970</w:t>
            </w:r>
          </w:p>
        </w:tc>
        <w:tc>
          <w:tcPr/>
          <w:p>
            <w:pPr>
              <w:pStyle w:val="Compact"/>
              <w:jc w:val="left"/>
            </w:pPr>
            <w:r>
              <w:t xml:space="preserve">Kalajärvi</w:t>
            </w:r>
          </w:p>
        </w:tc>
        <w:tc>
          <w:tcPr/>
          <w:p>
            <w:pPr>
              <w:pStyle w:val="Compact"/>
              <w:jc w:val="right"/>
            </w:pPr>
            <w:r>
              <w:t xml:space="preserve">63.2</w:t>
            </w:r>
          </w:p>
        </w:tc>
        <w:tc>
          <w:tcPr/>
          <w:p>
            <w:pPr>
              <w:pStyle w:val="Compact"/>
              <w:jc w:val="right"/>
            </w:pPr>
            <w:r>
              <w:t xml:space="preserve">42.7</w:t>
            </w:r>
          </w:p>
        </w:tc>
        <w:tc>
          <w:tcPr/>
          <w:p>
            <w:pPr>
              <w:pStyle w:val="Compact"/>
              <w:jc w:val="right"/>
            </w:pPr>
            <w:r>
              <w:t xml:space="preserve">62.0</w:t>
            </w:r>
          </w:p>
        </w:tc>
        <w:tc>
          <w:tcPr/>
          <w:p>
            <w:pPr>
              <w:pStyle w:val="Compact"/>
              <w:jc w:val="right"/>
            </w:pPr>
            <w:r>
              <w:t xml:space="preserve">70.9</w:t>
            </w:r>
          </w:p>
        </w:tc>
        <w:tc>
          <w:tcPr/>
          <w:p>
            <w:pPr>
              <w:pStyle w:val="Compact"/>
              <w:jc w:val="right"/>
            </w:pPr>
            <w:r>
              <w:t xml:space="preserve">77.2</w:t>
            </w:r>
          </w:p>
        </w:tc>
      </w:tr>
      <w:tr>
        <w:tc>
          <w:tcPr/>
          <w:p>
            <w:pPr>
              <w:pStyle w:val="Compact"/>
              <w:jc w:val="left"/>
            </w:pPr>
            <w:r>
              <w:t xml:space="preserve">03150</w:t>
            </w:r>
          </w:p>
        </w:tc>
        <w:tc>
          <w:tcPr/>
          <w:p>
            <w:pPr>
              <w:pStyle w:val="Compact"/>
              <w:jc w:val="left"/>
            </w:pPr>
            <w:r>
              <w:t xml:space="preserve">Huhmari</w:t>
            </w:r>
          </w:p>
        </w:tc>
        <w:tc>
          <w:tcPr/>
          <w:p>
            <w:pPr>
              <w:pStyle w:val="Compact"/>
              <w:jc w:val="right"/>
            </w:pPr>
            <w:r>
              <w:t xml:space="preserve">62.1</w:t>
            </w:r>
          </w:p>
        </w:tc>
        <w:tc>
          <w:tcPr/>
          <w:p>
            <w:pPr>
              <w:pStyle w:val="Compact"/>
              <w:jc w:val="right"/>
            </w:pPr>
            <w:r>
              <w:t xml:space="preserve">37.4</w:t>
            </w:r>
          </w:p>
        </w:tc>
        <w:tc>
          <w:tcPr/>
          <w:p>
            <w:pPr>
              <w:pStyle w:val="Compact"/>
              <w:jc w:val="right"/>
            </w:pPr>
            <w:r>
              <w:t xml:space="preserve">72.9</w:t>
            </w:r>
          </w:p>
        </w:tc>
        <w:tc>
          <w:tcPr/>
          <w:p>
            <w:pPr>
              <w:pStyle w:val="Compact"/>
              <w:jc w:val="right"/>
            </w:pPr>
            <w:r>
              <w:t xml:space="preserve">57.0</w:t>
            </w:r>
          </w:p>
        </w:tc>
        <w:tc>
          <w:tcPr/>
          <w:p>
            <w:pPr>
              <w:pStyle w:val="Compact"/>
              <w:jc w:val="right"/>
            </w:pPr>
            <w:r>
              <w:t xml:space="preserve">80.9</w:t>
            </w:r>
          </w:p>
        </w:tc>
      </w:tr>
      <w:tr>
        <w:tc>
          <w:tcPr/>
          <w:p>
            <w:pPr>
              <w:pStyle w:val="Compact"/>
              <w:jc w:val="left"/>
            </w:pPr>
            <w:r>
              <w:t xml:space="preserve">02590</w:t>
            </w:r>
          </w:p>
        </w:tc>
        <w:tc>
          <w:tcPr/>
          <w:p>
            <w:pPr>
              <w:pStyle w:val="Compact"/>
              <w:jc w:val="left"/>
            </w:pPr>
            <w:r>
              <w:t xml:space="preserve">Lappers</w:t>
            </w:r>
          </w:p>
        </w:tc>
        <w:tc>
          <w:tcPr/>
          <w:p>
            <w:pPr>
              <w:pStyle w:val="Compact"/>
              <w:jc w:val="right"/>
            </w:pPr>
            <w:r>
              <w:t xml:space="preserve">62.0</w:t>
            </w:r>
          </w:p>
        </w:tc>
        <w:tc>
          <w:tcPr/>
          <w:p>
            <w:pPr>
              <w:pStyle w:val="Compact"/>
              <w:jc w:val="right"/>
            </w:pPr>
            <w:r>
              <w:t xml:space="preserve">50.3</w:t>
            </w:r>
          </w:p>
        </w:tc>
        <w:tc>
          <w:tcPr/>
          <w:p>
            <w:pPr>
              <w:pStyle w:val="Compact"/>
              <w:jc w:val="right"/>
            </w:pPr>
            <w:r>
              <w:t xml:space="preserve">68.6</w:t>
            </w:r>
          </w:p>
        </w:tc>
        <w:tc>
          <w:tcPr/>
          <w:p>
            <w:pPr>
              <w:pStyle w:val="Compact"/>
              <w:jc w:val="right"/>
            </w:pPr>
            <w:r>
              <w:t xml:space="preserve">39.0</w:t>
            </w:r>
          </w:p>
        </w:tc>
        <w:tc>
          <w:tcPr/>
          <w:p>
            <w:pPr>
              <w:pStyle w:val="Compact"/>
              <w:jc w:val="right"/>
            </w:pPr>
            <w:r>
              <w:t xml:space="preserve">89.9</w:t>
            </w:r>
          </w:p>
        </w:tc>
      </w:tr>
      <w:tr>
        <w:tc>
          <w:tcPr/>
          <w:p>
            <w:pPr>
              <w:pStyle w:val="Compact"/>
              <w:jc w:val="left"/>
            </w:pPr>
            <w:r>
              <w:t xml:space="preserve">02140</w:t>
            </w:r>
          </w:p>
        </w:tc>
        <w:tc>
          <w:tcPr/>
          <w:p>
            <w:pPr>
              <w:pStyle w:val="Compact"/>
              <w:jc w:val="left"/>
            </w:pPr>
            <w:r>
              <w:t xml:space="preserve">Laajalahti</w:t>
            </w:r>
          </w:p>
        </w:tc>
        <w:tc>
          <w:tcPr/>
          <w:p>
            <w:pPr>
              <w:pStyle w:val="Compact"/>
              <w:jc w:val="right"/>
            </w:pPr>
            <w:r>
              <w:t xml:space="preserve">61.7</w:t>
            </w:r>
          </w:p>
        </w:tc>
        <w:tc>
          <w:tcPr/>
          <w:p>
            <w:pPr>
              <w:pStyle w:val="Compact"/>
              <w:jc w:val="right"/>
            </w:pPr>
            <w:r>
              <w:t xml:space="preserve">40.5</w:t>
            </w:r>
          </w:p>
        </w:tc>
        <w:tc>
          <w:tcPr/>
          <w:p>
            <w:pPr>
              <w:pStyle w:val="Compact"/>
              <w:jc w:val="right"/>
            </w:pPr>
            <w:r>
              <w:t xml:space="preserve">69.6</w:t>
            </w:r>
          </w:p>
        </w:tc>
        <w:tc>
          <w:tcPr/>
          <w:p>
            <w:pPr>
              <w:pStyle w:val="Compact"/>
              <w:jc w:val="right"/>
            </w:pPr>
            <w:r>
              <w:t xml:space="preserve">69.7</w:t>
            </w:r>
          </w:p>
        </w:tc>
        <w:tc>
          <w:tcPr/>
          <w:p>
            <w:pPr>
              <w:pStyle w:val="Compact"/>
              <w:jc w:val="right"/>
            </w:pPr>
            <w:r>
              <w:t xml:space="preserve">66.9</w:t>
            </w:r>
          </w:p>
        </w:tc>
      </w:tr>
      <w:tr>
        <w:tc>
          <w:tcPr/>
          <w:p>
            <w:pPr>
              <w:pStyle w:val="Compact"/>
              <w:jc w:val="left"/>
            </w:pPr>
            <w:r>
              <w:t xml:space="preserve">02520</w:t>
            </w:r>
          </w:p>
        </w:tc>
        <w:tc>
          <w:tcPr/>
          <w:p>
            <w:pPr>
              <w:pStyle w:val="Compact"/>
              <w:jc w:val="left"/>
            </w:pPr>
            <w:r>
              <w:t xml:space="preserve">Lapinkylä</w:t>
            </w:r>
          </w:p>
        </w:tc>
        <w:tc>
          <w:tcPr/>
          <w:p>
            <w:pPr>
              <w:pStyle w:val="Compact"/>
              <w:jc w:val="right"/>
            </w:pPr>
            <w:r>
              <w:t xml:space="preserve">61.4</w:t>
            </w:r>
          </w:p>
        </w:tc>
        <w:tc>
          <w:tcPr/>
          <w:p>
            <w:pPr>
              <w:pStyle w:val="Compact"/>
              <w:jc w:val="right"/>
            </w:pPr>
            <w:r>
              <w:t xml:space="preserve">42.0</w:t>
            </w:r>
          </w:p>
        </w:tc>
        <w:tc>
          <w:tcPr/>
          <w:p>
            <w:pPr>
              <w:pStyle w:val="Compact"/>
              <w:jc w:val="right"/>
            </w:pPr>
            <w:r>
              <w:t xml:space="preserve">72.5</w:t>
            </w:r>
          </w:p>
        </w:tc>
        <w:tc>
          <w:tcPr/>
          <w:p>
            <w:pPr>
              <w:pStyle w:val="Compact"/>
              <w:jc w:val="right"/>
            </w:pPr>
            <w:r>
              <w:t xml:space="preserve">47.6</w:t>
            </w:r>
          </w:p>
        </w:tc>
        <w:tc>
          <w:tcPr/>
          <w:p>
            <w:pPr>
              <w:pStyle w:val="Compact"/>
              <w:jc w:val="right"/>
            </w:pPr>
            <w:r>
              <w:t xml:space="preserve">83.5</w:t>
            </w:r>
          </w:p>
        </w:tc>
      </w:tr>
      <w:tr>
        <w:tc>
          <w:tcPr/>
          <w:p>
            <w:pPr>
              <w:pStyle w:val="Compact"/>
              <w:jc w:val="left"/>
            </w:pPr>
            <w:r>
              <w:t xml:space="preserve">02860</w:t>
            </w:r>
          </w:p>
        </w:tc>
        <w:tc>
          <w:tcPr/>
          <w:p>
            <w:pPr>
              <w:pStyle w:val="Compact"/>
              <w:jc w:val="left"/>
            </w:pPr>
            <w:r>
              <w:t xml:space="preserve">Siikajärvi</w:t>
            </w:r>
          </w:p>
        </w:tc>
        <w:tc>
          <w:tcPr/>
          <w:p>
            <w:pPr>
              <w:pStyle w:val="Compact"/>
              <w:jc w:val="right"/>
            </w:pPr>
            <w:r>
              <w:t xml:space="preserve">60.8</w:t>
            </w:r>
          </w:p>
        </w:tc>
        <w:tc>
          <w:tcPr/>
          <w:p>
            <w:pPr>
              <w:pStyle w:val="Compact"/>
              <w:jc w:val="right"/>
            </w:pPr>
            <w:r>
              <w:t xml:space="preserve">33.2</w:t>
            </w:r>
          </w:p>
        </w:tc>
        <w:tc>
          <w:tcPr/>
          <w:p>
            <w:pPr>
              <w:pStyle w:val="Compact"/>
              <w:jc w:val="right"/>
            </w:pPr>
            <w:r>
              <w:t xml:space="preserve">77.2</w:t>
            </w:r>
          </w:p>
        </w:tc>
        <w:tc>
          <w:tcPr/>
          <w:p>
            <w:pPr>
              <w:pStyle w:val="Compact"/>
              <w:jc w:val="right"/>
            </w:pPr>
            <w:r>
              <w:t xml:space="preserve">53.3</w:t>
            </w:r>
          </w:p>
        </w:tc>
        <w:tc>
          <w:tcPr/>
          <w:p>
            <w:pPr>
              <w:pStyle w:val="Compact"/>
              <w:jc w:val="right"/>
            </w:pPr>
            <w:r>
              <w:t xml:space="preserve">79.5</w:t>
            </w:r>
          </w:p>
        </w:tc>
      </w:tr>
      <w:tr>
        <w:tc>
          <w:tcPr/>
          <w:p>
            <w:pPr>
              <w:pStyle w:val="Compact"/>
              <w:jc w:val="left"/>
            </w:pPr>
            <w:r>
              <w:t xml:space="preserve">08680</w:t>
            </w:r>
          </w:p>
        </w:tc>
        <w:tc>
          <w:tcPr/>
          <w:p>
            <w:pPr>
              <w:pStyle w:val="Compact"/>
              <w:jc w:val="left"/>
            </w:pPr>
            <w:r>
              <w:t xml:space="preserve">Muijala</w:t>
            </w:r>
          </w:p>
        </w:tc>
        <w:tc>
          <w:tcPr/>
          <w:p>
            <w:pPr>
              <w:pStyle w:val="Compact"/>
              <w:jc w:val="right"/>
            </w:pPr>
            <w:r>
              <w:t xml:space="preserve">60.2</w:t>
            </w:r>
          </w:p>
        </w:tc>
        <w:tc>
          <w:tcPr/>
          <w:p>
            <w:pPr>
              <w:pStyle w:val="Compact"/>
              <w:jc w:val="right"/>
            </w:pPr>
            <w:r>
              <w:t xml:space="preserve">46.0</w:t>
            </w:r>
          </w:p>
        </w:tc>
        <w:tc>
          <w:tcPr/>
          <w:p>
            <w:pPr>
              <w:pStyle w:val="Compact"/>
              <w:jc w:val="right"/>
            </w:pPr>
            <w:r>
              <w:t xml:space="preserve">62.8</w:t>
            </w:r>
          </w:p>
        </w:tc>
        <w:tc>
          <w:tcPr/>
          <w:p>
            <w:pPr>
              <w:pStyle w:val="Compact"/>
              <w:jc w:val="right"/>
            </w:pPr>
            <w:r>
              <w:t xml:space="preserve">60.0</w:t>
            </w:r>
          </w:p>
        </w:tc>
        <w:tc>
          <w:tcPr/>
          <w:p>
            <w:pPr>
              <w:pStyle w:val="Compact"/>
              <w:jc w:val="right"/>
            </w:pPr>
            <w:r>
              <w:t xml:space="preserve">71.8</w:t>
            </w:r>
          </w:p>
        </w:tc>
      </w:tr>
      <w:tr>
        <w:tc>
          <w:tcPr/>
          <w:p>
            <w:pPr>
              <w:pStyle w:val="Compact"/>
              <w:jc w:val="left"/>
            </w:pPr>
            <w:r>
              <w:t xml:space="preserve">02820</w:t>
            </w:r>
          </w:p>
        </w:tc>
        <w:tc>
          <w:tcPr/>
          <w:p>
            <w:pPr>
              <w:pStyle w:val="Compact"/>
              <w:jc w:val="left"/>
            </w:pPr>
            <w:r>
              <w:t xml:space="preserve">Nupuri-Nuuksio</w:t>
            </w:r>
          </w:p>
        </w:tc>
        <w:tc>
          <w:tcPr/>
          <w:p>
            <w:pPr>
              <w:pStyle w:val="Compact"/>
              <w:jc w:val="right"/>
            </w:pPr>
            <w:r>
              <w:t xml:space="preserve">59.7</w:t>
            </w:r>
          </w:p>
        </w:tc>
        <w:tc>
          <w:tcPr/>
          <w:p>
            <w:pPr>
              <w:pStyle w:val="Compact"/>
              <w:jc w:val="right"/>
            </w:pPr>
            <w:r>
              <w:t xml:space="preserve">35.0</w:t>
            </w:r>
          </w:p>
        </w:tc>
        <w:tc>
          <w:tcPr/>
          <w:p>
            <w:pPr>
              <w:pStyle w:val="Compact"/>
              <w:jc w:val="right"/>
            </w:pPr>
            <w:r>
              <w:t xml:space="preserve">71.5</w:t>
            </w:r>
          </w:p>
        </w:tc>
        <w:tc>
          <w:tcPr/>
          <w:p>
            <w:pPr>
              <w:pStyle w:val="Compact"/>
              <w:jc w:val="right"/>
            </w:pPr>
            <w:r>
              <w:t xml:space="preserve">53.9</w:t>
            </w:r>
          </w:p>
        </w:tc>
        <w:tc>
          <w:tcPr/>
          <w:p>
            <w:pPr>
              <w:pStyle w:val="Compact"/>
              <w:jc w:val="right"/>
            </w:pPr>
            <w:r>
              <w:t xml:space="preserve">78.5</w:t>
            </w:r>
          </w:p>
        </w:tc>
      </w:tr>
      <w:tr>
        <w:tc>
          <w:tcPr/>
          <w:p>
            <w:pPr>
              <w:pStyle w:val="Compact"/>
              <w:jc w:val="left"/>
            </w:pPr>
            <w:r>
              <w:t xml:space="preserve">03250</w:t>
            </w:r>
          </w:p>
        </w:tc>
        <w:tc>
          <w:tcPr/>
          <w:p>
            <w:pPr>
              <w:pStyle w:val="Compact"/>
              <w:jc w:val="left"/>
            </w:pPr>
            <w:r>
              <w:t xml:space="preserve">Ojakkala</w:t>
            </w:r>
          </w:p>
        </w:tc>
        <w:tc>
          <w:tcPr/>
          <w:p>
            <w:pPr>
              <w:pStyle w:val="Compact"/>
              <w:jc w:val="right"/>
            </w:pPr>
            <w:r>
              <w:t xml:space="preserve">59.7</w:t>
            </w:r>
          </w:p>
        </w:tc>
        <w:tc>
          <w:tcPr/>
          <w:p>
            <w:pPr>
              <w:pStyle w:val="Compact"/>
              <w:jc w:val="right"/>
            </w:pPr>
            <w:r>
              <w:t xml:space="preserve">36.6</w:t>
            </w:r>
          </w:p>
        </w:tc>
        <w:tc>
          <w:tcPr/>
          <w:p>
            <w:pPr>
              <w:pStyle w:val="Compact"/>
              <w:jc w:val="right"/>
            </w:pPr>
            <w:r>
              <w:t xml:space="preserve">66.5</w:t>
            </w:r>
          </w:p>
        </w:tc>
        <w:tc>
          <w:tcPr/>
          <w:p>
            <w:pPr>
              <w:pStyle w:val="Compact"/>
              <w:jc w:val="right"/>
            </w:pPr>
            <w:r>
              <w:t xml:space="preserve">54.1</w:t>
            </w:r>
          </w:p>
        </w:tc>
        <w:tc>
          <w:tcPr/>
          <w:p>
            <w:pPr>
              <w:pStyle w:val="Compact"/>
              <w:jc w:val="right"/>
            </w:pPr>
            <w:r>
              <w:t xml:space="preserve">81.6</w:t>
            </w:r>
          </w:p>
        </w:tc>
      </w:tr>
      <w:tr>
        <w:tc>
          <w:tcPr/>
          <w:p>
            <w:pPr>
              <w:pStyle w:val="Compact"/>
              <w:jc w:val="left"/>
            </w:pPr>
            <w:r>
              <w:t xml:space="preserve">02120</w:t>
            </w:r>
          </w:p>
        </w:tc>
        <w:tc>
          <w:tcPr/>
          <w:p>
            <w:pPr>
              <w:pStyle w:val="Compact"/>
              <w:jc w:val="left"/>
            </w:pPr>
            <w:r>
              <w:t xml:space="preserve">Länsikorkee-Suvikumpu</w:t>
            </w:r>
          </w:p>
        </w:tc>
        <w:tc>
          <w:tcPr/>
          <w:p>
            <w:pPr>
              <w:pStyle w:val="Compact"/>
              <w:jc w:val="right"/>
            </w:pPr>
            <w:r>
              <w:t xml:space="preserve">59.1</w:t>
            </w:r>
          </w:p>
        </w:tc>
        <w:tc>
          <w:tcPr/>
          <w:p>
            <w:pPr>
              <w:pStyle w:val="Compact"/>
              <w:jc w:val="right"/>
            </w:pPr>
            <w:r>
              <w:t xml:space="preserve">62.9</w:t>
            </w:r>
          </w:p>
        </w:tc>
        <w:tc>
          <w:tcPr/>
          <w:p>
            <w:pPr>
              <w:pStyle w:val="Compact"/>
              <w:jc w:val="right"/>
            </w:pPr>
            <w:r>
              <w:t xml:space="preserve">67.2</w:t>
            </w:r>
          </w:p>
        </w:tc>
        <w:tc>
          <w:tcPr/>
          <w:p>
            <w:pPr>
              <w:pStyle w:val="Compact"/>
              <w:jc w:val="right"/>
            </w:pPr>
            <w:r>
              <w:t xml:space="preserve">62.2</w:t>
            </w:r>
          </w:p>
        </w:tc>
        <w:tc>
          <w:tcPr/>
          <w:p>
            <w:pPr>
              <w:pStyle w:val="Compact"/>
              <w:jc w:val="right"/>
            </w:pPr>
            <w:r>
              <w:t xml:space="preserve">44.0</w:t>
            </w:r>
          </w:p>
        </w:tc>
      </w:tr>
      <w:tr>
        <w:tc>
          <w:tcPr/>
          <w:p>
            <w:pPr>
              <w:pStyle w:val="Compact"/>
              <w:jc w:val="left"/>
            </w:pPr>
            <w:r>
              <w:t xml:space="preserve">02380</w:t>
            </w:r>
          </w:p>
        </w:tc>
        <w:tc>
          <w:tcPr/>
          <w:p>
            <w:pPr>
              <w:pStyle w:val="Compact"/>
              <w:jc w:val="left"/>
            </w:pPr>
            <w:r>
              <w:t xml:space="preserve">Suvisaaristo</w:t>
            </w:r>
          </w:p>
        </w:tc>
        <w:tc>
          <w:tcPr/>
          <w:p>
            <w:pPr>
              <w:pStyle w:val="Compact"/>
              <w:jc w:val="right"/>
            </w:pPr>
            <w:r>
              <w:t xml:space="preserve">58.2</w:t>
            </w:r>
          </w:p>
        </w:tc>
        <w:tc>
          <w:tcPr/>
          <w:p>
            <w:pPr>
              <w:pStyle w:val="Compact"/>
              <w:jc w:val="right"/>
            </w:pPr>
            <w:r>
              <w:t xml:space="preserve">27.2</w:t>
            </w:r>
          </w:p>
        </w:tc>
        <w:tc>
          <w:tcPr/>
          <w:p>
            <w:pPr>
              <w:pStyle w:val="Compact"/>
              <w:jc w:val="right"/>
            </w:pPr>
            <w:r>
              <w:t xml:space="preserve">86.4</w:t>
            </w:r>
          </w:p>
        </w:tc>
        <w:tc>
          <w:tcPr/>
          <w:p>
            <w:pPr>
              <w:pStyle w:val="Compact"/>
              <w:jc w:val="right"/>
            </w:pPr>
            <w:r>
              <w:t xml:space="preserve">55.7</w:t>
            </w:r>
          </w:p>
        </w:tc>
        <w:tc>
          <w:tcPr/>
          <w:p>
            <w:pPr>
              <w:pStyle w:val="Compact"/>
              <w:jc w:val="right"/>
            </w:pPr>
            <w:r>
              <w:t xml:space="preserve">63.5</w:t>
            </w:r>
          </w:p>
        </w:tc>
      </w:tr>
      <w:tr>
        <w:tc>
          <w:tcPr/>
          <w:p>
            <w:pPr>
              <w:pStyle w:val="Compact"/>
              <w:jc w:val="left"/>
            </w:pPr>
            <w:r>
              <w:t xml:space="preserve">02110</w:t>
            </w:r>
          </w:p>
        </w:tc>
        <w:tc>
          <w:tcPr/>
          <w:p>
            <w:pPr>
              <w:pStyle w:val="Compact"/>
              <w:jc w:val="left"/>
            </w:pPr>
            <w:r>
              <w:t xml:space="preserve">Otsolahti</w:t>
            </w:r>
          </w:p>
        </w:tc>
        <w:tc>
          <w:tcPr/>
          <w:p>
            <w:pPr>
              <w:pStyle w:val="Compact"/>
              <w:jc w:val="right"/>
            </w:pPr>
            <w:r>
              <w:t xml:space="preserve">57.4</w:t>
            </w:r>
          </w:p>
        </w:tc>
        <w:tc>
          <w:tcPr/>
          <w:p>
            <w:pPr>
              <w:pStyle w:val="Compact"/>
              <w:jc w:val="right"/>
            </w:pPr>
            <w:r>
              <w:t xml:space="preserve">61.5</w:t>
            </w:r>
          </w:p>
        </w:tc>
        <w:tc>
          <w:tcPr/>
          <w:p>
            <w:pPr>
              <w:pStyle w:val="Compact"/>
              <w:jc w:val="right"/>
            </w:pPr>
            <w:r>
              <w:t xml:space="preserve">75.3</w:t>
            </w:r>
          </w:p>
        </w:tc>
        <w:tc>
          <w:tcPr/>
          <w:p>
            <w:pPr>
              <w:pStyle w:val="Compact"/>
              <w:jc w:val="right"/>
            </w:pPr>
            <w:r>
              <w:t xml:space="preserve">49.6</w:t>
            </w:r>
          </w:p>
        </w:tc>
        <w:tc>
          <w:tcPr/>
          <w:p>
            <w:pPr>
              <w:pStyle w:val="Compact"/>
              <w:jc w:val="right"/>
            </w:pPr>
            <w:r>
              <w:t xml:space="preserve">43.2</w:t>
            </w:r>
          </w:p>
        </w:tc>
      </w:tr>
      <w:tr>
        <w:tc>
          <w:tcPr/>
          <w:p>
            <w:pPr>
              <w:pStyle w:val="Compact"/>
              <w:jc w:val="left"/>
            </w:pPr>
            <w:r>
              <w:t xml:space="preserve">10160</w:t>
            </w:r>
          </w:p>
        </w:tc>
        <w:tc>
          <w:tcPr/>
          <w:p>
            <w:pPr>
              <w:pStyle w:val="Compact"/>
              <w:jc w:val="left"/>
            </w:pPr>
            <w:r>
              <w:t xml:space="preserve">Degerby</w:t>
            </w:r>
          </w:p>
        </w:tc>
        <w:tc>
          <w:tcPr/>
          <w:p>
            <w:pPr>
              <w:pStyle w:val="Compact"/>
              <w:jc w:val="right"/>
            </w:pPr>
            <w:r>
              <w:t xml:space="preserve">57.2</w:t>
            </w:r>
          </w:p>
        </w:tc>
        <w:tc>
          <w:tcPr/>
          <w:p>
            <w:pPr>
              <w:pStyle w:val="Compact"/>
              <w:jc w:val="right"/>
            </w:pPr>
            <w:r>
              <w:t xml:space="preserve">33.2</w:t>
            </w:r>
          </w:p>
        </w:tc>
        <w:tc>
          <w:tcPr/>
          <w:p>
            <w:pPr>
              <w:pStyle w:val="Compact"/>
              <w:jc w:val="right"/>
            </w:pPr>
            <w:r>
              <w:t xml:space="preserve">65.9</w:t>
            </w:r>
          </w:p>
        </w:tc>
        <w:tc>
          <w:tcPr/>
          <w:p>
            <w:pPr>
              <w:pStyle w:val="Compact"/>
              <w:jc w:val="right"/>
            </w:pPr>
            <w:r>
              <w:t xml:space="preserve">50.3</w:t>
            </w:r>
          </w:p>
        </w:tc>
        <w:tc>
          <w:tcPr/>
          <w:p>
            <w:pPr>
              <w:pStyle w:val="Compact"/>
              <w:jc w:val="right"/>
            </w:pPr>
            <w:r>
              <w:t xml:space="preserve">79.3</w:t>
            </w:r>
          </w:p>
        </w:tc>
      </w:tr>
      <w:tr>
        <w:tc>
          <w:tcPr/>
          <w:p>
            <w:pPr>
              <w:pStyle w:val="Compact"/>
              <w:jc w:val="left"/>
            </w:pPr>
            <w:r>
              <w:t xml:space="preserve">02440</w:t>
            </w:r>
          </w:p>
        </w:tc>
        <w:tc>
          <w:tcPr/>
          <w:p>
            <w:pPr>
              <w:pStyle w:val="Compact"/>
              <w:jc w:val="left"/>
            </w:pPr>
            <w:r>
              <w:t xml:space="preserve">Luoma</w:t>
            </w:r>
          </w:p>
        </w:tc>
        <w:tc>
          <w:tcPr/>
          <w:p>
            <w:pPr>
              <w:pStyle w:val="Compact"/>
              <w:jc w:val="right"/>
            </w:pPr>
            <w:r>
              <w:t xml:space="preserve">56.3</w:t>
            </w:r>
          </w:p>
        </w:tc>
        <w:tc>
          <w:tcPr/>
          <w:p>
            <w:pPr>
              <w:pStyle w:val="Compact"/>
              <w:jc w:val="right"/>
            </w:pPr>
            <w:r>
              <w:t xml:space="preserve">31.6</w:t>
            </w:r>
          </w:p>
        </w:tc>
        <w:tc>
          <w:tcPr/>
          <w:p>
            <w:pPr>
              <w:pStyle w:val="Compact"/>
              <w:jc w:val="right"/>
            </w:pPr>
            <w:r>
              <w:t xml:space="preserve">87.0</w:t>
            </w:r>
          </w:p>
        </w:tc>
        <w:tc>
          <w:tcPr/>
          <w:p>
            <w:pPr>
              <w:pStyle w:val="Compact"/>
              <w:jc w:val="right"/>
            </w:pPr>
            <w:r>
              <w:t xml:space="preserve">45.4</w:t>
            </w:r>
          </w:p>
        </w:tc>
        <w:tc>
          <w:tcPr/>
          <w:p>
            <w:pPr>
              <w:pStyle w:val="Compact"/>
              <w:jc w:val="right"/>
            </w:pPr>
            <w:r>
              <w:t xml:space="preserve">61.1</w:t>
            </w:r>
          </w:p>
        </w:tc>
      </w:tr>
      <w:tr>
        <w:tc>
          <w:tcPr/>
          <w:p>
            <w:pPr>
              <w:pStyle w:val="Compact"/>
              <w:jc w:val="left"/>
            </w:pPr>
            <w:r>
              <w:t xml:space="preserve">02480</w:t>
            </w:r>
          </w:p>
        </w:tc>
        <w:tc>
          <w:tcPr/>
          <w:p>
            <w:pPr>
              <w:pStyle w:val="Compact"/>
              <w:jc w:val="left"/>
            </w:pPr>
            <w:r>
              <w:t xml:space="preserve">Porkkala</w:t>
            </w:r>
          </w:p>
        </w:tc>
        <w:tc>
          <w:tcPr/>
          <w:p>
            <w:pPr>
              <w:pStyle w:val="Compact"/>
              <w:jc w:val="right"/>
            </w:pPr>
            <w:r>
              <w:t xml:space="preserve">55.7</w:t>
            </w:r>
          </w:p>
        </w:tc>
        <w:tc>
          <w:tcPr/>
          <w:p>
            <w:pPr>
              <w:pStyle w:val="Compact"/>
              <w:jc w:val="right"/>
            </w:pPr>
            <w:r>
              <w:t xml:space="preserve">42.9</w:t>
            </w:r>
          </w:p>
        </w:tc>
        <w:tc>
          <w:tcPr/>
          <w:p>
            <w:pPr>
              <w:pStyle w:val="Compact"/>
              <w:jc w:val="right"/>
            </w:pPr>
            <w:r>
              <w:t xml:space="preserve">64.9</w:t>
            </w:r>
          </w:p>
        </w:tc>
        <w:tc>
          <w:tcPr/>
          <w:p>
            <w:pPr>
              <w:pStyle w:val="Compact"/>
              <w:jc w:val="right"/>
            </w:pPr>
            <w:r>
              <w:t xml:space="preserve">51.1</w:t>
            </w:r>
          </w:p>
        </w:tc>
        <w:tc>
          <w:tcPr/>
          <w:p>
            <w:pPr>
              <w:pStyle w:val="Compact"/>
              <w:jc w:val="right"/>
            </w:pPr>
            <w:r>
              <w:t xml:space="preserve">63.7</w:t>
            </w:r>
          </w:p>
        </w:tc>
      </w:tr>
      <w:tr>
        <w:tc>
          <w:tcPr/>
          <w:p>
            <w:pPr>
              <w:pStyle w:val="Compact"/>
              <w:jc w:val="left"/>
            </w:pPr>
            <w:r>
              <w:t xml:space="preserve">02920</w:t>
            </w:r>
          </w:p>
        </w:tc>
        <w:tc>
          <w:tcPr/>
          <w:p>
            <w:pPr>
              <w:pStyle w:val="Compact"/>
              <w:jc w:val="left"/>
            </w:pPr>
            <w:r>
              <w:t xml:space="preserve">Niipperi</w:t>
            </w:r>
          </w:p>
        </w:tc>
        <w:tc>
          <w:tcPr/>
          <w:p>
            <w:pPr>
              <w:pStyle w:val="Compact"/>
              <w:jc w:val="right"/>
            </w:pPr>
            <w:r>
              <w:t xml:space="preserve">55.7</w:t>
            </w:r>
          </w:p>
        </w:tc>
        <w:tc>
          <w:tcPr/>
          <w:p>
            <w:pPr>
              <w:pStyle w:val="Compact"/>
              <w:jc w:val="right"/>
            </w:pPr>
            <w:r>
              <w:t xml:space="preserve">35.2</w:t>
            </w:r>
          </w:p>
        </w:tc>
        <w:tc>
          <w:tcPr/>
          <w:p>
            <w:pPr>
              <w:pStyle w:val="Compact"/>
              <w:jc w:val="right"/>
            </w:pPr>
            <w:r>
              <w:t xml:space="preserve">59.1</w:t>
            </w:r>
          </w:p>
        </w:tc>
        <w:tc>
          <w:tcPr/>
          <w:p>
            <w:pPr>
              <w:pStyle w:val="Compact"/>
              <w:jc w:val="right"/>
            </w:pPr>
            <w:r>
              <w:t xml:space="preserve">59.3</w:t>
            </w:r>
          </w:p>
        </w:tc>
        <w:tc>
          <w:tcPr/>
          <w:p>
            <w:pPr>
              <w:pStyle w:val="Compact"/>
              <w:jc w:val="right"/>
            </w:pPr>
            <w:r>
              <w:t xml:space="preserve">69.0</w:t>
            </w:r>
          </w:p>
        </w:tc>
      </w:tr>
      <w:tr>
        <w:tc>
          <w:tcPr/>
          <w:p>
            <w:pPr>
              <w:pStyle w:val="Compact"/>
              <w:jc w:val="left"/>
            </w:pPr>
            <w:r>
              <w:t xml:space="preserve">02170</w:t>
            </w:r>
          </w:p>
        </w:tc>
        <w:tc>
          <w:tcPr/>
          <w:p>
            <w:pPr>
              <w:pStyle w:val="Compact"/>
              <w:jc w:val="left"/>
            </w:pPr>
            <w:r>
              <w:t xml:space="preserve">Haukilahti</w:t>
            </w:r>
          </w:p>
        </w:tc>
        <w:tc>
          <w:tcPr/>
          <w:p>
            <w:pPr>
              <w:pStyle w:val="Compact"/>
              <w:jc w:val="right"/>
            </w:pPr>
            <w:r>
              <w:t xml:space="preserve">55.5</w:t>
            </w:r>
          </w:p>
        </w:tc>
        <w:tc>
          <w:tcPr/>
          <w:p>
            <w:pPr>
              <w:pStyle w:val="Compact"/>
              <w:jc w:val="right"/>
            </w:pPr>
            <w:r>
              <w:t xml:space="preserve">45.0</w:t>
            </w:r>
          </w:p>
        </w:tc>
        <w:tc>
          <w:tcPr/>
          <w:p>
            <w:pPr>
              <w:pStyle w:val="Compact"/>
              <w:jc w:val="right"/>
            </w:pPr>
            <w:r>
              <w:t xml:space="preserve">68.7</w:t>
            </w:r>
          </w:p>
        </w:tc>
        <w:tc>
          <w:tcPr/>
          <w:p>
            <w:pPr>
              <w:pStyle w:val="Compact"/>
              <w:jc w:val="right"/>
            </w:pPr>
            <w:r>
              <w:t xml:space="preserve">60.1</w:t>
            </w:r>
          </w:p>
        </w:tc>
        <w:tc>
          <w:tcPr/>
          <w:p>
            <w:pPr>
              <w:pStyle w:val="Compact"/>
              <w:jc w:val="right"/>
            </w:pPr>
            <w:r>
              <w:t xml:space="preserve">48.1</w:t>
            </w:r>
          </w:p>
        </w:tc>
      </w:tr>
      <w:tr>
        <w:tc>
          <w:tcPr/>
          <w:p>
            <w:pPr>
              <w:pStyle w:val="Compact"/>
              <w:jc w:val="left"/>
            </w:pPr>
            <w:r>
              <w:t xml:space="preserve">02390</w:t>
            </w:r>
          </w:p>
        </w:tc>
        <w:tc>
          <w:tcPr/>
          <w:p>
            <w:pPr>
              <w:pStyle w:val="Compact"/>
              <w:jc w:val="left"/>
            </w:pPr>
            <w:r>
              <w:t xml:space="preserve">Sarvvik</w:t>
            </w:r>
          </w:p>
        </w:tc>
        <w:tc>
          <w:tcPr/>
          <w:p>
            <w:pPr>
              <w:pStyle w:val="Compact"/>
              <w:jc w:val="right"/>
            </w:pPr>
            <w:r>
              <w:t xml:space="preserve">55.1</w:t>
            </w:r>
          </w:p>
        </w:tc>
        <w:tc>
          <w:tcPr/>
          <w:p>
            <w:pPr>
              <w:pStyle w:val="Compact"/>
              <w:jc w:val="right"/>
            </w:pPr>
            <w:r>
              <w:t xml:space="preserve">51.5</w:t>
            </w:r>
          </w:p>
        </w:tc>
        <w:tc>
          <w:tcPr/>
          <w:p>
            <w:pPr>
              <w:pStyle w:val="Compact"/>
              <w:jc w:val="right"/>
            </w:pPr>
            <w:r>
              <w:t xml:space="preserve">59.7</w:t>
            </w:r>
          </w:p>
        </w:tc>
        <w:tc>
          <w:tcPr/>
          <w:p>
            <w:pPr>
              <w:pStyle w:val="Compact"/>
              <w:jc w:val="right"/>
            </w:pPr>
            <w:r>
              <w:t xml:space="preserve">54.3</w:t>
            </w:r>
          </w:p>
        </w:tc>
        <w:tc>
          <w:tcPr/>
          <w:p>
            <w:pPr>
              <w:pStyle w:val="Compact"/>
              <w:jc w:val="right"/>
            </w:pPr>
            <w:r>
              <w:t xml:space="preserve">54.9</w:t>
            </w:r>
          </w:p>
        </w:tc>
      </w:tr>
      <w:tr>
        <w:tc>
          <w:tcPr/>
          <w:p>
            <w:pPr>
              <w:pStyle w:val="Compact"/>
              <w:jc w:val="left"/>
            </w:pPr>
            <w:r>
              <w:t xml:space="preserve">02100</w:t>
            </w:r>
          </w:p>
        </w:tc>
        <w:tc>
          <w:tcPr/>
          <w:p>
            <w:pPr>
              <w:pStyle w:val="Compact"/>
              <w:jc w:val="left"/>
            </w:pPr>
            <w:r>
              <w:t xml:space="preserve">Tapiola</w:t>
            </w:r>
          </w:p>
        </w:tc>
        <w:tc>
          <w:tcPr/>
          <w:p>
            <w:pPr>
              <w:pStyle w:val="Compact"/>
              <w:jc w:val="right"/>
            </w:pPr>
            <w:r>
              <w:t xml:space="preserve">55.0</w:t>
            </w:r>
          </w:p>
        </w:tc>
        <w:tc>
          <w:tcPr/>
          <w:p>
            <w:pPr>
              <w:pStyle w:val="Compact"/>
              <w:jc w:val="right"/>
            </w:pPr>
            <w:r>
              <w:t xml:space="preserve">53.4</w:t>
            </w:r>
          </w:p>
        </w:tc>
        <w:tc>
          <w:tcPr/>
          <w:p>
            <w:pPr>
              <w:pStyle w:val="Compact"/>
              <w:jc w:val="right"/>
            </w:pPr>
            <w:r>
              <w:t xml:space="preserve">62.9</w:t>
            </w:r>
          </w:p>
        </w:tc>
        <w:tc>
          <w:tcPr/>
          <w:p>
            <w:pPr>
              <w:pStyle w:val="Compact"/>
              <w:jc w:val="right"/>
            </w:pPr>
            <w:r>
              <w:t xml:space="preserve">59.4</w:t>
            </w:r>
          </w:p>
        </w:tc>
        <w:tc>
          <w:tcPr/>
          <w:p>
            <w:pPr>
              <w:pStyle w:val="Compact"/>
              <w:jc w:val="right"/>
            </w:pPr>
            <w:r>
              <w:t xml:space="preserve">44.2</w:t>
            </w:r>
          </w:p>
        </w:tc>
      </w:tr>
      <w:tr>
        <w:tc>
          <w:tcPr/>
          <w:p>
            <w:pPr>
              <w:pStyle w:val="Compact"/>
              <w:jc w:val="left"/>
            </w:pPr>
            <w:r>
              <w:t xml:space="preserve">02200</w:t>
            </w:r>
          </w:p>
        </w:tc>
        <w:tc>
          <w:tcPr/>
          <w:p>
            <w:pPr>
              <w:pStyle w:val="Compact"/>
              <w:jc w:val="left"/>
            </w:pPr>
            <w:r>
              <w:t xml:space="preserve">Niittykumpu</w:t>
            </w:r>
          </w:p>
        </w:tc>
        <w:tc>
          <w:tcPr/>
          <w:p>
            <w:pPr>
              <w:pStyle w:val="Compact"/>
              <w:jc w:val="right"/>
            </w:pPr>
            <w:r>
              <w:t xml:space="preserve">54.8</w:t>
            </w:r>
          </w:p>
        </w:tc>
        <w:tc>
          <w:tcPr/>
          <w:p>
            <w:pPr>
              <w:pStyle w:val="Compact"/>
              <w:jc w:val="right"/>
            </w:pPr>
            <w:r>
              <w:t xml:space="preserve">50.5</w:t>
            </w:r>
          </w:p>
        </w:tc>
        <w:tc>
          <w:tcPr/>
          <w:p>
            <w:pPr>
              <w:pStyle w:val="Compact"/>
              <w:jc w:val="right"/>
            </w:pPr>
            <w:r>
              <w:t xml:space="preserve">63.2</w:t>
            </w:r>
          </w:p>
        </w:tc>
        <w:tc>
          <w:tcPr/>
          <w:p>
            <w:pPr>
              <w:pStyle w:val="Compact"/>
              <w:jc w:val="right"/>
            </w:pPr>
            <w:r>
              <w:t xml:space="preserve">56.2</w:t>
            </w:r>
          </w:p>
        </w:tc>
        <w:tc>
          <w:tcPr/>
          <w:p>
            <w:pPr>
              <w:pStyle w:val="Compact"/>
              <w:jc w:val="right"/>
            </w:pPr>
            <w:r>
              <w:t xml:space="preserve">49.4</w:t>
            </w:r>
          </w:p>
        </w:tc>
      </w:tr>
      <w:tr>
        <w:tc>
          <w:tcPr/>
          <w:p>
            <w:pPr>
              <w:pStyle w:val="Compact"/>
              <w:jc w:val="left"/>
            </w:pPr>
            <w:r>
              <w:t xml:space="preserve">02270</w:t>
            </w:r>
          </w:p>
        </w:tc>
        <w:tc>
          <w:tcPr/>
          <w:p>
            <w:pPr>
              <w:pStyle w:val="Compact"/>
              <w:jc w:val="left"/>
            </w:pPr>
            <w:r>
              <w:t xml:space="preserve">Finnoo-Eestinmalmi</w:t>
            </w:r>
          </w:p>
        </w:tc>
        <w:tc>
          <w:tcPr/>
          <w:p>
            <w:pPr>
              <w:pStyle w:val="Compact"/>
              <w:jc w:val="right"/>
            </w:pPr>
            <w:r>
              <w:t xml:space="preserve">54.0</w:t>
            </w:r>
          </w:p>
        </w:tc>
        <w:tc>
          <w:tcPr/>
          <w:p>
            <w:pPr>
              <w:pStyle w:val="Compact"/>
              <w:jc w:val="right"/>
            </w:pPr>
            <w:r>
              <w:t xml:space="preserve">32.3</w:t>
            </w:r>
          </w:p>
        </w:tc>
        <w:tc>
          <w:tcPr/>
          <w:p>
            <w:pPr>
              <w:pStyle w:val="Compact"/>
              <w:jc w:val="right"/>
            </w:pPr>
            <w:r>
              <w:t xml:space="preserve">65.4</w:t>
            </w:r>
          </w:p>
        </w:tc>
        <w:tc>
          <w:tcPr/>
          <w:p>
            <w:pPr>
              <w:pStyle w:val="Compact"/>
              <w:jc w:val="right"/>
            </w:pPr>
            <w:r>
              <w:t xml:space="preserve">56.2</w:t>
            </w:r>
          </w:p>
        </w:tc>
        <w:tc>
          <w:tcPr/>
          <w:p>
            <w:pPr>
              <w:pStyle w:val="Compact"/>
              <w:jc w:val="right"/>
            </w:pPr>
            <w:r>
              <w:t xml:space="preserve">62.3</w:t>
            </w:r>
          </w:p>
        </w:tc>
      </w:tr>
      <w:tr>
        <w:tc>
          <w:tcPr/>
          <w:p>
            <w:pPr>
              <w:pStyle w:val="Compact"/>
              <w:jc w:val="left"/>
            </w:pPr>
            <w:r>
              <w:t xml:space="preserve">02700</w:t>
            </w:r>
          </w:p>
        </w:tc>
        <w:tc>
          <w:tcPr/>
          <w:p>
            <w:pPr>
              <w:pStyle w:val="Compact"/>
              <w:jc w:val="left"/>
            </w:pPr>
            <w:r>
              <w:t xml:space="preserve">Kauniainen</w:t>
            </w:r>
          </w:p>
        </w:tc>
        <w:tc>
          <w:tcPr/>
          <w:p>
            <w:pPr>
              <w:pStyle w:val="Compact"/>
              <w:jc w:val="right"/>
            </w:pPr>
            <w:r>
              <w:t xml:space="preserve">53.4</w:t>
            </w:r>
          </w:p>
        </w:tc>
        <w:tc>
          <w:tcPr/>
          <w:p>
            <w:pPr>
              <w:pStyle w:val="Compact"/>
              <w:jc w:val="right"/>
            </w:pPr>
            <w:r>
              <w:t xml:space="preserve">41.3</w:t>
            </w:r>
          </w:p>
        </w:tc>
        <w:tc>
          <w:tcPr/>
          <w:p>
            <w:pPr>
              <w:pStyle w:val="Compact"/>
              <w:jc w:val="right"/>
            </w:pPr>
            <w:r>
              <w:t xml:space="preserve">69.4</w:t>
            </w:r>
          </w:p>
        </w:tc>
        <w:tc>
          <w:tcPr/>
          <w:p>
            <w:pPr>
              <w:pStyle w:val="Compact"/>
              <w:jc w:val="right"/>
            </w:pPr>
            <w:r>
              <w:t xml:space="preserve">54.9</w:t>
            </w:r>
          </w:p>
        </w:tc>
        <w:tc>
          <w:tcPr/>
          <w:p>
            <w:pPr>
              <w:pStyle w:val="Compact"/>
              <w:jc w:val="right"/>
            </w:pPr>
            <w:r>
              <w:t xml:space="preserve">47.9</w:t>
            </w:r>
          </w:p>
        </w:tc>
      </w:tr>
      <w:tr>
        <w:tc>
          <w:tcPr/>
          <w:p>
            <w:pPr>
              <w:pStyle w:val="Compact"/>
              <w:jc w:val="left"/>
            </w:pPr>
            <w:r>
              <w:t xml:space="preserve">10640</w:t>
            </w:r>
          </w:p>
        </w:tc>
        <w:tc>
          <w:tcPr/>
          <w:p>
            <w:pPr>
              <w:pStyle w:val="Compact"/>
              <w:jc w:val="left"/>
            </w:pPr>
            <w:r>
              <w:t xml:space="preserve">Dragsvik</w:t>
            </w:r>
          </w:p>
        </w:tc>
        <w:tc>
          <w:tcPr/>
          <w:p>
            <w:pPr>
              <w:pStyle w:val="Compact"/>
              <w:jc w:val="right"/>
            </w:pPr>
            <w:r>
              <w:t xml:space="preserve">53.2</w:t>
            </w:r>
          </w:p>
        </w:tc>
        <w:tc>
          <w:tcPr/>
          <w:p>
            <w:pPr>
              <w:pStyle w:val="Compact"/>
              <w:jc w:val="right"/>
            </w:pPr>
            <w:r>
              <w:t xml:space="preserve">45.5</w:t>
            </w:r>
          </w:p>
        </w:tc>
        <w:tc>
          <w:tcPr/>
          <w:p>
            <w:pPr>
              <w:pStyle w:val="Compact"/>
              <w:jc w:val="right"/>
            </w:pPr>
            <w:r>
              <w:t xml:space="preserve">59.5</w:t>
            </w:r>
          </w:p>
        </w:tc>
        <w:tc>
          <w:tcPr/>
          <w:p>
            <w:pPr>
              <w:pStyle w:val="Compact"/>
              <w:jc w:val="right"/>
            </w:pPr>
            <w:r>
              <w:t xml:space="preserve">40.3</w:t>
            </w:r>
          </w:p>
        </w:tc>
        <w:tc>
          <w:tcPr/>
          <w:p>
            <w:pPr>
              <w:pStyle w:val="Compact"/>
              <w:jc w:val="right"/>
            </w:pPr>
            <w:r>
              <w:t xml:space="preserve">67.7</w:t>
            </w:r>
          </w:p>
        </w:tc>
      </w:tr>
      <w:tr>
        <w:tc>
          <w:tcPr/>
          <w:p>
            <w:pPr>
              <w:pStyle w:val="Compact"/>
              <w:jc w:val="left"/>
            </w:pPr>
            <w:r>
              <w:t xml:space="preserve">02420</w:t>
            </w:r>
          </w:p>
        </w:tc>
        <w:tc>
          <w:tcPr/>
          <w:p>
            <w:pPr>
              <w:pStyle w:val="Compact"/>
              <w:jc w:val="left"/>
            </w:pPr>
            <w:r>
              <w:t xml:space="preserve">Jorvas</w:t>
            </w:r>
          </w:p>
        </w:tc>
        <w:tc>
          <w:tcPr/>
          <w:p>
            <w:pPr>
              <w:pStyle w:val="Compact"/>
              <w:jc w:val="right"/>
            </w:pPr>
            <w:r>
              <w:t xml:space="preserve">53.1</w:t>
            </w:r>
          </w:p>
        </w:tc>
        <w:tc>
          <w:tcPr/>
          <w:p>
            <w:pPr>
              <w:pStyle w:val="Compact"/>
              <w:jc w:val="right"/>
            </w:pPr>
            <w:r>
              <w:t xml:space="preserve">28.1</w:t>
            </w:r>
          </w:p>
        </w:tc>
        <w:tc>
          <w:tcPr/>
          <w:p>
            <w:pPr>
              <w:pStyle w:val="Compact"/>
              <w:jc w:val="right"/>
            </w:pPr>
            <w:r>
              <w:t xml:space="preserve">73.8</w:t>
            </w:r>
          </w:p>
        </w:tc>
        <w:tc>
          <w:tcPr/>
          <w:p>
            <w:pPr>
              <w:pStyle w:val="Compact"/>
              <w:jc w:val="right"/>
            </w:pPr>
            <w:r>
              <w:t xml:space="preserve">46.4</w:t>
            </w:r>
          </w:p>
        </w:tc>
        <w:tc>
          <w:tcPr/>
          <w:p>
            <w:pPr>
              <w:pStyle w:val="Compact"/>
              <w:jc w:val="right"/>
            </w:pPr>
            <w:r>
              <w:t xml:space="preserve">64.0</w:t>
            </w:r>
          </w:p>
        </w:tc>
      </w:tr>
      <w:tr>
        <w:tc>
          <w:tcPr/>
          <w:p>
            <w:pPr>
              <w:pStyle w:val="Compact"/>
              <w:jc w:val="left"/>
            </w:pPr>
            <w:r>
              <w:t xml:space="preserve">02130</w:t>
            </w:r>
          </w:p>
        </w:tc>
        <w:tc>
          <w:tcPr/>
          <w:p>
            <w:pPr>
              <w:pStyle w:val="Compact"/>
              <w:jc w:val="left"/>
            </w:pPr>
            <w:r>
              <w:t xml:space="preserve">Pohjois-Tapiola</w:t>
            </w:r>
          </w:p>
        </w:tc>
        <w:tc>
          <w:tcPr/>
          <w:p>
            <w:pPr>
              <w:pStyle w:val="Compact"/>
              <w:jc w:val="right"/>
            </w:pPr>
            <w:r>
              <w:t xml:space="preserve">52.1</w:t>
            </w:r>
          </w:p>
        </w:tc>
        <w:tc>
          <w:tcPr/>
          <w:p>
            <w:pPr>
              <w:pStyle w:val="Compact"/>
              <w:jc w:val="right"/>
            </w:pPr>
            <w:r>
              <w:t xml:space="preserve">42.1</w:t>
            </w:r>
          </w:p>
        </w:tc>
        <w:tc>
          <w:tcPr/>
          <w:p>
            <w:pPr>
              <w:pStyle w:val="Compact"/>
              <w:jc w:val="right"/>
            </w:pPr>
            <w:r>
              <w:t xml:space="preserve">66.1</w:t>
            </w:r>
          </w:p>
        </w:tc>
        <w:tc>
          <w:tcPr/>
          <w:p>
            <w:pPr>
              <w:pStyle w:val="Compact"/>
              <w:jc w:val="right"/>
            </w:pPr>
            <w:r>
              <w:t xml:space="preserve">54.1</w:t>
            </w:r>
          </w:p>
        </w:tc>
        <w:tc>
          <w:tcPr/>
          <w:p>
            <w:pPr>
              <w:pStyle w:val="Compact"/>
              <w:jc w:val="right"/>
            </w:pPr>
            <w:r>
              <w:t xml:space="preserve">46.3</w:t>
            </w:r>
          </w:p>
        </w:tc>
      </w:tr>
      <w:tr>
        <w:tc>
          <w:tcPr/>
          <w:p>
            <w:pPr>
              <w:pStyle w:val="Compact"/>
              <w:jc w:val="left"/>
            </w:pPr>
            <w:r>
              <w:t xml:space="preserve">02880</w:t>
            </w:r>
          </w:p>
        </w:tc>
        <w:tc>
          <w:tcPr/>
          <w:p>
            <w:pPr>
              <w:pStyle w:val="Compact"/>
              <w:jc w:val="left"/>
            </w:pPr>
            <w:r>
              <w:t xml:space="preserve">Veikkola</w:t>
            </w:r>
          </w:p>
        </w:tc>
        <w:tc>
          <w:tcPr/>
          <w:p>
            <w:pPr>
              <w:pStyle w:val="Compact"/>
              <w:jc w:val="right"/>
            </w:pPr>
            <w:r>
              <w:t xml:space="preserve">52.1</w:t>
            </w:r>
          </w:p>
        </w:tc>
        <w:tc>
          <w:tcPr/>
          <w:p>
            <w:pPr>
              <w:pStyle w:val="Compact"/>
              <w:jc w:val="right"/>
            </w:pPr>
            <w:r>
              <w:t xml:space="preserve">33.2</w:t>
            </w:r>
          </w:p>
        </w:tc>
        <w:tc>
          <w:tcPr/>
          <w:p>
            <w:pPr>
              <w:pStyle w:val="Compact"/>
              <w:jc w:val="right"/>
            </w:pPr>
            <w:r>
              <w:t xml:space="preserve">62.0</w:t>
            </w:r>
          </w:p>
        </w:tc>
        <w:tc>
          <w:tcPr/>
          <w:p>
            <w:pPr>
              <w:pStyle w:val="Compact"/>
              <w:jc w:val="right"/>
            </w:pPr>
            <w:r>
              <w:t xml:space="preserve">45.3</w:t>
            </w:r>
          </w:p>
        </w:tc>
        <w:tc>
          <w:tcPr/>
          <w:p>
            <w:pPr>
              <w:pStyle w:val="Compact"/>
              <w:jc w:val="right"/>
            </w:pPr>
            <w:r>
              <w:t xml:space="preserve">68.1</w:t>
            </w:r>
          </w:p>
        </w:tc>
      </w:tr>
      <w:tr>
        <w:tc>
          <w:tcPr/>
          <w:p>
            <w:pPr>
              <w:pStyle w:val="Compact"/>
              <w:jc w:val="left"/>
            </w:pPr>
            <w:r>
              <w:t xml:space="preserve">02810</w:t>
            </w:r>
          </w:p>
        </w:tc>
        <w:tc>
          <w:tcPr/>
          <w:p>
            <w:pPr>
              <w:pStyle w:val="Compact"/>
              <w:jc w:val="left"/>
            </w:pPr>
            <w:r>
              <w:t xml:space="preserve">Gumböle-Karhusuo</w:t>
            </w:r>
          </w:p>
        </w:tc>
        <w:tc>
          <w:tcPr/>
          <w:p>
            <w:pPr>
              <w:pStyle w:val="Compact"/>
              <w:jc w:val="right"/>
            </w:pPr>
            <w:r>
              <w:t xml:space="preserve">50.2</w:t>
            </w:r>
          </w:p>
        </w:tc>
        <w:tc>
          <w:tcPr/>
          <w:p>
            <w:pPr>
              <w:pStyle w:val="Compact"/>
              <w:jc w:val="right"/>
            </w:pPr>
            <w:r>
              <w:t xml:space="preserve">28.1</w:t>
            </w:r>
          </w:p>
        </w:tc>
        <w:tc>
          <w:tcPr/>
          <w:p>
            <w:pPr>
              <w:pStyle w:val="Compact"/>
              <w:jc w:val="right"/>
            </w:pPr>
            <w:r>
              <w:t xml:space="preserve">55.1</w:t>
            </w:r>
          </w:p>
        </w:tc>
        <w:tc>
          <w:tcPr/>
          <w:p>
            <w:pPr>
              <w:pStyle w:val="Compact"/>
              <w:jc w:val="right"/>
            </w:pPr>
            <w:r>
              <w:t xml:space="preserve">57.8</w:t>
            </w:r>
          </w:p>
        </w:tc>
        <w:tc>
          <w:tcPr/>
          <w:p>
            <w:pPr>
              <w:pStyle w:val="Compact"/>
              <w:jc w:val="right"/>
            </w:pPr>
            <w:r>
              <w:t xml:space="preserve">59.7</w:t>
            </w:r>
          </w:p>
        </w:tc>
      </w:tr>
      <w:tr>
        <w:tc>
          <w:tcPr/>
          <w:p>
            <w:pPr>
              <w:pStyle w:val="Compact"/>
              <w:jc w:val="left"/>
            </w:pPr>
            <w:r>
              <w:t xml:space="preserve">02340</w:t>
            </w:r>
          </w:p>
        </w:tc>
        <w:tc>
          <w:tcPr/>
          <w:p>
            <w:pPr>
              <w:pStyle w:val="Compact"/>
              <w:jc w:val="left"/>
            </w:pPr>
            <w:r>
              <w:t xml:space="preserve">Latokaski</w:t>
            </w:r>
          </w:p>
        </w:tc>
        <w:tc>
          <w:tcPr/>
          <w:p>
            <w:pPr>
              <w:pStyle w:val="Compact"/>
              <w:jc w:val="right"/>
            </w:pPr>
            <w:r>
              <w:t xml:space="preserve">48.7</w:t>
            </w:r>
          </w:p>
        </w:tc>
        <w:tc>
          <w:tcPr/>
          <w:p>
            <w:pPr>
              <w:pStyle w:val="Compact"/>
              <w:jc w:val="right"/>
            </w:pPr>
            <w:r>
              <w:t xml:space="preserve">24.4</w:t>
            </w:r>
          </w:p>
        </w:tc>
        <w:tc>
          <w:tcPr/>
          <w:p>
            <w:pPr>
              <w:pStyle w:val="Compact"/>
              <w:jc w:val="right"/>
            </w:pPr>
            <w:r>
              <w:t xml:space="preserve">61.6</w:t>
            </w:r>
          </w:p>
        </w:tc>
        <w:tc>
          <w:tcPr/>
          <w:p>
            <w:pPr>
              <w:pStyle w:val="Compact"/>
              <w:jc w:val="right"/>
            </w:pPr>
            <w:r>
              <w:t xml:space="preserve">53.5</w:t>
            </w:r>
          </w:p>
        </w:tc>
        <w:tc>
          <w:tcPr/>
          <w:p>
            <w:pPr>
              <w:pStyle w:val="Compact"/>
              <w:jc w:val="right"/>
            </w:pPr>
            <w:r>
              <w:t xml:space="preserve">55.1</w:t>
            </w:r>
          </w:p>
        </w:tc>
      </w:tr>
      <w:tr>
        <w:tc>
          <w:tcPr/>
          <w:p>
            <w:pPr>
              <w:pStyle w:val="Compact"/>
              <w:jc w:val="left"/>
            </w:pPr>
            <w:r>
              <w:t xml:space="preserve">02680</w:t>
            </w:r>
          </w:p>
        </w:tc>
        <w:tc>
          <w:tcPr/>
          <w:p>
            <w:pPr>
              <w:pStyle w:val="Compact"/>
              <w:jc w:val="left"/>
            </w:pPr>
            <w:r>
              <w:t xml:space="preserve">Uusmäki</w:t>
            </w:r>
          </w:p>
        </w:tc>
        <w:tc>
          <w:tcPr/>
          <w:p>
            <w:pPr>
              <w:pStyle w:val="Compact"/>
              <w:jc w:val="right"/>
            </w:pPr>
            <w:r>
              <w:t xml:space="preserve">46.6</w:t>
            </w:r>
          </w:p>
        </w:tc>
        <w:tc>
          <w:tcPr/>
          <w:p>
            <w:pPr>
              <w:pStyle w:val="Compact"/>
              <w:jc w:val="right"/>
            </w:pPr>
            <w:r>
              <w:t xml:space="preserve">41.0</w:t>
            </w:r>
          </w:p>
        </w:tc>
        <w:tc>
          <w:tcPr/>
          <w:p>
            <w:pPr>
              <w:pStyle w:val="Compact"/>
              <w:jc w:val="right"/>
            </w:pPr>
            <w:r>
              <w:t xml:space="preserve">51.8</w:t>
            </w:r>
          </w:p>
        </w:tc>
        <w:tc>
          <w:tcPr/>
          <w:p>
            <w:pPr>
              <w:pStyle w:val="Compact"/>
              <w:jc w:val="right"/>
            </w:pPr>
            <w:r>
              <w:t xml:space="preserve">45.9</w:t>
            </w:r>
          </w:p>
        </w:tc>
        <w:tc>
          <w:tcPr/>
          <w:p>
            <w:pPr>
              <w:pStyle w:val="Compact"/>
              <w:jc w:val="right"/>
            </w:pPr>
            <w:r>
              <w:t xml:space="preserve">47.9</w:t>
            </w:r>
          </w:p>
        </w:tc>
      </w:tr>
      <w:tr>
        <w:tc>
          <w:tcPr/>
          <w:p>
            <w:pPr>
              <w:pStyle w:val="Compact"/>
              <w:jc w:val="left"/>
            </w:pPr>
            <w:r>
              <w:t xml:space="preserve">02180</w:t>
            </w:r>
          </w:p>
        </w:tc>
        <w:tc>
          <w:tcPr/>
          <w:p>
            <w:pPr>
              <w:pStyle w:val="Compact"/>
              <w:jc w:val="left"/>
            </w:pPr>
            <w:r>
              <w:t xml:space="preserve">Mankkaa</w:t>
            </w:r>
          </w:p>
        </w:tc>
        <w:tc>
          <w:tcPr/>
          <w:p>
            <w:pPr>
              <w:pStyle w:val="Compact"/>
              <w:jc w:val="right"/>
            </w:pPr>
            <w:r>
              <w:t xml:space="preserve">46.0</w:t>
            </w:r>
          </w:p>
        </w:tc>
        <w:tc>
          <w:tcPr/>
          <w:p>
            <w:pPr>
              <w:pStyle w:val="Compact"/>
              <w:jc w:val="right"/>
            </w:pPr>
            <w:r>
              <w:t xml:space="preserve">25.8</w:t>
            </w:r>
          </w:p>
        </w:tc>
        <w:tc>
          <w:tcPr/>
          <w:p>
            <w:pPr>
              <w:pStyle w:val="Compact"/>
              <w:jc w:val="right"/>
            </w:pPr>
            <w:r>
              <w:t xml:space="preserve">64.4</w:t>
            </w:r>
          </w:p>
        </w:tc>
        <w:tc>
          <w:tcPr/>
          <w:p>
            <w:pPr>
              <w:pStyle w:val="Compact"/>
              <w:jc w:val="right"/>
            </w:pPr>
            <w:r>
              <w:t xml:space="preserve">48.2</w:t>
            </w:r>
          </w:p>
        </w:tc>
        <w:tc>
          <w:tcPr/>
          <w:p>
            <w:pPr>
              <w:pStyle w:val="Compact"/>
              <w:jc w:val="right"/>
            </w:pPr>
            <w:r>
              <w:t xml:space="preserve">45.8</w:t>
            </w:r>
          </w:p>
        </w:tc>
      </w:tr>
      <w:tr>
        <w:tc>
          <w:tcPr/>
          <w:p>
            <w:pPr>
              <w:pStyle w:val="Compact"/>
              <w:jc w:val="left"/>
            </w:pPr>
            <w:r>
              <w:t xml:space="preserve">02160</w:t>
            </w:r>
          </w:p>
        </w:tc>
        <w:tc>
          <w:tcPr/>
          <w:p>
            <w:pPr>
              <w:pStyle w:val="Compact"/>
              <w:jc w:val="left"/>
            </w:pPr>
            <w:r>
              <w:t xml:space="preserve">Westend</w:t>
            </w:r>
          </w:p>
        </w:tc>
        <w:tc>
          <w:tcPr/>
          <w:p>
            <w:pPr>
              <w:pStyle w:val="Compact"/>
              <w:jc w:val="right"/>
            </w:pPr>
            <w:r>
              <w:t xml:space="preserve">45.0</w:t>
            </w:r>
          </w:p>
        </w:tc>
        <w:tc>
          <w:tcPr/>
          <w:p>
            <w:pPr>
              <w:pStyle w:val="Compact"/>
              <w:jc w:val="right"/>
            </w:pPr>
            <w:r>
              <w:t xml:space="preserve">27.4</w:t>
            </w:r>
          </w:p>
        </w:tc>
        <w:tc>
          <w:tcPr/>
          <w:p>
            <w:pPr>
              <w:pStyle w:val="Compact"/>
              <w:jc w:val="right"/>
            </w:pPr>
            <w:r>
              <w:t xml:space="preserve">72.2</w:t>
            </w:r>
          </w:p>
        </w:tc>
        <w:tc>
          <w:tcPr/>
          <w:p>
            <w:pPr>
              <w:pStyle w:val="Compact"/>
              <w:jc w:val="right"/>
            </w:pPr>
            <w:r>
              <w:t xml:space="preserve">40.8</w:t>
            </w:r>
          </w:p>
        </w:tc>
        <w:tc>
          <w:tcPr/>
          <w:p>
            <w:pPr>
              <w:pStyle w:val="Compact"/>
              <w:jc w:val="right"/>
            </w:pPr>
            <w:r>
              <w:t xml:space="preserve">39.5</w:t>
            </w:r>
          </w:p>
        </w:tc>
      </w:tr>
      <w:tr>
        <w:tc>
          <w:tcPr/>
          <w:p>
            <w:pPr>
              <w:pStyle w:val="Compact"/>
              <w:jc w:val="left"/>
            </w:pPr>
            <w:r>
              <w:t xml:space="preserve">02300</w:t>
            </w:r>
          </w:p>
        </w:tc>
        <w:tc>
          <w:tcPr/>
          <w:p>
            <w:pPr>
              <w:pStyle w:val="Compact"/>
              <w:jc w:val="left"/>
            </w:pPr>
            <w:r>
              <w:t xml:space="preserve">Nöykkiönpuro</w:t>
            </w:r>
          </w:p>
        </w:tc>
        <w:tc>
          <w:tcPr/>
          <w:p>
            <w:pPr>
              <w:pStyle w:val="Compact"/>
              <w:jc w:val="right"/>
            </w:pPr>
            <w:r>
              <w:t xml:space="preserve">43.5</w:t>
            </w:r>
          </w:p>
        </w:tc>
        <w:tc>
          <w:tcPr/>
          <w:p>
            <w:pPr>
              <w:pStyle w:val="Compact"/>
              <w:jc w:val="right"/>
            </w:pPr>
            <w:r>
              <w:t xml:space="preserve">15.1</w:t>
            </w:r>
          </w:p>
        </w:tc>
        <w:tc>
          <w:tcPr/>
          <w:p>
            <w:pPr>
              <w:pStyle w:val="Compact"/>
              <w:jc w:val="right"/>
            </w:pPr>
            <w:r>
              <w:t xml:space="preserve">62.1</w:t>
            </w:r>
          </w:p>
        </w:tc>
        <w:tc>
          <w:tcPr/>
          <w:p>
            <w:pPr>
              <w:pStyle w:val="Compact"/>
              <w:jc w:val="right"/>
            </w:pPr>
            <w:r>
              <w:t xml:space="preserve">44.4</w:t>
            </w:r>
          </w:p>
        </w:tc>
        <w:tc>
          <w:tcPr/>
          <w:p>
            <w:pPr>
              <w:pStyle w:val="Compact"/>
              <w:jc w:val="right"/>
            </w:pPr>
            <w:r>
              <w:t xml:space="preserve">52.4</w:t>
            </w:r>
          </w:p>
        </w:tc>
      </w:tr>
      <w:tr>
        <w:tc>
          <w:tcPr/>
          <w:p>
            <w:pPr>
              <w:pStyle w:val="Compact"/>
              <w:jc w:val="left"/>
            </w:pPr>
            <w:r>
              <w:t xml:space="preserve">02240</w:t>
            </w:r>
          </w:p>
        </w:tc>
        <w:tc>
          <w:tcPr/>
          <w:p>
            <w:pPr>
              <w:pStyle w:val="Compact"/>
              <w:jc w:val="left"/>
            </w:pPr>
            <w:r>
              <w:t xml:space="preserve">Friisilä</w:t>
            </w:r>
          </w:p>
        </w:tc>
        <w:tc>
          <w:tcPr/>
          <w:p>
            <w:pPr>
              <w:pStyle w:val="Compact"/>
              <w:jc w:val="right"/>
            </w:pPr>
            <w:r>
              <w:t xml:space="preserve">42.5</w:t>
            </w:r>
          </w:p>
        </w:tc>
        <w:tc>
          <w:tcPr/>
          <w:p>
            <w:pPr>
              <w:pStyle w:val="Compact"/>
              <w:jc w:val="right"/>
            </w:pPr>
            <w:r>
              <w:t xml:space="preserve">22.1</w:t>
            </w:r>
          </w:p>
        </w:tc>
        <w:tc>
          <w:tcPr/>
          <w:p>
            <w:pPr>
              <w:pStyle w:val="Compact"/>
              <w:jc w:val="right"/>
            </w:pPr>
            <w:r>
              <w:t xml:space="preserve">61.0</w:t>
            </w:r>
          </w:p>
        </w:tc>
        <w:tc>
          <w:tcPr/>
          <w:p>
            <w:pPr>
              <w:pStyle w:val="Compact"/>
              <w:jc w:val="right"/>
            </w:pPr>
            <w:r>
              <w:t xml:space="preserve">46.2</w:t>
            </w:r>
          </w:p>
        </w:tc>
        <w:tc>
          <w:tcPr/>
          <w:p>
            <w:pPr>
              <w:pStyle w:val="Compact"/>
              <w:jc w:val="right"/>
            </w:pPr>
            <w:r>
              <w:t xml:space="preserve">40.7</w:t>
            </w:r>
          </w:p>
        </w:tc>
      </w:tr>
      <w:tr>
        <w:tc>
          <w:tcPr/>
          <w:p>
            <w:pPr>
              <w:pStyle w:val="Compact"/>
              <w:jc w:val="left"/>
            </w:pPr>
            <w:r>
              <w:t xml:space="preserve">02730</w:t>
            </w:r>
          </w:p>
        </w:tc>
        <w:tc>
          <w:tcPr/>
          <w:p>
            <w:pPr>
              <w:pStyle w:val="Compact"/>
              <w:jc w:val="left"/>
            </w:pPr>
            <w:r>
              <w:t xml:space="preserve">Jupperi</w:t>
            </w:r>
          </w:p>
        </w:tc>
        <w:tc>
          <w:tcPr/>
          <w:p>
            <w:pPr>
              <w:pStyle w:val="Compact"/>
              <w:jc w:val="right"/>
            </w:pPr>
            <w:r>
              <w:t xml:space="preserve">42.2</w:t>
            </w:r>
          </w:p>
        </w:tc>
        <w:tc>
          <w:tcPr/>
          <w:p>
            <w:pPr>
              <w:pStyle w:val="Compact"/>
              <w:jc w:val="right"/>
            </w:pPr>
            <w:r>
              <w:t xml:space="preserve">16.5</w:t>
            </w:r>
          </w:p>
        </w:tc>
        <w:tc>
          <w:tcPr/>
          <w:p>
            <w:pPr>
              <w:pStyle w:val="Compact"/>
              <w:jc w:val="right"/>
            </w:pPr>
            <w:r>
              <w:t xml:space="preserve">63.2</w:t>
            </w:r>
          </w:p>
        </w:tc>
        <w:tc>
          <w:tcPr/>
          <w:p>
            <w:pPr>
              <w:pStyle w:val="Compact"/>
              <w:jc w:val="right"/>
            </w:pPr>
            <w:r>
              <w:t xml:space="preserve">40.9</w:t>
            </w:r>
          </w:p>
        </w:tc>
        <w:tc>
          <w:tcPr/>
          <w:p>
            <w:pPr>
              <w:pStyle w:val="Compact"/>
              <w:jc w:val="right"/>
            </w:pPr>
            <w:r>
              <w:t xml:space="preserve">48.2</w:t>
            </w:r>
          </w:p>
        </w:tc>
      </w:tr>
      <w:tr>
        <w:tc>
          <w:tcPr/>
          <w:p>
            <w:pPr>
              <w:pStyle w:val="Compact"/>
              <w:jc w:val="left"/>
            </w:pPr>
            <w:r>
              <w:t xml:space="preserve">02450</w:t>
            </w:r>
          </w:p>
        </w:tc>
        <w:tc>
          <w:tcPr/>
          <w:p>
            <w:pPr>
              <w:pStyle w:val="Compact"/>
              <w:jc w:val="left"/>
            </w:pPr>
            <w:r>
              <w:t xml:space="preserve">Sundsberg</w:t>
            </w:r>
          </w:p>
        </w:tc>
        <w:tc>
          <w:tcPr/>
          <w:p>
            <w:pPr>
              <w:pStyle w:val="Compact"/>
              <w:jc w:val="right"/>
            </w:pPr>
            <w:r>
              <w:t xml:space="preserve">27.2</w:t>
            </w:r>
          </w:p>
        </w:tc>
        <w:tc>
          <w:tcPr/>
          <w:p>
            <w:pPr>
              <w:pStyle w:val="Compact"/>
              <w:jc w:val="right"/>
            </w:pPr>
            <w:r>
              <w:t xml:space="preserve">16.4</w:t>
            </w:r>
          </w:p>
        </w:tc>
        <w:tc>
          <w:tcPr/>
          <w:p>
            <w:pPr>
              <w:pStyle w:val="Compact"/>
              <w:jc w:val="right"/>
            </w:pPr>
            <w:r>
              <w:t xml:space="preserve">36.2</w:t>
            </w:r>
          </w:p>
        </w:tc>
        <w:tc>
          <w:tcPr/>
          <w:p>
            <w:pPr>
              <w:pStyle w:val="Compact"/>
              <w:jc w:val="right"/>
            </w:pPr>
            <w:r>
              <w:t xml:space="preserve">29.3</w:t>
            </w:r>
          </w:p>
        </w:tc>
        <w:tc>
          <w:tcPr/>
          <w:p>
            <w:pPr>
              <w:pStyle w:val="Compact"/>
              <w:jc w:val="right"/>
            </w:pPr>
            <w:r>
              <w:t xml:space="preserve">26.9</w:t>
            </w:r>
          </w:p>
        </w:tc>
      </w:tr>
      <w:tr>
        <w:tc>
          <w:tcPr/>
          <w:p>
            <w:pPr>
              <w:pStyle w:val="Compact"/>
              <w:jc w:val="left"/>
            </w:pPr>
            <w:r>
              <w:t xml:space="preserve">02290</w:t>
            </w:r>
          </w:p>
        </w:tc>
        <w:tc>
          <w:tcPr/>
          <w:p>
            <w:pPr>
              <w:pStyle w:val="Compact"/>
              <w:jc w:val="left"/>
            </w:pPr>
            <w:r>
              <w:t xml:space="preserve">Puolarmetsän sairaala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08360</w:t>
            </w:r>
          </w:p>
        </w:tc>
        <w:tc>
          <w:tcPr/>
          <w:p>
            <w:pPr>
              <w:pStyle w:val="Compact"/>
              <w:jc w:val="left"/>
            </w:pPr>
            <w:r>
              <w:t xml:space="preserve">Kisakallio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10350</w:t>
            </w:r>
          </w:p>
        </w:tc>
        <w:tc>
          <w:tcPr/>
          <w:p>
            <w:pPr>
              <w:pStyle w:val="Compact"/>
              <w:jc w:val="left"/>
            </w:pPr>
            <w:r>
              <w:t xml:space="preserve">Meltolan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nsi_uude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Länsi-Uudenmaan HVA (Hyvinvointialueet)</dc:title>
  <dc:creator>Diakin karttasovellus 2022-02-23 08:39:09</dc:creator>
  <cp:keywords/>
  <dcterms:created xsi:type="dcterms:W3CDTF">2022-02-23T06:41:05Z</dcterms:created>
  <dcterms:modified xsi:type="dcterms:W3CDTF">2022-02-23T06:41:05Z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