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Muhos</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22:20:47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22:20:47.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Muhos. Lisäksi tarkastelussa ovat rajanaapurit: Liminka, Muhos, Oulu, Vaala, Siikalatva, Tyrnävä ja Utajärvi.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muhos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hos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145.6</w:t>
            </w:r>
          </w:p>
        </w:tc>
        <w:tc>
          <w:tcPr/>
          <w:p>
            <w:pPr>
              <w:pStyle w:val="Compact"/>
              <w:jc w:val="right"/>
            </w:pPr>
            <w:r>
              <w:t xml:space="preserve">18</w:t>
            </w:r>
          </w:p>
        </w:tc>
      </w:tr>
      <w:tr>
        <w:tc>
          <w:tcPr/>
          <w:p>
            <w:pPr>
              <w:pStyle w:val="Compact"/>
              <w:jc w:val="left"/>
            </w:pPr>
            <w:r>
              <w:t xml:space="preserve">Oulu (naapuri)</w:t>
            </w:r>
          </w:p>
        </w:tc>
        <w:tc>
          <w:tcPr/>
          <w:p>
            <w:pPr>
              <w:pStyle w:val="Compact"/>
              <w:jc w:val="right"/>
            </w:pPr>
            <w:r>
              <w:t xml:space="preserve">124.6</w:t>
            </w:r>
          </w:p>
        </w:tc>
        <w:tc>
          <w:tcPr/>
          <w:p>
            <w:pPr>
              <w:pStyle w:val="Compact"/>
              <w:jc w:val="right"/>
            </w:pPr>
            <w:r>
              <w:t xml:space="preserve">70</w:t>
            </w:r>
          </w:p>
        </w:tc>
      </w:tr>
      <w:tr>
        <w:tc>
          <w:tcPr/>
          <w:p>
            <w:pPr>
              <w:pStyle w:val="Compact"/>
              <w:jc w:val="left"/>
            </w:pPr>
            <w:r>
              <w:t xml:space="preserve">Muhos (valittu)</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Utajärvi (naapuri)</w:t>
            </w:r>
          </w:p>
        </w:tc>
        <w:tc>
          <w:tcPr/>
          <w:p>
            <w:pPr>
              <w:pStyle w:val="Compact"/>
              <w:jc w:val="right"/>
            </w:pPr>
            <w:r>
              <w:t xml:space="preserve">93.0</w:t>
            </w:r>
          </w:p>
        </w:tc>
        <w:tc>
          <w:tcPr/>
          <w:p>
            <w:pPr>
              <w:pStyle w:val="Compact"/>
              <w:jc w:val="right"/>
            </w:pPr>
            <w:r>
              <w:t xml:space="preserve">194</w:t>
            </w:r>
          </w:p>
        </w:tc>
      </w:tr>
      <w:tr>
        <w:tc>
          <w:tcPr/>
          <w:p>
            <w:pPr>
              <w:pStyle w:val="Compact"/>
              <w:jc w:val="left"/>
            </w:pPr>
            <w:r>
              <w:t xml:space="preserve">Liminka (naapuri)</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Tyrnävä (naapuri)</w:t>
            </w:r>
          </w:p>
        </w:tc>
        <w:tc>
          <w:tcPr/>
          <w:p>
            <w:pPr>
              <w:pStyle w:val="Compact"/>
              <w:jc w:val="right"/>
            </w:pPr>
            <w:r>
              <w:t xml:space="preserve">66.7</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117.4</w:t>
            </w:r>
          </w:p>
        </w:tc>
        <w:tc>
          <w:tcPr/>
          <w:p>
            <w:pPr>
              <w:pStyle w:val="Compact"/>
              <w:jc w:val="right"/>
            </w:pPr>
            <w:r>
              <w:t xml:space="preserve">84</w:t>
            </w:r>
          </w:p>
        </w:tc>
      </w:tr>
      <w:tr>
        <w:tc>
          <w:tcPr/>
          <w:p>
            <w:pPr>
              <w:pStyle w:val="Compact"/>
              <w:jc w:val="left"/>
            </w:pPr>
            <w:r>
              <w:t xml:space="preserve">Vaala (naapuri)</w:t>
            </w:r>
          </w:p>
        </w:tc>
        <w:tc>
          <w:tcPr/>
          <w:p>
            <w:pPr>
              <w:pStyle w:val="Compact"/>
              <w:jc w:val="right"/>
            </w:pPr>
            <w:r>
              <w:t xml:space="preserve">117.1</w:t>
            </w:r>
          </w:p>
        </w:tc>
        <w:tc>
          <w:tcPr/>
          <w:p>
            <w:pPr>
              <w:pStyle w:val="Compact"/>
              <w:jc w:val="right"/>
            </w:pPr>
            <w:r>
              <w:t xml:space="preserve">86</w:t>
            </w:r>
          </w:p>
        </w:tc>
      </w:tr>
      <w:tr>
        <w:tc>
          <w:tcPr/>
          <w:p>
            <w:pPr>
              <w:pStyle w:val="Compact"/>
              <w:jc w:val="left"/>
            </w:pPr>
            <w:r>
              <w:t xml:space="preserve">Utajärvi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Muhos (valittu)</w:t>
            </w:r>
          </w:p>
        </w:tc>
        <w:tc>
          <w:tcPr/>
          <w:p>
            <w:pPr>
              <w:pStyle w:val="Compact"/>
              <w:jc w:val="right"/>
            </w:pPr>
            <w:r>
              <w:t xml:space="preserve">107.6</w:t>
            </w:r>
          </w:p>
        </w:tc>
        <w:tc>
          <w:tcPr/>
          <w:p>
            <w:pPr>
              <w:pStyle w:val="Compact"/>
              <w:jc w:val="right"/>
            </w:pPr>
            <w:r>
              <w:t xml:space="preserve">124</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Tyrnävä (naapuri)</w:t>
            </w:r>
          </w:p>
        </w:tc>
        <w:tc>
          <w:tcPr/>
          <w:p>
            <w:pPr>
              <w:pStyle w:val="Compact"/>
              <w:jc w:val="right"/>
            </w:pPr>
            <w:r>
              <w:t xml:space="preserve">71.2</w:t>
            </w:r>
          </w:p>
        </w:tc>
        <w:tc>
          <w:tcPr/>
          <w:p>
            <w:pPr>
              <w:pStyle w:val="Compact"/>
              <w:jc w:val="right"/>
            </w:pPr>
            <w:r>
              <w:t xml:space="preserve">261</w:t>
            </w:r>
          </w:p>
        </w:tc>
      </w:tr>
      <w:tr>
        <w:tc>
          <w:tcPr/>
          <w:p>
            <w:pPr>
              <w:pStyle w:val="Compact"/>
              <w:jc w:val="left"/>
            </w:pPr>
            <w:r>
              <w:t xml:space="preserve">Liminka (naapuri)</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188.8</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118.4</w:t>
            </w:r>
          </w:p>
        </w:tc>
        <w:tc>
          <w:tcPr/>
          <w:p>
            <w:pPr>
              <w:pStyle w:val="Compact"/>
              <w:jc w:val="right"/>
            </w:pPr>
            <w:r>
              <w:t xml:space="preserve">83</w:t>
            </w:r>
          </w:p>
        </w:tc>
      </w:tr>
      <w:tr>
        <w:tc>
          <w:tcPr/>
          <w:p>
            <w:pPr>
              <w:pStyle w:val="Compact"/>
              <w:jc w:val="left"/>
            </w:pPr>
            <w:r>
              <w:t xml:space="preserve">Muhos (valittu)</w:t>
            </w:r>
          </w:p>
        </w:tc>
        <w:tc>
          <w:tcPr/>
          <w:p>
            <w:pPr>
              <w:pStyle w:val="Compact"/>
              <w:jc w:val="right"/>
            </w:pPr>
            <w:r>
              <w:t xml:space="preserve">93.9</w:t>
            </w:r>
          </w:p>
        </w:tc>
        <w:tc>
          <w:tcPr/>
          <w:p>
            <w:pPr>
              <w:pStyle w:val="Compact"/>
              <w:jc w:val="right"/>
            </w:pPr>
            <w:r>
              <w:t xml:space="preserve">171</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Utajärvi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Liminka (naapuri)</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Tyrnävä (naapuri)</w:t>
            </w:r>
          </w:p>
        </w:tc>
        <w:tc>
          <w:tcPr/>
          <w:p>
            <w:pPr>
              <w:pStyle w:val="Compact"/>
              <w:jc w:val="right"/>
            </w:pPr>
            <w:r>
              <w:t xml:space="preserve">54.2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138.1</w:t>
            </w:r>
          </w:p>
        </w:tc>
        <w:tc>
          <w:tcPr/>
          <w:p>
            <w:pPr>
              <w:pStyle w:val="Compact"/>
              <w:jc w:val="right"/>
            </w:pPr>
            <w:r>
              <w:t xml:space="preserve">60</w:t>
            </w:r>
          </w:p>
        </w:tc>
      </w:tr>
      <w:tr>
        <w:tc>
          <w:tcPr/>
          <w:p>
            <w:pPr>
              <w:pStyle w:val="Compact"/>
              <w:jc w:val="left"/>
            </w:pPr>
            <w:r>
              <w:t xml:space="preserve">Vaala (naapuri)</w:t>
            </w:r>
          </w:p>
        </w:tc>
        <w:tc>
          <w:tcPr/>
          <w:p>
            <w:pPr>
              <w:pStyle w:val="Compact"/>
              <w:jc w:val="right"/>
            </w:pPr>
            <w:r>
              <w:t xml:space="preserve">130.7</w:t>
            </w:r>
          </w:p>
        </w:tc>
        <w:tc>
          <w:tcPr/>
          <w:p>
            <w:pPr>
              <w:pStyle w:val="Compact"/>
              <w:jc w:val="right"/>
            </w:pPr>
            <w:r>
              <w:t xml:space="preserve">74</w:t>
            </w:r>
          </w:p>
        </w:tc>
      </w:tr>
      <w:tr>
        <w:tc>
          <w:tcPr/>
          <w:p>
            <w:pPr>
              <w:pStyle w:val="Compact"/>
              <w:jc w:val="left"/>
            </w:pPr>
            <w:r>
              <w:t xml:space="preserve">Muhos (valittu)</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Utajärvi (naapuri)</w:t>
            </w:r>
          </w:p>
        </w:tc>
        <w:tc>
          <w:tcPr/>
          <w:p>
            <w:pPr>
              <w:pStyle w:val="Compact"/>
              <w:jc w:val="right"/>
            </w:pPr>
            <w:r>
              <w:t xml:space="preserve">95.1</w:t>
            </w:r>
          </w:p>
        </w:tc>
        <w:tc>
          <w:tcPr/>
          <w:p>
            <w:pPr>
              <w:pStyle w:val="Compact"/>
              <w:jc w:val="right"/>
            </w:pPr>
            <w:r>
              <w:t xml:space="preserve">189</w:t>
            </w:r>
          </w:p>
        </w:tc>
      </w:tr>
      <w:tr>
        <w:tc>
          <w:tcPr/>
          <w:p>
            <w:pPr>
              <w:pStyle w:val="Compact"/>
              <w:jc w:val="left"/>
            </w:pPr>
            <w:r>
              <w:t xml:space="preserve">Tyrnävä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Liminka (naapuri)</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hos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hos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184.6</w:t>
            </w:r>
          </w:p>
        </w:tc>
        <w:tc>
          <w:tcPr/>
          <w:p>
            <w:pPr>
              <w:pStyle w:val="Compact"/>
              <w:jc w:val="right"/>
            </w:pPr>
            <w:r>
              <w:t xml:space="preserve">3</w:t>
            </w:r>
          </w:p>
        </w:tc>
      </w:tr>
      <w:tr>
        <w:tc>
          <w:tcPr/>
          <w:p>
            <w:pPr>
              <w:pStyle w:val="Compact"/>
              <w:jc w:val="left"/>
            </w:pPr>
            <w:r>
              <w:t xml:space="preserve">Vaala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Muhos (valittu)</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Oulu (naapuri)</w:t>
            </w:r>
          </w:p>
        </w:tc>
        <w:tc>
          <w:tcPr/>
          <w:p>
            <w:pPr>
              <w:pStyle w:val="Compact"/>
              <w:jc w:val="right"/>
            </w:pPr>
            <w:r>
              <w:t xml:space="preserve">88.6</w:t>
            </w:r>
          </w:p>
        </w:tc>
        <w:tc>
          <w:tcPr/>
          <w:p>
            <w:pPr>
              <w:pStyle w:val="Compact"/>
              <w:jc w:val="right"/>
            </w:pPr>
            <w:r>
              <w:t xml:space="preserve">189</w:t>
            </w:r>
          </w:p>
        </w:tc>
      </w:tr>
      <w:tr>
        <w:tc>
          <w:tcPr/>
          <w:p>
            <w:pPr>
              <w:pStyle w:val="Compact"/>
              <w:jc w:val="left"/>
            </w:pPr>
            <w:r>
              <w:t xml:space="preserve">Liminka (naapuri)</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Tyrnävä (naapuri)</w:t>
            </w:r>
          </w:p>
        </w:tc>
        <w:tc>
          <w:tcPr/>
          <w:p>
            <w:pPr>
              <w:pStyle w:val="Compact"/>
              <w:jc w:val="right"/>
            </w:pPr>
            <w:r>
              <w:t xml:space="preserve">61.7</w:t>
            </w:r>
          </w:p>
        </w:tc>
        <w:tc>
          <w:tcPr/>
          <w:p>
            <w:pPr>
              <w:pStyle w:val="Compact"/>
              <w:jc w:val="right"/>
            </w:pPr>
            <w:r>
              <w:t xml:space="preserve">274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Muhos (valittu)</w:t>
            </w:r>
          </w:p>
        </w:tc>
        <w:tc>
          <w:tcPr/>
          <w:p>
            <w:pPr>
              <w:pStyle w:val="Compact"/>
              <w:jc w:val="right"/>
            </w:pPr>
            <w:r>
              <w:t xml:space="preserve">153.8</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136.0</w:t>
            </w:r>
          </w:p>
        </w:tc>
        <w:tc>
          <w:tcPr/>
          <w:p>
            <w:pPr>
              <w:pStyle w:val="Compact"/>
              <w:jc w:val="right"/>
            </w:pPr>
            <w:r>
              <w:t xml:space="preserve">41</w:t>
            </w:r>
          </w:p>
        </w:tc>
      </w:tr>
      <w:tr>
        <w:tc>
          <w:tcPr/>
          <w:p>
            <w:pPr>
              <w:pStyle w:val="Compact"/>
              <w:jc w:val="left"/>
            </w:pPr>
            <w:r>
              <w:t xml:space="preserve">Liminka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Vaala (naapuri)</w:t>
            </w:r>
          </w:p>
        </w:tc>
        <w:tc>
          <w:tcPr/>
          <w:p>
            <w:pPr>
              <w:pStyle w:val="Compact"/>
              <w:jc w:val="right"/>
            </w:pPr>
            <w:r>
              <w:t xml:space="preserve">108.8</w:t>
            </w:r>
          </w:p>
        </w:tc>
        <w:tc>
          <w:tcPr/>
          <w:p>
            <w:pPr>
              <w:pStyle w:val="Compact"/>
              <w:jc w:val="right"/>
            </w:pPr>
            <w:r>
              <w:t xml:space="preserve">110</w:t>
            </w:r>
          </w:p>
        </w:tc>
      </w:tr>
      <w:tr>
        <w:tc>
          <w:tcPr/>
          <w:p>
            <w:pPr>
              <w:pStyle w:val="Compact"/>
              <w:jc w:val="left"/>
            </w:pPr>
            <w:r>
              <w:t xml:space="preserve">Utajärvi (naapuri)</w:t>
            </w:r>
          </w:p>
        </w:tc>
        <w:tc>
          <w:tcPr/>
          <w:p>
            <w:pPr>
              <w:pStyle w:val="Compact"/>
              <w:jc w:val="right"/>
            </w:pPr>
            <w:r>
              <w:t xml:space="preserve">107.3</w:t>
            </w:r>
          </w:p>
        </w:tc>
        <w:tc>
          <w:tcPr/>
          <w:p>
            <w:pPr>
              <w:pStyle w:val="Compact"/>
              <w:jc w:val="right"/>
            </w:pPr>
            <w:r>
              <w:t xml:space="preserve">113</w:t>
            </w:r>
          </w:p>
        </w:tc>
      </w:tr>
      <w:tr>
        <w:tc>
          <w:tcPr/>
          <w:p>
            <w:pPr>
              <w:pStyle w:val="Compact"/>
              <w:jc w:val="left"/>
            </w:pPr>
            <w:r>
              <w:t xml:space="preserve">Tyrnävä (naapuri)</w:t>
            </w:r>
          </w:p>
        </w:tc>
        <w:tc>
          <w:tcPr/>
          <w:p>
            <w:pPr>
              <w:pStyle w:val="Compact"/>
              <w:jc w:val="right"/>
            </w:pPr>
            <w:r>
              <w:t xml:space="preserve">80.3</w:t>
            </w:r>
          </w:p>
        </w:tc>
        <w:tc>
          <w:tcPr/>
          <w:p>
            <w:pPr>
              <w:pStyle w:val="Compact"/>
              <w:jc w:val="right"/>
            </w:pPr>
            <w:r>
              <w:t xml:space="preserve">218</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161.2</w:t>
            </w:r>
          </w:p>
        </w:tc>
        <w:tc>
          <w:tcPr/>
          <w:p>
            <w:pPr>
              <w:pStyle w:val="Compact"/>
              <w:jc w:val="right"/>
            </w:pPr>
            <w:r>
              <w:t xml:space="preserve">29</w:t>
            </w:r>
          </w:p>
        </w:tc>
      </w:tr>
      <w:tr>
        <w:tc>
          <w:tcPr/>
          <w:p>
            <w:pPr>
              <w:pStyle w:val="Compact"/>
              <w:jc w:val="left"/>
            </w:pPr>
            <w:r>
              <w:t xml:space="preserve">Vaala (naapuri)</w:t>
            </w:r>
          </w:p>
        </w:tc>
        <w:tc>
          <w:tcPr/>
          <w:p>
            <w:pPr>
              <w:pStyle w:val="Compact"/>
              <w:jc w:val="right"/>
            </w:pPr>
            <w:r>
              <w:t xml:space="preserve">158.2</w:t>
            </w:r>
          </w:p>
        </w:tc>
        <w:tc>
          <w:tcPr/>
          <w:p>
            <w:pPr>
              <w:pStyle w:val="Compact"/>
              <w:jc w:val="right"/>
            </w:pPr>
            <w:r>
              <w:t xml:space="preserve">34</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Muhos (valittu)</w:t>
            </w:r>
          </w:p>
        </w:tc>
        <w:tc>
          <w:tcPr/>
          <w:p>
            <w:pPr>
              <w:pStyle w:val="Compact"/>
              <w:jc w:val="right"/>
            </w:pPr>
            <w:r>
              <w:t xml:space="preserve">113.4</w:t>
            </w:r>
          </w:p>
        </w:tc>
        <w:tc>
          <w:tcPr/>
          <w:p>
            <w:pPr>
              <w:pStyle w:val="Compact"/>
              <w:jc w:val="right"/>
            </w:pPr>
            <w:r>
              <w:t xml:space="preserve">117</w:t>
            </w:r>
          </w:p>
        </w:tc>
      </w:tr>
      <w:tr>
        <w:tc>
          <w:tcPr/>
          <w:p>
            <w:pPr>
              <w:pStyle w:val="Compact"/>
              <w:jc w:val="left"/>
            </w:pPr>
            <w:r>
              <w:t xml:space="preserve">Utajärvi (naapuri)</w:t>
            </w:r>
          </w:p>
        </w:tc>
        <w:tc>
          <w:tcPr/>
          <w:p>
            <w:pPr>
              <w:pStyle w:val="Compact"/>
              <w:jc w:val="right"/>
            </w:pPr>
            <w:r>
              <w:t xml:space="preserve">106.0</w:t>
            </w:r>
          </w:p>
        </w:tc>
        <w:tc>
          <w:tcPr/>
          <w:p>
            <w:pPr>
              <w:pStyle w:val="Compact"/>
              <w:jc w:val="right"/>
            </w:pPr>
            <w:r>
              <w:t xml:space="preserve">133</w:t>
            </w:r>
          </w:p>
        </w:tc>
      </w:tr>
      <w:tr>
        <w:tc>
          <w:tcPr/>
          <w:p>
            <w:pPr>
              <w:pStyle w:val="Compact"/>
              <w:jc w:val="left"/>
            </w:pPr>
            <w:r>
              <w:t xml:space="preserve">Tyrnävä (naapuri)</w:t>
            </w:r>
          </w:p>
        </w:tc>
        <w:tc>
          <w:tcPr/>
          <w:p>
            <w:pPr>
              <w:pStyle w:val="Compact"/>
              <w:jc w:val="right"/>
            </w:pPr>
            <w:r>
              <w:t xml:space="preserve">76.1</w:t>
            </w:r>
          </w:p>
        </w:tc>
        <w:tc>
          <w:tcPr/>
          <w:p>
            <w:pPr>
              <w:pStyle w:val="Compact"/>
              <w:jc w:val="right"/>
            </w:pPr>
            <w:r>
              <w:t xml:space="preserve">212</w:t>
            </w:r>
          </w:p>
        </w:tc>
      </w:tr>
      <w:tr>
        <w:tc>
          <w:tcPr/>
          <w:p>
            <w:pPr>
              <w:pStyle w:val="Compact"/>
              <w:jc w:val="left"/>
            </w:pPr>
            <w:r>
              <w:t xml:space="preserve">Liminka (naapuri)</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Muhos (valittu)</w:t>
            </w:r>
          </w:p>
        </w:tc>
        <w:tc>
          <w:tcPr/>
          <w:p>
            <w:pPr>
              <w:pStyle w:val="Compact"/>
              <w:jc w:val="right"/>
            </w:pPr>
            <w:r>
              <w:t xml:space="preserve">93.1</w:t>
            </w:r>
          </w:p>
        </w:tc>
        <w:tc>
          <w:tcPr/>
          <w:p>
            <w:pPr>
              <w:pStyle w:val="Compact"/>
              <w:jc w:val="right"/>
            </w:pPr>
            <w:r>
              <w:t xml:space="preserve">97</w:t>
            </w:r>
          </w:p>
        </w:tc>
      </w:tr>
      <w:tr>
        <w:tc>
          <w:tcPr/>
          <w:p>
            <w:pPr>
              <w:pStyle w:val="Compact"/>
              <w:jc w:val="left"/>
            </w:pPr>
            <w:r>
              <w:t xml:space="preserve">Oulu (naapuri)</w:t>
            </w:r>
          </w:p>
        </w:tc>
        <w:tc>
          <w:tcPr/>
          <w:p>
            <w:pPr>
              <w:pStyle w:val="Compact"/>
              <w:jc w:val="right"/>
            </w:pPr>
            <w:r>
              <w:t xml:space="preserve">89.2</w:t>
            </w:r>
          </w:p>
        </w:tc>
        <w:tc>
          <w:tcPr/>
          <w:p>
            <w:pPr>
              <w:pStyle w:val="Compact"/>
              <w:jc w:val="right"/>
            </w:pPr>
            <w:r>
              <w:t xml:space="preserve">110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150.6</w:t>
            </w:r>
          </w:p>
        </w:tc>
        <w:tc>
          <w:tcPr/>
          <w:p>
            <w:pPr>
              <w:pStyle w:val="Compact"/>
              <w:jc w:val="right"/>
            </w:pPr>
            <w:r>
              <w:t xml:space="preserve">56</w:t>
            </w:r>
          </w:p>
        </w:tc>
      </w:tr>
      <w:tr>
        <w:tc>
          <w:tcPr/>
          <w:p>
            <w:pPr>
              <w:pStyle w:val="Compact"/>
              <w:jc w:val="left"/>
            </w:pPr>
            <w:r>
              <w:t xml:space="preserve">Muhos (valittu)</w:t>
            </w:r>
          </w:p>
        </w:tc>
        <w:tc>
          <w:tcPr/>
          <w:p>
            <w:pPr>
              <w:pStyle w:val="Compact"/>
              <w:jc w:val="right"/>
            </w:pPr>
            <w:r>
              <w:t xml:space="preserve">103.4</w:t>
            </w:r>
          </w:p>
        </w:tc>
        <w:tc>
          <w:tcPr/>
          <w:p>
            <w:pPr>
              <w:pStyle w:val="Compact"/>
              <w:jc w:val="right"/>
            </w:pPr>
            <w:r>
              <w:t xml:space="preserve">136</w:t>
            </w:r>
          </w:p>
        </w:tc>
      </w:tr>
      <w:tr>
        <w:tc>
          <w:tcPr/>
          <w:p>
            <w:pPr>
              <w:pStyle w:val="Compact"/>
              <w:jc w:val="left"/>
            </w:pPr>
            <w:r>
              <w:t xml:space="preserve">Vaala (naapuri)</w:t>
            </w:r>
          </w:p>
        </w:tc>
        <w:tc>
          <w:tcPr/>
          <w:p>
            <w:pPr>
              <w:pStyle w:val="Compact"/>
              <w:jc w:val="right"/>
            </w:pPr>
            <w:r>
              <w:t xml:space="preserve">101.1</w:t>
            </w:r>
          </w:p>
        </w:tc>
        <w:tc>
          <w:tcPr/>
          <w:p>
            <w:pPr>
              <w:pStyle w:val="Compact"/>
              <w:jc w:val="right"/>
            </w:pPr>
            <w:r>
              <w:t xml:space="preserve">144</w:t>
            </w:r>
          </w:p>
        </w:tc>
      </w:tr>
      <w:tr>
        <w:tc>
          <w:tcPr/>
          <w:p>
            <w:pPr>
              <w:pStyle w:val="Compact"/>
              <w:jc w:val="left"/>
            </w:pPr>
            <w:r>
              <w:t xml:space="preserve">Siikalatva (naapuri)</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Liminka (naapuri)</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Tyrnävä (naapuri)</w:t>
            </w:r>
          </w:p>
        </w:tc>
        <w:tc>
          <w:tcPr/>
          <w:p>
            <w:pPr>
              <w:pStyle w:val="Compact"/>
              <w:jc w:val="right"/>
            </w:pPr>
            <w:r>
              <w:t xml:space="preserve">38.2</w:t>
            </w:r>
          </w:p>
        </w:tc>
        <w:tc>
          <w:tcPr/>
          <w:p>
            <w:pPr>
              <w:pStyle w:val="Compact"/>
              <w:jc w:val="right"/>
            </w:pPr>
            <w:r>
              <w:t xml:space="preserve">271</w:t>
            </w:r>
          </w:p>
        </w:tc>
      </w:tr>
      <w:tr>
        <w:tc>
          <w:tcPr/>
          <w:p>
            <w:pPr>
              <w:pStyle w:val="Compact"/>
              <w:jc w:val="left"/>
            </w:pPr>
            <w:r>
              <w:t xml:space="preserve">Utajärvi (naapuri)</w:t>
            </w:r>
          </w:p>
        </w:tc>
        <w:tc>
          <w:tcPr/>
          <w:p>
            <w:pPr>
              <w:pStyle w:val="Compact"/>
              <w:jc w:val="right"/>
            </w:pPr>
            <w:r>
              <w:t xml:space="preserve">38.2</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Vaala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Utajärvi (naapuri)</w:t>
            </w:r>
          </w:p>
        </w:tc>
        <w:tc>
          <w:tcPr/>
          <w:p>
            <w:pPr>
              <w:pStyle w:val="Compact"/>
              <w:jc w:val="right"/>
            </w:pPr>
            <w:r>
              <w:t xml:space="preserve">109.8</w:t>
            </w:r>
          </w:p>
        </w:tc>
        <w:tc>
          <w:tcPr/>
          <w:p>
            <w:pPr>
              <w:pStyle w:val="Compact"/>
              <w:jc w:val="right"/>
            </w:pPr>
            <w:r>
              <w:t xml:space="preserve">106</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Tyrnävä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Muhos (valittu)</w:t>
            </w:r>
          </w:p>
        </w:tc>
        <w:tc>
          <w:tcPr/>
          <w:p>
            <w:pPr>
              <w:pStyle w:val="Compact"/>
              <w:jc w:val="right"/>
            </w:pPr>
            <w:r>
              <w:t xml:space="preserve">91.9</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hos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hos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281.4</w:t>
            </w:r>
          </w:p>
        </w:tc>
        <w:tc>
          <w:tcPr/>
          <w:p>
            <w:pPr>
              <w:pStyle w:val="Compact"/>
              <w:jc w:val="right"/>
            </w:pPr>
            <w:r>
              <w:t xml:space="preserve">2</w:t>
            </w:r>
          </w:p>
        </w:tc>
      </w:tr>
      <w:tr>
        <w:tc>
          <w:tcPr/>
          <w:p>
            <w:pPr>
              <w:pStyle w:val="Compact"/>
              <w:jc w:val="left"/>
            </w:pPr>
            <w:r>
              <w:t xml:space="preserve">Oulu (naapuri)</w:t>
            </w:r>
          </w:p>
        </w:tc>
        <w:tc>
          <w:tcPr/>
          <w:p>
            <w:pPr>
              <w:pStyle w:val="Compact"/>
              <w:jc w:val="right"/>
            </w:pPr>
            <w:r>
              <w:t xml:space="preserve">111.6</w:t>
            </w:r>
          </w:p>
        </w:tc>
        <w:tc>
          <w:tcPr/>
          <w:p>
            <w:pPr>
              <w:pStyle w:val="Compact"/>
              <w:jc w:val="right"/>
            </w:pPr>
            <w:r>
              <w:t xml:space="preserve">105</w:t>
            </w:r>
          </w:p>
        </w:tc>
      </w:tr>
      <w:tr>
        <w:tc>
          <w:tcPr/>
          <w:p>
            <w:pPr>
              <w:pStyle w:val="Compact"/>
              <w:jc w:val="left"/>
            </w:pPr>
            <w:r>
              <w:t xml:space="preserve">Utajärvi (naapuri)</w:t>
            </w:r>
          </w:p>
        </w:tc>
        <w:tc>
          <w:tcPr/>
          <w:p>
            <w:pPr>
              <w:pStyle w:val="Compact"/>
              <w:jc w:val="right"/>
            </w:pPr>
            <w:r>
              <w:t xml:space="preserve">88.4</w:t>
            </w:r>
          </w:p>
        </w:tc>
        <w:tc>
          <w:tcPr/>
          <w:p>
            <w:pPr>
              <w:pStyle w:val="Compact"/>
              <w:jc w:val="right"/>
            </w:pPr>
            <w:r>
              <w:t xml:space="preserve">151</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Muhos (valittu)</w:t>
            </w:r>
          </w:p>
        </w:tc>
        <w:tc>
          <w:tcPr/>
          <w:p>
            <w:pPr>
              <w:pStyle w:val="Compact"/>
              <w:jc w:val="right"/>
            </w:pPr>
            <w:r>
              <w:t xml:space="preserve">55.8</w:t>
            </w:r>
          </w:p>
        </w:tc>
        <w:tc>
          <w:tcPr/>
          <w:p>
            <w:pPr>
              <w:pStyle w:val="Compact"/>
              <w:jc w:val="right"/>
            </w:pPr>
            <w:r>
              <w:t xml:space="preserve">224</w:t>
            </w:r>
          </w:p>
        </w:tc>
      </w:tr>
      <w:tr>
        <w:tc>
          <w:tcPr/>
          <w:p>
            <w:pPr>
              <w:pStyle w:val="Compact"/>
              <w:jc w:val="left"/>
            </w:pPr>
            <w:r>
              <w:t xml:space="preserve">Tyrnävä (naapuri)</w:t>
            </w:r>
          </w:p>
        </w:tc>
        <w:tc>
          <w:tcPr/>
          <w:p>
            <w:pPr>
              <w:pStyle w:val="Compact"/>
              <w:jc w:val="right"/>
            </w:pPr>
            <w:r>
              <w:t xml:space="preserve">37.2</w:t>
            </w:r>
          </w:p>
        </w:tc>
        <w:tc>
          <w:tcPr/>
          <w:p>
            <w:pPr>
              <w:pStyle w:val="Compact"/>
              <w:jc w:val="right"/>
            </w:pPr>
            <w:r>
              <w:t xml:space="preserve">243</w:t>
            </w:r>
          </w:p>
        </w:tc>
      </w:tr>
      <w:tr>
        <w:tc>
          <w:tcPr/>
          <w:p>
            <w:pPr>
              <w:pStyle w:val="Compact"/>
              <w:jc w:val="left"/>
            </w:pPr>
            <w:r>
              <w:t xml:space="preserve">Liminka (naapuri)</w:t>
            </w:r>
          </w:p>
        </w:tc>
        <w:tc>
          <w:tcPr/>
          <w:p>
            <w:pPr>
              <w:pStyle w:val="Compact"/>
              <w:jc w:val="right"/>
            </w:pPr>
            <w:r>
              <w:t xml:space="preserve">27.9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160.8</w:t>
            </w:r>
          </w:p>
        </w:tc>
        <w:tc>
          <w:tcPr/>
          <w:p>
            <w:pPr>
              <w:pStyle w:val="Compact"/>
              <w:jc w:val="right"/>
            </w:pPr>
            <w:r>
              <w:t xml:space="preserve">19</w:t>
            </w:r>
          </w:p>
        </w:tc>
      </w:tr>
      <w:tr>
        <w:tc>
          <w:tcPr/>
          <w:p>
            <w:pPr>
              <w:pStyle w:val="Compact"/>
              <w:jc w:val="left"/>
            </w:pPr>
            <w:r>
              <w:t xml:space="preserve">Muhos (valittu)</w:t>
            </w:r>
          </w:p>
        </w:tc>
        <w:tc>
          <w:tcPr/>
          <w:p>
            <w:pPr>
              <w:pStyle w:val="Compact"/>
              <w:jc w:val="right"/>
            </w:pPr>
            <w:r>
              <w:t xml:space="preserve">138.3</w:t>
            </w:r>
          </w:p>
        </w:tc>
        <w:tc>
          <w:tcPr/>
          <w:p>
            <w:pPr>
              <w:pStyle w:val="Compact"/>
              <w:jc w:val="right"/>
            </w:pPr>
            <w:r>
              <w:t xml:space="preserve">48</w:t>
            </w:r>
          </w:p>
        </w:tc>
      </w:tr>
      <w:tr>
        <w:tc>
          <w:tcPr/>
          <w:p>
            <w:pPr>
              <w:pStyle w:val="Compact"/>
              <w:jc w:val="left"/>
            </w:pPr>
            <w:r>
              <w:t xml:space="preserve">Oulu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Siikalatva (naapuri)</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Liminka (naapuri)</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Tyrnävä (naapuri)</w:t>
            </w:r>
          </w:p>
        </w:tc>
        <w:tc>
          <w:tcPr/>
          <w:p>
            <w:pPr>
              <w:pStyle w:val="Compact"/>
              <w:jc w:val="right"/>
            </w:pPr>
            <w:r>
              <w:t xml:space="preserve">68.2</w:t>
            </w:r>
          </w:p>
        </w:tc>
        <w:tc>
          <w:tcPr/>
          <w:p>
            <w:pPr>
              <w:pStyle w:val="Compact"/>
              <w:jc w:val="right"/>
            </w:pPr>
            <w:r>
              <w:t xml:space="preserve">238</w:t>
            </w:r>
          </w:p>
        </w:tc>
      </w:tr>
      <w:tr>
        <w:tc>
          <w:tcPr/>
          <w:p>
            <w:pPr>
              <w:pStyle w:val="Compact"/>
              <w:jc w:val="left"/>
            </w:pPr>
            <w:r>
              <w:t xml:space="preserve">Utajärvi (naapuri)</w:t>
            </w:r>
          </w:p>
        </w:tc>
        <w:tc>
          <w:tcPr/>
          <w:p>
            <w:pPr>
              <w:pStyle w:val="Compact"/>
              <w:jc w:val="right"/>
            </w:pPr>
            <w:r>
              <w:t xml:space="preserve">50.2</w:t>
            </w:r>
          </w:p>
        </w:tc>
        <w:tc>
          <w:tcPr/>
          <w:p>
            <w:pPr>
              <w:pStyle w:val="Compact"/>
              <w:jc w:val="right"/>
            </w:pPr>
            <w:r>
              <w:t xml:space="preserve">276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Vaala (naapuri)</w:t>
            </w:r>
          </w:p>
        </w:tc>
        <w:tc>
          <w:tcPr/>
          <w:p>
            <w:pPr>
              <w:pStyle w:val="Compact"/>
              <w:jc w:val="right"/>
            </w:pPr>
            <w:r>
              <w:t xml:space="preserve">112.2</w:t>
            </w:r>
          </w:p>
        </w:tc>
        <w:tc>
          <w:tcPr/>
          <w:p>
            <w:pPr>
              <w:pStyle w:val="Compact"/>
              <w:jc w:val="right"/>
            </w:pPr>
            <w:r>
              <w:t xml:space="preserve">99</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Muhos (valittu)</w:t>
            </w:r>
          </w:p>
        </w:tc>
        <w:tc>
          <w:tcPr/>
          <w:p>
            <w:pPr>
              <w:pStyle w:val="Compact"/>
              <w:jc w:val="right"/>
            </w:pPr>
            <w:r>
              <w:t xml:space="preserve">76.4</w:t>
            </w:r>
          </w:p>
        </w:tc>
        <w:tc>
          <w:tcPr/>
          <w:p>
            <w:pPr>
              <w:pStyle w:val="Compact"/>
              <w:jc w:val="right"/>
            </w:pPr>
            <w:r>
              <w:t xml:space="preserve">211</w:t>
            </w:r>
          </w:p>
        </w:tc>
      </w:tr>
      <w:tr>
        <w:tc>
          <w:tcPr/>
          <w:p>
            <w:pPr>
              <w:pStyle w:val="Compact"/>
              <w:jc w:val="left"/>
            </w:pPr>
            <w:r>
              <w:t xml:space="preserve">Utajärvi (naapuri)</w:t>
            </w:r>
          </w:p>
        </w:tc>
        <w:tc>
          <w:tcPr/>
          <w:p>
            <w:pPr>
              <w:pStyle w:val="Compact"/>
              <w:jc w:val="right"/>
            </w:pPr>
            <w:r>
              <w:t xml:space="preserve">68.4</w:t>
            </w:r>
          </w:p>
        </w:tc>
        <w:tc>
          <w:tcPr/>
          <w:p>
            <w:pPr>
              <w:pStyle w:val="Compact"/>
              <w:jc w:val="right"/>
            </w:pPr>
            <w:r>
              <w:t xml:space="preserve">234</w:t>
            </w:r>
          </w:p>
        </w:tc>
      </w:tr>
      <w:tr>
        <w:tc>
          <w:tcPr/>
          <w:p>
            <w:pPr>
              <w:pStyle w:val="Compact"/>
              <w:jc w:val="left"/>
            </w:pPr>
            <w:r>
              <w:t xml:space="preserve">Liminka (naapuri)</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Tyrnävä (naapuri)</w:t>
            </w:r>
          </w:p>
        </w:tc>
        <w:tc>
          <w:tcPr/>
          <w:p>
            <w:pPr>
              <w:pStyle w:val="Compact"/>
              <w:jc w:val="right"/>
            </w:pPr>
            <w:r>
              <w:t xml:space="preserve">36.7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200.9</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Liminka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Muhos (valittu)</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Utajärvi (naapuri)</w:t>
            </w:r>
          </w:p>
        </w:tc>
        <w:tc>
          <w:tcPr/>
          <w:p>
            <w:pPr>
              <w:pStyle w:val="Compact"/>
              <w:jc w:val="right"/>
            </w:pPr>
            <w:r>
              <w:t xml:space="preserve">92.1</w:t>
            </w:r>
          </w:p>
        </w:tc>
        <w:tc>
          <w:tcPr/>
          <w:p>
            <w:pPr>
              <w:pStyle w:val="Compact"/>
              <w:jc w:val="right"/>
            </w:pPr>
            <w:r>
              <w:t xml:space="preserve">182</w:t>
            </w:r>
          </w:p>
        </w:tc>
      </w:tr>
      <w:tr>
        <w:tc>
          <w:tcPr/>
          <w:p>
            <w:pPr>
              <w:pStyle w:val="Compact"/>
              <w:jc w:val="left"/>
            </w:pPr>
            <w:r>
              <w:t xml:space="preserve">Tyrnävä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hos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hos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248.8</w:t>
            </w:r>
          </w:p>
        </w:tc>
        <w:tc>
          <w:tcPr/>
          <w:p>
            <w:pPr>
              <w:pStyle w:val="Compact"/>
              <w:jc w:val="right"/>
            </w:pPr>
            <w:r>
              <w:t xml:space="preserve">9</w:t>
            </w:r>
          </w:p>
        </w:tc>
      </w:tr>
      <w:tr>
        <w:tc>
          <w:tcPr/>
          <w:p>
            <w:pPr>
              <w:pStyle w:val="Compact"/>
              <w:jc w:val="left"/>
            </w:pPr>
            <w:r>
              <w:t xml:space="preserve">Muhos (valittu)</w:t>
            </w:r>
          </w:p>
        </w:tc>
        <w:tc>
          <w:tcPr/>
          <w:p>
            <w:pPr>
              <w:pStyle w:val="Compact"/>
              <w:jc w:val="right"/>
            </w:pPr>
            <w:r>
              <w:t xml:space="preserve">136.1</w:t>
            </w:r>
          </w:p>
        </w:tc>
        <w:tc>
          <w:tcPr/>
          <w:p>
            <w:pPr>
              <w:pStyle w:val="Compact"/>
              <w:jc w:val="right"/>
            </w:pPr>
            <w:r>
              <w:t xml:space="preserve">83</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Tyrnävä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Liminka (naapuri)</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Vaala (naapuri)</w:t>
            </w:r>
          </w:p>
        </w:tc>
        <w:tc>
          <w:tcPr/>
          <w:p>
            <w:pPr>
              <w:pStyle w:val="Compact"/>
              <w:jc w:val="right"/>
            </w:pPr>
            <w:r>
              <w:t xml:space="preserve">44.6</w:t>
            </w:r>
          </w:p>
        </w:tc>
        <w:tc>
          <w:tcPr/>
          <w:p>
            <w:pPr>
              <w:pStyle w:val="Compact"/>
              <w:jc w:val="right"/>
            </w:pPr>
            <w:r>
              <w:t xml:space="preserve">274</w:t>
            </w:r>
          </w:p>
        </w:tc>
      </w:tr>
      <w:tr>
        <w:tc>
          <w:tcPr/>
          <w:p>
            <w:pPr>
              <w:pStyle w:val="Compact"/>
              <w:jc w:val="left"/>
            </w:pPr>
            <w:r>
              <w:t xml:space="preserve">Utajärvi (naapuri)</w:t>
            </w:r>
          </w:p>
        </w:tc>
        <w:tc>
          <w:tcPr/>
          <w:p>
            <w:pPr>
              <w:pStyle w:val="Compact"/>
              <w:jc w:val="right"/>
            </w:pPr>
            <w:r>
              <w:t xml:space="preserve">37.6</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150</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Vaala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Tyrnävä (naapuri)</w:t>
            </w:r>
          </w:p>
        </w:tc>
        <w:tc>
          <w:tcPr/>
          <w:p>
            <w:pPr>
              <w:pStyle w:val="Compact"/>
              <w:jc w:val="right"/>
            </w:pPr>
            <w:r>
              <w:t xml:space="preserve">87.7</w:t>
            </w:r>
          </w:p>
        </w:tc>
        <w:tc>
          <w:tcPr/>
          <w:p>
            <w:pPr>
              <w:pStyle w:val="Compact"/>
              <w:jc w:val="right"/>
            </w:pPr>
            <w:r>
              <w:t xml:space="preserve">176</w:t>
            </w:r>
          </w:p>
        </w:tc>
      </w:tr>
      <w:tr>
        <w:tc>
          <w:tcPr/>
          <w:p>
            <w:pPr>
              <w:pStyle w:val="Compact"/>
              <w:jc w:val="left"/>
            </w:pPr>
            <w:r>
              <w:t xml:space="preserve">Muhos (valittu)</w:t>
            </w:r>
          </w:p>
        </w:tc>
        <w:tc>
          <w:tcPr/>
          <w:p>
            <w:pPr>
              <w:pStyle w:val="Compact"/>
              <w:jc w:val="right"/>
            </w:pPr>
            <w:r>
              <w:t xml:space="preserve">68.6</w:t>
            </w:r>
          </w:p>
        </w:tc>
        <w:tc>
          <w:tcPr/>
          <w:p>
            <w:pPr>
              <w:pStyle w:val="Compact"/>
              <w:jc w:val="right"/>
            </w:pPr>
            <w:r>
              <w:t xml:space="preserve">211</w:t>
            </w:r>
          </w:p>
        </w:tc>
      </w:tr>
      <w:tr>
        <w:tc>
          <w:tcPr/>
          <w:p>
            <w:pPr>
              <w:pStyle w:val="Compact"/>
              <w:jc w:val="left"/>
            </w:pPr>
            <w:r>
              <w:t xml:space="preserve">Utajärvi (naapuri)</w:t>
            </w:r>
          </w:p>
        </w:tc>
        <w:tc>
          <w:tcPr/>
          <w:p>
            <w:pPr>
              <w:pStyle w:val="Compact"/>
              <w:jc w:val="right"/>
            </w:pPr>
            <w:r>
              <w:t xml:space="preserve">66.2</w:t>
            </w:r>
          </w:p>
        </w:tc>
        <w:tc>
          <w:tcPr/>
          <w:p>
            <w:pPr>
              <w:pStyle w:val="Compact"/>
              <w:jc w:val="right"/>
            </w:pPr>
            <w:r>
              <w:t xml:space="preserve">216</w:t>
            </w:r>
          </w:p>
        </w:tc>
      </w:tr>
      <w:tr>
        <w:tc>
          <w:tcPr/>
          <w:p>
            <w:pPr>
              <w:pStyle w:val="Compact"/>
              <w:jc w:val="left"/>
            </w:pPr>
            <w:r>
              <w:t xml:space="preserve">Liminka (naapuri)</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199.7</w:t>
            </w:r>
          </w:p>
        </w:tc>
        <w:tc>
          <w:tcPr/>
          <w:p>
            <w:pPr>
              <w:pStyle w:val="Compact"/>
              <w:jc w:val="right"/>
            </w:pPr>
            <w:r>
              <w:t xml:space="preserve">15</w:t>
            </w:r>
          </w:p>
        </w:tc>
      </w:tr>
      <w:tr>
        <w:tc>
          <w:tcPr/>
          <w:p>
            <w:pPr>
              <w:pStyle w:val="Compact"/>
              <w:jc w:val="left"/>
            </w:pPr>
            <w:r>
              <w:t xml:space="preserve">Muhos (valittu)</w:t>
            </w:r>
          </w:p>
        </w:tc>
        <w:tc>
          <w:tcPr/>
          <w:p>
            <w:pPr>
              <w:pStyle w:val="Compact"/>
              <w:jc w:val="right"/>
            </w:pPr>
            <w:r>
              <w:t xml:space="preserve">163.8</w:t>
            </w:r>
          </w:p>
        </w:tc>
        <w:tc>
          <w:tcPr/>
          <w:p>
            <w:pPr>
              <w:pStyle w:val="Compact"/>
              <w:jc w:val="right"/>
            </w:pPr>
            <w:r>
              <w:t xml:space="preserve">32</w:t>
            </w:r>
          </w:p>
        </w:tc>
      </w:tr>
      <w:tr>
        <w:tc>
          <w:tcPr/>
          <w:p>
            <w:pPr>
              <w:pStyle w:val="Compact"/>
              <w:jc w:val="left"/>
            </w:pPr>
            <w:r>
              <w:t xml:space="preserve">Liminka (naapuri)</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Vaala (naapuri)</w:t>
            </w:r>
          </w:p>
        </w:tc>
        <w:tc>
          <w:tcPr/>
          <w:p>
            <w:pPr>
              <w:pStyle w:val="Compact"/>
              <w:jc w:val="right"/>
            </w:pPr>
            <w:r>
              <w:t xml:space="preserve">123.6</w:t>
            </w:r>
          </w:p>
        </w:tc>
        <w:tc>
          <w:tcPr/>
          <w:p>
            <w:pPr>
              <w:pStyle w:val="Compact"/>
              <w:jc w:val="right"/>
            </w:pPr>
            <w:r>
              <w:t xml:space="preserve">96</w:t>
            </w:r>
          </w:p>
        </w:tc>
      </w:tr>
      <w:tr>
        <w:tc>
          <w:tcPr/>
          <w:p>
            <w:pPr>
              <w:pStyle w:val="Compact"/>
              <w:jc w:val="left"/>
            </w:pPr>
            <w:r>
              <w:t xml:space="preserve">Oulu (naapuri)</w:t>
            </w:r>
          </w:p>
        </w:tc>
        <w:tc>
          <w:tcPr/>
          <w:p>
            <w:pPr>
              <w:pStyle w:val="Compact"/>
              <w:jc w:val="right"/>
            </w:pPr>
            <w:r>
              <w:t xml:space="preserve">94.0</w:t>
            </w:r>
          </w:p>
        </w:tc>
        <w:tc>
          <w:tcPr/>
          <w:p>
            <w:pPr>
              <w:pStyle w:val="Compact"/>
              <w:jc w:val="right"/>
            </w:pPr>
            <w:r>
              <w:t xml:space="preserve">170</w:t>
            </w:r>
          </w:p>
        </w:tc>
      </w:tr>
      <w:tr>
        <w:tc>
          <w:tcPr/>
          <w:p>
            <w:pPr>
              <w:pStyle w:val="Compact"/>
              <w:jc w:val="left"/>
            </w:pPr>
            <w:r>
              <w:t xml:space="preserve">Tyrnävä (naapuri)</w:t>
            </w:r>
          </w:p>
        </w:tc>
        <w:tc>
          <w:tcPr/>
          <w:p>
            <w:pPr>
              <w:pStyle w:val="Compact"/>
              <w:jc w:val="right"/>
            </w:pPr>
            <w:r>
              <w:t xml:space="preserve">93.0</w:t>
            </w:r>
          </w:p>
        </w:tc>
        <w:tc>
          <w:tcPr/>
          <w:p>
            <w:pPr>
              <w:pStyle w:val="Compact"/>
              <w:jc w:val="right"/>
            </w:pPr>
            <w:r>
              <w:t xml:space="preserve">176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Muhos (valittu)</w:t>
            </w:r>
          </w:p>
        </w:tc>
        <w:tc>
          <w:tcPr/>
          <w:p>
            <w:pPr>
              <w:pStyle w:val="Compact"/>
              <w:jc w:val="right"/>
            </w:pPr>
            <w:r>
              <w:t xml:space="preserve">108.6</w:t>
            </w:r>
          </w:p>
        </w:tc>
        <w:tc>
          <w:tcPr/>
          <w:p>
            <w:pPr>
              <w:pStyle w:val="Compact"/>
              <w:jc w:val="right"/>
            </w:pPr>
            <w:r>
              <w:t xml:space="preserve">114</w:t>
            </w:r>
          </w:p>
        </w:tc>
      </w:tr>
      <w:tr>
        <w:tc>
          <w:tcPr/>
          <w:p>
            <w:pPr>
              <w:pStyle w:val="Compact"/>
              <w:jc w:val="left"/>
            </w:pPr>
            <w:r>
              <w:t xml:space="preserve">Siikalatva (naapuri)</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Utajärvi (naapuri)</w:t>
            </w:r>
          </w:p>
        </w:tc>
        <w:tc>
          <w:tcPr/>
          <w:p>
            <w:pPr>
              <w:pStyle w:val="Compact"/>
              <w:jc w:val="right"/>
            </w:pPr>
            <w:r>
              <w:t xml:space="preserve">105.4</w:t>
            </w:r>
          </w:p>
        </w:tc>
        <w:tc>
          <w:tcPr/>
          <w:p>
            <w:pPr>
              <w:pStyle w:val="Compact"/>
              <w:jc w:val="right"/>
            </w:pPr>
            <w:r>
              <w:t xml:space="preserve">124</w:t>
            </w:r>
          </w:p>
        </w:tc>
      </w:tr>
      <w:tr>
        <w:tc>
          <w:tcPr/>
          <w:p>
            <w:pPr>
              <w:pStyle w:val="Compact"/>
              <w:jc w:val="left"/>
            </w:pPr>
            <w:r>
              <w:t xml:space="preserve">Oulu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Tyrnävä (naapuri)</w:t>
            </w:r>
          </w:p>
        </w:tc>
        <w:tc>
          <w:tcPr/>
          <w:p>
            <w:pPr>
              <w:pStyle w:val="Compact"/>
              <w:jc w:val="right"/>
            </w:pPr>
            <w:r>
              <w:t xml:space="preserve">41.9</w:t>
            </w:r>
          </w:p>
        </w:tc>
        <w:tc>
          <w:tcPr/>
          <w:p>
            <w:pPr>
              <w:pStyle w:val="Compact"/>
              <w:jc w:val="right"/>
            </w:pPr>
            <w:r>
              <w:t xml:space="preserve">267</w:t>
            </w:r>
          </w:p>
        </w:tc>
      </w:tr>
      <w:tr>
        <w:tc>
          <w:tcPr/>
          <w:p>
            <w:pPr>
              <w:pStyle w:val="Compact"/>
              <w:jc w:val="left"/>
            </w:pPr>
            <w:r>
              <w:t xml:space="preserve">Liminka (naapuri)</w:t>
            </w:r>
          </w:p>
        </w:tc>
        <w:tc>
          <w:tcPr/>
          <w:p>
            <w:pPr>
              <w:pStyle w:val="Compact"/>
              <w:jc w:val="right"/>
            </w:pPr>
            <w:r>
              <w:t xml:space="preserve">37.6</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Muhos (valittu)</w:t>
            </w:r>
          </w:p>
        </w:tc>
        <w:tc>
          <w:tcPr/>
          <w:p>
            <w:pPr>
              <w:pStyle w:val="Compact"/>
              <w:jc w:val="right"/>
            </w:pPr>
            <w:r>
              <w:t xml:space="preserve">158.3</w:t>
            </w:r>
          </w:p>
        </w:tc>
        <w:tc>
          <w:tcPr/>
          <w:p>
            <w:pPr>
              <w:pStyle w:val="Compact"/>
              <w:jc w:val="right"/>
            </w:pPr>
            <w:r>
              <w:t xml:space="preserve">62</w:t>
            </w:r>
          </w:p>
        </w:tc>
      </w:tr>
      <w:tr>
        <w:tc>
          <w:tcPr/>
          <w:p>
            <w:pPr>
              <w:pStyle w:val="Compact"/>
              <w:jc w:val="left"/>
            </w:pPr>
            <w:r>
              <w:t xml:space="preserve">Vaala (naapuri)</w:t>
            </w:r>
          </w:p>
        </w:tc>
        <w:tc>
          <w:tcPr/>
          <w:p>
            <w:pPr>
              <w:pStyle w:val="Compact"/>
              <w:jc w:val="right"/>
            </w:pPr>
            <w:r>
              <w:t xml:space="preserve">158.3</w:t>
            </w:r>
          </w:p>
        </w:tc>
        <w:tc>
          <w:tcPr/>
          <w:p>
            <w:pPr>
              <w:pStyle w:val="Compact"/>
              <w:jc w:val="right"/>
            </w:pPr>
            <w:r>
              <w:t xml:space="preserve">66</w:t>
            </w:r>
          </w:p>
        </w:tc>
      </w:tr>
      <w:tr>
        <w:tc>
          <w:tcPr/>
          <w:p>
            <w:pPr>
              <w:pStyle w:val="Compact"/>
              <w:jc w:val="left"/>
            </w:pPr>
            <w:r>
              <w:t xml:space="preserve">Oulu (naapuri)</w:t>
            </w:r>
          </w:p>
        </w:tc>
        <w:tc>
          <w:tcPr/>
          <w:p>
            <w:pPr>
              <w:pStyle w:val="Compact"/>
              <w:jc w:val="right"/>
            </w:pPr>
            <w:r>
              <w:t xml:space="preserve">150.0</w:t>
            </w:r>
          </w:p>
        </w:tc>
        <w:tc>
          <w:tcPr/>
          <w:p>
            <w:pPr>
              <w:pStyle w:val="Compact"/>
              <w:jc w:val="right"/>
            </w:pPr>
            <w:r>
              <w:t xml:space="preserve">75</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Liminka (naapuri)</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Tyrnävä (naapuri)</w:t>
            </w:r>
          </w:p>
        </w:tc>
        <w:tc>
          <w:tcPr/>
          <w:p>
            <w:pPr>
              <w:pStyle w:val="Compact"/>
              <w:jc w:val="right"/>
            </w:pPr>
            <w:r>
              <w:t xml:space="preserve">75.0</w:t>
            </w:r>
          </w:p>
        </w:tc>
        <w:tc>
          <w:tcPr/>
          <w:p>
            <w:pPr>
              <w:pStyle w:val="Compact"/>
              <w:jc w:val="right"/>
            </w:pPr>
            <w:r>
              <w:t xml:space="preserve">217</w:t>
            </w:r>
          </w:p>
        </w:tc>
      </w:tr>
      <w:tr>
        <w:tc>
          <w:tcPr/>
          <w:p>
            <w:pPr>
              <w:pStyle w:val="Compact"/>
              <w:jc w:val="left"/>
            </w:pPr>
            <w:r>
              <w:t xml:space="preserve">Utajärvi (naapuri)</w:t>
            </w:r>
          </w:p>
        </w:tc>
        <w:tc>
          <w:tcPr/>
          <w:p>
            <w:pPr>
              <w:pStyle w:val="Compact"/>
              <w:jc w:val="right"/>
            </w:pPr>
            <w:r>
              <w:t xml:space="preserve">66.7</w:t>
            </w:r>
          </w:p>
        </w:tc>
        <w:tc>
          <w:tcPr/>
          <w:p>
            <w:pPr>
              <w:pStyle w:val="Compact"/>
              <w:jc w:val="right"/>
            </w:pPr>
            <w:r>
              <w:t xml:space="preserve">232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hos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91560</w:t>
            </w:r>
          </w:p>
        </w:tc>
        <w:tc>
          <w:tcPr/>
          <w:p>
            <w:pPr>
              <w:pStyle w:val="Compact"/>
              <w:jc w:val="left"/>
            </w:pPr>
            <w:r>
              <w:t xml:space="preserve">Kylmälänkylä</w:t>
            </w:r>
          </w:p>
        </w:tc>
        <w:tc>
          <w:tcPr/>
          <w:p>
            <w:pPr>
              <w:pStyle w:val="Compact"/>
              <w:jc w:val="right"/>
            </w:pPr>
            <w:r>
              <w:t xml:space="preserve">117.5</w:t>
            </w:r>
          </w:p>
        </w:tc>
        <w:tc>
          <w:tcPr/>
          <w:p>
            <w:pPr>
              <w:pStyle w:val="Compact"/>
              <w:jc w:val="right"/>
            </w:pPr>
            <w:r>
              <w:t xml:space="preserve">149.6</w:t>
            </w:r>
          </w:p>
        </w:tc>
        <w:tc>
          <w:tcPr/>
          <w:p>
            <w:pPr>
              <w:pStyle w:val="Compact"/>
              <w:jc w:val="right"/>
            </w:pPr>
            <w:r>
              <w:t xml:space="preserve">129.2</w:t>
            </w:r>
          </w:p>
        </w:tc>
        <w:tc>
          <w:tcPr/>
          <w:p>
            <w:pPr>
              <w:pStyle w:val="Compact"/>
              <w:jc w:val="right"/>
            </w:pPr>
            <w:r>
              <w:t xml:space="preserve">99.2</w:t>
            </w:r>
          </w:p>
        </w:tc>
        <w:tc>
          <w:tcPr/>
          <w:p>
            <w:pPr>
              <w:pStyle w:val="Compact"/>
              <w:jc w:val="right"/>
            </w:pPr>
            <w:r>
              <w:t xml:space="preserve">92.1</w:t>
            </w:r>
          </w:p>
        </w:tc>
      </w:tr>
      <w:tr>
        <w:tc>
          <w:tcPr/>
          <w:p>
            <w:pPr>
              <w:pStyle w:val="Compact"/>
              <w:jc w:val="left"/>
            </w:pPr>
            <w:r>
              <w:t xml:space="preserve">91430</w:t>
            </w:r>
          </w:p>
        </w:tc>
        <w:tc>
          <w:tcPr/>
          <w:p>
            <w:pPr>
              <w:pStyle w:val="Compact"/>
              <w:jc w:val="left"/>
            </w:pPr>
            <w:r>
              <w:t xml:space="preserve">Leppiniemi</w:t>
            </w:r>
          </w:p>
        </w:tc>
        <w:tc>
          <w:tcPr/>
          <w:p>
            <w:pPr>
              <w:pStyle w:val="Compact"/>
              <w:jc w:val="right"/>
            </w:pPr>
            <w:r>
              <w:t xml:space="preserve">106.7</w:t>
            </w:r>
          </w:p>
        </w:tc>
        <w:tc>
          <w:tcPr/>
          <w:p>
            <w:pPr>
              <w:pStyle w:val="Compact"/>
              <w:jc w:val="right"/>
            </w:pPr>
            <w:r>
              <w:t xml:space="preserve">97.2</w:t>
            </w:r>
          </w:p>
        </w:tc>
        <w:tc>
          <w:tcPr/>
          <w:p>
            <w:pPr>
              <w:pStyle w:val="Compact"/>
              <w:jc w:val="right"/>
            </w:pPr>
            <w:r>
              <w:t xml:space="preserve">102.4</w:t>
            </w:r>
          </w:p>
        </w:tc>
        <w:tc>
          <w:tcPr/>
          <w:p>
            <w:pPr>
              <w:pStyle w:val="Compact"/>
              <w:jc w:val="right"/>
            </w:pPr>
            <w:r>
              <w:t xml:space="preserve">172.8</w:t>
            </w:r>
          </w:p>
        </w:tc>
        <w:tc>
          <w:tcPr/>
          <w:p>
            <w:pPr>
              <w:pStyle w:val="Compact"/>
              <w:jc w:val="right"/>
            </w:pPr>
            <w:r>
              <w:t xml:space="preserve">54.6</w:t>
            </w:r>
          </w:p>
        </w:tc>
      </w:tr>
      <w:tr>
        <w:tc>
          <w:tcPr/>
          <w:p>
            <w:pPr>
              <w:pStyle w:val="Compact"/>
              <w:jc w:val="left"/>
            </w:pPr>
            <w:r>
              <w:t xml:space="preserve">91500</w:t>
            </w:r>
          </w:p>
        </w:tc>
        <w:tc>
          <w:tcPr/>
          <w:p>
            <w:pPr>
              <w:pStyle w:val="Compact"/>
              <w:jc w:val="left"/>
            </w:pPr>
            <w:r>
              <w:t xml:space="preserve">Muhos Keskus</w:t>
            </w:r>
          </w:p>
        </w:tc>
        <w:tc>
          <w:tcPr/>
          <w:p>
            <w:pPr>
              <w:pStyle w:val="Compact"/>
              <w:jc w:val="right"/>
            </w:pPr>
            <w:r>
              <w:t xml:space="preserve">93.7</w:t>
            </w:r>
          </w:p>
        </w:tc>
        <w:tc>
          <w:tcPr/>
          <w:p>
            <w:pPr>
              <w:pStyle w:val="Compact"/>
              <w:jc w:val="right"/>
            </w:pPr>
            <w:r>
              <w:t xml:space="preserve">104.0</w:t>
            </w:r>
          </w:p>
        </w:tc>
        <w:tc>
          <w:tcPr/>
          <w:p>
            <w:pPr>
              <w:pStyle w:val="Compact"/>
              <w:jc w:val="right"/>
            </w:pPr>
            <w:r>
              <w:t xml:space="preserve">85.8</w:t>
            </w:r>
          </w:p>
        </w:tc>
        <w:tc>
          <w:tcPr/>
          <w:p>
            <w:pPr>
              <w:pStyle w:val="Compact"/>
              <w:jc w:val="right"/>
            </w:pPr>
            <w:r>
              <w:t xml:space="preserve">105.2</w:t>
            </w:r>
          </w:p>
        </w:tc>
        <w:tc>
          <w:tcPr/>
          <w:p>
            <w:pPr>
              <w:pStyle w:val="Compact"/>
              <w:jc w:val="right"/>
            </w:pPr>
            <w:r>
              <w:t xml:space="preserve">79.8</w:t>
            </w:r>
          </w:p>
        </w:tc>
      </w:tr>
      <w:tr>
        <w:tc>
          <w:tcPr/>
          <w:p>
            <w:pPr>
              <w:pStyle w:val="Compact"/>
              <w:jc w:val="left"/>
            </w:pPr>
            <w:r>
              <w:t xml:space="preserve">91410</w:t>
            </w:r>
          </w:p>
        </w:tc>
        <w:tc>
          <w:tcPr/>
          <w:p>
            <w:pPr>
              <w:pStyle w:val="Compact"/>
              <w:jc w:val="left"/>
            </w:pPr>
            <w:r>
              <w:t xml:space="preserve">Jokirinne</w:t>
            </w:r>
          </w:p>
        </w:tc>
        <w:tc>
          <w:tcPr/>
          <w:p>
            <w:pPr>
              <w:pStyle w:val="Compact"/>
              <w:jc w:val="right"/>
            </w:pPr>
            <w:r>
              <w:t xml:space="preserve">67.6</w:t>
            </w:r>
          </w:p>
        </w:tc>
        <w:tc>
          <w:tcPr/>
          <w:p>
            <w:pPr>
              <w:pStyle w:val="Compact"/>
              <w:jc w:val="right"/>
            </w:pPr>
            <w:r>
              <w:t xml:space="preserve">60.7</w:t>
            </w:r>
          </w:p>
        </w:tc>
        <w:tc>
          <w:tcPr/>
          <w:p>
            <w:pPr>
              <w:pStyle w:val="Compact"/>
              <w:jc w:val="right"/>
            </w:pPr>
            <w:r>
              <w:t xml:space="preserve">69.6</w:t>
            </w:r>
          </w:p>
        </w:tc>
        <w:tc>
          <w:tcPr/>
          <w:p>
            <w:pPr>
              <w:pStyle w:val="Compact"/>
              <w:jc w:val="right"/>
            </w:pPr>
            <w:r>
              <w:t xml:space="preserve">81.5</w:t>
            </w:r>
          </w:p>
        </w:tc>
        <w:tc>
          <w:tcPr/>
          <w:p>
            <w:pPr>
              <w:pStyle w:val="Compact"/>
              <w:jc w:val="right"/>
            </w:pPr>
            <w:r>
              <w:t xml:space="preserve">58.8</w:t>
            </w:r>
          </w:p>
        </w:tc>
      </w:tr>
      <w:tr>
        <w:tc>
          <w:tcPr/>
          <w:p>
            <w:pPr>
              <w:pStyle w:val="Compact"/>
              <w:jc w:val="left"/>
            </w:pPr>
            <w:r>
              <w:t xml:space="preserve">91510</w:t>
            </w:r>
          </w:p>
        </w:tc>
        <w:tc>
          <w:tcPr/>
          <w:p>
            <w:pPr>
              <w:pStyle w:val="Compact"/>
              <w:jc w:val="left"/>
            </w:pPr>
            <w:r>
              <w:t xml:space="preserve">Rova</w:t>
            </w:r>
          </w:p>
        </w:tc>
        <w:tc>
          <w:tcPr/>
          <w:p>
            <w:pPr>
              <w:pStyle w:val="Compact"/>
              <w:jc w:val="right"/>
            </w:pPr>
            <w:r>
              <w:t xml:space="preserve">62.0</w:t>
            </w:r>
          </w:p>
        </w:tc>
        <w:tc>
          <w:tcPr/>
          <w:p>
            <w:pPr>
              <w:pStyle w:val="Compact"/>
              <w:jc w:val="right"/>
            </w:pPr>
            <w:r>
              <w:t xml:space="preserve">51.8</w:t>
            </w:r>
          </w:p>
        </w:tc>
        <w:tc>
          <w:tcPr/>
          <w:p>
            <w:pPr>
              <w:pStyle w:val="Compact"/>
              <w:jc w:val="right"/>
            </w:pPr>
            <w:r>
              <w:t xml:space="preserve">66.0</w:t>
            </w:r>
          </w:p>
        </w:tc>
        <w:tc>
          <w:tcPr/>
          <w:p>
            <w:pPr>
              <w:pStyle w:val="Compact"/>
              <w:jc w:val="right"/>
            </w:pPr>
            <w:r>
              <w:t xml:space="preserve">78.1</w:t>
            </w:r>
          </w:p>
        </w:tc>
        <w:tc>
          <w:tcPr/>
          <w:p>
            <w:pPr>
              <w:pStyle w:val="Compact"/>
              <w:jc w:val="right"/>
            </w:pPr>
            <w:r>
              <w:t xml:space="preserve">52.1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hos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hos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hos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hos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Muhos (Kunnat)</dc:title>
  <dc:creator>Diakin karttasovellus 2022-02-22 22:20:47</dc:creator>
  <cp:keywords/>
  <dcterms:created xsi:type="dcterms:W3CDTF">2022-02-22T20:22:03Z</dcterms:created>
  <dcterms:modified xsi:type="dcterms:W3CDTF">2022-02-22T20:22:03Z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