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Muhos</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11:23:57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11:23:57.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Muhos. Lisäksi tarkastelussa ovat rajanaapurit: Liminka, Muhos, Oulu, Vaala, Siikalatva, Tyrnävä ja Utajärvi.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muhos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uhos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Oulu (naapuri)</w:t>
            </w:r>
          </w:p>
        </w:tc>
        <w:tc>
          <w:tcPr/>
          <w:p>
            <w:pPr>
              <w:pStyle w:val="Compact"/>
              <w:jc w:val="right"/>
            </w:pPr>
            <w:r>
              <w:t xml:space="preserve">127.5</w:t>
            </w:r>
          </w:p>
        </w:tc>
        <w:tc>
          <w:tcPr/>
          <w:p>
            <w:pPr>
              <w:pStyle w:val="Compact"/>
              <w:jc w:val="right"/>
            </w:pPr>
            <w:r>
              <w:t xml:space="preserve">57</w:t>
            </w:r>
          </w:p>
        </w:tc>
      </w:tr>
      <w:tr>
        <w:tc>
          <w:tcPr/>
          <w:p>
            <w:pPr>
              <w:pStyle w:val="Compact"/>
              <w:jc w:val="left"/>
            </w:pPr>
            <w:r>
              <w:t xml:space="preserve">Muhos (valittu)</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Utajärvi (naapuri)</w:t>
            </w:r>
          </w:p>
        </w:tc>
        <w:tc>
          <w:tcPr/>
          <w:p>
            <w:pPr>
              <w:pStyle w:val="Compact"/>
              <w:jc w:val="right"/>
            </w:pPr>
            <w:r>
              <w:t xml:space="preserve">92.9</w:t>
            </w:r>
          </w:p>
        </w:tc>
        <w:tc>
          <w:tcPr/>
          <w:p>
            <w:pPr>
              <w:pStyle w:val="Compact"/>
              <w:jc w:val="right"/>
            </w:pPr>
            <w:r>
              <w:t xml:space="preserve">182</w:t>
            </w:r>
          </w:p>
        </w:tc>
      </w:tr>
      <w:tr>
        <w:tc>
          <w:tcPr/>
          <w:p>
            <w:pPr>
              <w:pStyle w:val="Compact"/>
              <w:jc w:val="left"/>
            </w:pPr>
            <w:r>
              <w:t xml:space="preserve">Siikalatva (naapuri)</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Tyrnävä (naapuri)</w:t>
            </w:r>
          </w:p>
        </w:tc>
        <w:tc>
          <w:tcPr/>
          <w:p>
            <w:pPr>
              <w:pStyle w:val="Compact"/>
              <w:jc w:val="right"/>
            </w:pPr>
            <w:r>
              <w:t xml:space="preserve">68.4</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Oulu (naapuri)</w:t>
            </w:r>
          </w:p>
        </w:tc>
        <w:tc>
          <w:tcPr/>
          <w:p>
            <w:pPr>
              <w:pStyle w:val="Compact"/>
              <w:jc w:val="right"/>
            </w:pPr>
            <w:r>
              <w:t xml:space="preserve">118.7</w:t>
            </w:r>
          </w:p>
        </w:tc>
        <w:tc>
          <w:tcPr/>
          <w:p>
            <w:pPr>
              <w:pStyle w:val="Compact"/>
              <w:jc w:val="right"/>
            </w:pPr>
            <w:r>
              <w:t xml:space="preserve">79</w:t>
            </w:r>
          </w:p>
        </w:tc>
      </w:tr>
      <w:tr>
        <w:tc>
          <w:tcPr/>
          <w:p>
            <w:pPr>
              <w:pStyle w:val="Compact"/>
              <w:jc w:val="left"/>
            </w:pPr>
            <w:r>
              <w:t xml:space="preserve">Muhos (valittu)</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Tyrnävä (naapuri)</w:t>
            </w:r>
          </w:p>
        </w:tc>
        <w:tc>
          <w:tcPr/>
          <w:p>
            <w:pPr>
              <w:pStyle w:val="Compact"/>
              <w:jc w:val="right"/>
            </w:pPr>
            <w:r>
              <w:t xml:space="preserve">70.3</w:t>
            </w:r>
          </w:p>
        </w:tc>
        <w:tc>
          <w:tcPr/>
          <w:p>
            <w:pPr>
              <w:pStyle w:val="Compact"/>
              <w:jc w:val="right"/>
            </w:pPr>
            <w:r>
              <w:t xml:space="preserve">259</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120.4</w:t>
            </w:r>
          </w:p>
        </w:tc>
        <w:tc>
          <w:tcPr/>
          <w:p>
            <w:pPr>
              <w:pStyle w:val="Compact"/>
              <w:jc w:val="right"/>
            </w:pPr>
            <w:r>
              <w:t xml:space="preserve">78</w:t>
            </w:r>
          </w:p>
        </w:tc>
      </w:tr>
      <w:tr>
        <w:tc>
          <w:tcPr/>
          <w:p>
            <w:pPr>
              <w:pStyle w:val="Compact"/>
              <w:jc w:val="left"/>
            </w:pPr>
            <w:r>
              <w:t xml:space="preserve">Muhos (valittu)</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Siikalatva (naapuri)</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Utajärvi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Tyrnävä (naapuri)</w:t>
            </w:r>
          </w:p>
        </w:tc>
        <w:tc>
          <w:tcPr/>
          <w:p>
            <w:pPr>
              <w:pStyle w:val="Compact"/>
              <w:jc w:val="right"/>
            </w:pPr>
            <w:r>
              <w:t xml:space="preserve">59.2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143.5</w:t>
            </w:r>
          </w:p>
        </w:tc>
        <w:tc>
          <w:tcPr/>
          <w:p>
            <w:pPr>
              <w:pStyle w:val="Compact"/>
              <w:jc w:val="right"/>
            </w:pPr>
            <w:r>
              <w:t xml:space="preserve">42</w:t>
            </w:r>
          </w:p>
        </w:tc>
      </w:tr>
      <w:tr>
        <w:tc>
          <w:tcPr/>
          <w:p>
            <w:pPr>
              <w:pStyle w:val="Compact"/>
              <w:jc w:val="left"/>
            </w:pPr>
            <w:r>
              <w:t xml:space="preserve">Muhos (valittu)</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Vaala (naapuri)</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Utajärvi (naapuri)</w:t>
            </w:r>
          </w:p>
        </w:tc>
        <w:tc>
          <w:tcPr/>
          <w:p>
            <w:pPr>
              <w:pStyle w:val="Compact"/>
              <w:jc w:val="right"/>
            </w:pPr>
            <w:r>
              <w:t xml:space="preserve">97.4</w:t>
            </w:r>
          </w:p>
        </w:tc>
        <w:tc>
          <w:tcPr/>
          <w:p>
            <w:pPr>
              <w:pStyle w:val="Compact"/>
              <w:jc w:val="right"/>
            </w:pPr>
            <w:r>
              <w:t xml:space="preserve">170</w:t>
            </w:r>
          </w:p>
        </w:tc>
      </w:tr>
      <w:tr>
        <w:tc>
          <w:tcPr/>
          <w:p>
            <w:pPr>
              <w:pStyle w:val="Compact"/>
              <w:jc w:val="left"/>
            </w:pPr>
            <w:r>
              <w:t xml:space="preserve">Siikalatva (naapuri)</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Tyrnävä (naapuri)</w:t>
            </w:r>
          </w:p>
        </w:tc>
        <w:tc>
          <w:tcPr/>
          <w:p>
            <w:pPr>
              <w:pStyle w:val="Compact"/>
              <w:jc w:val="right"/>
            </w:pPr>
            <w:r>
              <w:t xml:space="preserve">75.6</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uhos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uhos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135.9</w:t>
            </w:r>
          </w:p>
        </w:tc>
        <w:tc>
          <w:tcPr/>
          <w:p>
            <w:pPr>
              <w:pStyle w:val="Compact"/>
              <w:jc w:val="right"/>
            </w:pPr>
            <w:r>
              <w:t xml:space="preserve">32</w:t>
            </w:r>
          </w:p>
        </w:tc>
      </w:tr>
      <w:tr>
        <w:tc>
          <w:tcPr/>
          <w:p>
            <w:pPr>
              <w:pStyle w:val="Compact"/>
              <w:jc w:val="left"/>
            </w:pPr>
            <w:r>
              <w:t xml:space="preserve">Vaala (naapuri)</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Siikalatva (naapuri)</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Muhos (valittu)</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Oulu (naapuri)</w:t>
            </w:r>
          </w:p>
        </w:tc>
        <w:tc>
          <w:tcPr/>
          <w:p>
            <w:pPr>
              <w:pStyle w:val="Compact"/>
              <w:jc w:val="right"/>
            </w:pPr>
            <w:r>
              <w:t xml:space="preserve">77.1</w:t>
            </w:r>
          </w:p>
        </w:tc>
        <w:tc>
          <w:tcPr/>
          <w:p>
            <w:pPr>
              <w:pStyle w:val="Compact"/>
              <w:jc w:val="right"/>
            </w:pPr>
            <w:r>
              <w:t xml:space="preserve">230</w:t>
            </w:r>
          </w:p>
        </w:tc>
      </w:tr>
      <w:tr>
        <w:tc>
          <w:tcPr/>
          <w:p>
            <w:pPr>
              <w:pStyle w:val="Compact"/>
              <w:jc w:val="left"/>
            </w:pPr>
            <w:r>
              <w:t xml:space="preserve">Tyrnävä (naapuri)</w:t>
            </w:r>
          </w:p>
        </w:tc>
        <w:tc>
          <w:tcPr/>
          <w:p>
            <w:pPr>
              <w:pStyle w:val="Compact"/>
              <w:jc w:val="right"/>
            </w:pPr>
            <w:r>
              <w:t xml:space="preserve">67.5</w:t>
            </w:r>
          </w:p>
        </w:tc>
        <w:tc>
          <w:tcPr/>
          <w:p>
            <w:pPr>
              <w:pStyle w:val="Compact"/>
              <w:jc w:val="right"/>
            </w:pPr>
            <w:r>
              <w:t xml:space="preserve">258</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Muhos (valittu)</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132.8</w:t>
            </w:r>
          </w:p>
        </w:tc>
        <w:tc>
          <w:tcPr/>
          <w:p>
            <w:pPr>
              <w:pStyle w:val="Compact"/>
              <w:jc w:val="right"/>
            </w:pPr>
            <w:r>
              <w:t xml:space="preserve">42</w:t>
            </w:r>
          </w:p>
        </w:tc>
      </w:tr>
      <w:tr>
        <w:tc>
          <w:tcPr/>
          <w:p>
            <w:pPr>
              <w:pStyle w:val="Compact"/>
              <w:jc w:val="left"/>
            </w:pPr>
            <w:r>
              <w:t xml:space="preserve">Vaala (naapuri)</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Utajärvi (naapuri)</w:t>
            </w:r>
          </w:p>
        </w:tc>
        <w:tc>
          <w:tcPr/>
          <w:p>
            <w:pPr>
              <w:pStyle w:val="Compact"/>
              <w:jc w:val="right"/>
            </w:pPr>
            <w:r>
              <w:t xml:space="preserve">113.4</w:t>
            </w:r>
          </w:p>
        </w:tc>
        <w:tc>
          <w:tcPr/>
          <w:p>
            <w:pPr>
              <w:pStyle w:val="Compact"/>
              <w:jc w:val="right"/>
            </w:pPr>
            <w:r>
              <w:t xml:space="preserve">86</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Tyrnävä (naapuri)</w:t>
            </w:r>
          </w:p>
        </w:tc>
        <w:tc>
          <w:tcPr/>
          <w:p>
            <w:pPr>
              <w:pStyle w:val="Compact"/>
              <w:jc w:val="right"/>
            </w:pPr>
            <w:r>
              <w:t xml:space="preserve">77.3</w:t>
            </w:r>
          </w:p>
        </w:tc>
        <w:tc>
          <w:tcPr/>
          <w:p>
            <w:pPr>
              <w:pStyle w:val="Compact"/>
              <w:jc w:val="right"/>
            </w:pPr>
            <w:r>
              <w:t xml:space="preserve">219</w:t>
            </w:r>
          </w:p>
        </w:tc>
      </w:tr>
      <w:tr>
        <w:tc>
          <w:tcPr/>
          <w:p>
            <w:pPr>
              <w:pStyle w:val="Compact"/>
              <w:jc w:val="left"/>
            </w:pPr>
            <w:r>
              <w:t xml:space="preserve">Siikalatva (naapuri)</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156.8</w:t>
            </w:r>
          </w:p>
        </w:tc>
        <w:tc>
          <w:tcPr/>
          <w:p>
            <w:pPr>
              <w:pStyle w:val="Compact"/>
              <w:jc w:val="right"/>
            </w:pPr>
            <w:r>
              <w:t xml:space="preserve">35</w:t>
            </w:r>
          </w:p>
        </w:tc>
      </w:tr>
      <w:tr>
        <w:tc>
          <w:tcPr/>
          <w:p>
            <w:pPr>
              <w:pStyle w:val="Compact"/>
              <w:jc w:val="left"/>
            </w:pPr>
            <w:r>
              <w:t xml:space="preserve">Vaala (naapuri)</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Muhos (valittu)</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Utajärvi (naapuri)</w:t>
            </w:r>
          </w:p>
        </w:tc>
        <w:tc>
          <w:tcPr/>
          <w:p>
            <w:pPr>
              <w:pStyle w:val="Compact"/>
              <w:jc w:val="right"/>
            </w:pPr>
            <w:r>
              <w:t xml:space="preserve">98.6</w:t>
            </w:r>
          </w:p>
        </w:tc>
        <w:tc>
          <w:tcPr/>
          <w:p>
            <w:pPr>
              <w:pStyle w:val="Compact"/>
              <w:jc w:val="right"/>
            </w:pPr>
            <w:r>
              <w:t xml:space="preserve">153</w:t>
            </w:r>
          </w:p>
        </w:tc>
      </w:tr>
      <w:tr>
        <w:tc>
          <w:tcPr/>
          <w:p>
            <w:pPr>
              <w:pStyle w:val="Compact"/>
              <w:jc w:val="left"/>
            </w:pPr>
            <w:r>
              <w:t xml:space="preserve">Tyrnävä (naapuri)</w:t>
            </w:r>
          </w:p>
        </w:tc>
        <w:tc>
          <w:tcPr/>
          <w:p>
            <w:pPr>
              <w:pStyle w:val="Compact"/>
              <w:jc w:val="right"/>
            </w:pPr>
            <w:r>
              <w:t xml:space="preserve">78.4</w:t>
            </w:r>
          </w:p>
        </w:tc>
        <w:tc>
          <w:tcPr/>
          <w:p>
            <w:pPr>
              <w:pStyle w:val="Compact"/>
              <w:jc w:val="right"/>
            </w:pPr>
            <w:r>
              <w:t xml:space="preserve">207</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87.0</w:t>
            </w:r>
          </w:p>
        </w:tc>
        <w:tc>
          <w:tcPr/>
          <w:p>
            <w:pPr>
              <w:pStyle w:val="Compact"/>
              <w:jc w:val="right"/>
            </w:pPr>
            <w:r>
              <w:t xml:space="preserve">103</w:t>
            </w:r>
          </w:p>
        </w:tc>
      </w:tr>
      <w:tr>
        <w:tc>
          <w:tcPr/>
          <w:p>
            <w:pPr>
              <w:pStyle w:val="Compact"/>
              <w:jc w:val="left"/>
            </w:pPr>
            <w:r>
              <w:t xml:space="preserve">Muhos (valittu)</w:t>
            </w:r>
          </w:p>
        </w:tc>
        <w:tc>
          <w:tcPr/>
          <w:p>
            <w:pPr>
              <w:pStyle w:val="Compact"/>
              <w:jc w:val="right"/>
            </w:pPr>
            <w:r>
              <w:t xml:space="preserve">70.1</w:t>
            </w:r>
          </w:p>
        </w:tc>
        <w:tc>
          <w:tcPr/>
          <w:p>
            <w:pPr>
              <w:pStyle w:val="Compact"/>
              <w:jc w:val="right"/>
            </w:pPr>
            <w:r>
              <w:t xml:space="preserve">128</w:t>
            </w:r>
          </w:p>
        </w:tc>
      </w:tr>
      <w:tr>
        <w:tc>
          <w:tcPr/>
          <w:p>
            <w:pPr>
              <w:pStyle w:val="Compact"/>
              <w:jc w:val="left"/>
            </w:pPr>
            <w:r>
              <w:t xml:space="preserve">Liminka (naapuri)</w:t>
            </w:r>
          </w:p>
        </w:tc>
        <w:tc>
          <w:tcPr/>
          <w:p>
            <w:pPr>
              <w:pStyle w:val="Compact"/>
              <w:jc w:val="right"/>
            </w:pPr>
            <w:r>
              <w:t xml:space="preserve">31.2</w:t>
            </w:r>
          </w:p>
        </w:tc>
        <w:tc>
          <w:tcPr/>
          <w:p>
            <w:pPr>
              <w:pStyle w:val="Compact"/>
              <w:jc w:val="right"/>
            </w:pPr>
            <w:r>
              <w:t xml:space="preserve">162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153.5</w:t>
            </w:r>
          </w:p>
        </w:tc>
        <w:tc>
          <w:tcPr/>
          <w:p>
            <w:pPr>
              <w:pStyle w:val="Compact"/>
              <w:jc w:val="right"/>
            </w:pPr>
            <w:r>
              <w:t xml:space="preserve">56</w:t>
            </w:r>
          </w:p>
        </w:tc>
      </w:tr>
      <w:tr>
        <w:tc>
          <w:tcPr/>
          <w:p>
            <w:pPr>
              <w:pStyle w:val="Compact"/>
              <w:jc w:val="left"/>
            </w:pPr>
            <w:r>
              <w:t xml:space="preserve">Muhos (valittu)</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Vaala (naapuri)</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Siikalatva (naapuri)</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Utajärvi (naapuri)</w:t>
            </w:r>
          </w:p>
        </w:tc>
        <w:tc>
          <w:tcPr/>
          <w:p>
            <w:pPr>
              <w:pStyle w:val="Compact"/>
              <w:jc w:val="right"/>
            </w:pPr>
            <w:r>
              <w:t xml:space="preserve">39.5</w:t>
            </w:r>
          </w:p>
        </w:tc>
        <w:tc>
          <w:tcPr/>
          <w:p>
            <w:pPr>
              <w:pStyle w:val="Compact"/>
              <w:jc w:val="right"/>
            </w:pPr>
            <w:r>
              <w:t xml:space="preserve">269</w:t>
            </w:r>
          </w:p>
        </w:tc>
      </w:tr>
      <w:tr>
        <w:tc>
          <w:tcPr/>
          <w:p>
            <w:pPr>
              <w:pStyle w:val="Compact"/>
              <w:jc w:val="left"/>
            </w:pPr>
            <w:r>
              <w:t xml:space="preserve">Tyrnävä (naapuri)</w:t>
            </w:r>
          </w:p>
        </w:tc>
        <w:tc>
          <w:tcPr/>
          <w:p>
            <w:pPr>
              <w:pStyle w:val="Compact"/>
              <w:jc w:val="right"/>
            </w:pPr>
            <w:r>
              <w:t xml:space="preserve">30.2</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Siikalatva (naapuri)</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Utajärvi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Tyrnävä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Muhos (valittu)</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uhos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uhos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115.9</w:t>
            </w:r>
          </w:p>
        </w:tc>
        <w:tc>
          <w:tcPr/>
          <w:p>
            <w:pPr>
              <w:pStyle w:val="Compact"/>
              <w:jc w:val="right"/>
            </w:pPr>
            <w:r>
              <w:t xml:space="preserve">92</w:t>
            </w:r>
          </w:p>
        </w:tc>
      </w:tr>
      <w:tr>
        <w:tc>
          <w:tcPr/>
          <w:p>
            <w:pPr>
              <w:pStyle w:val="Compact"/>
              <w:jc w:val="left"/>
            </w:pPr>
            <w:r>
              <w:t xml:space="preserve">Utajärvi (naapuri)</w:t>
            </w:r>
          </w:p>
        </w:tc>
        <w:tc>
          <w:tcPr/>
          <w:p>
            <w:pPr>
              <w:pStyle w:val="Compact"/>
              <w:jc w:val="right"/>
            </w:pPr>
            <w:r>
              <w:t xml:space="preserve">79.5</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Muhos (valittu)</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Tyrnävä (naapuri)</w:t>
            </w:r>
          </w:p>
        </w:tc>
        <w:tc>
          <w:tcPr/>
          <w:p>
            <w:pPr>
              <w:pStyle w:val="Compact"/>
              <w:jc w:val="right"/>
            </w:pPr>
            <w:r>
              <w:t xml:space="preserve">47.7</w:t>
            </w:r>
          </w:p>
        </w:tc>
        <w:tc>
          <w:tcPr/>
          <w:p>
            <w:pPr>
              <w:pStyle w:val="Compact"/>
              <w:jc w:val="right"/>
            </w:pPr>
            <w:r>
              <w:t xml:space="preserve">237</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Muhos (valittu)</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Vaala (naapuri)</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Oulu (naapuri)</w:t>
            </w:r>
          </w:p>
        </w:tc>
        <w:tc>
          <w:tcPr/>
          <w:p>
            <w:pPr>
              <w:pStyle w:val="Compact"/>
              <w:jc w:val="right"/>
            </w:pPr>
            <w:r>
              <w:t xml:space="preserve">130.7</w:t>
            </w:r>
          </w:p>
        </w:tc>
        <w:tc>
          <w:tcPr/>
          <w:p>
            <w:pPr>
              <w:pStyle w:val="Compact"/>
              <w:jc w:val="right"/>
            </w:pPr>
            <w:r>
              <w:t xml:space="preserve">64</w:t>
            </w:r>
          </w:p>
        </w:tc>
      </w:tr>
      <w:tr>
        <w:tc>
          <w:tcPr/>
          <w:p>
            <w:pPr>
              <w:pStyle w:val="Compact"/>
              <w:jc w:val="left"/>
            </w:pPr>
            <w:r>
              <w:t xml:space="preserve">Siikalatva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Utajärvi (naapuri)</w:t>
            </w:r>
          </w:p>
        </w:tc>
        <w:tc>
          <w:tcPr/>
          <w:p>
            <w:pPr>
              <w:pStyle w:val="Compact"/>
              <w:jc w:val="right"/>
            </w:pPr>
            <w:r>
              <w:t xml:space="preserve">69.0</w:t>
            </w:r>
          </w:p>
        </w:tc>
        <w:tc>
          <w:tcPr/>
          <w:p>
            <w:pPr>
              <w:pStyle w:val="Compact"/>
              <w:jc w:val="right"/>
            </w:pPr>
            <w:r>
              <w:t xml:space="preserve">248</w:t>
            </w:r>
          </w:p>
        </w:tc>
      </w:tr>
      <w:tr>
        <w:tc>
          <w:tcPr/>
          <w:p>
            <w:pPr>
              <w:pStyle w:val="Compact"/>
              <w:jc w:val="left"/>
            </w:pPr>
            <w:r>
              <w:t xml:space="preserve">Tyrnävä (naapuri)</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Oulu (naapuri)</w:t>
            </w:r>
          </w:p>
        </w:tc>
        <w:tc>
          <w:tcPr/>
          <w:p>
            <w:pPr>
              <w:pStyle w:val="Compact"/>
              <w:jc w:val="right"/>
            </w:pPr>
            <w:r>
              <w:t xml:space="preserve">139.6</w:t>
            </w:r>
          </w:p>
        </w:tc>
        <w:tc>
          <w:tcPr/>
          <w:p>
            <w:pPr>
              <w:pStyle w:val="Compact"/>
              <w:jc w:val="right"/>
            </w:pPr>
            <w:r>
              <w:t xml:space="preserve">60</w:t>
            </w:r>
          </w:p>
        </w:tc>
      </w:tr>
      <w:tr>
        <w:tc>
          <w:tcPr/>
          <w:p>
            <w:pPr>
              <w:pStyle w:val="Compact"/>
              <w:jc w:val="left"/>
            </w:pPr>
            <w:r>
              <w:t xml:space="preserve">Siikalatva (naapuri)</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Muhos (valittu)</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Utajärvi (naapuri)</w:t>
            </w:r>
          </w:p>
        </w:tc>
        <w:tc>
          <w:tcPr/>
          <w:p>
            <w:pPr>
              <w:pStyle w:val="Compact"/>
              <w:jc w:val="right"/>
            </w:pPr>
            <w:r>
              <w:t xml:space="preserve">77.0</w:t>
            </w:r>
          </w:p>
        </w:tc>
        <w:tc>
          <w:tcPr/>
          <w:p>
            <w:pPr>
              <w:pStyle w:val="Compact"/>
              <w:jc w:val="right"/>
            </w:pPr>
            <w:r>
              <w:t xml:space="preserve">222</w:t>
            </w:r>
          </w:p>
        </w:tc>
      </w:tr>
      <w:tr>
        <w:tc>
          <w:tcPr/>
          <w:p>
            <w:pPr>
              <w:pStyle w:val="Compact"/>
              <w:jc w:val="left"/>
            </w:pPr>
            <w:r>
              <w:t xml:space="preserve">Tyrnävä (naapuri)</w:t>
            </w:r>
          </w:p>
        </w:tc>
        <w:tc>
          <w:tcPr/>
          <w:p>
            <w:pPr>
              <w:pStyle w:val="Compact"/>
              <w:jc w:val="right"/>
            </w:pPr>
            <w:r>
              <w:t xml:space="preserve">53.7</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119.8</w:t>
            </w:r>
          </w:p>
        </w:tc>
        <w:tc>
          <w:tcPr/>
          <w:p>
            <w:pPr>
              <w:pStyle w:val="Compact"/>
              <w:jc w:val="right"/>
            </w:pPr>
            <w:r>
              <w:t xml:space="preserve">69</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Muhos (valittu)</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Tyrnävä (naapuri)</w:t>
            </w:r>
          </w:p>
        </w:tc>
        <w:tc>
          <w:tcPr/>
          <w:p>
            <w:pPr>
              <w:pStyle w:val="Compact"/>
              <w:jc w:val="right"/>
            </w:pPr>
            <w:r>
              <w:t xml:space="preserve">74.0</w:t>
            </w:r>
          </w:p>
        </w:tc>
        <w:tc>
          <w:tcPr/>
          <w:p>
            <w:pPr>
              <w:pStyle w:val="Compact"/>
              <w:jc w:val="right"/>
            </w:pPr>
            <w:r>
              <w:t xml:space="preserve">254</w:t>
            </w:r>
          </w:p>
        </w:tc>
      </w:tr>
      <w:tr>
        <w:tc>
          <w:tcPr/>
          <w:p>
            <w:pPr>
              <w:pStyle w:val="Compact"/>
              <w:jc w:val="left"/>
            </w:pPr>
            <w:r>
              <w:t xml:space="preserve">Siikalatva (naapuri)</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uhos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uhos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227.3</w:t>
            </w:r>
          </w:p>
        </w:tc>
        <w:tc>
          <w:tcPr/>
          <w:p>
            <w:pPr>
              <w:pStyle w:val="Compact"/>
              <w:jc w:val="right"/>
            </w:pPr>
            <w:r>
              <w:t xml:space="preserve">10</w:t>
            </w:r>
          </w:p>
        </w:tc>
      </w:tr>
      <w:tr>
        <w:tc>
          <w:tcPr/>
          <w:p>
            <w:pPr>
              <w:pStyle w:val="Compact"/>
              <w:jc w:val="left"/>
            </w:pPr>
            <w:r>
              <w:t xml:space="preserve">Muhos (valittu)</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Tyrnävä (naapuri)</w:t>
            </w:r>
          </w:p>
        </w:tc>
        <w:tc>
          <w:tcPr/>
          <w:p>
            <w:pPr>
              <w:pStyle w:val="Compact"/>
              <w:jc w:val="right"/>
            </w:pPr>
            <w:r>
              <w:t xml:space="preserve">77.7</w:t>
            </w:r>
          </w:p>
        </w:tc>
        <w:tc>
          <w:tcPr/>
          <w:p>
            <w:pPr>
              <w:pStyle w:val="Compact"/>
              <w:jc w:val="right"/>
            </w:pPr>
            <w:r>
              <w:t xml:space="preserve">206</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Vaala (naapuri)</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Utajärvi (naapuri)</w:t>
            </w:r>
          </w:p>
        </w:tc>
        <w:tc>
          <w:tcPr/>
          <w:p>
            <w:pPr>
              <w:pStyle w:val="Compact"/>
              <w:jc w:val="right"/>
            </w:pPr>
            <w:r>
              <w:t xml:space="preserve">37.1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Tyrnävä (naapuri)</w:t>
            </w:r>
          </w:p>
        </w:tc>
        <w:tc>
          <w:tcPr/>
          <w:p>
            <w:pPr>
              <w:pStyle w:val="Compact"/>
              <w:jc w:val="right"/>
            </w:pPr>
            <w:r>
              <w:t xml:space="preserve">95.1</w:t>
            </w:r>
          </w:p>
        </w:tc>
        <w:tc>
          <w:tcPr/>
          <w:p>
            <w:pPr>
              <w:pStyle w:val="Compact"/>
              <w:jc w:val="right"/>
            </w:pPr>
            <w:r>
              <w:t xml:space="preserve">156</w:t>
            </w:r>
          </w:p>
        </w:tc>
      </w:tr>
      <w:tr>
        <w:tc>
          <w:tcPr/>
          <w:p>
            <w:pPr>
              <w:pStyle w:val="Compact"/>
              <w:jc w:val="left"/>
            </w:pPr>
            <w:r>
              <w:t xml:space="preserve">Siikalatva (naapuri)</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Muhos (valittu)</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Vaala (naapuri)</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Utajärvi (naapuri)</w:t>
            </w:r>
          </w:p>
        </w:tc>
        <w:tc>
          <w:tcPr/>
          <w:p>
            <w:pPr>
              <w:pStyle w:val="Compact"/>
              <w:jc w:val="right"/>
            </w:pPr>
            <w:r>
              <w:t xml:space="preserve">56.4</w:t>
            </w:r>
          </w:p>
        </w:tc>
        <w:tc>
          <w:tcPr/>
          <w:p>
            <w:pPr>
              <w:pStyle w:val="Compact"/>
              <w:jc w:val="right"/>
            </w:pPr>
            <w:r>
              <w:t xml:space="preserve">221</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185.0</w:t>
            </w:r>
          </w:p>
        </w:tc>
        <w:tc>
          <w:tcPr/>
          <w:p>
            <w:pPr>
              <w:pStyle w:val="Compact"/>
              <w:jc w:val="right"/>
            </w:pPr>
            <w:r>
              <w:t xml:space="preserve">22</w:t>
            </w:r>
          </w:p>
        </w:tc>
      </w:tr>
      <w:tr>
        <w:tc>
          <w:tcPr/>
          <w:p>
            <w:pPr>
              <w:pStyle w:val="Compact"/>
              <w:jc w:val="left"/>
            </w:pPr>
            <w:r>
              <w:t xml:space="preserve">Muhos (valittu)</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Vaala (naapuri)</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Tyrnävä (naapuri)</w:t>
            </w:r>
          </w:p>
        </w:tc>
        <w:tc>
          <w:tcPr/>
          <w:p>
            <w:pPr>
              <w:pStyle w:val="Compact"/>
              <w:jc w:val="right"/>
            </w:pPr>
            <w:r>
              <w:t xml:space="preserve">92.2</w:t>
            </w:r>
          </w:p>
        </w:tc>
        <w:tc>
          <w:tcPr/>
          <w:p>
            <w:pPr>
              <w:pStyle w:val="Compact"/>
              <w:jc w:val="right"/>
            </w:pPr>
            <w:r>
              <w:t xml:space="preserve">168</w:t>
            </w:r>
          </w:p>
        </w:tc>
      </w:tr>
      <w:tr>
        <w:tc>
          <w:tcPr/>
          <w:p>
            <w:pPr>
              <w:pStyle w:val="Compact"/>
              <w:jc w:val="left"/>
            </w:pPr>
            <w:r>
              <w:t xml:space="preserve">Siikalatva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Utajärvi (naapuri)</w:t>
            </w:r>
          </w:p>
        </w:tc>
        <w:tc>
          <w:tcPr/>
          <w:p>
            <w:pPr>
              <w:pStyle w:val="Compact"/>
              <w:jc w:val="right"/>
            </w:pPr>
            <w:r>
              <w:t xml:space="preserve">135.6</w:t>
            </w:r>
          </w:p>
        </w:tc>
        <w:tc>
          <w:tcPr/>
          <w:p>
            <w:pPr>
              <w:pStyle w:val="Compact"/>
              <w:jc w:val="right"/>
            </w:pPr>
            <w:r>
              <w:t xml:space="preserve">55</w:t>
            </w:r>
          </w:p>
        </w:tc>
      </w:tr>
      <w:tr>
        <w:tc>
          <w:tcPr/>
          <w:p>
            <w:pPr>
              <w:pStyle w:val="Compact"/>
              <w:jc w:val="left"/>
            </w:pPr>
            <w:r>
              <w:t xml:space="preserve">Muhos (valittu)</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Oulu (naapuri)</w:t>
            </w:r>
          </w:p>
        </w:tc>
        <w:tc>
          <w:tcPr/>
          <w:p>
            <w:pPr>
              <w:pStyle w:val="Compact"/>
              <w:jc w:val="right"/>
            </w:pPr>
            <w:r>
              <w:t xml:space="preserve">102.3</w:t>
            </w:r>
          </w:p>
        </w:tc>
        <w:tc>
          <w:tcPr/>
          <w:p>
            <w:pPr>
              <w:pStyle w:val="Compact"/>
              <w:jc w:val="right"/>
            </w:pPr>
            <w:r>
              <w:t xml:space="preserve">130</w:t>
            </w:r>
          </w:p>
        </w:tc>
      </w:tr>
      <w:tr>
        <w:tc>
          <w:tcPr/>
          <w:p>
            <w:pPr>
              <w:pStyle w:val="Compact"/>
              <w:jc w:val="left"/>
            </w:pPr>
            <w:r>
              <w:t xml:space="preserve">Siikalatva (naapuri)</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Tyrnävä (naapuri)</w:t>
            </w:r>
          </w:p>
        </w:tc>
        <w:tc>
          <w:tcPr/>
          <w:p>
            <w:pPr>
              <w:pStyle w:val="Compact"/>
              <w:jc w:val="right"/>
            </w:pPr>
            <w:r>
              <w:t xml:space="preserve">40.2</w:t>
            </w:r>
          </w:p>
        </w:tc>
        <w:tc>
          <w:tcPr/>
          <w:p>
            <w:pPr>
              <w:pStyle w:val="Compact"/>
              <w:jc w:val="right"/>
            </w:pPr>
            <w:r>
              <w:t xml:space="preserve">265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163.6</w:t>
            </w:r>
          </w:p>
        </w:tc>
        <w:tc>
          <w:tcPr/>
          <w:p>
            <w:pPr>
              <w:pStyle w:val="Compact"/>
              <w:jc w:val="right"/>
            </w:pPr>
            <w:r>
              <w:t xml:space="preserve">58</w:t>
            </w:r>
          </w:p>
        </w:tc>
      </w:tr>
      <w:tr>
        <w:tc>
          <w:tcPr/>
          <w:p>
            <w:pPr>
              <w:pStyle w:val="Compact"/>
              <w:jc w:val="left"/>
            </w:pPr>
            <w:r>
              <w:t xml:space="preserve">Muhos (valittu)</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Vaala (naapuri)</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Siikalatva (naapuri)</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Tyrnävä (naapuri)</w:t>
            </w:r>
          </w:p>
        </w:tc>
        <w:tc>
          <w:tcPr/>
          <w:p>
            <w:pPr>
              <w:pStyle w:val="Compact"/>
              <w:jc w:val="right"/>
            </w:pPr>
            <w:r>
              <w:t xml:space="preserve">72.7</w:t>
            </w:r>
          </w:p>
        </w:tc>
        <w:tc>
          <w:tcPr/>
          <w:p>
            <w:pPr>
              <w:pStyle w:val="Compact"/>
              <w:jc w:val="right"/>
            </w:pPr>
            <w:r>
              <w:t xml:space="preserve">209</w:t>
            </w:r>
          </w:p>
        </w:tc>
      </w:tr>
      <w:tr>
        <w:tc>
          <w:tcPr/>
          <w:p>
            <w:pPr>
              <w:pStyle w:val="Compact"/>
              <w:jc w:val="left"/>
            </w:pPr>
            <w:r>
              <w:t xml:space="preserve">Utajärvi (naapuri)</w:t>
            </w:r>
          </w:p>
        </w:tc>
        <w:tc>
          <w:tcPr/>
          <w:p>
            <w:pPr>
              <w:pStyle w:val="Compact"/>
              <w:jc w:val="right"/>
            </w:pPr>
            <w:r>
              <w:t xml:space="preserve">72.7</w:t>
            </w:r>
          </w:p>
        </w:tc>
        <w:tc>
          <w:tcPr/>
          <w:p>
            <w:pPr>
              <w:pStyle w:val="Compact"/>
              <w:jc w:val="right"/>
            </w:pPr>
            <w:r>
              <w:t xml:space="preserve">210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uhos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91560</w:t>
            </w:r>
          </w:p>
        </w:tc>
        <w:tc>
          <w:tcPr/>
          <w:p>
            <w:pPr>
              <w:pStyle w:val="Compact"/>
              <w:jc w:val="left"/>
            </w:pPr>
            <w:r>
              <w:t xml:space="preserve">Kylmälänkylä</w:t>
            </w:r>
          </w:p>
        </w:tc>
        <w:tc>
          <w:tcPr/>
          <w:p>
            <w:pPr>
              <w:pStyle w:val="Compact"/>
              <w:jc w:val="right"/>
            </w:pPr>
            <w:r>
              <w:t xml:space="preserve">124.7</w:t>
            </w:r>
          </w:p>
        </w:tc>
        <w:tc>
          <w:tcPr/>
          <w:p>
            <w:pPr>
              <w:pStyle w:val="Compact"/>
              <w:jc w:val="right"/>
            </w:pPr>
            <w:r>
              <w:t xml:space="preserve">155.8</w:t>
            </w:r>
          </w:p>
        </w:tc>
        <w:tc>
          <w:tcPr/>
          <w:p>
            <w:pPr>
              <w:pStyle w:val="Compact"/>
              <w:jc w:val="right"/>
            </w:pPr>
            <w:r>
              <w:t xml:space="preserve">131.5</w:t>
            </w:r>
          </w:p>
        </w:tc>
        <w:tc>
          <w:tcPr/>
          <w:p>
            <w:pPr>
              <w:pStyle w:val="Compact"/>
              <w:jc w:val="right"/>
            </w:pPr>
            <w:r>
              <w:t xml:space="preserve">116.5</w:t>
            </w:r>
          </w:p>
        </w:tc>
        <w:tc>
          <w:tcPr/>
          <w:p>
            <w:pPr>
              <w:pStyle w:val="Compact"/>
              <w:jc w:val="right"/>
            </w:pPr>
            <w:r>
              <w:t xml:space="preserve">95.1</w:t>
            </w:r>
          </w:p>
        </w:tc>
      </w:tr>
      <w:tr>
        <w:tc>
          <w:tcPr/>
          <w:p>
            <w:pPr>
              <w:pStyle w:val="Compact"/>
              <w:jc w:val="left"/>
            </w:pPr>
            <w:r>
              <w:t xml:space="preserve">91430</w:t>
            </w:r>
          </w:p>
        </w:tc>
        <w:tc>
          <w:tcPr/>
          <w:p>
            <w:pPr>
              <w:pStyle w:val="Compact"/>
              <w:jc w:val="left"/>
            </w:pPr>
            <w:r>
              <w:t xml:space="preserve">Leppiniemi</w:t>
            </w:r>
          </w:p>
        </w:tc>
        <w:tc>
          <w:tcPr/>
          <w:p>
            <w:pPr>
              <w:pStyle w:val="Compact"/>
              <w:jc w:val="right"/>
            </w:pPr>
            <w:r>
              <w:t xml:space="preserve">111.9</w:t>
            </w:r>
          </w:p>
        </w:tc>
        <w:tc>
          <w:tcPr/>
          <w:p>
            <w:pPr>
              <w:pStyle w:val="Compact"/>
              <w:jc w:val="right"/>
            </w:pPr>
            <w:r>
              <w:t xml:space="preserve">90.1</w:t>
            </w:r>
          </w:p>
        </w:tc>
        <w:tc>
          <w:tcPr/>
          <w:p>
            <w:pPr>
              <w:pStyle w:val="Compact"/>
              <w:jc w:val="right"/>
            </w:pPr>
            <w:r>
              <w:t xml:space="preserve">103.9</w:t>
            </w:r>
          </w:p>
        </w:tc>
        <w:tc>
          <w:tcPr/>
          <w:p>
            <w:pPr>
              <w:pStyle w:val="Compact"/>
              <w:jc w:val="right"/>
            </w:pPr>
            <w:r>
              <w:t xml:space="preserve">199.9</w:t>
            </w:r>
          </w:p>
        </w:tc>
        <w:tc>
          <w:tcPr/>
          <w:p>
            <w:pPr>
              <w:pStyle w:val="Compact"/>
              <w:jc w:val="right"/>
            </w:pPr>
            <w:r>
              <w:t xml:space="preserve">53.8</w:t>
            </w:r>
          </w:p>
        </w:tc>
      </w:tr>
      <w:tr>
        <w:tc>
          <w:tcPr/>
          <w:p>
            <w:pPr>
              <w:pStyle w:val="Compact"/>
              <w:jc w:val="left"/>
            </w:pPr>
            <w:r>
              <w:t xml:space="preserve">91500</w:t>
            </w:r>
          </w:p>
        </w:tc>
        <w:tc>
          <w:tcPr/>
          <w:p>
            <w:pPr>
              <w:pStyle w:val="Compact"/>
              <w:jc w:val="left"/>
            </w:pPr>
            <w:r>
              <w:t xml:space="preserve">Muhos Keskus</w:t>
            </w:r>
          </w:p>
        </w:tc>
        <w:tc>
          <w:tcPr/>
          <w:p>
            <w:pPr>
              <w:pStyle w:val="Compact"/>
              <w:jc w:val="right"/>
            </w:pPr>
            <w:r>
              <w:t xml:space="preserve">94.5</w:t>
            </w:r>
          </w:p>
        </w:tc>
        <w:tc>
          <w:tcPr/>
          <w:p>
            <w:pPr>
              <w:pStyle w:val="Compact"/>
              <w:jc w:val="right"/>
            </w:pPr>
            <w:r>
              <w:t xml:space="preserve">105.5</w:t>
            </w:r>
          </w:p>
        </w:tc>
        <w:tc>
          <w:tcPr/>
          <w:p>
            <w:pPr>
              <w:pStyle w:val="Compact"/>
              <w:jc w:val="right"/>
            </w:pPr>
            <w:r>
              <w:t xml:space="preserve">87.7</w:t>
            </w:r>
          </w:p>
        </w:tc>
        <w:tc>
          <w:tcPr/>
          <w:p>
            <w:pPr>
              <w:pStyle w:val="Compact"/>
              <w:jc w:val="right"/>
            </w:pPr>
            <w:r>
              <w:t xml:space="preserve">103.8</w:t>
            </w:r>
          </w:p>
        </w:tc>
        <w:tc>
          <w:tcPr/>
          <w:p>
            <w:pPr>
              <w:pStyle w:val="Compact"/>
              <w:jc w:val="right"/>
            </w:pPr>
            <w:r>
              <w:t xml:space="preserve">81.1</w:t>
            </w:r>
          </w:p>
        </w:tc>
      </w:tr>
      <w:tr>
        <w:tc>
          <w:tcPr/>
          <w:p>
            <w:pPr>
              <w:pStyle w:val="Compact"/>
              <w:jc w:val="left"/>
            </w:pPr>
            <w:r>
              <w:t xml:space="preserve">91410</w:t>
            </w:r>
          </w:p>
        </w:tc>
        <w:tc>
          <w:tcPr/>
          <w:p>
            <w:pPr>
              <w:pStyle w:val="Compact"/>
              <w:jc w:val="left"/>
            </w:pPr>
            <w:r>
              <w:t xml:space="preserve">Jokirinne</w:t>
            </w:r>
          </w:p>
        </w:tc>
        <w:tc>
          <w:tcPr/>
          <w:p>
            <w:pPr>
              <w:pStyle w:val="Compact"/>
              <w:jc w:val="right"/>
            </w:pPr>
            <w:r>
              <w:t xml:space="preserve">68.0</w:t>
            </w:r>
          </w:p>
        </w:tc>
        <w:tc>
          <w:tcPr/>
          <w:p>
            <w:pPr>
              <w:pStyle w:val="Compact"/>
              <w:jc w:val="right"/>
            </w:pPr>
            <w:r>
              <w:t xml:space="preserve">59.2</w:t>
            </w:r>
          </w:p>
        </w:tc>
        <w:tc>
          <w:tcPr/>
          <w:p>
            <w:pPr>
              <w:pStyle w:val="Compact"/>
              <w:jc w:val="right"/>
            </w:pPr>
            <w:r>
              <w:t xml:space="preserve">70.7</w:t>
            </w:r>
          </w:p>
        </w:tc>
        <w:tc>
          <w:tcPr/>
          <w:p>
            <w:pPr>
              <w:pStyle w:val="Compact"/>
              <w:jc w:val="right"/>
            </w:pPr>
            <w:r>
              <w:t xml:space="preserve">84.6</w:t>
            </w:r>
          </w:p>
        </w:tc>
        <w:tc>
          <w:tcPr/>
          <w:p>
            <w:pPr>
              <w:pStyle w:val="Compact"/>
              <w:jc w:val="right"/>
            </w:pPr>
            <w:r>
              <w:t xml:space="preserve">57.4</w:t>
            </w:r>
          </w:p>
        </w:tc>
      </w:tr>
      <w:tr>
        <w:tc>
          <w:tcPr/>
          <w:p>
            <w:pPr>
              <w:pStyle w:val="Compact"/>
              <w:jc w:val="left"/>
            </w:pPr>
            <w:r>
              <w:t xml:space="preserve">91510</w:t>
            </w:r>
          </w:p>
        </w:tc>
        <w:tc>
          <w:tcPr/>
          <w:p>
            <w:pPr>
              <w:pStyle w:val="Compact"/>
              <w:jc w:val="left"/>
            </w:pPr>
            <w:r>
              <w:t xml:space="preserve">Rova</w:t>
            </w:r>
          </w:p>
        </w:tc>
        <w:tc>
          <w:tcPr/>
          <w:p>
            <w:pPr>
              <w:pStyle w:val="Compact"/>
              <w:jc w:val="right"/>
            </w:pPr>
            <w:r>
              <w:t xml:space="preserve">63.4</w:t>
            </w:r>
          </w:p>
        </w:tc>
        <w:tc>
          <w:tcPr/>
          <w:p>
            <w:pPr>
              <w:pStyle w:val="Compact"/>
              <w:jc w:val="right"/>
            </w:pPr>
            <w:r>
              <w:t xml:space="preserve">54.8</w:t>
            </w:r>
          </w:p>
        </w:tc>
        <w:tc>
          <w:tcPr/>
          <w:p>
            <w:pPr>
              <w:pStyle w:val="Compact"/>
              <w:jc w:val="right"/>
            </w:pPr>
            <w:r>
              <w:t xml:space="preserve">71.5</w:t>
            </w:r>
          </w:p>
        </w:tc>
        <w:tc>
          <w:tcPr/>
          <w:p>
            <w:pPr>
              <w:pStyle w:val="Compact"/>
              <w:jc w:val="right"/>
            </w:pPr>
            <w:r>
              <w:t xml:space="preserve">71.8</w:t>
            </w:r>
          </w:p>
        </w:tc>
        <w:tc>
          <w:tcPr/>
          <w:p>
            <w:pPr>
              <w:pStyle w:val="Compact"/>
              <w:jc w:val="right"/>
            </w:pPr>
            <w:r>
              <w:t xml:space="preserve">55.3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uhos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uhos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uhos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uhos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Muhos (Kunnat)</dc:title>
  <dc:creator>Diakin karttasovellus 2023-02-28 11:23:57</dc:creator>
  <cp:keywords/>
  <dcterms:created xsi:type="dcterms:W3CDTF">2023-02-28T09:25:08Z</dcterms:created>
  <dcterms:modified xsi:type="dcterms:W3CDTF">2023-02-28T09:25:08Z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