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41.png" ContentType="image/png"/>
  <Override PartName="/word/media/rId23.png" ContentType="image/png"/>
  <Override PartName="/word/media/rId27.png" ContentType="image/png"/>
  <Override PartName="/word/media/rId44.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Oripää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22:40:36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22:40:36.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Oripää. Lisäksi tarkastelussa ovat rajanaapurit: Loimaa, Oripää ja Pöytyä.</w:t>
      </w:r>
    </w:p>
    <w:p>
      <w:pPr>
        <w:pStyle w:val="Leipteksti"/>
      </w:pPr>
      <w:r>
        <w:drawing>
          <wp:inline>
            <wp:extent cx="2762935" cy="5065381"/>
            <wp:effectExtent b="0" l="0" r="0" t="0"/>
            <wp:docPr descr="" title="" id="1" name="Picture"/>
            <a:graphic>
              <a:graphicData uri="http://schemas.openxmlformats.org/drawingml/2006/picture">
                <pic:pic>
                  <pic:nvPicPr>
                    <pic:cNvPr descr="alueprofiili_orip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p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Oripää (valittu)</w:t>
            </w:r>
          </w:p>
        </w:tc>
        <w:tc>
          <w:tcPr/>
          <w:p>
            <w:pPr>
              <w:pStyle w:val="Compact"/>
              <w:jc w:val="right"/>
            </w:pPr>
            <w:r>
              <w:t xml:space="preserve">107.6</w:t>
            </w:r>
          </w:p>
        </w:tc>
        <w:tc>
          <w:tcPr/>
          <w:p>
            <w:pPr>
              <w:pStyle w:val="Compact"/>
              <w:jc w:val="right"/>
            </w:pPr>
            <w:r>
              <w:t xml:space="preserve">128</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Oripää (valittu)</w:t>
            </w:r>
          </w:p>
        </w:tc>
        <w:tc>
          <w:tcPr/>
          <w:p>
            <w:pPr>
              <w:pStyle w:val="Compact"/>
              <w:jc w:val="right"/>
            </w:pPr>
            <w:r>
              <w:t xml:space="preserve">94.2</w:t>
            </w:r>
          </w:p>
        </w:tc>
        <w:tc>
          <w:tcPr/>
          <w:p>
            <w:pPr>
              <w:pStyle w:val="Compact"/>
              <w:jc w:val="right"/>
            </w:pPr>
            <w:r>
              <w:t xml:space="preserve">177</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Oripää (valittu)</w:t>
            </w:r>
          </w:p>
        </w:tc>
        <w:tc>
          <w:tcPr/>
          <w:p>
            <w:pPr>
              <w:pStyle w:val="Compact"/>
              <w:jc w:val="right"/>
            </w:pPr>
            <w:r>
              <w:t xml:space="preserve">148.4</w:t>
            </w:r>
          </w:p>
        </w:tc>
        <w:tc>
          <w:tcPr/>
          <w:p>
            <w:pPr>
              <w:pStyle w:val="Compact"/>
              <w:jc w:val="right"/>
            </w:pPr>
            <w:r>
              <w:t xml:space="preserve">14</w:t>
            </w:r>
          </w:p>
        </w:tc>
      </w:tr>
      <w:tr>
        <w:tc>
          <w:tcPr/>
          <w:p>
            <w:pPr>
              <w:pStyle w:val="Compact"/>
              <w:jc w:val="left"/>
            </w:pPr>
            <w:r>
              <w:t xml:space="preserve">Loimaa (naapuri)</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Oripää (valittu)</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p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p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Loimaa (naapuri)</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Oripää (valittu)</w:t>
            </w:r>
          </w:p>
        </w:tc>
        <w:tc>
          <w:tcPr/>
          <w:p>
            <w:pPr>
              <w:pStyle w:val="Compact"/>
              <w:jc w:val="right"/>
            </w:pPr>
            <w:r>
              <w:t xml:space="preserve">118.8</w:t>
            </w:r>
          </w:p>
        </w:tc>
        <w:tc>
          <w:tcPr/>
          <w:p>
            <w:pPr>
              <w:pStyle w:val="Compact"/>
              <w:jc w:val="right"/>
            </w:pPr>
            <w:r>
              <w:t xml:space="preserve">78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Loimaa (naapuri)</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Oripää (valittu)</w:t>
            </w:r>
          </w:p>
        </w:tc>
        <w:tc>
          <w:tcPr/>
          <w:p>
            <w:pPr>
              <w:pStyle w:val="Compact"/>
              <w:jc w:val="right"/>
            </w:pPr>
            <w:r>
              <w:t xml:space="preserve">65.7</w:t>
            </w:r>
          </w:p>
        </w:tc>
        <w:tc>
          <w:tcPr/>
          <w:p>
            <w:pPr>
              <w:pStyle w:val="Compact"/>
              <w:jc w:val="right"/>
            </w:pPr>
            <w:r>
              <w:t xml:space="preserve">232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2"/>
    <w:bookmarkStart w:id="3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Oripää (valittu)</w:t>
            </w:r>
          </w:p>
        </w:tc>
        <w:tc>
          <w:tcPr/>
          <w:p>
            <w:pPr>
              <w:pStyle w:val="Compact"/>
              <w:jc w:val="right"/>
            </w:pPr>
            <w:r>
              <w:t xml:space="preserve">74.2</w:t>
            </w:r>
          </w:p>
        </w:tc>
        <w:tc>
          <w:tcPr/>
          <w:p>
            <w:pPr>
              <w:pStyle w:val="Compact"/>
              <w:jc w:val="right"/>
            </w:pPr>
            <w:r>
              <w:t xml:space="preserve">211</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Oripää (valittu)</w:t>
            </w:r>
          </w:p>
        </w:tc>
        <w:tc>
          <w:tcPr/>
          <w:p>
            <w:pPr>
              <w:pStyle w:val="Compact"/>
              <w:jc w:val="right"/>
            </w:pPr>
            <w:r>
              <w:t xml:space="preserve">118.3</w:t>
            </w:r>
          </w:p>
        </w:tc>
        <w:tc>
          <w:tcPr/>
          <w:p>
            <w:pPr>
              <w:pStyle w:val="Compact"/>
              <w:jc w:val="right"/>
            </w:pPr>
            <w:r>
              <w:t xml:space="preserve">60</w:t>
            </w:r>
          </w:p>
        </w:tc>
      </w:tr>
      <w:tr>
        <w:tc>
          <w:tcPr/>
          <w:p>
            <w:pPr>
              <w:pStyle w:val="Compact"/>
              <w:jc w:val="left"/>
            </w:pPr>
            <w:r>
              <w:t xml:space="preserve">Loimaa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paa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paa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Oripää (valittu)</w:t>
            </w:r>
          </w:p>
        </w:tc>
        <w:tc>
          <w:tcPr/>
          <w:p>
            <w:pPr>
              <w:pStyle w:val="Compact"/>
              <w:jc w:val="right"/>
            </w:pPr>
            <w:r>
              <w:t xml:space="preserve">188.4</w:t>
            </w:r>
          </w:p>
        </w:tc>
        <w:tc>
          <w:tcPr/>
          <w:p>
            <w:pPr>
              <w:pStyle w:val="Compact"/>
              <w:jc w:val="right"/>
            </w:pPr>
            <w:r>
              <w:t xml:space="preserve">19</w:t>
            </w:r>
          </w:p>
        </w:tc>
      </w:tr>
      <w:tr>
        <w:tc>
          <w:tcPr/>
          <w:p>
            <w:pPr>
              <w:pStyle w:val="Compact"/>
              <w:jc w:val="left"/>
            </w:pPr>
            <w:r>
              <w:t xml:space="preserve">Loimaa (naapuri)</w:t>
            </w:r>
          </w:p>
        </w:tc>
        <w:tc>
          <w:tcPr/>
          <w:p>
            <w:pPr>
              <w:pStyle w:val="Compact"/>
              <w:jc w:val="right"/>
            </w:pPr>
            <w:r>
              <w:t xml:space="preserve">141.9</w:t>
            </w:r>
          </w:p>
        </w:tc>
        <w:tc>
          <w:tcPr/>
          <w:p>
            <w:pPr>
              <w:pStyle w:val="Compact"/>
              <w:jc w:val="right"/>
            </w:pPr>
            <w:r>
              <w:t xml:space="preserve">59</w:t>
            </w:r>
          </w:p>
        </w:tc>
      </w:tr>
      <w:tr>
        <w:tc>
          <w:tcPr/>
          <w:p>
            <w:pPr>
              <w:pStyle w:val="Compact"/>
              <w:jc w:val="left"/>
            </w:pPr>
            <w:r>
              <w:t xml:space="preserve">Pöytyä (naapuri)</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8"/>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Oripää (valittu)</w:t>
            </w:r>
          </w:p>
        </w:tc>
        <w:tc>
          <w:tcPr/>
          <w:p>
            <w:pPr>
              <w:pStyle w:val="Compact"/>
              <w:jc w:val="right"/>
            </w:pPr>
            <w:r>
              <w:t xml:space="preserve">173.6</w:t>
            </w:r>
          </w:p>
        </w:tc>
        <w:tc>
          <w:tcPr/>
          <w:p>
            <w:pPr>
              <w:pStyle w:val="Compact"/>
              <w:jc w:val="right"/>
            </w:pPr>
            <w:r>
              <w:t xml:space="preserve">9</w:t>
            </w:r>
          </w:p>
        </w:tc>
      </w:tr>
      <w:tr>
        <w:tc>
          <w:tcPr/>
          <w:p>
            <w:pPr>
              <w:pStyle w:val="Compact"/>
              <w:jc w:val="left"/>
            </w:pPr>
            <w:r>
              <w:t xml:space="preserve">Loimaa (naapuri)</w:t>
            </w:r>
          </w:p>
        </w:tc>
        <w:tc>
          <w:tcPr/>
          <w:p>
            <w:pPr>
              <w:pStyle w:val="Compact"/>
              <w:jc w:val="right"/>
            </w:pPr>
            <w:r>
              <w:t xml:space="preserve">123.5</w:t>
            </w:r>
          </w:p>
        </w:tc>
        <w:tc>
          <w:tcPr/>
          <w:p>
            <w:pPr>
              <w:pStyle w:val="Compact"/>
              <w:jc w:val="right"/>
            </w:pPr>
            <w:r>
              <w:t xml:space="preserve">80</w:t>
            </w:r>
          </w:p>
        </w:tc>
      </w:tr>
      <w:tr>
        <w:tc>
          <w:tcPr/>
          <w:p>
            <w:pPr>
              <w:pStyle w:val="Compact"/>
              <w:jc w:val="left"/>
            </w:pPr>
            <w:r>
              <w:t xml:space="preserve">Pöytyä (naapuri)</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Oripää (valittu)</w:t>
            </w:r>
          </w:p>
        </w:tc>
        <w:tc>
          <w:tcPr/>
          <w:p>
            <w:pPr>
              <w:pStyle w:val="Compact"/>
              <w:jc w:val="right"/>
            </w:pPr>
            <w:r>
              <w:t xml:space="preserve">117.9</w:t>
            </w:r>
          </w:p>
        </w:tc>
        <w:tc>
          <w:tcPr/>
          <w:p>
            <w:pPr>
              <w:pStyle w:val="Compact"/>
              <w:jc w:val="right"/>
            </w:pPr>
            <w:r>
              <w:t xml:space="preserve">78</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Oripää (valittu)</w:t>
            </w:r>
          </w:p>
        </w:tc>
        <w:tc>
          <w:tcPr/>
          <w:p>
            <w:pPr>
              <w:pStyle w:val="Compact"/>
              <w:jc w:val="right"/>
            </w:pPr>
            <w:r>
              <w:t xml:space="preserve">113.6</w:t>
            </w:r>
          </w:p>
        </w:tc>
        <w:tc>
          <w:tcPr/>
          <w:p>
            <w:pPr>
              <w:pStyle w:val="Compact"/>
              <w:jc w:val="right"/>
            </w:pPr>
            <w:r>
              <w:t xml:space="preserve">96</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paa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paa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Oripää (valittu)</w:t>
            </w:r>
          </w:p>
        </w:tc>
        <w:tc>
          <w:tcPr/>
          <w:p>
            <w:pPr>
              <w:pStyle w:val="Compact"/>
              <w:jc w:val="right"/>
            </w:pPr>
            <w:r>
              <w:t xml:space="preserve">65.7</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Oripää (valittu)</w:t>
            </w:r>
          </w:p>
        </w:tc>
        <w:tc>
          <w:tcPr/>
          <w:p>
            <w:pPr>
              <w:pStyle w:val="Compact"/>
              <w:jc w:val="right"/>
            </w:pPr>
            <w:r>
              <w:t xml:space="preserve">62.6</w:t>
            </w:r>
          </w:p>
        </w:tc>
        <w:tc>
          <w:tcPr/>
          <w:p>
            <w:pPr>
              <w:pStyle w:val="Compact"/>
              <w:jc w:val="right"/>
            </w:pPr>
            <w:r>
              <w:t xml:space="preserve">224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Oripää (valittu)</w:t>
            </w:r>
          </w:p>
        </w:tc>
        <w:tc>
          <w:tcPr/>
          <w:p>
            <w:pPr>
              <w:pStyle w:val="Compact"/>
              <w:jc w:val="right"/>
            </w:pPr>
            <w:r>
              <w:t xml:space="preserve">117.3</w:t>
            </w:r>
          </w:p>
        </w:tc>
        <w:tc>
          <w:tcPr/>
          <w:p>
            <w:pPr>
              <w:pStyle w:val="Compact"/>
              <w:jc w:val="right"/>
            </w:pPr>
            <w:r>
              <w:t xml:space="preserve">109</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Oripää (valittu)</w:t>
            </w:r>
          </w:p>
        </w:tc>
        <w:tc>
          <w:tcPr/>
          <w:p>
            <w:pPr>
              <w:pStyle w:val="Compact"/>
              <w:jc w:val="right"/>
            </w:pPr>
            <w:r>
              <w:t xml:space="preserve">75.0</w:t>
            </w:r>
          </w:p>
        </w:tc>
        <w:tc>
          <w:tcPr/>
          <w:p>
            <w:pPr>
              <w:pStyle w:val="Compact"/>
              <w:jc w:val="right"/>
            </w:pPr>
            <w:r>
              <w:t xml:space="preserve">208</w:t>
            </w:r>
          </w:p>
        </w:tc>
      </w:tr>
      <w:tr>
        <w:tc>
          <w:tcPr/>
          <w:p>
            <w:pPr>
              <w:pStyle w:val="Compact"/>
              <w:jc w:val="left"/>
            </w:pPr>
            <w:r>
              <w:t xml:space="preserve">Loimaa (naapuri)</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paa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32500</w:t>
            </w:r>
          </w:p>
        </w:tc>
        <w:tc>
          <w:tcPr/>
          <w:p>
            <w:pPr>
              <w:pStyle w:val="Compact"/>
              <w:jc w:val="left"/>
            </w:pPr>
            <w:r>
              <w:t xml:space="preserve">Oripää Keskus</w:t>
            </w:r>
          </w:p>
        </w:tc>
        <w:tc>
          <w:tcPr/>
          <w:p>
            <w:pPr>
              <w:pStyle w:val="Compact"/>
              <w:jc w:val="right"/>
            </w:pPr>
            <w:r>
              <w:t xml:space="preserve">109.8</w:t>
            </w:r>
          </w:p>
        </w:tc>
        <w:tc>
          <w:tcPr/>
          <w:p>
            <w:pPr>
              <w:pStyle w:val="Compact"/>
              <w:jc w:val="right"/>
            </w:pPr>
            <w:r>
              <w:t xml:space="preserve">118.1</w:t>
            </w:r>
          </w:p>
        </w:tc>
        <w:tc>
          <w:tcPr/>
          <w:p>
            <w:pPr>
              <w:pStyle w:val="Compact"/>
              <w:jc w:val="right"/>
            </w:pPr>
            <w:r>
              <w:t xml:space="preserve">101.8</w:t>
            </w:r>
          </w:p>
        </w:tc>
        <w:tc>
          <w:tcPr/>
          <w:p>
            <w:pPr>
              <w:pStyle w:val="Compact"/>
              <w:jc w:val="right"/>
            </w:pPr>
            <w:r>
              <w:t xml:space="preserve">82.9</w:t>
            </w:r>
          </w:p>
        </w:tc>
        <w:tc>
          <w:tcPr/>
          <w:p>
            <w:pPr>
              <w:pStyle w:val="Compact"/>
              <w:jc w:val="right"/>
            </w:pPr>
            <w:r>
              <w:t xml:space="preserve">136.3</w:t>
            </w:r>
          </w:p>
        </w:tc>
      </w:tr>
      <w:tr>
        <w:tc>
          <w:tcPr/>
          <w:p>
            <w:pPr>
              <w:pStyle w:val="Compact"/>
              <w:jc w:val="left"/>
            </w:pPr>
            <w:r>
              <w:t xml:space="preserve">32520</w:t>
            </w:r>
          </w:p>
        </w:tc>
        <w:tc>
          <w:tcPr/>
          <w:p>
            <w:pPr>
              <w:pStyle w:val="Compact"/>
              <w:jc w:val="left"/>
            </w:pPr>
            <w:r>
              <w:t xml:space="preserve">Latva</w:t>
            </w:r>
          </w:p>
        </w:tc>
        <w:tc>
          <w:tcPr/>
          <w:p>
            <w:pPr>
              <w:pStyle w:val="Compact"/>
              <w:jc w:val="right"/>
            </w:pPr>
            <w:r>
              <w:t xml:space="preserve">89.4</w:t>
            </w:r>
          </w:p>
        </w:tc>
        <w:tc>
          <w:tcPr/>
          <w:p>
            <w:pPr>
              <w:pStyle w:val="Compact"/>
              <w:jc w:val="right"/>
            </w:pPr>
            <w:r>
              <w:t xml:space="preserve">69.6</w:t>
            </w:r>
          </w:p>
        </w:tc>
        <w:tc>
          <w:tcPr/>
          <w:p>
            <w:pPr>
              <w:pStyle w:val="Compact"/>
              <w:jc w:val="right"/>
            </w:pPr>
            <w:r>
              <w:t xml:space="preserve">106.3</w:t>
            </w:r>
          </w:p>
        </w:tc>
        <w:tc>
          <w:tcPr/>
          <w:p>
            <w:pPr>
              <w:pStyle w:val="Compact"/>
              <w:jc w:val="right"/>
            </w:pPr>
            <w:r>
              <w:t xml:space="preserve">56.9</w:t>
            </w:r>
          </w:p>
        </w:tc>
        <w:tc>
          <w:tcPr/>
          <w:p>
            <w:pPr>
              <w:pStyle w:val="Compact"/>
              <w:jc w:val="right"/>
            </w:pPr>
            <w:r>
              <w:t xml:space="preserve">124.9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paa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ripaa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ripaa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ripaa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Oripää (Kunnat)</dc:title>
  <dc:creator>Diakin karttasovellus 2022-02-22 22:40:36</dc:creator>
  <cp:keywords/>
  <dcterms:created xsi:type="dcterms:W3CDTF">2022-02-22T20:41:36Z</dcterms:created>
  <dcterms:modified xsi:type="dcterms:W3CDTF">2022-02-22T20:41:36Z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