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2.png" ContentType="image/png"/>
  <Override PartName="/word/media/rId43.png" ContentType="image/png"/>
  <Override PartName="/word/media/rId22.png" ContentType="image/png"/>
  <Override PartName="/word/media/rId46.png" ContentType="image/png"/>
  <Override PartName="/word/media/rId52.png" ContentType="image/png"/>
  <Override PartName="/word/media/rId23.png" ContentType="image/png"/>
  <Override PartName="/word/media/rId27.png" ContentType="image/png"/>
  <Override PartName="/word/media/rId55.png" ContentType="image/png"/>
  <Override PartName="/word/media/rId60.png" ContentType="image/png"/>
  <Override PartName="/word/media/rId63.png" ContentType="image/png"/>
  <Override PartName="/word/media/rId64.png" ContentType="image/png"/>
  <Override PartName="/word/media/rId65.png" ContentType="image/png"/>
  <Override PartName="/word/media/rId6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Päijät-Hämeen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2022-02-23</w:t>
      </w:r>
      <w:r>
        <w:t xml:space="preserve"> </w:t>
      </w:r>
      <w:r>
        <w:t xml:space="preserve">08:54:27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08:54:27.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Päijät-Hämeen HVA. Lisäksi tarkastelussa ovat rajanaapurit: Itä-Uudenmaan HVA, Keski-Uudenmaan HVA, Kanta-Hämeen HVA, Pirkanmaan HVA, Päijät-Hämeen HVA, Kymenlaakson HVA, Etelä-Savon HVA ja Keski-Suomen HVA.</w:t>
      </w:r>
    </w:p>
    <w:p>
      <w:pPr>
        <w:pStyle w:val="Leipteksti"/>
      </w:pPr>
      <w:r>
        <w:drawing>
          <wp:inline>
            <wp:extent cx="2762935" cy="5065381"/>
            <wp:effectExtent b="0" l="0" r="0" t="0"/>
            <wp:docPr descr="" title="" id="1" name="Picture"/>
            <a:graphic>
              <a:graphicData uri="http://schemas.openxmlformats.org/drawingml/2006/picture">
                <pic:pic>
                  <pic:nvPicPr>
                    <pic:cNvPr descr="alueprofiili_paijat_hameen_hva_hyvinvointialuee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aijat_hameen_hva_hyvinvointialuee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122.0</w:t>
            </w:r>
          </w:p>
        </w:tc>
        <w:tc>
          <w:tcPr/>
          <w:p>
            <w:pPr>
              <w:pStyle w:val="Compact"/>
              <w:jc w:val="right"/>
            </w:pPr>
            <w:r>
              <w:t xml:space="preserve">1</w:t>
            </w:r>
          </w:p>
        </w:tc>
      </w:tr>
      <w:tr>
        <w:tc>
          <w:tcPr/>
          <w:p>
            <w:pPr>
              <w:pStyle w:val="Compact"/>
              <w:jc w:val="left"/>
            </w:pPr>
            <w:r>
              <w:t xml:space="preserve">Päijät-Hämeen HVA (valittu)</w:t>
            </w:r>
          </w:p>
        </w:tc>
        <w:tc>
          <w:tcPr/>
          <w:p>
            <w:pPr>
              <w:pStyle w:val="Compact"/>
              <w:jc w:val="right"/>
            </w:pPr>
            <w:r>
              <w:t xml:space="preserve">114.6</w:t>
            </w:r>
          </w:p>
        </w:tc>
        <w:tc>
          <w:tcPr/>
          <w:p>
            <w:pPr>
              <w:pStyle w:val="Compact"/>
              <w:jc w:val="right"/>
            </w:pPr>
            <w:r>
              <w:t xml:space="preserve">4</w:t>
            </w:r>
          </w:p>
        </w:tc>
      </w:tr>
      <w:tr>
        <w:tc>
          <w:tcPr/>
          <w:p>
            <w:pPr>
              <w:pStyle w:val="Compact"/>
              <w:jc w:val="left"/>
            </w:pPr>
            <w:r>
              <w:t xml:space="preserve">Kymenlaakson HVA (naapuri)</w:t>
            </w:r>
          </w:p>
        </w:tc>
        <w:tc>
          <w:tcPr/>
          <w:p>
            <w:pPr>
              <w:pStyle w:val="Compact"/>
              <w:jc w:val="right"/>
            </w:pPr>
            <w:r>
              <w:t xml:space="preserve">114.1</w:t>
            </w:r>
          </w:p>
        </w:tc>
        <w:tc>
          <w:tcPr/>
          <w:p>
            <w:pPr>
              <w:pStyle w:val="Compact"/>
              <w:jc w:val="right"/>
            </w:pPr>
            <w:r>
              <w:t xml:space="preserve">5</w:t>
            </w:r>
          </w:p>
        </w:tc>
      </w:tr>
      <w:tr>
        <w:tc>
          <w:tcPr/>
          <w:p>
            <w:pPr>
              <w:pStyle w:val="Compact"/>
              <w:jc w:val="left"/>
            </w:pPr>
            <w:r>
              <w:t xml:space="preserve">Keski-Suomen HVA (naapuri)</w:t>
            </w:r>
          </w:p>
        </w:tc>
        <w:tc>
          <w:tcPr/>
          <w:p>
            <w:pPr>
              <w:pStyle w:val="Compact"/>
              <w:jc w:val="right"/>
            </w:pPr>
            <w:r>
              <w:t xml:space="preserve">112.5</w:t>
            </w:r>
          </w:p>
        </w:tc>
        <w:tc>
          <w:tcPr/>
          <w:p>
            <w:pPr>
              <w:pStyle w:val="Compact"/>
              <w:jc w:val="right"/>
            </w:pPr>
            <w:r>
              <w:t xml:space="preserve">6</w:t>
            </w:r>
          </w:p>
        </w:tc>
      </w:tr>
      <w:tr>
        <w:tc>
          <w:tcPr/>
          <w:p>
            <w:pPr>
              <w:pStyle w:val="Compact"/>
              <w:jc w:val="left"/>
            </w:pPr>
            <w:r>
              <w:t xml:space="preserve">Etelä-Savon HVA (naapuri)</w:t>
            </w:r>
          </w:p>
        </w:tc>
        <w:tc>
          <w:tcPr/>
          <w:p>
            <w:pPr>
              <w:pStyle w:val="Compact"/>
              <w:jc w:val="right"/>
            </w:pPr>
            <w:r>
              <w:t xml:space="preserve">104.7</w:t>
            </w:r>
          </w:p>
        </w:tc>
        <w:tc>
          <w:tcPr/>
          <w:p>
            <w:pPr>
              <w:pStyle w:val="Compact"/>
              <w:jc w:val="right"/>
            </w:pPr>
            <w:r>
              <w:t xml:space="preserve">10</w:t>
            </w:r>
          </w:p>
        </w:tc>
      </w:tr>
      <w:tr>
        <w:tc>
          <w:tcPr/>
          <w:p>
            <w:pPr>
              <w:pStyle w:val="Compact"/>
              <w:jc w:val="left"/>
            </w:pPr>
            <w:r>
              <w:t xml:space="preserve">Pirkanmaan HVA (naapuri)</w:t>
            </w:r>
          </w:p>
        </w:tc>
        <w:tc>
          <w:tcPr/>
          <w:p>
            <w:pPr>
              <w:pStyle w:val="Compact"/>
              <w:jc w:val="right"/>
            </w:pPr>
            <w:r>
              <w:t xml:space="preserve">100.2</w:t>
            </w:r>
          </w:p>
        </w:tc>
        <w:tc>
          <w:tcPr/>
          <w:p>
            <w:pPr>
              <w:pStyle w:val="Compact"/>
              <w:jc w:val="right"/>
            </w:pPr>
            <w:r>
              <w:t xml:space="preserve">11</w:t>
            </w:r>
          </w:p>
        </w:tc>
      </w:tr>
      <w:tr>
        <w:tc>
          <w:tcPr/>
          <w:p>
            <w:pPr>
              <w:pStyle w:val="Compact"/>
              <w:jc w:val="left"/>
            </w:pPr>
            <w:r>
              <w:t xml:space="preserve">Kanta-Hämeen HVA (naapuri)</w:t>
            </w:r>
          </w:p>
        </w:tc>
        <w:tc>
          <w:tcPr/>
          <w:p>
            <w:pPr>
              <w:pStyle w:val="Compact"/>
              <w:jc w:val="right"/>
            </w:pPr>
            <w:r>
              <w:t xml:space="preserve">99.7</w:t>
            </w:r>
          </w:p>
        </w:tc>
        <w:tc>
          <w:tcPr/>
          <w:p>
            <w:pPr>
              <w:pStyle w:val="Compact"/>
              <w:jc w:val="right"/>
            </w:pPr>
            <w:r>
              <w:t xml:space="preserve">13</w:t>
            </w:r>
          </w:p>
        </w:tc>
      </w:tr>
      <w:tr>
        <w:tc>
          <w:tcPr/>
          <w:p>
            <w:pPr>
              <w:pStyle w:val="Compact"/>
              <w:jc w:val="left"/>
            </w:pPr>
            <w:r>
              <w:t xml:space="preserve">Itä-Uudenmaan HVA (naapuri)</w:t>
            </w:r>
          </w:p>
        </w:tc>
        <w:tc>
          <w:tcPr/>
          <w:p>
            <w:pPr>
              <w:pStyle w:val="Compact"/>
              <w:jc w:val="right"/>
            </w:pPr>
            <w:r>
              <w:t xml:space="preserve">92.6</w:t>
            </w:r>
          </w:p>
        </w:tc>
        <w:tc>
          <w:tcPr/>
          <w:p>
            <w:pPr>
              <w:pStyle w:val="Compact"/>
              <w:jc w:val="right"/>
            </w:pPr>
            <w:r>
              <w:t xml:space="preserve">17</w:t>
            </w:r>
          </w:p>
        </w:tc>
      </w:tr>
      <w:tr>
        <w:tc>
          <w:tcPr/>
          <w:p>
            <w:pPr>
              <w:pStyle w:val="Compact"/>
              <w:jc w:val="left"/>
            </w:pPr>
            <w:r>
              <w:t xml:space="preserve">Keski-Uudenmaan HVA (naapuri)</w:t>
            </w:r>
          </w:p>
        </w:tc>
        <w:tc>
          <w:tcPr/>
          <w:p>
            <w:pPr>
              <w:pStyle w:val="Compact"/>
              <w:jc w:val="right"/>
            </w:pPr>
            <w:r>
              <w:t xml:space="preserve">91.0</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74.6</w:t>
            </w:r>
          </w:p>
        </w:tc>
        <w:tc>
          <w:tcPr/>
          <w:p>
            <w:pPr>
              <w:pStyle w:val="Compact"/>
              <w:jc w:val="right"/>
            </w:pPr>
            <w:r>
              <w:t xml:space="preserve">22</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(valittu)</w:t>
            </w:r>
          </w:p>
        </w:tc>
        <w:tc>
          <w:tcPr/>
          <w:p>
            <w:pPr>
              <w:pStyle w:val="Compact"/>
              <w:jc w:val="right"/>
            </w:pPr>
            <w:r>
              <w:t xml:space="preserve">125.3</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125.3</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122.8</w:t>
            </w:r>
          </w:p>
        </w:tc>
        <w:tc>
          <w:tcPr/>
          <w:p>
            <w:pPr>
              <w:pStyle w:val="Compact"/>
              <w:jc w:val="right"/>
            </w:pPr>
            <w:r>
              <w:t xml:space="preserve">2</w:t>
            </w:r>
          </w:p>
        </w:tc>
      </w:tr>
      <w:tr>
        <w:tc>
          <w:tcPr/>
          <w:p>
            <w:pPr>
              <w:pStyle w:val="Compact"/>
              <w:jc w:val="left"/>
            </w:pPr>
            <w:r>
              <w:t xml:space="preserve">Keski-Suomen HVA (naapuri)</w:t>
            </w:r>
          </w:p>
        </w:tc>
        <w:tc>
          <w:tcPr/>
          <w:p>
            <w:pPr>
              <w:pStyle w:val="Compact"/>
              <w:jc w:val="right"/>
            </w:pPr>
            <w:r>
              <w:t xml:space="preserve">115.4</w:t>
            </w:r>
          </w:p>
        </w:tc>
        <w:tc>
          <w:tcPr/>
          <w:p>
            <w:pPr>
              <w:pStyle w:val="Compact"/>
              <w:jc w:val="right"/>
            </w:pPr>
            <w:r>
              <w:t xml:space="preserve">5</w:t>
            </w:r>
          </w:p>
        </w:tc>
      </w:tr>
      <w:tr>
        <w:tc>
          <w:tcPr/>
          <w:p>
            <w:pPr>
              <w:pStyle w:val="Compact"/>
              <w:jc w:val="left"/>
            </w:pPr>
            <w:r>
              <w:t xml:space="preserve">Etelä-Savon HVA (naapuri)</w:t>
            </w:r>
          </w:p>
        </w:tc>
        <w:tc>
          <w:tcPr/>
          <w:p>
            <w:pPr>
              <w:pStyle w:val="Compact"/>
              <w:jc w:val="right"/>
            </w:pPr>
            <w:r>
              <w:t xml:space="preserve">106.9</w:t>
            </w:r>
          </w:p>
        </w:tc>
        <w:tc>
          <w:tcPr/>
          <w:p>
            <w:pPr>
              <w:pStyle w:val="Compact"/>
              <w:jc w:val="right"/>
            </w:pPr>
            <w:r>
              <w:t xml:space="preserve">8</w:t>
            </w:r>
          </w:p>
        </w:tc>
      </w:tr>
      <w:tr>
        <w:tc>
          <w:tcPr/>
          <w:p>
            <w:pPr>
              <w:pStyle w:val="Compact"/>
              <w:jc w:val="left"/>
            </w:pPr>
            <w:r>
              <w:t xml:space="preserve">Pirkanmaan HVA (naapuri)</w:t>
            </w:r>
          </w:p>
        </w:tc>
        <w:tc>
          <w:tcPr/>
          <w:p>
            <w:pPr>
              <w:pStyle w:val="Compact"/>
              <w:jc w:val="right"/>
            </w:pPr>
            <w:r>
              <w:t xml:space="preserve">105.9</w:t>
            </w:r>
          </w:p>
        </w:tc>
        <w:tc>
          <w:tcPr/>
          <w:p>
            <w:pPr>
              <w:pStyle w:val="Compact"/>
              <w:jc w:val="right"/>
            </w:pPr>
            <w:r>
              <w:t xml:space="preserve">9</w:t>
            </w:r>
          </w:p>
        </w:tc>
      </w:tr>
      <w:tr>
        <w:tc>
          <w:tcPr/>
          <w:p>
            <w:pPr>
              <w:pStyle w:val="Compact"/>
              <w:jc w:val="left"/>
            </w:pPr>
            <w:r>
              <w:t xml:space="preserve">Kanta-Hämeen HVA (naapuri)</w:t>
            </w:r>
          </w:p>
        </w:tc>
        <w:tc>
          <w:tcPr/>
          <w:p>
            <w:pPr>
              <w:pStyle w:val="Compact"/>
              <w:jc w:val="right"/>
            </w:pPr>
            <w:r>
              <w:t xml:space="preserve">101.3</w:t>
            </w:r>
          </w:p>
        </w:tc>
        <w:tc>
          <w:tcPr/>
          <w:p>
            <w:pPr>
              <w:pStyle w:val="Compact"/>
              <w:jc w:val="right"/>
            </w:pPr>
            <w:r>
              <w:t xml:space="preserve">11</w:t>
            </w:r>
          </w:p>
        </w:tc>
      </w:tr>
      <w:tr>
        <w:tc>
          <w:tcPr/>
          <w:p>
            <w:pPr>
              <w:pStyle w:val="Compact"/>
              <w:jc w:val="left"/>
            </w:pPr>
            <w:r>
              <w:t xml:space="preserve">Itä-Uudenmaan HVA (naapuri)</w:t>
            </w:r>
          </w:p>
        </w:tc>
        <w:tc>
          <w:tcPr/>
          <w:p>
            <w:pPr>
              <w:pStyle w:val="Compact"/>
              <w:jc w:val="right"/>
            </w:pPr>
            <w:r>
              <w:t xml:space="preserve">96.4</w:t>
            </w:r>
          </w:p>
        </w:tc>
        <w:tc>
          <w:tcPr/>
          <w:p>
            <w:pPr>
              <w:pStyle w:val="Compact"/>
              <w:jc w:val="right"/>
            </w:pPr>
            <w:r>
              <w:t xml:space="preserve">15</w:t>
            </w:r>
          </w:p>
        </w:tc>
      </w:tr>
      <w:tr>
        <w:tc>
          <w:tcPr/>
          <w:p>
            <w:pPr>
              <w:pStyle w:val="Compact"/>
              <w:jc w:val="left"/>
            </w:pPr>
            <w:r>
              <w:t xml:space="preserve">Keski-Uudenmaan HVA (naapuri)</w:t>
            </w:r>
          </w:p>
        </w:tc>
        <w:tc>
          <w:tcPr/>
          <w:p>
            <w:pPr>
              <w:pStyle w:val="Compact"/>
              <w:jc w:val="right"/>
            </w:pPr>
            <w:r>
              <w:t xml:space="preserve">94.1</w:t>
            </w:r>
          </w:p>
        </w:tc>
        <w:tc>
          <w:tcPr/>
          <w:p>
            <w:pPr>
              <w:pStyle w:val="Compact"/>
              <w:jc w:val="right"/>
            </w:pPr>
            <w:r>
              <w:t xml:space="preserve">19</w:t>
            </w:r>
          </w:p>
        </w:tc>
      </w:tr>
      <w:tr>
        <w:tc>
          <w:tcPr/>
          <w:p>
            <w:pPr>
              <w:pStyle w:val="Compact"/>
              <w:jc w:val="left"/>
            </w:pPr>
            <w:r>
              <w:t xml:space="preserve">Keski-Pohjanmaan HVA (matalin arvo)</w:t>
            </w:r>
          </w:p>
        </w:tc>
        <w:tc>
          <w:tcPr/>
          <w:p>
            <w:pPr>
              <w:pStyle w:val="Compact"/>
              <w:jc w:val="right"/>
            </w:pPr>
            <w:r>
              <w:t xml:space="preserve">73.1</w:t>
            </w:r>
          </w:p>
        </w:tc>
        <w:tc>
          <w:tcPr/>
          <w:p>
            <w:pPr>
              <w:pStyle w:val="Compact"/>
              <w:jc w:val="right"/>
            </w:pPr>
            <w:r>
              <w:t xml:space="preserve">22</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122.1</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112.7</w:t>
            </w:r>
          </w:p>
        </w:tc>
        <w:tc>
          <w:tcPr/>
          <w:p>
            <w:pPr>
              <w:pStyle w:val="Compact"/>
              <w:jc w:val="right"/>
            </w:pPr>
            <w:r>
              <w:t xml:space="preserve">4</w:t>
            </w:r>
          </w:p>
        </w:tc>
      </w:tr>
      <w:tr>
        <w:tc>
          <w:tcPr/>
          <w:p>
            <w:pPr>
              <w:pStyle w:val="Compact"/>
              <w:jc w:val="left"/>
            </w:pPr>
            <w:r>
              <w:t xml:space="preserve">Keski-Suomen HVA (naapuri)</w:t>
            </w:r>
          </w:p>
        </w:tc>
        <w:tc>
          <w:tcPr/>
          <w:p>
            <w:pPr>
              <w:pStyle w:val="Compact"/>
              <w:jc w:val="right"/>
            </w:pPr>
            <w:r>
              <w:t xml:space="preserve">111.1</w:t>
            </w:r>
          </w:p>
        </w:tc>
        <w:tc>
          <w:tcPr/>
          <w:p>
            <w:pPr>
              <w:pStyle w:val="Compact"/>
              <w:jc w:val="right"/>
            </w:pPr>
            <w:r>
              <w:t xml:space="preserve">5</w:t>
            </w:r>
          </w:p>
        </w:tc>
      </w:tr>
      <w:tr>
        <w:tc>
          <w:tcPr/>
          <w:p>
            <w:pPr>
              <w:pStyle w:val="Compact"/>
              <w:jc w:val="left"/>
            </w:pPr>
            <w:r>
              <w:t xml:space="preserve">Kanta-Hämeen HVA (naapuri)</w:t>
            </w:r>
          </w:p>
        </w:tc>
        <w:tc>
          <w:tcPr/>
          <w:p>
            <w:pPr>
              <w:pStyle w:val="Compact"/>
              <w:jc w:val="right"/>
            </w:pPr>
            <w:r>
              <w:t xml:space="preserve">110.3</w:t>
            </w:r>
          </w:p>
        </w:tc>
        <w:tc>
          <w:tcPr/>
          <w:p>
            <w:pPr>
              <w:pStyle w:val="Compact"/>
              <w:jc w:val="right"/>
            </w:pPr>
            <w:r>
              <w:t xml:space="preserve">6</w:t>
            </w:r>
          </w:p>
        </w:tc>
      </w:tr>
      <w:tr>
        <w:tc>
          <w:tcPr/>
          <w:p>
            <w:pPr>
              <w:pStyle w:val="Compact"/>
              <w:jc w:val="left"/>
            </w:pPr>
            <w:r>
              <w:t xml:space="preserve">Päijät-Hämeen HVA (valittu)</w:t>
            </w:r>
          </w:p>
        </w:tc>
        <w:tc>
          <w:tcPr/>
          <w:p>
            <w:pPr>
              <w:pStyle w:val="Compact"/>
              <w:jc w:val="right"/>
            </w:pPr>
            <w:r>
              <w:t xml:space="preserve">108.0</w:t>
            </w:r>
          </w:p>
        </w:tc>
        <w:tc>
          <w:tcPr/>
          <w:p>
            <w:pPr>
              <w:pStyle w:val="Compact"/>
              <w:jc w:val="right"/>
            </w:pPr>
            <w:r>
              <w:t xml:space="preserve">8</w:t>
            </w:r>
          </w:p>
        </w:tc>
      </w:tr>
      <w:tr>
        <w:tc>
          <w:tcPr/>
          <w:p>
            <w:pPr>
              <w:pStyle w:val="Compact"/>
              <w:jc w:val="left"/>
            </w:pPr>
            <w:r>
              <w:t xml:space="preserve">Etelä-Savon HVA (naapuri)</w:t>
            </w:r>
          </w:p>
        </w:tc>
        <w:tc>
          <w:tcPr/>
          <w:p>
            <w:pPr>
              <w:pStyle w:val="Compact"/>
              <w:jc w:val="right"/>
            </w:pPr>
            <w:r>
              <w:t xml:space="preserve">101.7</w:t>
            </w:r>
          </w:p>
        </w:tc>
        <w:tc>
          <w:tcPr/>
          <w:p>
            <w:pPr>
              <w:pStyle w:val="Compact"/>
              <w:jc w:val="right"/>
            </w:pPr>
            <w:r>
              <w:t xml:space="preserve">11</w:t>
            </w:r>
          </w:p>
        </w:tc>
      </w:tr>
      <w:tr>
        <w:tc>
          <w:tcPr/>
          <w:p>
            <w:pPr>
              <w:pStyle w:val="Compact"/>
              <w:jc w:val="left"/>
            </w:pPr>
            <w:r>
              <w:t xml:space="preserve">Pirkanmaan HVA (naapuri)</w:t>
            </w:r>
          </w:p>
        </w:tc>
        <w:tc>
          <w:tcPr/>
          <w:p>
            <w:pPr>
              <w:pStyle w:val="Compact"/>
              <w:jc w:val="right"/>
            </w:pPr>
            <w:r>
              <w:t xml:space="preserve">100.5</w:t>
            </w:r>
          </w:p>
        </w:tc>
        <w:tc>
          <w:tcPr/>
          <w:p>
            <w:pPr>
              <w:pStyle w:val="Compact"/>
              <w:jc w:val="right"/>
            </w:pPr>
            <w:r>
              <w:t xml:space="preserve">12</w:t>
            </w:r>
          </w:p>
        </w:tc>
      </w:tr>
      <w:tr>
        <w:tc>
          <w:tcPr/>
          <w:p>
            <w:pPr>
              <w:pStyle w:val="Compact"/>
              <w:jc w:val="left"/>
            </w:pPr>
            <w:r>
              <w:t xml:space="preserve">Keski-Uudenmaan HVA (naapuri)</w:t>
            </w:r>
          </w:p>
        </w:tc>
        <w:tc>
          <w:tcPr/>
          <w:p>
            <w:pPr>
              <w:pStyle w:val="Compact"/>
              <w:jc w:val="right"/>
            </w:pPr>
            <w:r>
              <w:t xml:space="preserve">85.5</w:t>
            </w:r>
          </w:p>
        </w:tc>
        <w:tc>
          <w:tcPr/>
          <w:p>
            <w:pPr>
              <w:pStyle w:val="Compact"/>
              <w:jc w:val="right"/>
            </w:pPr>
            <w:r>
              <w:t xml:space="preserve">19</w:t>
            </w:r>
          </w:p>
        </w:tc>
      </w:tr>
      <w:tr>
        <w:tc>
          <w:tcPr/>
          <w:p>
            <w:pPr>
              <w:pStyle w:val="Compact"/>
              <w:jc w:val="left"/>
            </w:pPr>
            <w:r>
              <w:t xml:space="preserve">Itä-Uudenmaan HVA (naapuri)</w:t>
            </w:r>
          </w:p>
        </w:tc>
        <w:tc>
          <w:tcPr/>
          <w:p>
            <w:pPr>
              <w:pStyle w:val="Compact"/>
              <w:jc w:val="right"/>
            </w:pPr>
            <w:r>
              <w:t xml:space="preserve">82.1</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82.1</w:t>
            </w:r>
          </w:p>
        </w:tc>
        <w:tc>
          <w:tcPr/>
          <w:p>
            <w:pPr>
              <w:pStyle w:val="Compact"/>
              <w:jc w:val="right"/>
            </w:pPr>
            <w:r>
              <w:t xml:space="preserve">22</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132.6</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111.0</w:t>
            </w:r>
          </w:p>
        </w:tc>
        <w:tc>
          <w:tcPr/>
          <w:p>
            <w:pPr>
              <w:pStyle w:val="Compact"/>
              <w:jc w:val="right"/>
            </w:pPr>
            <w:r>
              <w:t xml:space="preserve">6</w:t>
            </w:r>
          </w:p>
        </w:tc>
      </w:tr>
      <w:tr>
        <w:tc>
          <w:tcPr/>
          <w:p>
            <w:pPr>
              <w:pStyle w:val="Compact"/>
              <w:jc w:val="left"/>
            </w:pPr>
            <w:r>
              <w:t xml:space="preserve">Päijät-Hämeen HVA (valittu)</w:t>
            </w:r>
          </w:p>
        </w:tc>
        <w:tc>
          <w:tcPr/>
          <w:p>
            <w:pPr>
              <w:pStyle w:val="Compact"/>
              <w:jc w:val="right"/>
            </w:pPr>
            <w:r>
              <w:t xml:space="preserve">110.4</w:t>
            </w:r>
          </w:p>
        </w:tc>
        <w:tc>
          <w:tcPr/>
          <w:p>
            <w:pPr>
              <w:pStyle w:val="Compact"/>
              <w:jc w:val="right"/>
            </w:pPr>
            <w:r>
              <w:t xml:space="preserve">7</w:t>
            </w:r>
          </w:p>
        </w:tc>
      </w:tr>
      <w:tr>
        <w:tc>
          <w:tcPr/>
          <w:p>
            <w:pPr>
              <w:pStyle w:val="Compact"/>
              <w:jc w:val="left"/>
            </w:pPr>
            <w:r>
              <w:t xml:space="preserve">Kymenlaakson HVA (naapuri)</w:t>
            </w:r>
          </w:p>
        </w:tc>
        <w:tc>
          <w:tcPr/>
          <w:p>
            <w:pPr>
              <w:pStyle w:val="Compact"/>
              <w:jc w:val="right"/>
            </w:pPr>
            <w:r>
              <w:t xml:space="preserve">106.9</w:t>
            </w:r>
          </w:p>
        </w:tc>
        <w:tc>
          <w:tcPr/>
          <w:p>
            <w:pPr>
              <w:pStyle w:val="Compact"/>
              <w:jc w:val="right"/>
            </w:pPr>
            <w:r>
              <w:t xml:space="preserve">9</w:t>
            </w:r>
          </w:p>
        </w:tc>
      </w:tr>
      <w:tr>
        <w:tc>
          <w:tcPr/>
          <w:p>
            <w:pPr>
              <w:pStyle w:val="Compact"/>
              <w:jc w:val="left"/>
            </w:pPr>
            <w:r>
              <w:t xml:space="preserve">Etelä-Savon HVA (naapuri)</w:t>
            </w:r>
          </w:p>
        </w:tc>
        <w:tc>
          <w:tcPr/>
          <w:p>
            <w:pPr>
              <w:pStyle w:val="Compact"/>
              <w:jc w:val="right"/>
            </w:pPr>
            <w:r>
              <w:t xml:space="preserve">105.5</w:t>
            </w:r>
          </w:p>
        </w:tc>
        <w:tc>
          <w:tcPr/>
          <w:p>
            <w:pPr>
              <w:pStyle w:val="Compact"/>
              <w:jc w:val="right"/>
            </w:pPr>
            <w:r>
              <w:t xml:space="preserve">10</w:t>
            </w:r>
          </w:p>
        </w:tc>
      </w:tr>
      <w:tr>
        <w:tc>
          <w:tcPr/>
          <w:p>
            <w:pPr>
              <w:pStyle w:val="Compact"/>
              <w:jc w:val="left"/>
            </w:pPr>
            <w:r>
              <w:t xml:space="preserve">Itä-Uudenmaan HVA (naapuri)</w:t>
            </w:r>
          </w:p>
        </w:tc>
        <w:tc>
          <w:tcPr/>
          <w:p>
            <w:pPr>
              <w:pStyle w:val="Compact"/>
              <w:jc w:val="right"/>
            </w:pPr>
            <w:r>
              <w:t xml:space="preserve">99.3</w:t>
            </w:r>
          </w:p>
        </w:tc>
        <w:tc>
          <w:tcPr/>
          <w:p>
            <w:pPr>
              <w:pStyle w:val="Compact"/>
              <w:jc w:val="right"/>
            </w:pPr>
            <w:r>
              <w:t xml:space="preserve">12</w:t>
            </w:r>
          </w:p>
        </w:tc>
      </w:tr>
      <w:tr>
        <w:tc>
          <w:tcPr/>
          <w:p>
            <w:pPr>
              <w:pStyle w:val="Compact"/>
              <w:jc w:val="left"/>
            </w:pPr>
            <w:r>
              <w:t xml:space="preserve">Pirkanmaan HVA (naapuri)</w:t>
            </w:r>
          </w:p>
        </w:tc>
        <w:tc>
          <w:tcPr/>
          <w:p>
            <w:pPr>
              <w:pStyle w:val="Compact"/>
              <w:jc w:val="right"/>
            </w:pPr>
            <w:r>
              <w:t xml:space="preserve">94.2</w:t>
            </w:r>
          </w:p>
        </w:tc>
        <w:tc>
          <w:tcPr/>
          <w:p>
            <w:pPr>
              <w:pStyle w:val="Compact"/>
              <w:jc w:val="right"/>
            </w:pPr>
            <w:r>
              <w:t xml:space="preserve">16</w:t>
            </w:r>
          </w:p>
        </w:tc>
      </w:tr>
      <w:tr>
        <w:tc>
          <w:tcPr/>
          <w:p>
            <w:pPr>
              <w:pStyle w:val="Compact"/>
              <w:jc w:val="left"/>
            </w:pPr>
            <w:r>
              <w:t xml:space="preserve">Keski-Uudenmaan HVA (naapuri)</w:t>
            </w:r>
          </w:p>
        </w:tc>
        <w:tc>
          <w:tcPr/>
          <w:p>
            <w:pPr>
              <w:pStyle w:val="Compact"/>
              <w:jc w:val="right"/>
            </w:pPr>
            <w:r>
              <w:t xml:space="preserve">93.3</w:t>
            </w:r>
          </w:p>
        </w:tc>
        <w:tc>
          <w:tcPr/>
          <w:p>
            <w:pPr>
              <w:pStyle w:val="Compact"/>
              <w:jc w:val="right"/>
            </w:pPr>
            <w:r>
              <w:t xml:space="preserve">17</w:t>
            </w:r>
          </w:p>
        </w:tc>
      </w:tr>
      <w:tr>
        <w:tc>
          <w:tcPr/>
          <w:p>
            <w:pPr>
              <w:pStyle w:val="Compact"/>
              <w:jc w:val="left"/>
            </w:pPr>
            <w:r>
              <w:t xml:space="preserve">Kanta-Hämeen HVA (naapuri)</w:t>
            </w:r>
          </w:p>
        </w:tc>
        <w:tc>
          <w:tcPr/>
          <w:p>
            <w:pPr>
              <w:pStyle w:val="Compact"/>
              <w:jc w:val="right"/>
            </w:pPr>
            <w:r>
              <w:t xml:space="preserve">87.4</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61.8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ijat_hameen_hva_hyvinvointialuee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5"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aijat_hameen_hva_hyvinvointialuee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aijat_hameen_hva_hyvinvointialuee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172.4</w:t>
            </w:r>
          </w:p>
        </w:tc>
        <w:tc>
          <w:tcPr/>
          <w:p>
            <w:pPr>
              <w:pStyle w:val="Compact"/>
              <w:jc w:val="right"/>
            </w:pPr>
            <w:r>
              <w:t xml:space="preserve">1</w:t>
            </w:r>
          </w:p>
        </w:tc>
      </w:tr>
      <w:tr>
        <w:tc>
          <w:tcPr/>
          <w:p>
            <w:pPr>
              <w:pStyle w:val="Compact"/>
              <w:jc w:val="left"/>
            </w:pPr>
            <w:r>
              <w:t xml:space="preserve">Päijät-Hämeen HVA (valittu)</w:t>
            </w:r>
          </w:p>
        </w:tc>
        <w:tc>
          <w:tcPr/>
          <w:p>
            <w:pPr>
              <w:pStyle w:val="Compact"/>
              <w:jc w:val="right"/>
            </w:pPr>
            <w:r>
              <w:t xml:space="preserve">144.0</w:t>
            </w:r>
          </w:p>
        </w:tc>
        <w:tc>
          <w:tcPr/>
          <w:p>
            <w:pPr>
              <w:pStyle w:val="Compact"/>
              <w:jc w:val="right"/>
            </w:pPr>
            <w:r>
              <w:t xml:space="preserve">2</w:t>
            </w:r>
          </w:p>
        </w:tc>
      </w:tr>
      <w:tr>
        <w:tc>
          <w:tcPr/>
          <w:p>
            <w:pPr>
              <w:pStyle w:val="Compact"/>
              <w:jc w:val="left"/>
            </w:pPr>
            <w:r>
              <w:t xml:space="preserve">Kymenlaakson HVA (naapuri)</w:t>
            </w:r>
          </w:p>
        </w:tc>
        <w:tc>
          <w:tcPr/>
          <w:p>
            <w:pPr>
              <w:pStyle w:val="Compact"/>
              <w:jc w:val="right"/>
            </w:pPr>
            <w:r>
              <w:t xml:space="preserve">143.3</w:t>
            </w:r>
          </w:p>
        </w:tc>
        <w:tc>
          <w:tcPr/>
          <w:p>
            <w:pPr>
              <w:pStyle w:val="Compact"/>
              <w:jc w:val="right"/>
            </w:pPr>
            <w:r>
              <w:t xml:space="preserve">3</w:t>
            </w:r>
          </w:p>
        </w:tc>
      </w:tr>
      <w:tr>
        <w:tc>
          <w:tcPr/>
          <w:p>
            <w:pPr>
              <w:pStyle w:val="Compact"/>
              <w:jc w:val="left"/>
            </w:pPr>
            <w:r>
              <w:t xml:space="preserve">Keski-Uudenmaan HVA (naapuri)</w:t>
            </w:r>
          </w:p>
        </w:tc>
        <w:tc>
          <w:tcPr/>
          <w:p>
            <w:pPr>
              <w:pStyle w:val="Compact"/>
              <w:jc w:val="right"/>
            </w:pPr>
            <w:r>
              <w:t xml:space="preserve">134.3</w:t>
            </w:r>
          </w:p>
        </w:tc>
        <w:tc>
          <w:tcPr/>
          <w:p>
            <w:pPr>
              <w:pStyle w:val="Compact"/>
              <w:jc w:val="right"/>
            </w:pPr>
            <w:r>
              <w:t xml:space="preserve">5</w:t>
            </w:r>
          </w:p>
        </w:tc>
      </w:tr>
      <w:tr>
        <w:tc>
          <w:tcPr/>
          <w:p>
            <w:pPr>
              <w:pStyle w:val="Compact"/>
              <w:jc w:val="left"/>
            </w:pPr>
            <w:r>
              <w:t xml:space="preserve">Itä-Uudenmaan HVA (naapuri)</w:t>
            </w:r>
          </w:p>
        </w:tc>
        <w:tc>
          <w:tcPr/>
          <w:p>
            <w:pPr>
              <w:pStyle w:val="Compact"/>
              <w:jc w:val="right"/>
            </w:pPr>
            <w:r>
              <w:t xml:space="preserve">120.9</w:t>
            </w:r>
          </w:p>
        </w:tc>
        <w:tc>
          <w:tcPr/>
          <w:p>
            <w:pPr>
              <w:pStyle w:val="Compact"/>
              <w:jc w:val="right"/>
            </w:pPr>
            <w:r>
              <w:t xml:space="preserve">7</w:t>
            </w:r>
          </w:p>
        </w:tc>
      </w:tr>
      <w:tr>
        <w:tc>
          <w:tcPr/>
          <w:p>
            <w:pPr>
              <w:pStyle w:val="Compact"/>
              <w:jc w:val="left"/>
            </w:pPr>
            <w:r>
              <w:t xml:space="preserve">Kanta-Hämeen HVA (naapuri)</w:t>
            </w:r>
          </w:p>
        </w:tc>
        <w:tc>
          <w:tcPr/>
          <w:p>
            <w:pPr>
              <w:pStyle w:val="Compact"/>
              <w:jc w:val="right"/>
            </w:pPr>
            <w:r>
              <w:t xml:space="preserve">115.7</w:t>
            </w:r>
          </w:p>
        </w:tc>
        <w:tc>
          <w:tcPr/>
          <w:p>
            <w:pPr>
              <w:pStyle w:val="Compact"/>
              <w:jc w:val="right"/>
            </w:pPr>
            <w:r>
              <w:t xml:space="preserve">9</w:t>
            </w:r>
          </w:p>
        </w:tc>
      </w:tr>
      <w:tr>
        <w:tc>
          <w:tcPr/>
          <w:p>
            <w:pPr>
              <w:pStyle w:val="Compact"/>
              <w:jc w:val="left"/>
            </w:pPr>
            <w:r>
              <w:t xml:space="preserve">Keski-Suomen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Etelä-Savon HVA (naapuri)</w:t>
            </w:r>
          </w:p>
        </w:tc>
        <w:tc>
          <w:tcPr/>
          <w:p>
            <w:pPr>
              <w:pStyle w:val="Compact"/>
              <w:jc w:val="right"/>
            </w:pPr>
            <w:r>
              <w:t xml:space="preserve">98.5</w:t>
            </w:r>
          </w:p>
        </w:tc>
        <w:tc>
          <w:tcPr/>
          <w:p>
            <w:pPr>
              <w:pStyle w:val="Compact"/>
              <w:jc w:val="right"/>
            </w:pPr>
            <w:r>
              <w:t xml:space="preserve">13</w:t>
            </w:r>
          </w:p>
        </w:tc>
      </w:tr>
      <w:tr>
        <w:tc>
          <w:tcPr/>
          <w:p>
            <w:pPr>
              <w:pStyle w:val="Compact"/>
              <w:jc w:val="left"/>
            </w:pPr>
            <w:r>
              <w:t xml:space="preserve">Pirkanmaan HVA (naapuri)</w:t>
            </w:r>
          </w:p>
        </w:tc>
        <w:tc>
          <w:tcPr/>
          <w:p>
            <w:pPr>
              <w:pStyle w:val="Compact"/>
              <w:jc w:val="right"/>
            </w:pPr>
            <w:r>
              <w:t xml:space="preserve">94.8</w:t>
            </w:r>
          </w:p>
        </w:tc>
        <w:tc>
          <w:tcPr/>
          <w:p>
            <w:pPr>
              <w:pStyle w:val="Compact"/>
              <w:jc w:val="right"/>
            </w:pPr>
            <w:r>
              <w:t xml:space="preserve">16</w:t>
            </w:r>
          </w:p>
        </w:tc>
      </w:tr>
      <w:tr>
        <w:tc>
          <w:tcPr/>
          <w:p>
            <w:pPr>
              <w:pStyle w:val="Compact"/>
              <w:jc w:val="left"/>
            </w:pPr>
            <w:r>
              <w:t xml:space="preserve">Pohjois-Karjalan HVA (matalin arvo)</w:t>
            </w:r>
          </w:p>
        </w:tc>
        <w:tc>
          <w:tcPr/>
          <w:p>
            <w:pPr>
              <w:pStyle w:val="Compact"/>
              <w:jc w:val="right"/>
            </w:pPr>
            <w:r>
              <w:t xml:space="preserve">81.3</w:t>
            </w:r>
          </w:p>
        </w:tc>
        <w:tc>
          <w:tcPr/>
          <w:p>
            <w:pPr>
              <w:pStyle w:val="Compact"/>
              <w:jc w:val="right"/>
            </w:pPr>
            <w:r>
              <w:t xml:space="preserve">22</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(naapuri)</w:t>
            </w:r>
          </w:p>
        </w:tc>
        <w:tc>
          <w:tcPr/>
          <w:p>
            <w:pPr>
              <w:pStyle w:val="Compact"/>
              <w:jc w:val="right"/>
            </w:pPr>
            <w:r>
              <w:t xml:space="preserve">136.6</w:t>
            </w:r>
          </w:p>
        </w:tc>
        <w:tc>
          <w:tcPr/>
          <w:p>
            <w:pPr>
              <w:pStyle w:val="Compact"/>
              <w:jc w:val="right"/>
            </w:pPr>
            <w:r>
              <w:t xml:space="preserve">1</w:t>
            </w:r>
          </w:p>
        </w:tc>
      </w:tr>
      <w:tr>
        <w:tc>
          <w:tcPr/>
          <w:p>
            <w:pPr>
              <w:pStyle w:val="Compact"/>
              <w:jc w:val="left"/>
            </w:pPr>
            <w:r>
              <w:t xml:space="preserve">Kymenlaakson HVA (korkein arvo)</w:t>
            </w:r>
          </w:p>
        </w:tc>
        <w:tc>
          <w:tcPr/>
          <w:p>
            <w:pPr>
              <w:pStyle w:val="Compact"/>
              <w:jc w:val="right"/>
            </w:pPr>
            <w:r>
              <w:t xml:space="preserve">136.6</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128.7</w:t>
            </w:r>
          </w:p>
        </w:tc>
        <w:tc>
          <w:tcPr/>
          <w:p>
            <w:pPr>
              <w:pStyle w:val="Compact"/>
              <w:jc w:val="right"/>
            </w:pPr>
            <w:r>
              <w:t xml:space="preserve">3</w:t>
            </w:r>
          </w:p>
        </w:tc>
      </w:tr>
      <w:tr>
        <w:tc>
          <w:tcPr/>
          <w:p>
            <w:pPr>
              <w:pStyle w:val="Compact"/>
              <w:jc w:val="left"/>
            </w:pPr>
            <w:r>
              <w:t xml:space="preserve">Päijät-Hämeen HVA (valittu)</w:t>
            </w:r>
          </w:p>
        </w:tc>
        <w:tc>
          <w:tcPr/>
          <w:p>
            <w:pPr>
              <w:pStyle w:val="Compact"/>
              <w:jc w:val="right"/>
            </w:pPr>
            <w:r>
              <w:t xml:space="preserve">127.7</w:t>
            </w:r>
          </w:p>
        </w:tc>
        <w:tc>
          <w:tcPr/>
          <w:p>
            <w:pPr>
              <w:pStyle w:val="Compact"/>
              <w:jc w:val="right"/>
            </w:pPr>
            <w:r>
              <w:t xml:space="preserve">4</w:t>
            </w:r>
          </w:p>
        </w:tc>
      </w:tr>
      <w:tr>
        <w:tc>
          <w:tcPr/>
          <w:p>
            <w:pPr>
              <w:pStyle w:val="Compact"/>
              <w:jc w:val="left"/>
            </w:pPr>
            <w:r>
              <w:t xml:space="preserve">Etelä-Savon HVA (naapuri)</w:t>
            </w:r>
          </w:p>
        </w:tc>
        <w:tc>
          <w:tcPr/>
          <w:p>
            <w:pPr>
              <w:pStyle w:val="Compact"/>
              <w:jc w:val="right"/>
            </w:pPr>
            <w:r>
              <w:t xml:space="preserve">107.0</w:t>
            </w:r>
          </w:p>
        </w:tc>
        <w:tc>
          <w:tcPr/>
          <w:p>
            <w:pPr>
              <w:pStyle w:val="Compact"/>
              <w:jc w:val="right"/>
            </w:pPr>
            <w:r>
              <w:t xml:space="preserve">9</w:t>
            </w:r>
          </w:p>
        </w:tc>
      </w:tr>
      <w:tr>
        <w:tc>
          <w:tcPr/>
          <w:p>
            <w:pPr>
              <w:pStyle w:val="Compact"/>
              <w:jc w:val="left"/>
            </w:pPr>
            <w:r>
              <w:t xml:space="preserve">Pirkanmaan HVA (naapuri)</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Kanta-Hämeen HVA (naapuri)</w:t>
            </w:r>
          </w:p>
        </w:tc>
        <w:tc>
          <w:tcPr/>
          <w:p>
            <w:pPr>
              <w:pStyle w:val="Compact"/>
              <w:jc w:val="right"/>
            </w:pPr>
            <w:r>
              <w:t xml:space="preserve">95.1</w:t>
            </w:r>
          </w:p>
        </w:tc>
        <w:tc>
          <w:tcPr/>
          <w:p>
            <w:pPr>
              <w:pStyle w:val="Compact"/>
              <w:jc w:val="right"/>
            </w:pPr>
            <w:r>
              <w:t xml:space="preserve">13</w:t>
            </w:r>
          </w:p>
        </w:tc>
      </w:tr>
      <w:tr>
        <w:tc>
          <w:tcPr/>
          <w:p>
            <w:pPr>
              <w:pStyle w:val="Compact"/>
              <w:jc w:val="left"/>
            </w:pPr>
            <w:r>
              <w:t xml:space="preserve">Itä-Uudenmaan HVA (naapuri)</w:t>
            </w:r>
          </w:p>
        </w:tc>
        <w:tc>
          <w:tcPr/>
          <w:p>
            <w:pPr>
              <w:pStyle w:val="Compact"/>
              <w:jc w:val="right"/>
            </w:pPr>
            <w:r>
              <w:t xml:space="preserve">83.0</w:t>
            </w:r>
          </w:p>
        </w:tc>
        <w:tc>
          <w:tcPr/>
          <w:p>
            <w:pPr>
              <w:pStyle w:val="Compact"/>
              <w:jc w:val="right"/>
            </w:pPr>
            <w:r>
              <w:t xml:space="preserve">17</w:t>
            </w:r>
          </w:p>
        </w:tc>
      </w:tr>
      <w:tr>
        <w:tc>
          <w:tcPr/>
          <w:p>
            <w:pPr>
              <w:pStyle w:val="Compact"/>
              <w:jc w:val="left"/>
            </w:pPr>
            <w:r>
              <w:t xml:space="preserve">Keski-Uudenmaan HVA (naapuri)</w:t>
            </w:r>
          </w:p>
        </w:tc>
        <w:tc>
          <w:tcPr/>
          <w:p>
            <w:pPr>
              <w:pStyle w:val="Compact"/>
              <w:jc w:val="right"/>
            </w:pPr>
            <w:r>
              <w:t xml:space="preserve">82.8</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57.8</w:t>
            </w:r>
          </w:p>
        </w:tc>
        <w:tc>
          <w:tcPr/>
          <w:p>
            <w:pPr>
              <w:pStyle w:val="Compact"/>
              <w:jc w:val="right"/>
            </w:pPr>
            <w:r>
              <w:t xml:space="preserve">22</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159.2</w:t>
            </w:r>
          </w:p>
        </w:tc>
        <w:tc>
          <w:tcPr/>
          <w:p>
            <w:pPr>
              <w:pStyle w:val="Compact"/>
              <w:jc w:val="right"/>
            </w:pPr>
            <w:r>
              <w:t xml:space="preserve">1</w:t>
            </w:r>
          </w:p>
        </w:tc>
      </w:tr>
      <w:tr>
        <w:tc>
          <w:tcPr/>
          <w:p>
            <w:pPr>
              <w:pStyle w:val="Compact"/>
              <w:jc w:val="left"/>
            </w:pPr>
            <w:r>
              <w:t xml:space="preserve">Päijät-Hämeen HVA (valittu)</w:t>
            </w:r>
          </w:p>
        </w:tc>
        <w:tc>
          <w:tcPr/>
          <w:p>
            <w:pPr>
              <w:pStyle w:val="Compact"/>
              <w:jc w:val="right"/>
            </w:pPr>
            <w:r>
              <w:t xml:space="preserve">156.6</w:t>
            </w:r>
          </w:p>
        </w:tc>
        <w:tc>
          <w:tcPr/>
          <w:p>
            <w:pPr>
              <w:pStyle w:val="Compact"/>
              <w:jc w:val="right"/>
            </w:pPr>
            <w:r>
              <w:t xml:space="preserve">2</w:t>
            </w:r>
          </w:p>
        </w:tc>
      </w:tr>
      <w:tr>
        <w:tc>
          <w:tcPr/>
          <w:p>
            <w:pPr>
              <w:pStyle w:val="Compact"/>
              <w:jc w:val="left"/>
            </w:pPr>
            <w:r>
              <w:t xml:space="preserve">Kymenlaakson HVA (naapuri)</w:t>
            </w:r>
          </w:p>
        </w:tc>
        <w:tc>
          <w:tcPr/>
          <w:p>
            <w:pPr>
              <w:pStyle w:val="Compact"/>
              <w:jc w:val="right"/>
            </w:pPr>
            <w:r>
              <w:t xml:space="preserve">139.5</w:t>
            </w:r>
          </w:p>
        </w:tc>
        <w:tc>
          <w:tcPr/>
          <w:p>
            <w:pPr>
              <w:pStyle w:val="Compact"/>
              <w:jc w:val="right"/>
            </w:pPr>
            <w:r>
              <w:t xml:space="preserve">3</w:t>
            </w:r>
          </w:p>
        </w:tc>
      </w:tr>
      <w:tr>
        <w:tc>
          <w:tcPr/>
          <w:p>
            <w:pPr>
              <w:pStyle w:val="Compact"/>
              <w:jc w:val="left"/>
            </w:pPr>
            <w:r>
              <w:t xml:space="preserve">Keski-Suomen HVA (naapuri)</w:t>
            </w:r>
          </w:p>
        </w:tc>
        <w:tc>
          <w:tcPr/>
          <w:p>
            <w:pPr>
              <w:pStyle w:val="Compact"/>
              <w:jc w:val="right"/>
            </w:pPr>
            <w:r>
              <w:t xml:space="preserve">122.4</w:t>
            </w:r>
          </w:p>
        </w:tc>
        <w:tc>
          <w:tcPr/>
          <w:p>
            <w:pPr>
              <w:pStyle w:val="Compact"/>
              <w:jc w:val="right"/>
            </w:pPr>
            <w:r>
              <w:t xml:space="preserve">6</w:t>
            </w:r>
          </w:p>
        </w:tc>
      </w:tr>
      <w:tr>
        <w:tc>
          <w:tcPr/>
          <w:p>
            <w:pPr>
              <w:pStyle w:val="Compact"/>
              <w:jc w:val="left"/>
            </w:pPr>
            <w:r>
              <w:t xml:space="preserve">Itä-Uudenmaan HVA (naapuri)</w:t>
            </w:r>
          </w:p>
        </w:tc>
        <w:tc>
          <w:tcPr/>
          <w:p>
            <w:pPr>
              <w:pStyle w:val="Compact"/>
              <w:jc w:val="right"/>
            </w:pPr>
            <w:r>
              <w:t xml:space="preserve">115.8</w:t>
            </w:r>
          </w:p>
        </w:tc>
        <w:tc>
          <w:tcPr/>
          <w:p>
            <w:pPr>
              <w:pStyle w:val="Compact"/>
              <w:jc w:val="right"/>
            </w:pPr>
            <w:r>
              <w:t xml:space="preserve">7</w:t>
            </w:r>
          </w:p>
        </w:tc>
      </w:tr>
      <w:tr>
        <w:tc>
          <w:tcPr/>
          <w:p>
            <w:pPr>
              <w:pStyle w:val="Compact"/>
              <w:jc w:val="left"/>
            </w:pPr>
            <w:r>
              <w:t xml:space="preserve">Etelä-Savon HVA (naapuri)</w:t>
            </w:r>
          </w:p>
        </w:tc>
        <w:tc>
          <w:tcPr/>
          <w:p>
            <w:pPr>
              <w:pStyle w:val="Compact"/>
              <w:jc w:val="right"/>
            </w:pPr>
            <w:r>
              <w:t xml:space="preserve">102.6</w:t>
            </w:r>
          </w:p>
        </w:tc>
        <w:tc>
          <w:tcPr/>
          <w:p>
            <w:pPr>
              <w:pStyle w:val="Compact"/>
              <w:jc w:val="right"/>
            </w:pPr>
            <w:r>
              <w:t xml:space="preserve">11</w:t>
            </w:r>
          </w:p>
        </w:tc>
      </w:tr>
      <w:tr>
        <w:tc>
          <w:tcPr/>
          <w:p>
            <w:pPr>
              <w:pStyle w:val="Compact"/>
              <w:jc w:val="left"/>
            </w:pPr>
            <w:r>
              <w:t xml:space="preserve">Pirkanmaan HVA (naapuri)</w:t>
            </w:r>
          </w:p>
        </w:tc>
        <w:tc>
          <w:tcPr/>
          <w:p>
            <w:pPr>
              <w:pStyle w:val="Compact"/>
              <w:jc w:val="right"/>
            </w:pPr>
            <w:r>
              <w:t xml:space="preserve">98.7</w:t>
            </w:r>
          </w:p>
        </w:tc>
        <w:tc>
          <w:tcPr/>
          <w:p>
            <w:pPr>
              <w:pStyle w:val="Compact"/>
              <w:jc w:val="right"/>
            </w:pPr>
            <w:r>
              <w:t xml:space="preserve">13</w:t>
            </w:r>
          </w:p>
        </w:tc>
      </w:tr>
      <w:tr>
        <w:tc>
          <w:tcPr/>
          <w:p>
            <w:pPr>
              <w:pStyle w:val="Compact"/>
              <w:jc w:val="left"/>
            </w:pPr>
            <w:r>
              <w:t xml:space="preserve">Kanta-Hämeen HVA (naapuri)</w:t>
            </w:r>
          </w:p>
        </w:tc>
        <w:tc>
          <w:tcPr/>
          <w:p>
            <w:pPr>
              <w:pStyle w:val="Compact"/>
              <w:jc w:val="right"/>
            </w:pPr>
            <w:r>
              <w:t xml:space="preserve">92.1</w:t>
            </w:r>
          </w:p>
        </w:tc>
        <w:tc>
          <w:tcPr/>
          <w:p>
            <w:pPr>
              <w:pStyle w:val="Compact"/>
              <w:jc w:val="right"/>
            </w:pPr>
            <w:r>
              <w:t xml:space="preserve">18</w:t>
            </w:r>
          </w:p>
        </w:tc>
      </w:tr>
      <w:tr>
        <w:tc>
          <w:tcPr/>
          <w:p>
            <w:pPr>
              <w:pStyle w:val="Compact"/>
              <w:jc w:val="left"/>
            </w:pPr>
            <w:r>
              <w:t xml:space="preserve">Keski-Uudenmaan HVA (naapuri)</w:t>
            </w:r>
          </w:p>
        </w:tc>
        <w:tc>
          <w:tcPr/>
          <w:p>
            <w:pPr>
              <w:pStyle w:val="Compact"/>
              <w:jc w:val="right"/>
            </w:pPr>
            <w:r>
              <w:t xml:space="preserve">90.8</w:t>
            </w:r>
          </w:p>
        </w:tc>
        <w:tc>
          <w:tcPr/>
          <w:p>
            <w:pPr>
              <w:pStyle w:val="Compact"/>
              <w:jc w:val="right"/>
            </w:pPr>
            <w:r>
              <w:t xml:space="preserve">19</w:t>
            </w:r>
          </w:p>
        </w:tc>
      </w:tr>
      <w:tr>
        <w:tc>
          <w:tcPr/>
          <w:p>
            <w:pPr>
              <w:pStyle w:val="Compact"/>
              <w:jc w:val="left"/>
            </w:pPr>
            <w:r>
              <w:t xml:space="preserve">Etelä-Pohjanmaan HVA (matalin arvo)</w:t>
            </w:r>
          </w:p>
        </w:tc>
        <w:tc>
          <w:tcPr/>
          <w:p>
            <w:pPr>
              <w:pStyle w:val="Compact"/>
              <w:jc w:val="right"/>
            </w:pPr>
            <w:r>
              <w:t xml:space="preserve">44.7</w:t>
            </w:r>
          </w:p>
        </w:tc>
        <w:tc>
          <w:tcPr/>
          <w:p>
            <w:pPr>
              <w:pStyle w:val="Compact"/>
              <w:jc w:val="right"/>
            </w:pPr>
            <w:r>
              <w:t xml:space="preserve">22</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(valittu)</w:t>
            </w:r>
          </w:p>
        </w:tc>
        <w:tc>
          <w:tcPr/>
          <w:p>
            <w:pPr>
              <w:pStyle w:val="Compact"/>
              <w:jc w:val="right"/>
            </w:pPr>
            <w:r>
              <w:t xml:space="preserve">151.1</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151.1</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134.4</w:t>
            </w:r>
          </w:p>
        </w:tc>
        <w:tc>
          <w:tcPr/>
          <w:p>
            <w:pPr>
              <w:pStyle w:val="Compact"/>
              <w:jc w:val="right"/>
            </w:pPr>
            <w:r>
              <w:t xml:space="preserve">2</w:t>
            </w:r>
          </w:p>
        </w:tc>
      </w:tr>
      <w:tr>
        <w:tc>
          <w:tcPr/>
          <w:p>
            <w:pPr>
              <w:pStyle w:val="Compact"/>
              <w:jc w:val="left"/>
            </w:pPr>
            <w:r>
              <w:t xml:space="preserve">Keski-Suomen HVA (naapuri)</w:t>
            </w:r>
          </w:p>
        </w:tc>
        <w:tc>
          <w:tcPr/>
          <w:p>
            <w:pPr>
              <w:pStyle w:val="Compact"/>
              <w:jc w:val="right"/>
            </w:pPr>
            <w:r>
              <w:t xml:space="preserve">132.2</w:t>
            </w:r>
          </w:p>
        </w:tc>
        <w:tc>
          <w:tcPr/>
          <w:p>
            <w:pPr>
              <w:pStyle w:val="Compact"/>
              <w:jc w:val="right"/>
            </w:pPr>
            <w:r>
              <w:t xml:space="preserve">3</w:t>
            </w:r>
          </w:p>
        </w:tc>
      </w:tr>
      <w:tr>
        <w:tc>
          <w:tcPr/>
          <w:p>
            <w:pPr>
              <w:pStyle w:val="Compact"/>
              <w:jc w:val="left"/>
            </w:pPr>
            <w:r>
              <w:t xml:space="preserve">Kanta-Hämeen HVA (naapuri)</w:t>
            </w:r>
          </w:p>
        </w:tc>
        <w:tc>
          <w:tcPr/>
          <w:p>
            <w:pPr>
              <w:pStyle w:val="Compact"/>
              <w:jc w:val="right"/>
            </w:pPr>
            <w:r>
              <w:t xml:space="preserve">117.8</w:t>
            </w:r>
          </w:p>
        </w:tc>
        <w:tc>
          <w:tcPr/>
          <w:p>
            <w:pPr>
              <w:pStyle w:val="Compact"/>
              <w:jc w:val="right"/>
            </w:pPr>
            <w:r>
              <w:t xml:space="preserve">5</w:t>
            </w:r>
          </w:p>
        </w:tc>
      </w:tr>
      <w:tr>
        <w:tc>
          <w:tcPr/>
          <w:p>
            <w:pPr>
              <w:pStyle w:val="Compact"/>
              <w:jc w:val="left"/>
            </w:pPr>
            <w:r>
              <w:t xml:space="preserve">Keski-Uudenmaan HVA (naapuri)</w:t>
            </w:r>
          </w:p>
        </w:tc>
        <w:tc>
          <w:tcPr/>
          <w:p>
            <w:pPr>
              <w:pStyle w:val="Compact"/>
              <w:jc w:val="right"/>
            </w:pPr>
            <w:r>
              <w:t xml:space="preserve">116.7</w:t>
            </w:r>
          </w:p>
        </w:tc>
        <w:tc>
          <w:tcPr/>
          <w:p>
            <w:pPr>
              <w:pStyle w:val="Compact"/>
              <w:jc w:val="right"/>
            </w:pPr>
            <w:r>
              <w:t xml:space="preserve">6</w:t>
            </w:r>
          </w:p>
        </w:tc>
      </w:tr>
      <w:tr>
        <w:tc>
          <w:tcPr/>
          <w:p>
            <w:pPr>
              <w:pStyle w:val="Compact"/>
              <w:jc w:val="left"/>
            </w:pPr>
            <w:r>
              <w:t xml:space="preserve">Itä-Uudenmaan HVA (naapuri)</w:t>
            </w:r>
          </w:p>
        </w:tc>
        <w:tc>
          <w:tcPr/>
          <w:p>
            <w:pPr>
              <w:pStyle w:val="Compact"/>
              <w:jc w:val="right"/>
            </w:pPr>
            <w:r>
              <w:t xml:space="preserve">111.1</w:t>
            </w:r>
          </w:p>
        </w:tc>
        <w:tc>
          <w:tcPr/>
          <w:p>
            <w:pPr>
              <w:pStyle w:val="Compact"/>
              <w:jc w:val="right"/>
            </w:pPr>
            <w:r>
              <w:t xml:space="preserve">7</w:t>
            </w:r>
          </w:p>
        </w:tc>
      </w:tr>
      <w:tr>
        <w:tc>
          <w:tcPr/>
          <w:p>
            <w:pPr>
              <w:pStyle w:val="Compact"/>
              <w:jc w:val="left"/>
            </w:pPr>
            <w:r>
              <w:t xml:space="preserve">Pirkanmaan HVA (naapuri)</w:t>
            </w:r>
          </w:p>
        </w:tc>
        <w:tc>
          <w:tcPr/>
          <w:p>
            <w:pPr>
              <w:pStyle w:val="Compact"/>
              <w:jc w:val="right"/>
            </w:pPr>
            <w:r>
              <w:t xml:space="preserve">107.8</w:t>
            </w:r>
          </w:p>
        </w:tc>
        <w:tc>
          <w:tcPr/>
          <w:p>
            <w:pPr>
              <w:pStyle w:val="Compact"/>
              <w:jc w:val="right"/>
            </w:pPr>
            <w:r>
              <w:t xml:space="preserve">10</w:t>
            </w:r>
          </w:p>
        </w:tc>
      </w:tr>
      <w:tr>
        <w:tc>
          <w:tcPr/>
          <w:p>
            <w:pPr>
              <w:pStyle w:val="Compact"/>
              <w:jc w:val="left"/>
            </w:pPr>
            <w:r>
              <w:t xml:space="preserve">Etelä-Savon HVA (naapuri)</w:t>
            </w:r>
          </w:p>
        </w:tc>
        <w:tc>
          <w:tcPr/>
          <w:p>
            <w:pPr>
              <w:pStyle w:val="Compact"/>
              <w:jc w:val="right"/>
            </w:pPr>
            <w:r>
              <w:t xml:space="preserve">106.7</w:t>
            </w:r>
          </w:p>
        </w:tc>
        <w:tc>
          <w:tcPr/>
          <w:p>
            <w:pPr>
              <w:pStyle w:val="Compact"/>
              <w:jc w:val="right"/>
            </w:pPr>
            <w:r>
              <w:t xml:space="preserve">11</w:t>
            </w:r>
          </w:p>
        </w:tc>
      </w:tr>
      <w:tr>
        <w:tc>
          <w:tcPr/>
          <w:p>
            <w:pPr>
              <w:pStyle w:val="Compact"/>
              <w:jc w:val="left"/>
            </w:pPr>
            <w:r>
              <w:t xml:space="preserve">Keski-Pohjanmaan HVA (matalin arvo)</w:t>
            </w:r>
          </w:p>
        </w:tc>
        <w:tc>
          <w:tcPr/>
          <w:p>
            <w:pPr>
              <w:pStyle w:val="Compact"/>
              <w:jc w:val="right"/>
            </w:pPr>
            <w:r>
              <w:t xml:space="preserve">47.8</w:t>
            </w:r>
          </w:p>
        </w:tc>
        <w:tc>
          <w:tcPr/>
          <w:p>
            <w:pPr>
              <w:pStyle w:val="Compact"/>
              <w:jc w:val="right"/>
            </w:pPr>
            <w:r>
              <w:t xml:space="preserve">22</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169.4</w:t>
            </w:r>
          </w:p>
        </w:tc>
        <w:tc>
          <w:tcPr/>
          <w:p>
            <w:pPr>
              <w:pStyle w:val="Compact"/>
              <w:jc w:val="right"/>
            </w:pPr>
            <w:r>
              <w:t xml:space="preserve">1</w:t>
            </w:r>
          </w:p>
        </w:tc>
      </w:tr>
      <w:tr>
        <w:tc>
          <w:tcPr/>
          <w:p>
            <w:pPr>
              <w:pStyle w:val="Compact"/>
              <w:jc w:val="left"/>
            </w:pPr>
            <w:r>
              <w:t xml:space="preserve">Päijät-Hämeen HVA (valittu)</w:t>
            </w:r>
          </w:p>
        </w:tc>
        <w:tc>
          <w:tcPr/>
          <w:p>
            <w:pPr>
              <w:pStyle w:val="Compact"/>
              <w:jc w:val="right"/>
            </w:pPr>
            <w:r>
              <w:t xml:space="preserve">144.4</w:t>
            </w:r>
          </w:p>
        </w:tc>
        <w:tc>
          <w:tcPr/>
          <w:p>
            <w:pPr>
              <w:pStyle w:val="Compact"/>
              <w:jc w:val="right"/>
            </w:pPr>
            <w:r>
              <w:t xml:space="preserve">3</w:t>
            </w:r>
          </w:p>
        </w:tc>
      </w:tr>
      <w:tr>
        <w:tc>
          <w:tcPr/>
          <w:p>
            <w:pPr>
              <w:pStyle w:val="Compact"/>
              <w:jc w:val="left"/>
            </w:pPr>
            <w:r>
              <w:t xml:space="preserve">Keski-Suomen HVA (naapuri)</w:t>
            </w:r>
          </w:p>
        </w:tc>
        <w:tc>
          <w:tcPr/>
          <w:p>
            <w:pPr>
              <w:pStyle w:val="Compact"/>
              <w:jc w:val="right"/>
            </w:pPr>
            <w:r>
              <w:t xml:space="preserve">127.8</w:t>
            </w:r>
          </w:p>
        </w:tc>
        <w:tc>
          <w:tcPr/>
          <w:p>
            <w:pPr>
              <w:pStyle w:val="Compact"/>
              <w:jc w:val="right"/>
            </w:pPr>
            <w:r>
              <w:t xml:space="preserve">4</w:t>
            </w:r>
          </w:p>
        </w:tc>
      </w:tr>
      <w:tr>
        <w:tc>
          <w:tcPr/>
          <w:p>
            <w:pPr>
              <w:pStyle w:val="Compact"/>
              <w:jc w:val="left"/>
            </w:pPr>
            <w:r>
              <w:t xml:space="preserve">Pirkanmaan HVA (naapuri)</w:t>
            </w:r>
          </w:p>
        </w:tc>
        <w:tc>
          <w:tcPr/>
          <w:p>
            <w:pPr>
              <w:pStyle w:val="Compact"/>
              <w:jc w:val="right"/>
            </w:pPr>
            <w:r>
              <w:t xml:space="preserve">127.8</w:t>
            </w:r>
          </w:p>
        </w:tc>
        <w:tc>
          <w:tcPr/>
          <w:p>
            <w:pPr>
              <w:pStyle w:val="Compact"/>
              <w:jc w:val="right"/>
            </w:pPr>
            <w:r>
              <w:t xml:space="preserve">5</w:t>
            </w:r>
          </w:p>
        </w:tc>
      </w:tr>
      <w:tr>
        <w:tc>
          <w:tcPr/>
          <w:p>
            <w:pPr>
              <w:pStyle w:val="Compact"/>
              <w:jc w:val="left"/>
            </w:pPr>
            <w:r>
              <w:t xml:space="preserve">Kymenlaakson HVA (naapuri)</w:t>
            </w:r>
          </w:p>
        </w:tc>
        <w:tc>
          <w:tcPr/>
          <w:p>
            <w:pPr>
              <w:pStyle w:val="Compact"/>
              <w:jc w:val="right"/>
            </w:pPr>
            <w:r>
              <w:t xml:space="preserve">123.6</w:t>
            </w:r>
          </w:p>
        </w:tc>
        <w:tc>
          <w:tcPr/>
          <w:p>
            <w:pPr>
              <w:pStyle w:val="Compact"/>
              <w:jc w:val="right"/>
            </w:pPr>
            <w:r>
              <w:t xml:space="preserve">6</w:t>
            </w:r>
          </w:p>
        </w:tc>
      </w:tr>
      <w:tr>
        <w:tc>
          <w:tcPr/>
          <w:p>
            <w:pPr>
              <w:pStyle w:val="Compact"/>
              <w:jc w:val="left"/>
            </w:pPr>
            <w:r>
              <w:t xml:space="preserve">Kanta-Hämeen HVA (naapuri)</w:t>
            </w:r>
          </w:p>
        </w:tc>
        <w:tc>
          <w:tcPr/>
          <w:p>
            <w:pPr>
              <w:pStyle w:val="Compact"/>
              <w:jc w:val="right"/>
            </w:pPr>
            <w:r>
              <w:t xml:space="preserve">115.3</w:t>
            </w:r>
          </w:p>
        </w:tc>
        <w:tc>
          <w:tcPr/>
          <w:p>
            <w:pPr>
              <w:pStyle w:val="Compact"/>
              <w:jc w:val="right"/>
            </w:pPr>
            <w:r>
              <w:t xml:space="preserve">7</w:t>
            </w:r>
          </w:p>
        </w:tc>
      </w:tr>
      <w:tr>
        <w:tc>
          <w:tcPr/>
          <w:p>
            <w:pPr>
              <w:pStyle w:val="Compact"/>
              <w:jc w:val="left"/>
            </w:pPr>
            <w:r>
              <w:t xml:space="preserve">Etelä-Savon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Keski-Uudenmaan HVA (naapuri)</w:t>
            </w:r>
          </w:p>
        </w:tc>
        <w:tc>
          <w:tcPr/>
          <w:p>
            <w:pPr>
              <w:pStyle w:val="Compact"/>
              <w:jc w:val="right"/>
            </w:pPr>
            <w:r>
              <w:t xml:space="preserve">87.5</w:t>
            </w:r>
          </w:p>
        </w:tc>
        <w:tc>
          <w:tcPr/>
          <w:p>
            <w:pPr>
              <w:pStyle w:val="Compact"/>
              <w:jc w:val="right"/>
            </w:pPr>
            <w:r>
              <w:t xml:space="preserve">14</w:t>
            </w:r>
          </w:p>
        </w:tc>
      </w:tr>
      <w:tr>
        <w:tc>
          <w:tcPr/>
          <w:p>
            <w:pPr>
              <w:pStyle w:val="Compact"/>
              <w:jc w:val="left"/>
            </w:pPr>
            <w:r>
              <w:t xml:space="preserve">Itä-Uudenmaan HVA (naapuri)</w:t>
            </w:r>
          </w:p>
        </w:tc>
        <w:tc>
          <w:tcPr/>
          <w:p>
            <w:pPr>
              <w:pStyle w:val="Compact"/>
              <w:jc w:val="right"/>
            </w:pPr>
            <w:r>
              <w:t xml:space="preserve">79.2</w:t>
            </w:r>
          </w:p>
        </w:tc>
        <w:tc>
          <w:tcPr/>
          <w:p>
            <w:pPr>
              <w:pStyle w:val="Compact"/>
              <w:jc w:val="right"/>
            </w:pPr>
            <w:r>
              <w:t xml:space="preserve">15</w:t>
            </w:r>
          </w:p>
        </w:tc>
      </w:tr>
      <w:tr>
        <w:tc>
          <w:tcPr/>
          <w:p>
            <w:pPr>
              <w:pStyle w:val="Compact"/>
              <w:jc w:val="left"/>
            </w:pPr>
            <w:r>
              <w:t xml:space="preserve">Keski-Pohjanmaan HVA (matalin arvo)</w:t>
            </w:r>
          </w:p>
        </w:tc>
        <w:tc>
          <w:tcPr/>
          <w:p>
            <w:pPr>
              <w:pStyle w:val="Compact"/>
              <w:jc w:val="right"/>
            </w:pPr>
            <w:r>
              <w:t xml:space="preserve">62.5</w:t>
            </w:r>
          </w:p>
        </w:tc>
        <w:tc>
          <w:tcPr/>
          <w:p>
            <w:pPr>
              <w:pStyle w:val="Compact"/>
              <w:jc w:val="right"/>
            </w:pPr>
            <w:r>
              <w:t xml:space="preserve">22</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134.2</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117.3</w:t>
            </w:r>
          </w:p>
        </w:tc>
        <w:tc>
          <w:tcPr/>
          <w:p>
            <w:pPr>
              <w:pStyle w:val="Compact"/>
              <w:jc w:val="right"/>
            </w:pPr>
            <w:r>
              <w:t xml:space="preserve">2</w:t>
            </w:r>
          </w:p>
        </w:tc>
      </w:tr>
      <w:tr>
        <w:tc>
          <w:tcPr/>
          <w:p>
            <w:pPr>
              <w:pStyle w:val="Compact"/>
              <w:jc w:val="left"/>
            </w:pPr>
            <w:r>
              <w:t xml:space="preserve">Etelä-Savon HVA (naapuri)</w:t>
            </w:r>
          </w:p>
        </w:tc>
        <w:tc>
          <w:tcPr/>
          <w:p>
            <w:pPr>
              <w:pStyle w:val="Compact"/>
              <w:jc w:val="right"/>
            </w:pPr>
            <w:r>
              <w:t xml:space="preserve">115.8</w:t>
            </w:r>
          </w:p>
        </w:tc>
        <w:tc>
          <w:tcPr/>
          <w:p>
            <w:pPr>
              <w:pStyle w:val="Compact"/>
              <w:jc w:val="right"/>
            </w:pPr>
            <w:r>
              <w:t xml:space="preserve">3</w:t>
            </w:r>
          </w:p>
        </w:tc>
      </w:tr>
      <w:tr>
        <w:tc>
          <w:tcPr/>
          <w:p>
            <w:pPr>
              <w:pStyle w:val="Compact"/>
              <w:jc w:val="left"/>
            </w:pPr>
            <w:r>
              <w:t xml:space="preserve">Kymenlaakson HVA (naapuri)</w:t>
            </w:r>
          </w:p>
        </w:tc>
        <w:tc>
          <w:tcPr/>
          <w:p>
            <w:pPr>
              <w:pStyle w:val="Compact"/>
              <w:jc w:val="right"/>
            </w:pPr>
            <w:r>
              <w:t xml:space="preserve">107.2</w:t>
            </w:r>
          </w:p>
        </w:tc>
        <w:tc>
          <w:tcPr/>
          <w:p>
            <w:pPr>
              <w:pStyle w:val="Compact"/>
              <w:jc w:val="right"/>
            </w:pPr>
            <w:r>
              <w:t xml:space="preserve">7</w:t>
            </w:r>
          </w:p>
        </w:tc>
      </w:tr>
      <w:tr>
        <w:tc>
          <w:tcPr/>
          <w:p>
            <w:pPr>
              <w:pStyle w:val="Compact"/>
              <w:jc w:val="left"/>
            </w:pPr>
            <w:r>
              <w:t xml:space="preserve">Päijät-Hämeen HVA (valittu)</w:t>
            </w:r>
          </w:p>
        </w:tc>
        <w:tc>
          <w:tcPr/>
          <w:p>
            <w:pPr>
              <w:pStyle w:val="Compact"/>
              <w:jc w:val="right"/>
            </w:pPr>
            <w:r>
              <w:t xml:space="preserve">106.1</w:t>
            </w:r>
          </w:p>
        </w:tc>
        <w:tc>
          <w:tcPr/>
          <w:p>
            <w:pPr>
              <w:pStyle w:val="Compact"/>
              <w:jc w:val="right"/>
            </w:pPr>
            <w:r>
              <w:t xml:space="preserve">8</w:t>
            </w:r>
          </w:p>
        </w:tc>
      </w:tr>
      <w:tr>
        <w:tc>
          <w:tcPr/>
          <w:p>
            <w:pPr>
              <w:pStyle w:val="Compact"/>
              <w:jc w:val="left"/>
            </w:pPr>
            <w:r>
              <w:t xml:space="preserve">Pirkanmaan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Kanta-Hämeen HVA (naapuri)</w:t>
            </w:r>
          </w:p>
        </w:tc>
        <w:tc>
          <w:tcPr/>
          <w:p>
            <w:pPr>
              <w:pStyle w:val="Compact"/>
              <w:jc w:val="right"/>
            </w:pPr>
            <w:r>
              <w:t xml:space="preserve">89.2</w:t>
            </w:r>
          </w:p>
        </w:tc>
        <w:tc>
          <w:tcPr/>
          <w:p>
            <w:pPr>
              <w:pStyle w:val="Compact"/>
              <w:jc w:val="right"/>
            </w:pPr>
            <w:r>
              <w:t xml:space="preserve">16</w:t>
            </w:r>
          </w:p>
        </w:tc>
      </w:tr>
      <w:tr>
        <w:tc>
          <w:tcPr/>
          <w:p>
            <w:pPr>
              <w:pStyle w:val="Compact"/>
              <w:jc w:val="left"/>
            </w:pPr>
            <w:r>
              <w:t xml:space="preserve">Itä-Uudenmaan HVA (naapuri)</w:t>
            </w:r>
          </w:p>
        </w:tc>
        <w:tc>
          <w:tcPr/>
          <w:p>
            <w:pPr>
              <w:pStyle w:val="Compact"/>
              <w:jc w:val="right"/>
            </w:pPr>
            <w:r>
              <w:t xml:space="preserve">67.3</w:t>
            </w:r>
          </w:p>
        </w:tc>
        <w:tc>
          <w:tcPr/>
          <w:p>
            <w:pPr>
              <w:pStyle w:val="Compact"/>
              <w:jc w:val="right"/>
            </w:pPr>
            <w:r>
              <w:t xml:space="preserve">21</w:t>
            </w:r>
          </w:p>
        </w:tc>
      </w:tr>
      <w:tr>
        <w:tc>
          <w:tcPr/>
          <w:p>
            <w:pPr>
              <w:pStyle w:val="Compact"/>
              <w:jc w:val="left"/>
            </w:pPr>
            <w:r>
              <w:t xml:space="preserve">Keski-Uudenmaan HVA (naapuri)</w:t>
            </w:r>
          </w:p>
        </w:tc>
        <w:tc>
          <w:tcPr/>
          <w:p>
            <w:pPr>
              <w:pStyle w:val="Compact"/>
              <w:jc w:val="right"/>
            </w:pPr>
            <w:r>
              <w:t xml:space="preserve">58.6</w:t>
            </w:r>
          </w:p>
        </w:tc>
        <w:tc>
          <w:tcPr/>
          <w:p>
            <w:pPr>
              <w:pStyle w:val="Compact"/>
              <w:jc w:val="right"/>
            </w:pPr>
            <w:r>
              <w:t xml:space="preserve">22</w:t>
            </w:r>
          </w:p>
        </w:tc>
      </w:tr>
      <w:tr>
        <w:tc>
          <w:tcPr/>
          <w:p>
            <w:pPr>
              <w:pStyle w:val="Compact"/>
              <w:jc w:val="left"/>
            </w:pPr>
            <w:r>
              <w:t xml:space="preserve">Keski-Uudenmaan HVA (matalin arvo)</w:t>
            </w:r>
          </w:p>
        </w:tc>
        <w:tc>
          <w:tcPr/>
          <w:p>
            <w:pPr>
              <w:pStyle w:val="Compact"/>
              <w:jc w:val="right"/>
            </w:pPr>
            <w:r>
              <w:t xml:space="preserve">58.6</w:t>
            </w:r>
          </w:p>
        </w:tc>
        <w:tc>
          <w:tcPr/>
          <w:p>
            <w:pPr>
              <w:pStyle w:val="Compact"/>
              <w:jc w:val="right"/>
            </w:pPr>
            <w:r>
              <w:t xml:space="preserve">22</w:t>
            </w:r>
          </w:p>
        </w:tc>
      </w:tr>
    </w:tbl>
    <w:bookmarkEnd w:id="37"/>
    <w:bookmarkStart w:id="3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(naapuri)</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Kymenlaakson HVA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Päijät-Hämeen HVA (valittu)</w:t>
            </w:r>
          </w:p>
        </w:tc>
        <w:tc>
          <w:tcPr/>
          <w:p>
            <w:pPr>
              <w:pStyle w:val="Compact"/>
              <w:jc w:val="right"/>
            </w:pPr>
            <w:r>
              <w:t xml:space="preserve">127.8</w:t>
            </w:r>
          </w:p>
        </w:tc>
        <w:tc>
          <w:tcPr/>
          <w:p>
            <w:pPr>
              <w:pStyle w:val="Compact"/>
              <w:jc w:val="right"/>
            </w:pPr>
            <w:r>
              <w:t xml:space="preserve">4</w:t>
            </w:r>
          </w:p>
        </w:tc>
      </w:tr>
      <w:tr>
        <w:tc>
          <w:tcPr/>
          <w:p>
            <w:pPr>
              <w:pStyle w:val="Compact"/>
              <w:jc w:val="left"/>
            </w:pPr>
            <w:r>
              <w:t xml:space="preserve">Etelä-Savon HVA (naapuri)</w:t>
            </w:r>
          </w:p>
        </w:tc>
        <w:tc>
          <w:tcPr/>
          <w:p>
            <w:pPr>
              <w:pStyle w:val="Compact"/>
              <w:jc w:val="right"/>
            </w:pPr>
            <w:r>
              <w:t xml:space="preserve">119.8</w:t>
            </w:r>
          </w:p>
        </w:tc>
        <w:tc>
          <w:tcPr/>
          <w:p>
            <w:pPr>
              <w:pStyle w:val="Compact"/>
              <w:jc w:val="right"/>
            </w:pPr>
            <w:r>
              <w:t xml:space="preserve">6</w:t>
            </w:r>
          </w:p>
        </w:tc>
      </w:tr>
      <w:tr>
        <w:tc>
          <w:tcPr/>
          <w:p>
            <w:pPr>
              <w:pStyle w:val="Compact"/>
              <w:jc w:val="left"/>
            </w:pPr>
            <w:r>
              <w:t xml:space="preserve">Keski-Suomen HVA (naapuri)</w:t>
            </w:r>
          </w:p>
        </w:tc>
        <w:tc>
          <w:tcPr/>
          <w:p>
            <w:pPr>
              <w:pStyle w:val="Compact"/>
              <w:jc w:val="right"/>
            </w:pPr>
            <w:r>
              <w:t xml:space="preserve">111.0</w:t>
            </w:r>
          </w:p>
        </w:tc>
        <w:tc>
          <w:tcPr/>
          <w:p>
            <w:pPr>
              <w:pStyle w:val="Compact"/>
              <w:jc w:val="right"/>
            </w:pPr>
            <w:r>
              <w:t xml:space="preserve">8</w:t>
            </w:r>
          </w:p>
        </w:tc>
      </w:tr>
      <w:tr>
        <w:tc>
          <w:tcPr/>
          <w:p>
            <w:pPr>
              <w:pStyle w:val="Compact"/>
              <w:jc w:val="left"/>
            </w:pPr>
            <w:r>
              <w:t xml:space="preserve">Kanta-Hämeen HVA (naapuri)</w:t>
            </w:r>
          </w:p>
        </w:tc>
        <w:tc>
          <w:tcPr/>
          <w:p>
            <w:pPr>
              <w:pStyle w:val="Compact"/>
              <w:jc w:val="right"/>
            </w:pPr>
            <w:r>
              <w:t xml:space="preserve">104.8</w:t>
            </w:r>
          </w:p>
        </w:tc>
        <w:tc>
          <w:tcPr/>
          <w:p>
            <w:pPr>
              <w:pStyle w:val="Compact"/>
              <w:jc w:val="right"/>
            </w:pPr>
            <w:r>
              <w:t xml:space="preserve">10</w:t>
            </w:r>
          </w:p>
        </w:tc>
      </w:tr>
      <w:tr>
        <w:tc>
          <w:tcPr/>
          <w:p>
            <w:pPr>
              <w:pStyle w:val="Compact"/>
              <w:jc w:val="left"/>
            </w:pPr>
            <w:r>
              <w:t xml:space="preserve">Itä-Uudenmaan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Pirkanmaan HVA (naapuri)</w:t>
            </w:r>
          </w:p>
        </w:tc>
        <w:tc>
          <w:tcPr/>
          <w:p>
            <w:pPr>
              <w:pStyle w:val="Compact"/>
              <w:jc w:val="right"/>
            </w:pPr>
            <w:r>
              <w:t xml:space="preserve">86.9</w:t>
            </w:r>
          </w:p>
        </w:tc>
        <w:tc>
          <w:tcPr/>
          <w:p>
            <w:pPr>
              <w:pStyle w:val="Compact"/>
              <w:jc w:val="right"/>
            </w:pPr>
            <w:r>
              <w:t xml:space="preserve">15</w:t>
            </w:r>
          </w:p>
        </w:tc>
      </w:tr>
      <w:tr>
        <w:tc>
          <w:tcPr/>
          <w:p>
            <w:pPr>
              <w:pStyle w:val="Compact"/>
              <w:jc w:val="left"/>
            </w:pPr>
            <w:r>
              <w:t xml:space="preserve">Keski-Uudenmaan HVA (naapuri)</w:t>
            </w:r>
          </w:p>
        </w:tc>
        <w:tc>
          <w:tcPr/>
          <w:p>
            <w:pPr>
              <w:pStyle w:val="Compact"/>
              <w:jc w:val="right"/>
            </w:pPr>
            <w:r>
              <w:t xml:space="preserve">86.2</w:t>
            </w:r>
          </w:p>
        </w:tc>
        <w:tc>
          <w:tcPr/>
          <w:p>
            <w:pPr>
              <w:pStyle w:val="Compact"/>
              <w:jc w:val="right"/>
            </w:pPr>
            <w:r>
              <w:t xml:space="preserve">16</w:t>
            </w:r>
          </w:p>
        </w:tc>
      </w:tr>
      <w:tr>
        <w:tc>
          <w:tcPr/>
          <w:p>
            <w:pPr>
              <w:pStyle w:val="Compact"/>
              <w:jc w:val="left"/>
            </w:pPr>
            <w:r>
              <w:t xml:space="preserve">Pohjanmaan HVA (matalin arvo)</w:t>
            </w:r>
          </w:p>
        </w:tc>
        <w:tc>
          <w:tcPr/>
          <w:p>
            <w:pPr>
              <w:pStyle w:val="Compact"/>
              <w:jc w:val="right"/>
            </w:pPr>
            <w:r>
              <w:t xml:space="preserve">42.2</w:t>
            </w:r>
          </w:p>
        </w:tc>
        <w:tc>
          <w:tcPr/>
          <w:p>
            <w:pPr>
              <w:pStyle w:val="Compact"/>
              <w:jc w:val="right"/>
            </w:pPr>
            <w:r>
              <w:t xml:space="preserve">22</w:t>
            </w:r>
          </w:p>
        </w:tc>
      </w:tr>
    </w:tbl>
    <w:bookmarkEnd w:id="38"/>
    <w:bookmarkStart w:id="39"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Etelä-Savon HVA (naapuri)</w:t>
            </w:r>
          </w:p>
        </w:tc>
        <w:tc>
          <w:tcPr/>
          <w:p>
            <w:pPr>
              <w:pStyle w:val="Compact"/>
              <w:jc w:val="right"/>
            </w:pPr>
            <w:r>
              <w:t xml:space="preserve">153.3</w:t>
            </w:r>
          </w:p>
        </w:tc>
        <w:tc>
          <w:tcPr/>
          <w:p>
            <w:pPr>
              <w:pStyle w:val="Compact"/>
              <w:jc w:val="right"/>
            </w:pPr>
            <w:r>
              <w:t xml:space="preserve">1</w:t>
            </w:r>
          </w:p>
        </w:tc>
      </w:tr>
      <w:tr>
        <w:tc>
          <w:tcPr/>
          <w:p>
            <w:pPr>
              <w:pStyle w:val="Compact"/>
              <w:jc w:val="left"/>
            </w:pPr>
            <w:r>
              <w:t xml:space="preserve">Etelä-Savon HVA (korkein arvo)</w:t>
            </w:r>
          </w:p>
        </w:tc>
        <w:tc>
          <w:tcPr/>
          <w:p>
            <w:pPr>
              <w:pStyle w:val="Compact"/>
              <w:jc w:val="right"/>
            </w:pPr>
            <w:r>
              <w:t xml:space="preserve">153.3</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120.7</w:t>
            </w:r>
          </w:p>
        </w:tc>
        <w:tc>
          <w:tcPr/>
          <w:p>
            <w:pPr>
              <w:pStyle w:val="Compact"/>
              <w:jc w:val="right"/>
            </w:pPr>
            <w:r>
              <w:t xml:space="preserve">7</w:t>
            </w:r>
          </w:p>
        </w:tc>
      </w:tr>
      <w:tr>
        <w:tc>
          <w:tcPr/>
          <w:p>
            <w:pPr>
              <w:pStyle w:val="Compact"/>
              <w:jc w:val="left"/>
            </w:pPr>
            <w:r>
              <w:t xml:space="preserve">Keski-Suomen HVA (naapuri)</w:t>
            </w:r>
          </w:p>
        </w:tc>
        <w:tc>
          <w:tcPr/>
          <w:p>
            <w:pPr>
              <w:pStyle w:val="Compact"/>
              <w:jc w:val="right"/>
            </w:pPr>
            <w:r>
              <w:t xml:space="preserve">112.6</w:t>
            </w:r>
          </w:p>
        </w:tc>
        <w:tc>
          <w:tcPr/>
          <w:p>
            <w:pPr>
              <w:pStyle w:val="Compact"/>
              <w:jc w:val="right"/>
            </w:pPr>
            <w:r>
              <w:t xml:space="preserve">9</w:t>
            </w:r>
          </w:p>
        </w:tc>
      </w:tr>
      <w:tr>
        <w:tc>
          <w:tcPr/>
          <w:p>
            <w:pPr>
              <w:pStyle w:val="Compact"/>
              <w:jc w:val="left"/>
            </w:pPr>
            <w:r>
              <w:t xml:space="preserve">Keski-Uudenmaan HVA (naapuri)</w:t>
            </w:r>
          </w:p>
        </w:tc>
        <w:tc>
          <w:tcPr/>
          <w:p>
            <w:pPr>
              <w:pStyle w:val="Compact"/>
              <w:jc w:val="right"/>
            </w:pPr>
            <w:r>
              <w:t xml:space="preserve">110.7</w:t>
            </w:r>
          </w:p>
        </w:tc>
        <w:tc>
          <w:tcPr/>
          <w:p>
            <w:pPr>
              <w:pStyle w:val="Compact"/>
              <w:jc w:val="right"/>
            </w:pPr>
            <w:r>
              <w:t xml:space="preserve">10</w:t>
            </w:r>
          </w:p>
        </w:tc>
      </w:tr>
      <w:tr>
        <w:tc>
          <w:tcPr/>
          <w:p>
            <w:pPr>
              <w:pStyle w:val="Compact"/>
              <w:jc w:val="left"/>
            </w:pPr>
            <w:r>
              <w:t xml:space="preserve">Päijät-Hämeen HVA (valittu)</w:t>
            </w:r>
          </w:p>
        </w:tc>
        <w:tc>
          <w:tcPr/>
          <w:p>
            <w:pPr>
              <w:pStyle w:val="Compact"/>
              <w:jc w:val="right"/>
            </w:pPr>
            <w:r>
              <w:t xml:space="preserve">107.4</w:t>
            </w:r>
          </w:p>
        </w:tc>
        <w:tc>
          <w:tcPr/>
          <w:p>
            <w:pPr>
              <w:pStyle w:val="Compact"/>
              <w:jc w:val="right"/>
            </w:pPr>
            <w:r>
              <w:t xml:space="preserve">11</w:t>
            </w:r>
          </w:p>
        </w:tc>
      </w:tr>
      <w:tr>
        <w:tc>
          <w:tcPr/>
          <w:p>
            <w:pPr>
              <w:pStyle w:val="Compact"/>
              <w:jc w:val="left"/>
            </w:pPr>
            <w:r>
              <w:t xml:space="preserve">Pirkanmaan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Kanta-Hämeen HVA (naapuri)</w:t>
            </w:r>
          </w:p>
        </w:tc>
        <w:tc>
          <w:tcPr/>
          <w:p>
            <w:pPr>
              <w:pStyle w:val="Compact"/>
              <w:jc w:val="right"/>
            </w:pPr>
            <w:r>
              <w:t xml:space="preserve">99.3</w:t>
            </w:r>
          </w:p>
        </w:tc>
        <w:tc>
          <w:tcPr/>
          <w:p>
            <w:pPr>
              <w:pStyle w:val="Compact"/>
              <w:jc w:val="right"/>
            </w:pPr>
            <w:r>
              <w:t xml:space="preserve">14</w:t>
            </w:r>
          </w:p>
        </w:tc>
      </w:tr>
      <w:tr>
        <w:tc>
          <w:tcPr/>
          <w:p>
            <w:pPr>
              <w:pStyle w:val="Compact"/>
              <w:jc w:val="left"/>
            </w:pPr>
            <w:r>
              <w:t xml:space="preserve">Itä-Uudenmaan HVA (naapuri)</w:t>
            </w:r>
          </w:p>
        </w:tc>
        <w:tc>
          <w:tcPr/>
          <w:p>
            <w:pPr>
              <w:pStyle w:val="Compact"/>
              <w:jc w:val="right"/>
            </w:pPr>
            <w:r>
              <w:t xml:space="preserve">80.0</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69.6</w:t>
            </w:r>
          </w:p>
        </w:tc>
        <w:tc>
          <w:tcPr/>
          <w:p>
            <w:pPr>
              <w:pStyle w:val="Compact"/>
              <w:jc w:val="right"/>
            </w:pPr>
            <w:r>
              <w:t xml:space="preserve">22</w:t>
            </w:r>
          </w:p>
        </w:tc>
      </w:tr>
    </w:tbl>
    <w:bookmarkEnd w:id="39"/>
    <w:bookmarkStart w:id="40"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139.4</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120.2</w:t>
            </w:r>
          </w:p>
        </w:tc>
        <w:tc>
          <w:tcPr/>
          <w:p>
            <w:pPr>
              <w:pStyle w:val="Compact"/>
              <w:jc w:val="right"/>
            </w:pPr>
            <w:r>
              <w:t xml:space="preserve">4</w:t>
            </w:r>
          </w:p>
        </w:tc>
      </w:tr>
      <w:tr>
        <w:tc>
          <w:tcPr/>
          <w:p>
            <w:pPr>
              <w:pStyle w:val="Compact"/>
              <w:jc w:val="left"/>
            </w:pPr>
            <w:r>
              <w:t xml:space="preserve">Keski-Suomen HVA (naapuri)</w:t>
            </w:r>
          </w:p>
        </w:tc>
        <w:tc>
          <w:tcPr/>
          <w:p>
            <w:pPr>
              <w:pStyle w:val="Compact"/>
              <w:jc w:val="right"/>
            </w:pPr>
            <w:r>
              <w:t xml:space="preserve">108.1</w:t>
            </w:r>
          </w:p>
        </w:tc>
        <w:tc>
          <w:tcPr/>
          <w:p>
            <w:pPr>
              <w:pStyle w:val="Compact"/>
              <w:jc w:val="right"/>
            </w:pPr>
            <w:r>
              <w:t xml:space="preserve">9</w:t>
            </w:r>
          </w:p>
        </w:tc>
      </w:tr>
      <w:tr>
        <w:tc>
          <w:tcPr/>
          <w:p>
            <w:pPr>
              <w:pStyle w:val="Compact"/>
              <w:jc w:val="left"/>
            </w:pPr>
            <w:r>
              <w:t xml:space="preserve">Kymenlaakson HVA (naapuri)</w:t>
            </w:r>
          </w:p>
        </w:tc>
        <w:tc>
          <w:tcPr/>
          <w:p>
            <w:pPr>
              <w:pStyle w:val="Compact"/>
              <w:jc w:val="right"/>
            </w:pPr>
            <w:r>
              <w:t xml:space="preserve">99.0</w:t>
            </w:r>
          </w:p>
        </w:tc>
        <w:tc>
          <w:tcPr/>
          <w:p>
            <w:pPr>
              <w:pStyle w:val="Compact"/>
              <w:jc w:val="right"/>
            </w:pPr>
            <w:r>
              <w:t xml:space="preserve">13</w:t>
            </w:r>
          </w:p>
        </w:tc>
      </w:tr>
      <w:tr>
        <w:tc>
          <w:tcPr/>
          <w:p>
            <w:pPr>
              <w:pStyle w:val="Compact"/>
              <w:jc w:val="left"/>
            </w:pPr>
            <w:r>
              <w:t xml:space="preserve">Etelä-Savon HVA (naapuri)</w:t>
            </w:r>
          </w:p>
        </w:tc>
        <w:tc>
          <w:tcPr/>
          <w:p>
            <w:pPr>
              <w:pStyle w:val="Compact"/>
              <w:jc w:val="right"/>
            </w:pPr>
            <w:r>
              <w:t xml:space="preserve">96.0</w:t>
            </w:r>
          </w:p>
        </w:tc>
        <w:tc>
          <w:tcPr/>
          <w:p>
            <w:pPr>
              <w:pStyle w:val="Compact"/>
              <w:jc w:val="right"/>
            </w:pPr>
            <w:r>
              <w:t xml:space="preserve">14</w:t>
            </w:r>
          </w:p>
        </w:tc>
      </w:tr>
      <w:tr>
        <w:tc>
          <w:tcPr/>
          <w:p>
            <w:pPr>
              <w:pStyle w:val="Compact"/>
              <w:jc w:val="left"/>
            </w:pPr>
            <w:r>
              <w:t xml:space="preserve">Päijät-Hämeen HVA (valittu)</w:t>
            </w:r>
          </w:p>
        </w:tc>
        <w:tc>
          <w:tcPr/>
          <w:p>
            <w:pPr>
              <w:pStyle w:val="Compact"/>
              <w:jc w:val="right"/>
            </w:pPr>
            <w:r>
              <w:t xml:space="preserve">96.0</w:t>
            </w:r>
          </w:p>
        </w:tc>
        <w:tc>
          <w:tcPr/>
          <w:p>
            <w:pPr>
              <w:pStyle w:val="Compact"/>
              <w:jc w:val="right"/>
            </w:pPr>
            <w:r>
              <w:t xml:space="preserve">15</w:t>
            </w:r>
          </w:p>
        </w:tc>
      </w:tr>
      <w:tr>
        <w:tc>
          <w:tcPr/>
          <w:p>
            <w:pPr>
              <w:pStyle w:val="Compact"/>
              <w:jc w:val="left"/>
            </w:pPr>
            <w:r>
              <w:t xml:space="preserve">Itä-Uudenmaan HVA (naapuri)</w:t>
            </w:r>
          </w:p>
        </w:tc>
        <w:tc>
          <w:tcPr/>
          <w:p>
            <w:pPr>
              <w:pStyle w:val="Compact"/>
              <w:jc w:val="right"/>
            </w:pPr>
            <w:r>
              <w:t xml:space="preserve">93.9</w:t>
            </w:r>
          </w:p>
        </w:tc>
        <w:tc>
          <w:tcPr/>
          <w:p>
            <w:pPr>
              <w:pStyle w:val="Compact"/>
              <w:jc w:val="right"/>
            </w:pPr>
            <w:r>
              <w:t xml:space="preserve">17</w:t>
            </w:r>
          </w:p>
        </w:tc>
      </w:tr>
      <w:tr>
        <w:tc>
          <w:tcPr/>
          <w:p>
            <w:pPr>
              <w:pStyle w:val="Compact"/>
              <w:jc w:val="left"/>
            </w:pPr>
            <w:r>
              <w:t xml:space="preserve">Keski-Uudenmaan HVA (naapuri)</w:t>
            </w:r>
          </w:p>
        </w:tc>
        <w:tc>
          <w:tcPr/>
          <w:p>
            <w:pPr>
              <w:pStyle w:val="Compact"/>
              <w:jc w:val="right"/>
            </w:pPr>
            <w:r>
              <w:t xml:space="preserve">92.9</w:t>
            </w:r>
          </w:p>
        </w:tc>
        <w:tc>
          <w:tcPr/>
          <w:p>
            <w:pPr>
              <w:pStyle w:val="Compact"/>
              <w:jc w:val="right"/>
            </w:pPr>
            <w:r>
              <w:t xml:space="preserve">18</w:t>
            </w:r>
          </w:p>
        </w:tc>
      </w:tr>
      <w:tr>
        <w:tc>
          <w:tcPr/>
          <w:p>
            <w:pPr>
              <w:pStyle w:val="Compact"/>
              <w:jc w:val="left"/>
            </w:pPr>
            <w:r>
              <w:t xml:space="preserve">Kanta-Hämeen HVA (naapuri)</w:t>
            </w:r>
          </w:p>
        </w:tc>
        <w:tc>
          <w:tcPr/>
          <w:p>
            <w:pPr>
              <w:pStyle w:val="Compact"/>
              <w:jc w:val="right"/>
            </w:pPr>
            <w:r>
              <w:t xml:space="preserve">91.9</w:t>
            </w:r>
          </w:p>
        </w:tc>
        <w:tc>
          <w:tcPr/>
          <w:p>
            <w:pPr>
              <w:pStyle w:val="Compact"/>
              <w:jc w:val="right"/>
            </w:pPr>
            <w:r>
              <w:t xml:space="preserve">19</w:t>
            </w:r>
          </w:p>
        </w:tc>
      </w:tr>
      <w:tr>
        <w:tc>
          <w:tcPr/>
          <w:p>
            <w:pPr>
              <w:pStyle w:val="Compact"/>
              <w:jc w:val="left"/>
            </w:pPr>
            <w:r>
              <w:t xml:space="preserve">Etelä-Pohjanmaan HVA (matalin arvo)</w:t>
            </w:r>
          </w:p>
        </w:tc>
        <w:tc>
          <w:tcPr/>
          <w:p>
            <w:pPr>
              <w:pStyle w:val="Compact"/>
              <w:jc w:val="right"/>
            </w:pPr>
            <w:r>
              <w:t xml:space="preserve">79.8</w:t>
            </w:r>
          </w:p>
        </w:tc>
        <w:tc>
          <w:tcPr/>
          <w:p>
            <w:pPr>
              <w:pStyle w:val="Compact"/>
              <w:jc w:val="right"/>
            </w:pPr>
            <w:r>
              <w:t xml:space="preserve">22</w:t>
            </w:r>
          </w:p>
        </w:tc>
      </w:tr>
    </w:tbl>
    <w:bookmarkEnd w:id="40"/>
    <w:bookmarkStart w:id="41"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127.0</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119.0</w:t>
            </w:r>
          </w:p>
        </w:tc>
        <w:tc>
          <w:tcPr/>
          <w:p>
            <w:pPr>
              <w:pStyle w:val="Compact"/>
              <w:jc w:val="right"/>
            </w:pPr>
            <w:r>
              <w:t xml:space="preserve">2</w:t>
            </w:r>
          </w:p>
        </w:tc>
      </w:tr>
      <w:tr>
        <w:tc>
          <w:tcPr/>
          <w:p>
            <w:pPr>
              <w:pStyle w:val="Compact"/>
              <w:jc w:val="left"/>
            </w:pPr>
            <w:r>
              <w:t xml:space="preserve">Päijät-Hämeen HVA (valittu)</w:t>
            </w:r>
          </w:p>
        </w:tc>
        <w:tc>
          <w:tcPr/>
          <w:p>
            <w:pPr>
              <w:pStyle w:val="Compact"/>
              <w:jc w:val="right"/>
            </w:pPr>
            <w:r>
              <w:t xml:space="preserve">110.2</w:t>
            </w:r>
          </w:p>
        </w:tc>
        <w:tc>
          <w:tcPr/>
          <w:p>
            <w:pPr>
              <w:pStyle w:val="Compact"/>
              <w:jc w:val="right"/>
            </w:pPr>
            <w:r>
              <w:t xml:space="preserve">4</w:t>
            </w:r>
          </w:p>
        </w:tc>
      </w:tr>
      <w:tr>
        <w:tc>
          <w:tcPr/>
          <w:p>
            <w:pPr>
              <w:pStyle w:val="Compact"/>
              <w:jc w:val="left"/>
            </w:pPr>
            <w:r>
              <w:t xml:space="preserve">Itä-Uudenmaan HVA (naapuri)</w:t>
            </w:r>
          </w:p>
        </w:tc>
        <w:tc>
          <w:tcPr/>
          <w:p>
            <w:pPr>
              <w:pStyle w:val="Compact"/>
              <w:jc w:val="right"/>
            </w:pPr>
            <w:r>
              <w:t xml:space="preserve">104.4</w:t>
            </w:r>
          </w:p>
        </w:tc>
        <w:tc>
          <w:tcPr/>
          <w:p>
            <w:pPr>
              <w:pStyle w:val="Compact"/>
              <w:jc w:val="right"/>
            </w:pPr>
            <w:r>
              <w:t xml:space="preserve">6</w:t>
            </w:r>
          </w:p>
        </w:tc>
      </w:tr>
      <w:tr>
        <w:tc>
          <w:tcPr/>
          <w:p>
            <w:pPr>
              <w:pStyle w:val="Compact"/>
              <w:jc w:val="left"/>
            </w:pPr>
            <w:r>
              <w:t xml:space="preserve">Keski-Suomen HVA (naapuri)</w:t>
            </w:r>
          </w:p>
        </w:tc>
        <w:tc>
          <w:tcPr/>
          <w:p>
            <w:pPr>
              <w:pStyle w:val="Compact"/>
              <w:jc w:val="right"/>
            </w:pPr>
            <w:r>
              <w:t xml:space="preserve">104.4</w:t>
            </w:r>
          </w:p>
        </w:tc>
        <w:tc>
          <w:tcPr/>
          <w:p>
            <w:pPr>
              <w:pStyle w:val="Compact"/>
              <w:jc w:val="right"/>
            </w:pPr>
            <w:r>
              <w:t xml:space="preserve">7</w:t>
            </w:r>
          </w:p>
        </w:tc>
      </w:tr>
      <w:tr>
        <w:tc>
          <w:tcPr/>
          <w:p>
            <w:pPr>
              <w:pStyle w:val="Compact"/>
              <w:jc w:val="left"/>
            </w:pPr>
            <w:r>
              <w:t xml:space="preserve">Kymenlaakson HVA (naapuri)</w:t>
            </w:r>
          </w:p>
        </w:tc>
        <w:tc>
          <w:tcPr/>
          <w:p>
            <w:pPr>
              <w:pStyle w:val="Compact"/>
              <w:jc w:val="right"/>
            </w:pPr>
            <w:r>
              <w:t xml:space="preserve">97.8</w:t>
            </w:r>
          </w:p>
        </w:tc>
        <w:tc>
          <w:tcPr/>
          <w:p>
            <w:pPr>
              <w:pStyle w:val="Compact"/>
              <w:jc w:val="right"/>
            </w:pPr>
            <w:r>
              <w:t xml:space="preserve">14</w:t>
            </w:r>
          </w:p>
        </w:tc>
      </w:tr>
      <w:tr>
        <w:tc>
          <w:tcPr/>
          <w:p>
            <w:pPr>
              <w:pStyle w:val="Compact"/>
              <w:jc w:val="left"/>
            </w:pPr>
            <w:r>
              <w:t xml:space="preserve">Kanta-Hämeen HVA (naapuri)</w:t>
            </w:r>
          </w:p>
        </w:tc>
        <w:tc>
          <w:tcPr/>
          <w:p>
            <w:pPr>
              <w:pStyle w:val="Compact"/>
              <w:jc w:val="right"/>
            </w:pPr>
            <w:r>
              <w:t xml:space="preserve">96.4</w:t>
            </w:r>
          </w:p>
        </w:tc>
        <w:tc>
          <w:tcPr/>
          <w:p>
            <w:pPr>
              <w:pStyle w:val="Compact"/>
              <w:jc w:val="right"/>
            </w:pPr>
            <w:r>
              <w:t xml:space="preserve">15</w:t>
            </w:r>
          </w:p>
        </w:tc>
      </w:tr>
      <w:tr>
        <w:tc>
          <w:tcPr/>
          <w:p>
            <w:pPr>
              <w:pStyle w:val="Compact"/>
              <w:jc w:val="left"/>
            </w:pPr>
            <w:r>
              <w:t xml:space="preserve">Etelä-Savon HVA (naapuri)</w:t>
            </w:r>
          </w:p>
        </w:tc>
        <w:tc>
          <w:tcPr/>
          <w:p>
            <w:pPr>
              <w:pStyle w:val="Compact"/>
              <w:jc w:val="right"/>
            </w:pPr>
            <w:r>
              <w:t xml:space="preserve">86.1</w:t>
            </w:r>
          </w:p>
        </w:tc>
        <w:tc>
          <w:tcPr/>
          <w:p>
            <w:pPr>
              <w:pStyle w:val="Compact"/>
              <w:jc w:val="right"/>
            </w:pPr>
            <w:r>
              <w:t xml:space="preserve">19</w:t>
            </w:r>
          </w:p>
        </w:tc>
      </w:tr>
      <w:tr>
        <w:tc>
          <w:tcPr/>
          <w:p>
            <w:pPr>
              <w:pStyle w:val="Compact"/>
              <w:jc w:val="left"/>
            </w:pPr>
            <w:r>
              <w:t xml:space="preserve">Keski-Uudenmaan HVA (naapuri)</w:t>
            </w:r>
          </w:p>
        </w:tc>
        <w:tc>
          <w:tcPr/>
          <w:p>
            <w:pPr>
              <w:pStyle w:val="Compact"/>
              <w:jc w:val="right"/>
            </w:pPr>
            <w:r>
              <w:t xml:space="preserve">85.4</w:t>
            </w:r>
          </w:p>
        </w:tc>
        <w:tc>
          <w:tcPr/>
          <w:p>
            <w:pPr>
              <w:pStyle w:val="Compact"/>
              <w:jc w:val="right"/>
            </w:pPr>
            <w:r>
              <w:t xml:space="preserve">20</w:t>
            </w:r>
          </w:p>
        </w:tc>
      </w:tr>
      <w:tr>
        <w:tc>
          <w:tcPr/>
          <w:p>
            <w:pPr>
              <w:pStyle w:val="Compact"/>
              <w:jc w:val="left"/>
            </w:pPr>
            <w:r>
              <w:t xml:space="preserve">Keski-Pohjanmaan HVA (matalin arvo)</w:t>
            </w:r>
          </w:p>
        </w:tc>
        <w:tc>
          <w:tcPr/>
          <w:p>
            <w:pPr>
              <w:pStyle w:val="Compact"/>
              <w:jc w:val="right"/>
            </w:pPr>
            <w:r>
              <w:t xml:space="preserve">71.5</w:t>
            </w:r>
          </w:p>
        </w:tc>
        <w:tc>
          <w:tcPr/>
          <w:p>
            <w:pPr>
              <w:pStyle w:val="Compact"/>
              <w:jc w:val="right"/>
            </w:pPr>
            <w:r>
              <w:t xml:space="preserve">22</w:t>
            </w:r>
          </w:p>
        </w:tc>
      </w:tr>
    </w:tbl>
    <w:bookmarkEnd w:id="41"/>
    <w:bookmarkStart w:id="44"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115.5</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109.5</w:t>
            </w:r>
          </w:p>
        </w:tc>
        <w:tc>
          <w:tcPr/>
          <w:p>
            <w:pPr>
              <w:pStyle w:val="Compact"/>
              <w:jc w:val="right"/>
            </w:pPr>
            <w:r>
              <w:t xml:space="preserve">2</w:t>
            </w:r>
          </w:p>
        </w:tc>
      </w:tr>
      <w:tr>
        <w:tc>
          <w:tcPr/>
          <w:p>
            <w:pPr>
              <w:pStyle w:val="Compact"/>
              <w:jc w:val="left"/>
            </w:pPr>
            <w:r>
              <w:t xml:space="preserve">Päijät-Hämeen HVA (valittu)</w:t>
            </w:r>
          </w:p>
        </w:tc>
        <w:tc>
          <w:tcPr/>
          <w:p>
            <w:pPr>
              <w:pStyle w:val="Compact"/>
              <w:jc w:val="right"/>
            </w:pPr>
            <w:r>
              <w:t xml:space="preserve">106.8</w:t>
            </w:r>
          </w:p>
        </w:tc>
        <w:tc>
          <w:tcPr/>
          <w:p>
            <w:pPr>
              <w:pStyle w:val="Compact"/>
              <w:jc w:val="right"/>
            </w:pPr>
            <w:r>
              <w:t xml:space="preserve">4</w:t>
            </w:r>
          </w:p>
        </w:tc>
      </w:tr>
      <w:tr>
        <w:tc>
          <w:tcPr/>
          <w:p>
            <w:pPr>
              <w:pStyle w:val="Compact"/>
              <w:jc w:val="left"/>
            </w:pPr>
            <w:r>
              <w:t xml:space="preserve">Keski-Suomen HVA (naapuri)</w:t>
            </w:r>
          </w:p>
        </w:tc>
        <w:tc>
          <w:tcPr/>
          <w:p>
            <w:pPr>
              <w:pStyle w:val="Compact"/>
              <w:jc w:val="right"/>
            </w:pPr>
            <w:r>
              <w:t xml:space="preserve">105.3</w:t>
            </w:r>
          </w:p>
        </w:tc>
        <w:tc>
          <w:tcPr/>
          <w:p>
            <w:pPr>
              <w:pStyle w:val="Compact"/>
              <w:jc w:val="right"/>
            </w:pPr>
            <w:r>
              <w:t xml:space="preserve">6</w:t>
            </w:r>
          </w:p>
        </w:tc>
      </w:tr>
      <w:tr>
        <w:tc>
          <w:tcPr/>
          <w:p>
            <w:pPr>
              <w:pStyle w:val="Compact"/>
              <w:jc w:val="left"/>
            </w:pPr>
            <w:r>
              <w:t xml:space="preserve">Itä-Uudenmaan HVA (naapuri)</w:t>
            </w:r>
          </w:p>
        </w:tc>
        <w:tc>
          <w:tcPr/>
          <w:p>
            <w:pPr>
              <w:pStyle w:val="Compact"/>
              <w:jc w:val="right"/>
            </w:pPr>
            <w:r>
              <w:t xml:space="preserve">105.0</w:t>
            </w:r>
          </w:p>
        </w:tc>
        <w:tc>
          <w:tcPr/>
          <w:p>
            <w:pPr>
              <w:pStyle w:val="Compact"/>
              <w:jc w:val="right"/>
            </w:pPr>
            <w:r>
              <w:t xml:space="preserve">7</w:t>
            </w:r>
          </w:p>
        </w:tc>
      </w:tr>
      <w:tr>
        <w:tc>
          <w:tcPr/>
          <w:p>
            <w:pPr>
              <w:pStyle w:val="Compact"/>
              <w:jc w:val="left"/>
            </w:pPr>
            <w:r>
              <w:t xml:space="preserve">Kanta-Hämeen HVA (naapuri)</w:t>
            </w:r>
          </w:p>
        </w:tc>
        <w:tc>
          <w:tcPr/>
          <w:p>
            <w:pPr>
              <w:pStyle w:val="Compact"/>
              <w:jc w:val="right"/>
            </w:pPr>
            <w:r>
              <w:t xml:space="preserve">97.4</w:t>
            </w:r>
          </w:p>
        </w:tc>
        <w:tc>
          <w:tcPr/>
          <w:p>
            <w:pPr>
              <w:pStyle w:val="Compact"/>
              <w:jc w:val="right"/>
            </w:pPr>
            <w:r>
              <w:t xml:space="preserve">14</w:t>
            </w:r>
          </w:p>
        </w:tc>
      </w:tr>
      <w:tr>
        <w:tc>
          <w:tcPr/>
          <w:p>
            <w:pPr>
              <w:pStyle w:val="Compact"/>
              <w:jc w:val="left"/>
            </w:pPr>
            <w:r>
              <w:t xml:space="preserve">Kymenlaakson HVA (naapuri)</w:t>
            </w:r>
          </w:p>
        </w:tc>
        <w:tc>
          <w:tcPr/>
          <w:p>
            <w:pPr>
              <w:pStyle w:val="Compact"/>
              <w:jc w:val="right"/>
            </w:pPr>
            <w:r>
              <w:t xml:space="preserve">97.4</w:t>
            </w:r>
          </w:p>
        </w:tc>
        <w:tc>
          <w:tcPr/>
          <w:p>
            <w:pPr>
              <w:pStyle w:val="Compact"/>
              <w:jc w:val="right"/>
            </w:pPr>
            <w:r>
              <w:t xml:space="preserve">15</w:t>
            </w:r>
          </w:p>
        </w:tc>
      </w:tr>
      <w:tr>
        <w:tc>
          <w:tcPr/>
          <w:p>
            <w:pPr>
              <w:pStyle w:val="Compact"/>
              <w:jc w:val="left"/>
            </w:pPr>
            <w:r>
              <w:t xml:space="preserve">Etelä-Savon HVA (naapuri)</w:t>
            </w:r>
          </w:p>
        </w:tc>
        <w:tc>
          <w:tcPr/>
          <w:p>
            <w:pPr>
              <w:pStyle w:val="Compact"/>
              <w:jc w:val="right"/>
            </w:pPr>
            <w:r>
              <w:t xml:space="preserve">90.5</w:t>
            </w:r>
          </w:p>
        </w:tc>
        <w:tc>
          <w:tcPr/>
          <w:p>
            <w:pPr>
              <w:pStyle w:val="Compact"/>
              <w:jc w:val="right"/>
            </w:pPr>
            <w:r>
              <w:t xml:space="preserve">19</w:t>
            </w:r>
          </w:p>
        </w:tc>
      </w:tr>
      <w:tr>
        <w:tc>
          <w:tcPr/>
          <w:p>
            <w:pPr>
              <w:pStyle w:val="Compact"/>
              <w:jc w:val="left"/>
            </w:pPr>
            <w:r>
              <w:t xml:space="preserve">Keski-Uudenmaan HVA (naapuri)</w:t>
            </w:r>
          </w:p>
        </w:tc>
        <w:tc>
          <w:tcPr/>
          <w:p>
            <w:pPr>
              <w:pStyle w:val="Compact"/>
              <w:jc w:val="right"/>
            </w:pPr>
            <w:r>
              <w:t xml:space="preserve">88.9</w:t>
            </w:r>
          </w:p>
        </w:tc>
        <w:tc>
          <w:tcPr/>
          <w:p>
            <w:pPr>
              <w:pStyle w:val="Compact"/>
              <w:jc w:val="right"/>
            </w:pPr>
            <w:r>
              <w:t xml:space="preserve">20</w:t>
            </w:r>
          </w:p>
        </w:tc>
      </w:tr>
      <w:tr>
        <w:tc>
          <w:tcPr/>
          <w:p>
            <w:pPr>
              <w:pStyle w:val="Compact"/>
              <w:jc w:val="left"/>
            </w:pPr>
            <w:r>
              <w:t xml:space="preserve">Keski-Pohjanmaan HVA (matalin arvo)</w:t>
            </w:r>
          </w:p>
        </w:tc>
        <w:tc>
          <w:tcPr/>
          <w:p>
            <w:pPr>
              <w:pStyle w:val="Compact"/>
              <w:jc w:val="right"/>
            </w:pPr>
            <w:r>
              <w:t xml:space="preserve">81.8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ijat_hameen_hva_hyvinvointialueet_docx_files/figure-docx/inhim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aijat_hameen_hva_hyvinvointialueet_docx_files/figure-docx/inhim_kuva-2.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aijat_hameen_hva_hyvinvointialueet_docx_files/figure-docx/sosial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(naapuri)</w:t>
            </w:r>
          </w:p>
        </w:tc>
        <w:tc>
          <w:tcPr/>
          <w:p>
            <w:pPr>
              <w:pStyle w:val="Compact"/>
              <w:jc w:val="right"/>
            </w:pPr>
            <w:r>
              <w:t xml:space="preserve">126</w:t>
            </w:r>
          </w:p>
        </w:tc>
        <w:tc>
          <w:tcPr/>
          <w:p>
            <w:pPr>
              <w:pStyle w:val="Compact"/>
              <w:jc w:val="right"/>
            </w:pPr>
            <w:r>
              <w:t xml:space="preserve">1</w:t>
            </w:r>
          </w:p>
        </w:tc>
      </w:tr>
      <w:tr>
        <w:tc>
          <w:tcPr/>
          <w:p>
            <w:pPr>
              <w:pStyle w:val="Compact"/>
              <w:jc w:val="left"/>
            </w:pPr>
            <w:r>
              <w:t xml:space="preserve">Kymenlaakson HVA (korkein arvo)</w:t>
            </w:r>
          </w:p>
        </w:tc>
        <w:tc>
          <w:tcPr/>
          <w:p>
            <w:pPr>
              <w:pStyle w:val="Compact"/>
              <w:jc w:val="right"/>
            </w:pPr>
            <w:r>
              <w:t xml:space="preserve">126</w:t>
            </w:r>
          </w:p>
        </w:tc>
        <w:tc>
          <w:tcPr/>
          <w:p>
            <w:pPr>
              <w:pStyle w:val="Compact"/>
              <w:jc w:val="right"/>
            </w:pPr>
            <w:r>
              <w:t xml:space="preserve">1</w:t>
            </w:r>
          </w:p>
        </w:tc>
      </w:tr>
      <w:tr>
        <w:tc>
          <w:tcPr/>
          <w:p>
            <w:pPr>
              <w:pStyle w:val="Compact"/>
              <w:jc w:val="left"/>
            </w:pPr>
            <w:r>
              <w:t xml:space="preserve">Päijät-Hämeen HVA (valittu)</w:t>
            </w:r>
          </w:p>
        </w:tc>
        <w:tc>
          <w:tcPr/>
          <w:p>
            <w:pPr>
              <w:pStyle w:val="Compact"/>
              <w:jc w:val="right"/>
            </w:pPr>
            <w:r>
              <w:t xml:space="preserve">112</w:t>
            </w:r>
          </w:p>
        </w:tc>
        <w:tc>
          <w:tcPr/>
          <w:p>
            <w:pPr>
              <w:pStyle w:val="Compact"/>
              <w:jc w:val="right"/>
            </w:pPr>
            <w:r>
              <w:t xml:space="preserve">6</w:t>
            </w:r>
          </w:p>
        </w:tc>
      </w:tr>
      <w:tr>
        <w:tc>
          <w:tcPr/>
          <w:p>
            <w:pPr>
              <w:pStyle w:val="Compact"/>
              <w:jc w:val="left"/>
            </w:pPr>
            <w:r>
              <w:t xml:space="preserve">Etelä-Savon HVA (naapuri)</w:t>
            </w:r>
          </w:p>
        </w:tc>
        <w:tc>
          <w:tcPr/>
          <w:p>
            <w:pPr>
              <w:pStyle w:val="Compact"/>
              <w:jc w:val="right"/>
            </w:pPr>
            <w:r>
              <w:t xml:space="preserve">110</w:t>
            </w:r>
          </w:p>
        </w:tc>
        <w:tc>
          <w:tcPr/>
          <w:p>
            <w:pPr>
              <w:pStyle w:val="Compact"/>
              <w:jc w:val="right"/>
            </w:pPr>
            <w:r>
              <w:t xml:space="preserve">7</w:t>
            </w:r>
          </w:p>
        </w:tc>
      </w:tr>
      <w:tr>
        <w:tc>
          <w:tcPr/>
          <w:p>
            <w:pPr>
              <w:pStyle w:val="Compact"/>
              <w:jc w:val="left"/>
            </w:pPr>
            <w:r>
              <w:t xml:space="preserve">Kanta-Hämeen HVA (naapuri)</w:t>
            </w:r>
          </w:p>
        </w:tc>
        <w:tc>
          <w:tcPr/>
          <w:p>
            <w:pPr>
              <w:pStyle w:val="Compact"/>
              <w:jc w:val="right"/>
            </w:pPr>
            <w:r>
              <w:t xml:space="preserve">110</w:t>
            </w:r>
          </w:p>
        </w:tc>
        <w:tc>
          <w:tcPr/>
          <w:p>
            <w:pPr>
              <w:pStyle w:val="Compact"/>
              <w:jc w:val="right"/>
            </w:pPr>
            <w:r>
              <w:t xml:space="preserve">9</w:t>
            </w:r>
          </w:p>
        </w:tc>
      </w:tr>
      <w:tr>
        <w:tc>
          <w:tcPr/>
          <w:p>
            <w:pPr>
              <w:pStyle w:val="Compact"/>
              <w:jc w:val="left"/>
            </w:pPr>
            <w:r>
              <w:t xml:space="preserve">Keski-Suomen HVA (naapuri)</w:t>
            </w:r>
          </w:p>
        </w:tc>
        <w:tc>
          <w:tcPr/>
          <w:p>
            <w:pPr>
              <w:pStyle w:val="Compact"/>
              <w:jc w:val="right"/>
            </w:pPr>
            <w:r>
              <w:t xml:space="preserve">106</w:t>
            </w:r>
          </w:p>
        </w:tc>
        <w:tc>
          <w:tcPr/>
          <w:p>
            <w:pPr>
              <w:pStyle w:val="Compact"/>
              <w:jc w:val="right"/>
            </w:pPr>
            <w:r>
              <w:t xml:space="preserve">10</w:t>
            </w:r>
          </w:p>
        </w:tc>
      </w:tr>
      <w:tr>
        <w:tc>
          <w:tcPr/>
          <w:p>
            <w:pPr>
              <w:pStyle w:val="Compact"/>
              <w:jc w:val="left"/>
            </w:pPr>
            <w:r>
              <w:t xml:space="preserve">Pirkanmaan HVA (naapuri)</w:t>
            </w:r>
          </w:p>
        </w:tc>
        <w:tc>
          <w:tcPr/>
          <w:p>
            <w:pPr>
              <w:pStyle w:val="Compact"/>
              <w:jc w:val="right"/>
            </w:pPr>
            <w:r>
              <w:t xml:space="preserve">88</w:t>
            </w:r>
          </w:p>
        </w:tc>
        <w:tc>
          <w:tcPr/>
          <w:p>
            <w:pPr>
              <w:pStyle w:val="Compact"/>
              <w:jc w:val="right"/>
            </w:pPr>
            <w:r>
              <w:t xml:space="preserve">14</w:t>
            </w:r>
          </w:p>
        </w:tc>
      </w:tr>
      <w:tr>
        <w:tc>
          <w:tcPr/>
          <w:p>
            <w:pPr>
              <w:pStyle w:val="Compact"/>
              <w:jc w:val="left"/>
            </w:pPr>
            <w:r>
              <w:t xml:space="preserve">Keski-Uudenmaan HVA (naapuri)</w:t>
            </w:r>
          </w:p>
        </w:tc>
        <w:tc>
          <w:tcPr/>
          <w:p>
            <w:pPr>
              <w:pStyle w:val="Compact"/>
              <w:jc w:val="right"/>
            </w:pPr>
            <w:r>
              <w:t xml:space="preserve">78</w:t>
            </w:r>
          </w:p>
        </w:tc>
        <w:tc>
          <w:tcPr/>
          <w:p>
            <w:pPr>
              <w:pStyle w:val="Compact"/>
              <w:jc w:val="right"/>
            </w:pPr>
            <w:r>
              <w:t xml:space="preserve">17</w:t>
            </w:r>
          </w:p>
        </w:tc>
      </w:tr>
      <w:tr>
        <w:tc>
          <w:tcPr/>
          <w:p>
            <w:pPr>
              <w:pStyle w:val="Compact"/>
              <w:jc w:val="left"/>
            </w:pPr>
            <w:r>
              <w:t xml:space="preserve">Itä-Uudenmaan HVA (naapuri)</w:t>
            </w:r>
          </w:p>
        </w:tc>
        <w:tc>
          <w:tcPr/>
          <w:p>
            <w:pPr>
              <w:pStyle w:val="Compact"/>
              <w:jc w:val="right"/>
            </w:pPr>
            <w:r>
              <w:t xml:space="preserve">52</w:t>
            </w:r>
          </w:p>
        </w:tc>
        <w:tc>
          <w:tcPr/>
          <w:p>
            <w:pPr>
              <w:pStyle w:val="Compact"/>
              <w:jc w:val="right"/>
            </w:pPr>
            <w:r>
              <w:t xml:space="preserve">20</w:t>
            </w:r>
          </w:p>
        </w:tc>
      </w:tr>
      <w:tr>
        <w:tc>
          <w:tcPr/>
          <w:p>
            <w:pPr>
              <w:pStyle w:val="Compact"/>
              <w:jc w:val="left"/>
            </w:pPr>
            <w:r>
              <w:t xml:space="preserve">Etelä-Karjalan HVA (matalin arvo)</w:t>
            </w:r>
          </w:p>
        </w:tc>
        <w:tc>
          <w:tcPr/>
          <w:p>
            <w:pPr>
              <w:pStyle w:val="Compact"/>
              <w:jc w:val="right"/>
            </w:pPr>
            <w:r>
              <w:t xml:space="preserve">46</w:t>
            </w:r>
          </w:p>
        </w:tc>
        <w:tc>
          <w:tcPr/>
          <w:p>
            <w:pPr>
              <w:pStyle w:val="Compact"/>
              <w:jc w:val="right"/>
            </w:pPr>
            <w:r>
              <w:t xml:space="preserve">21</w:t>
            </w:r>
          </w:p>
        </w:tc>
      </w:tr>
    </w:tbl>
    <w:bookmarkEnd w:id="47"/>
    <w:bookmarkStart w:id="48"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152.5</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127.9</w:t>
            </w:r>
          </w:p>
        </w:tc>
        <w:tc>
          <w:tcPr/>
          <w:p>
            <w:pPr>
              <w:pStyle w:val="Compact"/>
              <w:jc w:val="right"/>
            </w:pPr>
            <w:r>
              <w:t xml:space="preserve">4</w:t>
            </w:r>
          </w:p>
        </w:tc>
      </w:tr>
      <w:tr>
        <w:tc>
          <w:tcPr/>
          <w:p>
            <w:pPr>
              <w:pStyle w:val="Compact"/>
              <w:jc w:val="left"/>
            </w:pPr>
            <w:r>
              <w:t xml:space="preserve">Etelä-Savon HVA (naapuri)</w:t>
            </w:r>
          </w:p>
        </w:tc>
        <w:tc>
          <w:tcPr/>
          <w:p>
            <w:pPr>
              <w:pStyle w:val="Compact"/>
              <w:jc w:val="right"/>
            </w:pPr>
            <w:r>
              <w:t xml:space="preserve">111.7</w:t>
            </w:r>
          </w:p>
        </w:tc>
        <w:tc>
          <w:tcPr/>
          <w:p>
            <w:pPr>
              <w:pStyle w:val="Compact"/>
              <w:jc w:val="right"/>
            </w:pPr>
            <w:r>
              <w:t xml:space="preserve">7</w:t>
            </w:r>
          </w:p>
        </w:tc>
      </w:tr>
      <w:tr>
        <w:tc>
          <w:tcPr/>
          <w:p>
            <w:pPr>
              <w:pStyle w:val="Compact"/>
              <w:jc w:val="left"/>
            </w:pPr>
            <w:r>
              <w:t xml:space="preserve">Kymenlaakson HVA (naapuri)</w:t>
            </w:r>
          </w:p>
        </w:tc>
        <w:tc>
          <w:tcPr/>
          <w:p>
            <w:pPr>
              <w:pStyle w:val="Compact"/>
              <w:jc w:val="right"/>
            </w:pPr>
            <w:r>
              <w:t xml:space="preserve">104.5</w:t>
            </w:r>
          </w:p>
        </w:tc>
        <w:tc>
          <w:tcPr/>
          <w:p>
            <w:pPr>
              <w:pStyle w:val="Compact"/>
              <w:jc w:val="right"/>
            </w:pPr>
            <w:r>
              <w:t xml:space="preserve">10</w:t>
            </w:r>
          </w:p>
        </w:tc>
      </w:tr>
      <w:tr>
        <w:tc>
          <w:tcPr/>
          <w:p>
            <w:pPr>
              <w:pStyle w:val="Compact"/>
              <w:jc w:val="left"/>
            </w:pPr>
            <w:r>
              <w:t xml:space="preserve">Pirkanmaan HVA (naapuri)</w:t>
            </w:r>
          </w:p>
        </w:tc>
        <w:tc>
          <w:tcPr/>
          <w:p>
            <w:pPr>
              <w:pStyle w:val="Compact"/>
              <w:jc w:val="right"/>
            </w:pPr>
            <w:r>
              <w:t xml:space="preserve">102.8</w:t>
            </w:r>
          </w:p>
        </w:tc>
        <w:tc>
          <w:tcPr/>
          <w:p>
            <w:pPr>
              <w:pStyle w:val="Compact"/>
              <w:jc w:val="right"/>
            </w:pPr>
            <w:r>
              <w:t xml:space="preserve">11</w:t>
            </w:r>
          </w:p>
        </w:tc>
      </w:tr>
      <w:tr>
        <w:tc>
          <w:tcPr/>
          <w:p>
            <w:pPr>
              <w:pStyle w:val="Compact"/>
              <w:jc w:val="left"/>
            </w:pPr>
            <w:r>
              <w:t xml:space="preserve">Kanta-Hämeen HVA (naapuri)</w:t>
            </w:r>
          </w:p>
        </w:tc>
        <w:tc>
          <w:tcPr/>
          <w:p>
            <w:pPr>
              <w:pStyle w:val="Compact"/>
              <w:jc w:val="right"/>
            </w:pPr>
            <w:r>
              <w:t xml:space="preserve">97.8</w:t>
            </w:r>
          </w:p>
        </w:tc>
        <w:tc>
          <w:tcPr/>
          <w:p>
            <w:pPr>
              <w:pStyle w:val="Compact"/>
              <w:jc w:val="right"/>
            </w:pPr>
            <w:r>
              <w:t xml:space="preserve">16</w:t>
            </w:r>
          </w:p>
        </w:tc>
      </w:tr>
      <w:tr>
        <w:tc>
          <w:tcPr/>
          <w:p>
            <w:pPr>
              <w:pStyle w:val="Compact"/>
              <w:jc w:val="left"/>
            </w:pPr>
            <w:r>
              <w:t xml:space="preserve">Päijät-Hämeen HVA (valittu)</w:t>
            </w:r>
          </w:p>
        </w:tc>
        <w:tc>
          <w:tcPr/>
          <w:p>
            <w:pPr>
              <w:pStyle w:val="Compact"/>
              <w:jc w:val="right"/>
            </w:pPr>
            <w:r>
              <w:t xml:space="preserve">94.4</w:t>
            </w:r>
          </w:p>
        </w:tc>
        <w:tc>
          <w:tcPr/>
          <w:p>
            <w:pPr>
              <w:pStyle w:val="Compact"/>
              <w:jc w:val="right"/>
            </w:pPr>
            <w:r>
              <w:t xml:space="preserve">18</w:t>
            </w:r>
          </w:p>
        </w:tc>
      </w:tr>
      <w:tr>
        <w:tc>
          <w:tcPr/>
          <w:p>
            <w:pPr>
              <w:pStyle w:val="Compact"/>
              <w:jc w:val="left"/>
            </w:pPr>
            <w:r>
              <w:t xml:space="preserve">Keski-Uudenmaan HVA (naapuri)</w:t>
            </w:r>
          </w:p>
        </w:tc>
        <w:tc>
          <w:tcPr/>
          <w:p>
            <w:pPr>
              <w:pStyle w:val="Compact"/>
              <w:jc w:val="right"/>
            </w:pPr>
            <w:r>
              <w:t xml:space="preserve">88.8</w:t>
            </w:r>
          </w:p>
        </w:tc>
        <w:tc>
          <w:tcPr/>
          <w:p>
            <w:pPr>
              <w:pStyle w:val="Compact"/>
              <w:jc w:val="right"/>
            </w:pPr>
            <w:r>
              <w:t xml:space="preserve">20</w:t>
            </w:r>
          </w:p>
        </w:tc>
      </w:tr>
      <w:tr>
        <w:tc>
          <w:tcPr/>
          <w:p>
            <w:pPr>
              <w:pStyle w:val="Compact"/>
              <w:jc w:val="left"/>
            </w:pPr>
            <w:r>
              <w:t xml:space="preserve">Itä-Uudenmaan HVA (naapuri)</w:t>
            </w:r>
          </w:p>
        </w:tc>
        <w:tc>
          <w:tcPr/>
          <w:p>
            <w:pPr>
              <w:pStyle w:val="Compact"/>
              <w:jc w:val="right"/>
            </w:pPr>
            <w:r>
              <w:t xml:space="preserve">78.2</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78.2</w:t>
            </w:r>
          </w:p>
        </w:tc>
        <w:tc>
          <w:tcPr/>
          <w:p>
            <w:pPr>
              <w:pStyle w:val="Compact"/>
              <w:jc w:val="right"/>
            </w:pPr>
            <w:r>
              <w:t xml:space="preserve">22</w:t>
            </w:r>
          </w:p>
        </w:tc>
      </w:tr>
    </w:tbl>
    <w:bookmarkEnd w:id="48"/>
    <w:bookmarkStart w:id="4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132.5</w:t>
            </w:r>
          </w:p>
        </w:tc>
        <w:tc>
          <w:tcPr/>
          <w:p>
            <w:pPr>
              <w:pStyle w:val="Compact"/>
              <w:jc w:val="right"/>
            </w:pPr>
            <w:r>
              <w:t xml:space="preserve">1</w:t>
            </w:r>
          </w:p>
        </w:tc>
      </w:tr>
      <w:tr>
        <w:tc>
          <w:tcPr/>
          <w:p>
            <w:pPr>
              <w:pStyle w:val="Compact"/>
              <w:jc w:val="left"/>
            </w:pPr>
            <w:r>
              <w:t xml:space="preserve">Kanta-Hämeen HVA (naapuri)</w:t>
            </w:r>
          </w:p>
        </w:tc>
        <w:tc>
          <w:tcPr/>
          <w:p>
            <w:pPr>
              <w:pStyle w:val="Compact"/>
              <w:jc w:val="right"/>
            </w:pPr>
            <w:r>
              <w:t xml:space="preserve">125.4</w:t>
            </w:r>
          </w:p>
        </w:tc>
        <w:tc>
          <w:tcPr/>
          <w:p>
            <w:pPr>
              <w:pStyle w:val="Compact"/>
              <w:jc w:val="right"/>
            </w:pPr>
            <w:r>
              <w:t xml:space="preserve">2</w:t>
            </w:r>
          </w:p>
        </w:tc>
      </w:tr>
      <w:tr>
        <w:tc>
          <w:tcPr/>
          <w:p>
            <w:pPr>
              <w:pStyle w:val="Compact"/>
              <w:jc w:val="left"/>
            </w:pPr>
            <w:r>
              <w:t xml:space="preserve">Keski-Suomen HVA (naapuri)</w:t>
            </w:r>
          </w:p>
        </w:tc>
        <w:tc>
          <w:tcPr/>
          <w:p>
            <w:pPr>
              <w:pStyle w:val="Compact"/>
              <w:jc w:val="right"/>
            </w:pPr>
            <w:r>
              <w:t xml:space="preserve">122.7</w:t>
            </w:r>
          </w:p>
        </w:tc>
        <w:tc>
          <w:tcPr/>
          <w:p>
            <w:pPr>
              <w:pStyle w:val="Compact"/>
              <w:jc w:val="right"/>
            </w:pPr>
            <w:r>
              <w:t xml:space="preserve">3</w:t>
            </w:r>
          </w:p>
        </w:tc>
      </w:tr>
      <w:tr>
        <w:tc>
          <w:tcPr/>
          <w:p>
            <w:pPr>
              <w:pStyle w:val="Compact"/>
              <w:jc w:val="left"/>
            </w:pPr>
            <w:r>
              <w:t xml:space="preserve">Kymenlaakson HVA (naapuri)</w:t>
            </w:r>
          </w:p>
        </w:tc>
        <w:tc>
          <w:tcPr/>
          <w:p>
            <w:pPr>
              <w:pStyle w:val="Compact"/>
              <w:jc w:val="right"/>
            </w:pPr>
            <w:r>
              <w:t xml:space="preserve">110.8</w:t>
            </w:r>
          </w:p>
        </w:tc>
        <w:tc>
          <w:tcPr/>
          <w:p>
            <w:pPr>
              <w:pStyle w:val="Compact"/>
              <w:jc w:val="right"/>
            </w:pPr>
            <w:r>
              <w:t xml:space="preserve">8</w:t>
            </w:r>
          </w:p>
        </w:tc>
      </w:tr>
      <w:tr>
        <w:tc>
          <w:tcPr/>
          <w:p>
            <w:pPr>
              <w:pStyle w:val="Compact"/>
              <w:jc w:val="left"/>
            </w:pPr>
            <w:r>
              <w:t xml:space="preserve">Pirkanmaan HVA (naapuri)</w:t>
            </w:r>
          </w:p>
        </w:tc>
        <w:tc>
          <w:tcPr/>
          <w:p>
            <w:pPr>
              <w:pStyle w:val="Compact"/>
              <w:jc w:val="right"/>
            </w:pPr>
            <w:r>
              <w:t xml:space="preserve">109.3</w:t>
            </w:r>
          </w:p>
        </w:tc>
        <w:tc>
          <w:tcPr/>
          <w:p>
            <w:pPr>
              <w:pStyle w:val="Compact"/>
              <w:jc w:val="right"/>
            </w:pPr>
            <w:r>
              <w:t xml:space="preserve">9</w:t>
            </w:r>
          </w:p>
        </w:tc>
      </w:tr>
      <w:tr>
        <w:tc>
          <w:tcPr/>
          <w:p>
            <w:pPr>
              <w:pStyle w:val="Compact"/>
              <w:jc w:val="left"/>
            </w:pPr>
            <w:r>
              <w:t xml:space="preserve">Päijät-Hämeen HVA (valittu)</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Etelä-Savon HVA (naapuri)</w:t>
            </w:r>
          </w:p>
        </w:tc>
        <w:tc>
          <w:tcPr/>
          <w:p>
            <w:pPr>
              <w:pStyle w:val="Compact"/>
              <w:jc w:val="right"/>
            </w:pPr>
            <w:r>
              <w:t xml:space="preserve">88.0</w:t>
            </w:r>
          </w:p>
        </w:tc>
        <w:tc>
          <w:tcPr/>
          <w:p>
            <w:pPr>
              <w:pStyle w:val="Compact"/>
              <w:jc w:val="right"/>
            </w:pPr>
            <w:r>
              <w:t xml:space="preserve">16</w:t>
            </w:r>
          </w:p>
        </w:tc>
      </w:tr>
      <w:tr>
        <w:tc>
          <w:tcPr/>
          <w:p>
            <w:pPr>
              <w:pStyle w:val="Compact"/>
              <w:jc w:val="left"/>
            </w:pPr>
            <w:r>
              <w:t xml:space="preserve">Keski-Uudenmaan HVA (naapuri)</w:t>
            </w:r>
          </w:p>
        </w:tc>
        <w:tc>
          <w:tcPr/>
          <w:p>
            <w:pPr>
              <w:pStyle w:val="Compact"/>
              <w:jc w:val="right"/>
            </w:pPr>
            <w:r>
              <w:t xml:space="preserve">70.8</w:t>
            </w:r>
          </w:p>
        </w:tc>
        <w:tc>
          <w:tcPr/>
          <w:p>
            <w:pPr>
              <w:pStyle w:val="Compact"/>
              <w:jc w:val="right"/>
            </w:pPr>
            <w:r>
              <w:t xml:space="preserve">21</w:t>
            </w:r>
          </w:p>
        </w:tc>
      </w:tr>
      <w:tr>
        <w:tc>
          <w:tcPr/>
          <w:p>
            <w:pPr>
              <w:pStyle w:val="Compact"/>
              <w:jc w:val="left"/>
            </w:pPr>
            <w:r>
              <w:t xml:space="preserve">Itä-Uudenmaan HVA (naapuri)</w:t>
            </w:r>
          </w:p>
        </w:tc>
        <w:tc>
          <w:tcPr/>
          <w:p>
            <w:pPr>
              <w:pStyle w:val="Compact"/>
              <w:jc w:val="right"/>
            </w:pPr>
            <w:r>
              <w:t xml:space="preserve">62.2</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62.2</w:t>
            </w:r>
          </w:p>
        </w:tc>
        <w:tc>
          <w:tcPr/>
          <w:p>
            <w:pPr>
              <w:pStyle w:val="Compact"/>
              <w:jc w:val="right"/>
            </w:pPr>
            <w:r>
              <w:t xml:space="preserve">22</w:t>
            </w:r>
          </w:p>
        </w:tc>
      </w:tr>
    </w:tbl>
    <w:bookmarkEnd w:id="49"/>
    <w:bookmarkStart w:id="50"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138.1</w:t>
            </w:r>
          </w:p>
        </w:tc>
        <w:tc>
          <w:tcPr/>
          <w:p>
            <w:pPr>
              <w:pStyle w:val="Compact"/>
              <w:jc w:val="right"/>
            </w:pPr>
            <w:r>
              <w:t xml:space="preserve">1</w:t>
            </w:r>
          </w:p>
        </w:tc>
      </w:tr>
      <w:tr>
        <w:tc>
          <w:tcPr/>
          <w:p>
            <w:pPr>
              <w:pStyle w:val="Compact"/>
              <w:jc w:val="left"/>
            </w:pPr>
            <w:r>
              <w:t xml:space="preserve">Päijät-Hämeen HVA (valittu)</w:t>
            </w:r>
          </w:p>
        </w:tc>
        <w:tc>
          <w:tcPr/>
          <w:p>
            <w:pPr>
              <w:pStyle w:val="Compact"/>
              <w:jc w:val="right"/>
            </w:pPr>
            <w:r>
              <w:t xml:space="preserve">130.1</w:t>
            </w:r>
          </w:p>
        </w:tc>
        <w:tc>
          <w:tcPr/>
          <w:p>
            <w:pPr>
              <w:pStyle w:val="Compact"/>
              <w:jc w:val="right"/>
            </w:pPr>
            <w:r>
              <w:t xml:space="preserve">2</w:t>
            </w:r>
          </w:p>
        </w:tc>
      </w:tr>
      <w:tr>
        <w:tc>
          <w:tcPr/>
          <w:p>
            <w:pPr>
              <w:pStyle w:val="Compact"/>
              <w:jc w:val="left"/>
            </w:pPr>
            <w:r>
              <w:t xml:space="preserve">Etelä-Savon HVA (naapuri)</w:t>
            </w:r>
          </w:p>
        </w:tc>
        <w:tc>
          <w:tcPr/>
          <w:p>
            <w:pPr>
              <w:pStyle w:val="Compact"/>
              <w:jc w:val="right"/>
            </w:pPr>
            <w:r>
              <w:t xml:space="preserve">117.7</w:t>
            </w:r>
          </w:p>
        </w:tc>
        <w:tc>
          <w:tcPr/>
          <w:p>
            <w:pPr>
              <w:pStyle w:val="Compact"/>
              <w:jc w:val="right"/>
            </w:pPr>
            <w:r>
              <w:t xml:space="preserve">3</w:t>
            </w:r>
          </w:p>
        </w:tc>
      </w:tr>
      <w:tr>
        <w:tc>
          <w:tcPr/>
          <w:p>
            <w:pPr>
              <w:pStyle w:val="Compact"/>
              <w:jc w:val="left"/>
            </w:pPr>
            <w:r>
              <w:t xml:space="preserve">Kanta-Hämeen HVA (naapuri)</w:t>
            </w:r>
          </w:p>
        </w:tc>
        <w:tc>
          <w:tcPr/>
          <w:p>
            <w:pPr>
              <w:pStyle w:val="Compact"/>
              <w:jc w:val="right"/>
            </w:pPr>
            <w:r>
              <w:t xml:space="preserve">116.4</w:t>
            </w:r>
          </w:p>
        </w:tc>
        <w:tc>
          <w:tcPr/>
          <w:p>
            <w:pPr>
              <w:pStyle w:val="Compact"/>
              <w:jc w:val="right"/>
            </w:pPr>
            <w:r>
              <w:t xml:space="preserve">5</w:t>
            </w:r>
          </w:p>
        </w:tc>
      </w:tr>
      <w:tr>
        <w:tc>
          <w:tcPr/>
          <w:p>
            <w:pPr>
              <w:pStyle w:val="Compact"/>
              <w:jc w:val="left"/>
            </w:pPr>
            <w:r>
              <w:t xml:space="preserve">Keski-Suomen HVA (naapuri)</w:t>
            </w:r>
          </w:p>
        </w:tc>
        <w:tc>
          <w:tcPr/>
          <w:p>
            <w:pPr>
              <w:pStyle w:val="Compact"/>
              <w:jc w:val="right"/>
            </w:pPr>
            <w:r>
              <w:t xml:space="preserve">112.4</w:t>
            </w:r>
          </w:p>
        </w:tc>
        <w:tc>
          <w:tcPr/>
          <w:p>
            <w:pPr>
              <w:pStyle w:val="Compact"/>
              <w:jc w:val="right"/>
            </w:pPr>
            <w:r>
              <w:t xml:space="preserve">8</w:t>
            </w:r>
          </w:p>
        </w:tc>
      </w:tr>
      <w:tr>
        <w:tc>
          <w:tcPr/>
          <w:p>
            <w:pPr>
              <w:pStyle w:val="Compact"/>
              <w:jc w:val="left"/>
            </w:pPr>
            <w:r>
              <w:t xml:space="preserve">Kymenlaakson HVA (naapuri)</w:t>
            </w:r>
          </w:p>
        </w:tc>
        <w:tc>
          <w:tcPr/>
          <w:p>
            <w:pPr>
              <w:pStyle w:val="Compact"/>
              <w:jc w:val="right"/>
            </w:pPr>
            <w:r>
              <w:t xml:space="preserve">105.8</w:t>
            </w:r>
          </w:p>
        </w:tc>
        <w:tc>
          <w:tcPr/>
          <w:p>
            <w:pPr>
              <w:pStyle w:val="Compact"/>
              <w:jc w:val="right"/>
            </w:pPr>
            <w:r>
              <w:t xml:space="preserve">9</w:t>
            </w:r>
          </w:p>
        </w:tc>
      </w:tr>
      <w:tr>
        <w:tc>
          <w:tcPr/>
          <w:p>
            <w:pPr>
              <w:pStyle w:val="Compact"/>
              <w:jc w:val="left"/>
            </w:pPr>
            <w:r>
              <w:t xml:space="preserve">Keski-Uudenmaan HVA (naapuri)</w:t>
            </w:r>
          </w:p>
        </w:tc>
        <w:tc>
          <w:tcPr/>
          <w:p>
            <w:pPr>
              <w:pStyle w:val="Compact"/>
              <w:jc w:val="right"/>
            </w:pPr>
            <w:r>
              <w:t xml:space="preserve">96.5</w:t>
            </w:r>
          </w:p>
        </w:tc>
        <w:tc>
          <w:tcPr/>
          <w:p>
            <w:pPr>
              <w:pStyle w:val="Compact"/>
              <w:jc w:val="right"/>
            </w:pPr>
            <w:r>
              <w:t xml:space="preserve">15</w:t>
            </w:r>
          </w:p>
        </w:tc>
      </w:tr>
      <w:tr>
        <w:tc>
          <w:tcPr/>
          <w:p>
            <w:pPr>
              <w:pStyle w:val="Compact"/>
              <w:jc w:val="left"/>
            </w:pPr>
            <w:r>
              <w:t xml:space="preserve">Pirkanmaan HVA (naapuri)</w:t>
            </w:r>
          </w:p>
        </w:tc>
        <w:tc>
          <w:tcPr/>
          <w:p>
            <w:pPr>
              <w:pStyle w:val="Compact"/>
              <w:jc w:val="right"/>
            </w:pPr>
            <w:r>
              <w:t xml:space="preserve">91.2</w:t>
            </w:r>
          </w:p>
        </w:tc>
        <w:tc>
          <w:tcPr/>
          <w:p>
            <w:pPr>
              <w:pStyle w:val="Compact"/>
              <w:jc w:val="right"/>
            </w:pPr>
            <w:r>
              <w:t xml:space="preserve">17</w:t>
            </w:r>
          </w:p>
        </w:tc>
      </w:tr>
      <w:tr>
        <w:tc>
          <w:tcPr/>
          <w:p>
            <w:pPr>
              <w:pStyle w:val="Compact"/>
              <w:jc w:val="left"/>
            </w:pPr>
            <w:r>
              <w:t xml:space="preserve">Itä-Uudenmaan HVA (naapuri)</w:t>
            </w:r>
          </w:p>
        </w:tc>
        <w:tc>
          <w:tcPr/>
          <w:p>
            <w:pPr>
              <w:pStyle w:val="Compact"/>
              <w:jc w:val="right"/>
            </w:pPr>
            <w:r>
              <w:t xml:space="preserve">86.3</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68.6</w:t>
            </w:r>
          </w:p>
        </w:tc>
        <w:tc>
          <w:tcPr/>
          <w:p>
            <w:pPr>
              <w:pStyle w:val="Compact"/>
              <w:jc w:val="right"/>
            </w:pPr>
            <w:r>
              <w:t xml:space="preserve">22</w:t>
            </w:r>
          </w:p>
        </w:tc>
      </w:tr>
    </w:tbl>
    <w:bookmarkEnd w:id="50"/>
    <w:bookmarkStart w:id="51"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114.2</w:t>
            </w:r>
          </w:p>
        </w:tc>
        <w:tc>
          <w:tcPr/>
          <w:p>
            <w:pPr>
              <w:pStyle w:val="Compact"/>
              <w:jc w:val="right"/>
            </w:pPr>
            <w:r>
              <w:t xml:space="preserve">3</w:t>
            </w:r>
          </w:p>
        </w:tc>
      </w:tr>
      <w:tr>
        <w:tc>
          <w:tcPr/>
          <w:p>
            <w:pPr>
              <w:pStyle w:val="Compact"/>
              <w:jc w:val="left"/>
            </w:pPr>
            <w:r>
              <w:t xml:space="preserve">Kanta-Hämeen HVA (naapuri)</w:t>
            </w:r>
          </w:p>
        </w:tc>
        <w:tc>
          <w:tcPr/>
          <w:p>
            <w:pPr>
              <w:pStyle w:val="Compact"/>
              <w:jc w:val="right"/>
            </w:pPr>
            <w:r>
              <w:t xml:space="preserve">113.6</w:t>
            </w:r>
          </w:p>
        </w:tc>
        <w:tc>
          <w:tcPr/>
          <w:p>
            <w:pPr>
              <w:pStyle w:val="Compact"/>
              <w:jc w:val="right"/>
            </w:pPr>
            <w:r>
              <w:t xml:space="preserve">4</w:t>
            </w:r>
          </w:p>
        </w:tc>
      </w:tr>
      <w:tr>
        <w:tc>
          <w:tcPr/>
          <w:p>
            <w:pPr>
              <w:pStyle w:val="Compact"/>
              <w:jc w:val="left"/>
            </w:pPr>
            <w:r>
              <w:t xml:space="preserve">Itä-Uudenmaan HVA (naapuri)</w:t>
            </w:r>
          </w:p>
        </w:tc>
        <w:tc>
          <w:tcPr/>
          <w:p>
            <w:pPr>
              <w:pStyle w:val="Compact"/>
              <w:jc w:val="right"/>
            </w:pPr>
            <w:r>
              <w:t xml:space="preserve">108.0</w:t>
            </w:r>
          </w:p>
        </w:tc>
        <w:tc>
          <w:tcPr/>
          <w:p>
            <w:pPr>
              <w:pStyle w:val="Compact"/>
              <w:jc w:val="right"/>
            </w:pPr>
            <w:r>
              <w:t xml:space="preserve">5</w:t>
            </w:r>
          </w:p>
        </w:tc>
      </w:tr>
      <w:tr>
        <w:tc>
          <w:tcPr/>
          <w:p>
            <w:pPr>
              <w:pStyle w:val="Compact"/>
              <w:jc w:val="left"/>
            </w:pPr>
            <w:r>
              <w:t xml:space="preserve">Päijät-Hämeen HVA (valittu)</w:t>
            </w:r>
          </w:p>
        </w:tc>
        <w:tc>
          <w:tcPr/>
          <w:p>
            <w:pPr>
              <w:pStyle w:val="Compact"/>
              <w:jc w:val="right"/>
            </w:pPr>
            <w:r>
              <w:t xml:space="preserve">105.1</w:t>
            </w:r>
          </w:p>
        </w:tc>
        <w:tc>
          <w:tcPr/>
          <w:p>
            <w:pPr>
              <w:pStyle w:val="Compact"/>
              <w:jc w:val="right"/>
            </w:pPr>
            <w:r>
              <w:t xml:space="preserve">7</w:t>
            </w:r>
          </w:p>
        </w:tc>
      </w:tr>
      <w:tr>
        <w:tc>
          <w:tcPr/>
          <w:p>
            <w:pPr>
              <w:pStyle w:val="Compact"/>
              <w:jc w:val="left"/>
            </w:pPr>
            <w:r>
              <w:t xml:space="preserve">Keski-Suomen HVA (naapuri)</w:t>
            </w:r>
          </w:p>
        </w:tc>
        <w:tc>
          <w:tcPr/>
          <w:p>
            <w:pPr>
              <w:pStyle w:val="Compact"/>
              <w:jc w:val="right"/>
            </w:pPr>
            <w:r>
              <w:t xml:space="preserve">104.5</w:t>
            </w:r>
          </w:p>
        </w:tc>
        <w:tc>
          <w:tcPr/>
          <w:p>
            <w:pPr>
              <w:pStyle w:val="Compact"/>
              <w:jc w:val="right"/>
            </w:pPr>
            <w:r>
              <w:t xml:space="preserve">8</w:t>
            </w:r>
          </w:p>
        </w:tc>
      </w:tr>
      <w:tr>
        <w:tc>
          <w:tcPr/>
          <w:p>
            <w:pPr>
              <w:pStyle w:val="Compact"/>
              <w:jc w:val="left"/>
            </w:pPr>
            <w:r>
              <w:t xml:space="preserve">Pirkanmaan HVA (naapuri)</w:t>
            </w:r>
          </w:p>
        </w:tc>
        <w:tc>
          <w:tcPr/>
          <w:p>
            <w:pPr>
              <w:pStyle w:val="Compact"/>
              <w:jc w:val="right"/>
            </w:pPr>
            <w:r>
              <w:t xml:space="preserve">104.5</w:t>
            </w:r>
          </w:p>
        </w:tc>
        <w:tc>
          <w:tcPr/>
          <w:p>
            <w:pPr>
              <w:pStyle w:val="Compact"/>
              <w:jc w:val="right"/>
            </w:pPr>
            <w:r>
              <w:t xml:space="preserve">9</w:t>
            </w:r>
          </w:p>
        </w:tc>
      </w:tr>
      <w:tr>
        <w:tc>
          <w:tcPr/>
          <w:p>
            <w:pPr>
              <w:pStyle w:val="Compact"/>
              <w:jc w:val="left"/>
            </w:pPr>
            <w:r>
              <w:t xml:space="preserve">Etelä-Savon HVA (naapuri)</w:t>
            </w:r>
          </w:p>
        </w:tc>
        <w:tc>
          <w:tcPr/>
          <w:p>
            <w:pPr>
              <w:pStyle w:val="Compact"/>
              <w:jc w:val="right"/>
            </w:pPr>
            <w:r>
              <w:t xml:space="preserve">94.3</w:t>
            </w:r>
          </w:p>
        </w:tc>
        <w:tc>
          <w:tcPr/>
          <w:p>
            <w:pPr>
              <w:pStyle w:val="Compact"/>
              <w:jc w:val="right"/>
            </w:pPr>
            <w:r>
              <w:t xml:space="preserve">15</w:t>
            </w:r>
          </w:p>
        </w:tc>
      </w:tr>
      <w:tr>
        <w:tc>
          <w:tcPr/>
          <w:p>
            <w:pPr>
              <w:pStyle w:val="Compact"/>
              <w:jc w:val="left"/>
            </w:pPr>
            <w:r>
              <w:t xml:space="preserve">Keski-Uudenmaan HVA (naapuri)</w:t>
            </w:r>
          </w:p>
        </w:tc>
        <w:tc>
          <w:tcPr/>
          <w:p>
            <w:pPr>
              <w:pStyle w:val="Compact"/>
              <w:jc w:val="right"/>
            </w:pPr>
            <w:r>
              <w:t xml:space="preserve">93.2</w:t>
            </w:r>
          </w:p>
        </w:tc>
        <w:tc>
          <w:tcPr/>
          <w:p>
            <w:pPr>
              <w:pStyle w:val="Compact"/>
              <w:jc w:val="right"/>
            </w:pPr>
            <w:r>
              <w:t xml:space="preserve">16</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51"/>
    <w:bookmarkStart w:id="53"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114.9</w:t>
            </w:r>
          </w:p>
        </w:tc>
        <w:tc>
          <w:tcPr/>
          <w:p>
            <w:pPr>
              <w:pStyle w:val="Compact"/>
              <w:jc w:val="right"/>
            </w:pPr>
            <w:r>
              <w:t xml:space="preserve">4</w:t>
            </w:r>
          </w:p>
        </w:tc>
      </w:tr>
      <w:tr>
        <w:tc>
          <w:tcPr/>
          <w:p>
            <w:pPr>
              <w:pStyle w:val="Compact"/>
              <w:jc w:val="left"/>
            </w:pPr>
            <w:r>
              <w:t xml:space="preserve">Pirkanmaan HVA (naapuri)</w:t>
            </w:r>
          </w:p>
        </w:tc>
        <w:tc>
          <w:tcPr/>
          <w:p>
            <w:pPr>
              <w:pStyle w:val="Compact"/>
              <w:jc w:val="right"/>
            </w:pPr>
            <w:r>
              <w:t xml:space="preserve">107.2</w:t>
            </w:r>
          </w:p>
        </w:tc>
        <w:tc>
          <w:tcPr/>
          <w:p>
            <w:pPr>
              <w:pStyle w:val="Compact"/>
              <w:jc w:val="right"/>
            </w:pPr>
            <w:r>
              <w:t xml:space="preserve">7</w:t>
            </w:r>
          </w:p>
        </w:tc>
      </w:tr>
      <w:tr>
        <w:tc>
          <w:tcPr/>
          <w:p>
            <w:pPr>
              <w:pStyle w:val="Compact"/>
              <w:jc w:val="left"/>
            </w:pPr>
            <w:r>
              <w:t xml:space="preserve">Itä-Uudenmaan HVA (naapuri)</w:t>
            </w:r>
          </w:p>
        </w:tc>
        <w:tc>
          <w:tcPr/>
          <w:p>
            <w:pPr>
              <w:pStyle w:val="Compact"/>
              <w:jc w:val="right"/>
            </w:pPr>
            <w:r>
              <w:t xml:space="preserve">106.2</w:t>
            </w:r>
          </w:p>
        </w:tc>
        <w:tc>
          <w:tcPr/>
          <w:p>
            <w:pPr>
              <w:pStyle w:val="Compact"/>
              <w:jc w:val="right"/>
            </w:pPr>
            <w:r>
              <w:t xml:space="preserve">8</w:t>
            </w:r>
          </w:p>
        </w:tc>
      </w:tr>
      <w:tr>
        <w:tc>
          <w:tcPr/>
          <w:p>
            <w:pPr>
              <w:pStyle w:val="Compact"/>
              <w:jc w:val="left"/>
            </w:pPr>
            <w:r>
              <w:t xml:space="preserve">Päijät-Hämeen HVA (valittu)</w:t>
            </w:r>
          </w:p>
        </w:tc>
        <w:tc>
          <w:tcPr/>
          <w:p>
            <w:pPr>
              <w:pStyle w:val="Compact"/>
              <w:jc w:val="right"/>
            </w:pPr>
            <w:r>
              <w:t xml:space="preserve">106.2</w:t>
            </w:r>
          </w:p>
        </w:tc>
        <w:tc>
          <w:tcPr/>
          <w:p>
            <w:pPr>
              <w:pStyle w:val="Compact"/>
              <w:jc w:val="right"/>
            </w:pPr>
            <w:r>
              <w:t xml:space="preserve">9</w:t>
            </w:r>
          </w:p>
        </w:tc>
      </w:tr>
      <w:tr>
        <w:tc>
          <w:tcPr/>
          <w:p>
            <w:pPr>
              <w:pStyle w:val="Compact"/>
              <w:jc w:val="left"/>
            </w:pPr>
            <w:r>
              <w:t xml:space="preserve">Kanta-Hämeen HVA (naapuri)</w:t>
            </w:r>
          </w:p>
        </w:tc>
        <w:tc>
          <w:tcPr/>
          <w:p>
            <w:pPr>
              <w:pStyle w:val="Compact"/>
              <w:jc w:val="right"/>
            </w:pPr>
            <w:r>
              <w:t xml:space="preserve">98.5</w:t>
            </w:r>
          </w:p>
        </w:tc>
        <w:tc>
          <w:tcPr/>
          <w:p>
            <w:pPr>
              <w:pStyle w:val="Compact"/>
              <w:jc w:val="right"/>
            </w:pPr>
            <w:r>
              <w:t xml:space="preserve">14</w:t>
            </w:r>
          </w:p>
        </w:tc>
      </w:tr>
      <w:tr>
        <w:tc>
          <w:tcPr/>
          <w:p>
            <w:pPr>
              <w:pStyle w:val="Compact"/>
              <w:jc w:val="left"/>
            </w:pPr>
            <w:r>
              <w:t xml:space="preserve">Keski-Suomen HVA (naapuri)</w:t>
            </w:r>
          </w:p>
        </w:tc>
        <w:tc>
          <w:tcPr/>
          <w:p>
            <w:pPr>
              <w:pStyle w:val="Compact"/>
              <w:jc w:val="right"/>
            </w:pPr>
            <w:r>
              <w:t xml:space="preserve">93.3</w:t>
            </w:r>
          </w:p>
        </w:tc>
        <w:tc>
          <w:tcPr/>
          <w:p>
            <w:pPr>
              <w:pStyle w:val="Compact"/>
              <w:jc w:val="right"/>
            </w:pPr>
            <w:r>
              <w:t xml:space="preserve">17</w:t>
            </w:r>
          </w:p>
        </w:tc>
      </w:tr>
      <w:tr>
        <w:tc>
          <w:tcPr/>
          <w:p>
            <w:pPr>
              <w:pStyle w:val="Compact"/>
              <w:jc w:val="left"/>
            </w:pPr>
            <w:r>
              <w:t xml:space="preserve">Etelä-Savon HVA (naapuri)</w:t>
            </w:r>
          </w:p>
        </w:tc>
        <w:tc>
          <w:tcPr/>
          <w:p>
            <w:pPr>
              <w:pStyle w:val="Compact"/>
              <w:jc w:val="right"/>
            </w:pPr>
            <w:r>
              <w:t xml:space="preserve">88.1</w:t>
            </w:r>
          </w:p>
        </w:tc>
        <w:tc>
          <w:tcPr/>
          <w:p>
            <w:pPr>
              <w:pStyle w:val="Compact"/>
              <w:jc w:val="right"/>
            </w:pPr>
            <w:r>
              <w:t xml:space="preserve">20</w:t>
            </w:r>
          </w:p>
        </w:tc>
      </w:tr>
      <w:tr>
        <w:tc>
          <w:tcPr/>
          <w:p>
            <w:pPr>
              <w:pStyle w:val="Compact"/>
              <w:jc w:val="left"/>
            </w:pPr>
            <w:r>
              <w:t xml:space="preserve">Keski-Uudenmaan HVA (naapuri)</w:t>
            </w:r>
          </w:p>
        </w:tc>
        <w:tc>
          <w:tcPr/>
          <w:p>
            <w:pPr>
              <w:pStyle w:val="Compact"/>
              <w:jc w:val="right"/>
            </w:pPr>
            <w:r>
              <w:t xml:space="preserve">85.6</w:t>
            </w:r>
          </w:p>
        </w:tc>
        <w:tc>
          <w:tcPr/>
          <w:p>
            <w:pPr>
              <w:pStyle w:val="Compact"/>
              <w:jc w:val="right"/>
            </w:pPr>
            <w:r>
              <w:t xml:space="preserve">21</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ijat_hameen_hva_hyvinvointialueet_docx_files/figure-docx/sosial_kuv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3"/>
    <w:bookmarkEnd w:id="54"/>
    <w:bookmarkStart w:id="6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aijat_hameen_hva_hyvinvointialueet_docx_files/figure-docx/talous_kartta-1.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Start w:id="5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(valittu)</w:t>
            </w:r>
          </w:p>
        </w:tc>
        <w:tc>
          <w:tcPr/>
          <w:p>
            <w:pPr>
              <w:pStyle w:val="Compact"/>
              <w:jc w:val="right"/>
            </w:pPr>
            <w:r>
              <w:t xml:space="preserve">151.2</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151.2</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140.4</w:t>
            </w:r>
          </w:p>
        </w:tc>
        <w:tc>
          <w:tcPr/>
          <w:p>
            <w:pPr>
              <w:pStyle w:val="Compact"/>
              <w:jc w:val="right"/>
            </w:pPr>
            <w:r>
              <w:t xml:space="preserve">4</w:t>
            </w:r>
          </w:p>
        </w:tc>
      </w:tr>
      <w:tr>
        <w:tc>
          <w:tcPr/>
          <w:p>
            <w:pPr>
              <w:pStyle w:val="Compact"/>
              <w:jc w:val="left"/>
            </w:pPr>
            <w:r>
              <w:t xml:space="preserve">Keski-Suomen HVA (naapuri)</w:t>
            </w:r>
          </w:p>
        </w:tc>
        <w:tc>
          <w:tcPr/>
          <w:p>
            <w:pPr>
              <w:pStyle w:val="Compact"/>
              <w:jc w:val="right"/>
            </w:pPr>
            <w:r>
              <w:t xml:space="preserve">132.4</w:t>
            </w:r>
          </w:p>
        </w:tc>
        <w:tc>
          <w:tcPr/>
          <w:p>
            <w:pPr>
              <w:pStyle w:val="Compact"/>
              <w:jc w:val="right"/>
            </w:pPr>
            <w:r>
              <w:t xml:space="preserve">5</w:t>
            </w:r>
          </w:p>
        </w:tc>
      </w:tr>
      <w:tr>
        <w:tc>
          <w:tcPr/>
          <w:p>
            <w:pPr>
              <w:pStyle w:val="Compact"/>
              <w:jc w:val="left"/>
            </w:pPr>
            <w:r>
              <w:t xml:space="preserve">Itä-Uudenmaan HVA (naapuri)</w:t>
            </w:r>
          </w:p>
        </w:tc>
        <w:tc>
          <w:tcPr/>
          <w:p>
            <w:pPr>
              <w:pStyle w:val="Compact"/>
              <w:jc w:val="right"/>
            </w:pPr>
            <w:r>
              <w:t xml:space="preserve">104.9</w:t>
            </w:r>
          </w:p>
        </w:tc>
        <w:tc>
          <w:tcPr/>
          <w:p>
            <w:pPr>
              <w:pStyle w:val="Compact"/>
              <w:jc w:val="right"/>
            </w:pPr>
            <w:r>
              <w:t xml:space="preserve">9</w:t>
            </w:r>
          </w:p>
        </w:tc>
      </w:tr>
      <w:tr>
        <w:tc>
          <w:tcPr/>
          <w:p>
            <w:pPr>
              <w:pStyle w:val="Compact"/>
              <w:jc w:val="left"/>
            </w:pPr>
            <w:r>
              <w:t xml:space="preserve">Pirkanmaan HVA (naapuri)</w:t>
            </w:r>
          </w:p>
        </w:tc>
        <w:tc>
          <w:tcPr/>
          <w:p>
            <w:pPr>
              <w:pStyle w:val="Compact"/>
              <w:jc w:val="right"/>
            </w:pPr>
            <w:r>
              <w:t xml:space="preserve">104.4</w:t>
            </w:r>
          </w:p>
        </w:tc>
        <w:tc>
          <w:tcPr/>
          <w:p>
            <w:pPr>
              <w:pStyle w:val="Compact"/>
              <w:jc w:val="right"/>
            </w:pPr>
            <w:r>
              <w:t xml:space="preserve">10</w:t>
            </w:r>
          </w:p>
        </w:tc>
      </w:tr>
      <w:tr>
        <w:tc>
          <w:tcPr/>
          <w:p>
            <w:pPr>
              <w:pStyle w:val="Compact"/>
              <w:jc w:val="left"/>
            </w:pPr>
            <w:r>
              <w:t xml:space="preserve">Kanta-Hämeen HVA (naapuri)</w:t>
            </w:r>
          </w:p>
        </w:tc>
        <w:tc>
          <w:tcPr/>
          <w:p>
            <w:pPr>
              <w:pStyle w:val="Compact"/>
              <w:jc w:val="right"/>
            </w:pPr>
            <w:r>
              <w:t xml:space="preserve">86.5</w:t>
            </w:r>
          </w:p>
        </w:tc>
        <w:tc>
          <w:tcPr/>
          <w:p>
            <w:pPr>
              <w:pStyle w:val="Compact"/>
              <w:jc w:val="right"/>
            </w:pPr>
            <w:r>
              <w:t xml:space="preserve">16</w:t>
            </w:r>
          </w:p>
        </w:tc>
      </w:tr>
      <w:tr>
        <w:tc>
          <w:tcPr/>
          <w:p>
            <w:pPr>
              <w:pStyle w:val="Compact"/>
              <w:jc w:val="left"/>
            </w:pPr>
            <w:r>
              <w:t xml:space="preserve">Etelä-Savon HVA (naapuri)</w:t>
            </w:r>
          </w:p>
        </w:tc>
        <w:tc>
          <w:tcPr/>
          <w:p>
            <w:pPr>
              <w:pStyle w:val="Compact"/>
              <w:jc w:val="right"/>
            </w:pPr>
            <w:r>
              <w:t xml:space="preserve">85.6</w:t>
            </w:r>
          </w:p>
        </w:tc>
        <w:tc>
          <w:tcPr/>
          <w:p>
            <w:pPr>
              <w:pStyle w:val="Compact"/>
              <w:jc w:val="right"/>
            </w:pPr>
            <w:r>
              <w:t xml:space="preserve">17</w:t>
            </w:r>
          </w:p>
        </w:tc>
      </w:tr>
      <w:tr>
        <w:tc>
          <w:tcPr/>
          <w:p>
            <w:pPr>
              <w:pStyle w:val="Compact"/>
              <w:jc w:val="left"/>
            </w:pPr>
            <w:r>
              <w:t xml:space="preserve">Keski-Uudenmaan HVA (naapuri)</w:t>
            </w:r>
          </w:p>
        </w:tc>
        <w:tc>
          <w:tcPr/>
          <w:p>
            <w:pPr>
              <w:pStyle w:val="Compact"/>
              <w:jc w:val="right"/>
            </w:pPr>
            <w:r>
              <w:t xml:space="preserve">78.8</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57.4</w:t>
            </w:r>
          </w:p>
        </w:tc>
        <w:tc>
          <w:tcPr/>
          <w:p>
            <w:pPr>
              <w:pStyle w:val="Compact"/>
              <w:jc w:val="right"/>
            </w:pPr>
            <w:r>
              <w:t xml:space="preserve">22</w:t>
            </w:r>
          </w:p>
        </w:tc>
      </w:tr>
    </w:tbl>
    <w:bookmarkEnd w:id="56"/>
    <w:bookmarkStart w:id="5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152.0</w:t>
            </w:r>
          </w:p>
        </w:tc>
        <w:tc>
          <w:tcPr/>
          <w:p>
            <w:pPr>
              <w:pStyle w:val="Compact"/>
              <w:jc w:val="right"/>
            </w:pPr>
            <w:r>
              <w:t xml:space="preserve">1</w:t>
            </w:r>
          </w:p>
        </w:tc>
      </w:tr>
      <w:tr>
        <w:tc>
          <w:tcPr/>
          <w:p>
            <w:pPr>
              <w:pStyle w:val="Compact"/>
              <w:jc w:val="left"/>
            </w:pPr>
            <w:r>
              <w:t xml:space="preserve">Päijät-Hämeen HVA (valittu)</w:t>
            </w:r>
          </w:p>
        </w:tc>
        <w:tc>
          <w:tcPr/>
          <w:p>
            <w:pPr>
              <w:pStyle w:val="Compact"/>
              <w:jc w:val="right"/>
            </w:pPr>
            <w:r>
              <w:t xml:space="preserve">127.2</w:t>
            </w:r>
          </w:p>
        </w:tc>
        <w:tc>
          <w:tcPr/>
          <w:p>
            <w:pPr>
              <w:pStyle w:val="Compact"/>
              <w:jc w:val="right"/>
            </w:pPr>
            <w:r>
              <w:t xml:space="preserve">2</w:t>
            </w:r>
          </w:p>
        </w:tc>
      </w:tr>
      <w:tr>
        <w:tc>
          <w:tcPr/>
          <w:p>
            <w:pPr>
              <w:pStyle w:val="Compact"/>
              <w:jc w:val="left"/>
            </w:pPr>
            <w:r>
              <w:t xml:space="preserve">Kymenlaakson HVA (naapuri)</w:t>
            </w:r>
          </w:p>
        </w:tc>
        <w:tc>
          <w:tcPr/>
          <w:p>
            <w:pPr>
              <w:pStyle w:val="Compact"/>
              <w:jc w:val="right"/>
            </w:pPr>
            <w:r>
              <w:t xml:space="preserve">105.0</w:t>
            </w:r>
          </w:p>
        </w:tc>
        <w:tc>
          <w:tcPr/>
          <w:p>
            <w:pPr>
              <w:pStyle w:val="Compact"/>
              <w:jc w:val="right"/>
            </w:pPr>
            <w:r>
              <w:t xml:space="preserve">5</w:t>
            </w:r>
          </w:p>
        </w:tc>
      </w:tr>
      <w:tr>
        <w:tc>
          <w:tcPr/>
          <w:p>
            <w:pPr>
              <w:pStyle w:val="Compact"/>
              <w:jc w:val="left"/>
            </w:pPr>
            <w:r>
              <w:t xml:space="preserve">Keski-Uudenmaan HVA (naapuri)</w:t>
            </w:r>
          </w:p>
        </w:tc>
        <w:tc>
          <w:tcPr/>
          <w:p>
            <w:pPr>
              <w:pStyle w:val="Compact"/>
              <w:jc w:val="right"/>
            </w:pPr>
            <w:r>
              <w:t xml:space="preserve">104.9</w:t>
            </w:r>
          </w:p>
        </w:tc>
        <w:tc>
          <w:tcPr/>
          <w:p>
            <w:pPr>
              <w:pStyle w:val="Compact"/>
              <w:jc w:val="right"/>
            </w:pPr>
            <w:r>
              <w:t xml:space="preserve">6</w:t>
            </w:r>
          </w:p>
        </w:tc>
      </w:tr>
      <w:tr>
        <w:tc>
          <w:tcPr/>
          <w:p>
            <w:pPr>
              <w:pStyle w:val="Compact"/>
              <w:jc w:val="left"/>
            </w:pPr>
            <w:r>
              <w:t xml:space="preserve">Pirkanmaan HVA (naapuri)</w:t>
            </w:r>
          </w:p>
        </w:tc>
        <w:tc>
          <w:tcPr/>
          <w:p>
            <w:pPr>
              <w:pStyle w:val="Compact"/>
              <w:jc w:val="right"/>
            </w:pPr>
            <w:r>
              <w:t xml:space="preserve">103.7</w:t>
            </w:r>
          </w:p>
        </w:tc>
        <w:tc>
          <w:tcPr/>
          <w:p>
            <w:pPr>
              <w:pStyle w:val="Compact"/>
              <w:jc w:val="right"/>
            </w:pPr>
            <w:r>
              <w:t xml:space="preserve">8</w:t>
            </w:r>
          </w:p>
        </w:tc>
      </w:tr>
      <w:tr>
        <w:tc>
          <w:tcPr/>
          <w:p>
            <w:pPr>
              <w:pStyle w:val="Compact"/>
              <w:jc w:val="left"/>
            </w:pPr>
            <w:r>
              <w:t xml:space="preserve">Keski-Suomen HVA (naapuri)</w:t>
            </w:r>
          </w:p>
        </w:tc>
        <w:tc>
          <w:tcPr/>
          <w:p>
            <w:pPr>
              <w:pStyle w:val="Compact"/>
              <w:jc w:val="right"/>
            </w:pPr>
            <w:r>
              <w:t xml:space="preserve">101.3</w:t>
            </w:r>
          </w:p>
        </w:tc>
        <w:tc>
          <w:tcPr/>
          <w:p>
            <w:pPr>
              <w:pStyle w:val="Compact"/>
              <w:jc w:val="right"/>
            </w:pPr>
            <w:r>
              <w:t xml:space="preserve">10</w:t>
            </w:r>
          </w:p>
        </w:tc>
      </w:tr>
      <w:tr>
        <w:tc>
          <w:tcPr/>
          <w:p>
            <w:pPr>
              <w:pStyle w:val="Compact"/>
              <w:jc w:val="left"/>
            </w:pPr>
            <w:r>
              <w:t xml:space="preserve">Etelä-Savon HVA (naapuri)</w:t>
            </w:r>
          </w:p>
        </w:tc>
        <w:tc>
          <w:tcPr/>
          <w:p>
            <w:pPr>
              <w:pStyle w:val="Compact"/>
              <w:jc w:val="right"/>
            </w:pPr>
            <w:r>
              <w:t xml:space="preserve">97.9</w:t>
            </w:r>
          </w:p>
        </w:tc>
        <w:tc>
          <w:tcPr/>
          <w:p>
            <w:pPr>
              <w:pStyle w:val="Compact"/>
              <w:jc w:val="right"/>
            </w:pPr>
            <w:r>
              <w:t xml:space="preserve">15</w:t>
            </w:r>
          </w:p>
        </w:tc>
      </w:tr>
      <w:tr>
        <w:tc>
          <w:tcPr/>
          <w:p>
            <w:pPr>
              <w:pStyle w:val="Compact"/>
              <w:jc w:val="left"/>
            </w:pPr>
            <w:r>
              <w:t xml:space="preserve">Kanta-Hämeen HVA (naapuri)</w:t>
            </w:r>
          </w:p>
        </w:tc>
        <w:tc>
          <w:tcPr/>
          <w:p>
            <w:pPr>
              <w:pStyle w:val="Compact"/>
              <w:jc w:val="right"/>
            </w:pPr>
            <w:r>
              <w:t xml:space="preserve">96.1</w:t>
            </w:r>
          </w:p>
        </w:tc>
        <w:tc>
          <w:tcPr/>
          <w:p>
            <w:pPr>
              <w:pStyle w:val="Compact"/>
              <w:jc w:val="right"/>
            </w:pPr>
            <w:r>
              <w:t xml:space="preserve">16</w:t>
            </w:r>
          </w:p>
        </w:tc>
      </w:tr>
      <w:tr>
        <w:tc>
          <w:tcPr/>
          <w:p>
            <w:pPr>
              <w:pStyle w:val="Compact"/>
              <w:jc w:val="left"/>
            </w:pPr>
            <w:r>
              <w:t xml:space="preserve">Itä-Uudenmaan HVA (naapuri)</w:t>
            </w:r>
          </w:p>
        </w:tc>
        <w:tc>
          <w:tcPr/>
          <w:p>
            <w:pPr>
              <w:pStyle w:val="Compact"/>
              <w:jc w:val="right"/>
            </w:pPr>
            <w:r>
              <w:t xml:space="preserve">62.1</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62.1</w:t>
            </w:r>
          </w:p>
        </w:tc>
        <w:tc>
          <w:tcPr/>
          <w:p>
            <w:pPr>
              <w:pStyle w:val="Compact"/>
              <w:jc w:val="right"/>
            </w:pPr>
            <w:r>
              <w:t xml:space="preserve">22</w:t>
            </w:r>
          </w:p>
        </w:tc>
      </w:tr>
    </w:tbl>
    <w:bookmarkEnd w:id="57"/>
    <w:bookmarkStart w:id="5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126.9</w:t>
            </w:r>
          </w:p>
        </w:tc>
        <w:tc>
          <w:tcPr/>
          <w:p>
            <w:pPr>
              <w:pStyle w:val="Compact"/>
              <w:jc w:val="right"/>
            </w:pPr>
            <w:r>
              <w:t xml:space="preserve">3</w:t>
            </w:r>
          </w:p>
        </w:tc>
      </w:tr>
      <w:tr>
        <w:tc>
          <w:tcPr/>
          <w:p>
            <w:pPr>
              <w:pStyle w:val="Compact"/>
              <w:jc w:val="left"/>
            </w:pPr>
            <w:r>
              <w:t xml:space="preserve">Keski-Suomen HVA (naapuri)</w:t>
            </w:r>
          </w:p>
        </w:tc>
        <w:tc>
          <w:tcPr/>
          <w:p>
            <w:pPr>
              <w:pStyle w:val="Compact"/>
              <w:jc w:val="right"/>
            </w:pPr>
            <w:r>
              <w:t xml:space="preserve">114.8</w:t>
            </w:r>
          </w:p>
        </w:tc>
        <w:tc>
          <w:tcPr/>
          <w:p>
            <w:pPr>
              <w:pStyle w:val="Compact"/>
              <w:jc w:val="right"/>
            </w:pPr>
            <w:r>
              <w:t xml:space="preserve">5</w:t>
            </w:r>
          </w:p>
        </w:tc>
      </w:tr>
      <w:tr>
        <w:tc>
          <w:tcPr/>
          <w:p>
            <w:pPr>
              <w:pStyle w:val="Compact"/>
              <w:jc w:val="left"/>
            </w:pPr>
            <w:r>
              <w:t xml:space="preserve">Päijät-Hämeen HVA (valittu)</w:t>
            </w:r>
          </w:p>
        </w:tc>
        <w:tc>
          <w:tcPr/>
          <w:p>
            <w:pPr>
              <w:pStyle w:val="Compact"/>
              <w:jc w:val="right"/>
            </w:pPr>
            <w:r>
              <w:t xml:space="preserve">97.6</w:t>
            </w:r>
          </w:p>
        </w:tc>
        <w:tc>
          <w:tcPr/>
          <w:p>
            <w:pPr>
              <w:pStyle w:val="Compact"/>
              <w:jc w:val="right"/>
            </w:pPr>
            <w:r>
              <w:t xml:space="preserve">13</w:t>
            </w:r>
          </w:p>
        </w:tc>
      </w:tr>
      <w:tr>
        <w:tc>
          <w:tcPr/>
          <w:p>
            <w:pPr>
              <w:pStyle w:val="Compact"/>
              <w:jc w:val="left"/>
            </w:pPr>
            <w:r>
              <w:t xml:space="preserve">Keski-Uudenmaan HVA (naapuri)</w:t>
            </w:r>
          </w:p>
        </w:tc>
        <w:tc>
          <w:tcPr/>
          <w:p>
            <w:pPr>
              <w:pStyle w:val="Compact"/>
              <w:jc w:val="right"/>
            </w:pPr>
            <w:r>
              <w:t xml:space="preserve">93.6</w:t>
            </w:r>
          </w:p>
        </w:tc>
        <w:tc>
          <w:tcPr/>
          <w:p>
            <w:pPr>
              <w:pStyle w:val="Compact"/>
              <w:jc w:val="right"/>
            </w:pPr>
            <w:r>
              <w:t xml:space="preserve">15</w:t>
            </w:r>
          </w:p>
        </w:tc>
      </w:tr>
      <w:tr>
        <w:tc>
          <w:tcPr/>
          <w:p>
            <w:pPr>
              <w:pStyle w:val="Compact"/>
              <w:jc w:val="left"/>
            </w:pPr>
            <w:r>
              <w:t xml:space="preserve">Kymenlaakson HVA (naapuri)</w:t>
            </w:r>
          </w:p>
        </w:tc>
        <w:tc>
          <w:tcPr/>
          <w:p>
            <w:pPr>
              <w:pStyle w:val="Compact"/>
              <w:jc w:val="right"/>
            </w:pPr>
            <w:r>
              <w:t xml:space="preserve">85.6</w:t>
            </w:r>
          </w:p>
        </w:tc>
        <w:tc>
          <w:tcPr/>
          <w:p>
            <w:pPr>
              <w:pStyle w:val="Compact"/>
              <w:jc w:val="right"/>
            </w:pPr>
            <w:r>
              <w:t xml:space="preserve">17</w:t>
            </w:r>
          </w:p>
        </w:tc>
      </w:tr>
      <w:tr>
        <w:tc>
          <w:tcPr/>
          <w:p>
            <w:pPr>
              <w:pStyle w:val="Compact"/>
              <w:jc w:val="left"/>
            </w:pPr>
            <w:r>
              <w:t xml:space="preserve">Kanta-Hämeen HVA (naapuri)</w:t>
            </w:r>
          </w:p>
        </w:tc>
        <w:tc>
          <w:tcPr/>
          <w:p>
            <w:pPr>
              <w:pStyle w:val="Compact"/>
              <w:jc w:val="right"/>
            </w:pPr>
            <w:r>
              <w:t xml:space="preserve">79.5</w:t>
            </w:r>
          </w:p>
        </w:tc>
        <w:tc>
          <w:tcPr/>
          <w:p>
            <w:pPr>
              <w:pStyle w:val="Compact"/>
              <w:jc w:val="right"/>
            </w:pPr>
            <w:r>
              <w:t xml:space="preserve">18</w:t>
            </w:r>
          </w:p>
        </w:tc>
      </w:tr>
      <w:tr>
        <w:tc>
          <w:tcPr/>
          <w:p>
            <w:pPr>
              <w:pStyle w:val="Compact"/>
              <w:jc w:val="left"/>
            </w:pPr>
            <w:r>
              <w:t xml:space="preserve">Itä-Uudenmaan HVA (naapuri)</w:t>
            </w:r>
          </w:p>
        </w:tc>
        <w:tc>
          <w:tcPr/>
          <w:p>
            <w:pPr>
              <w:pStyle w:val="Compact"/>
              <w:jc w:val="right"/>
            </w:pPr>
            <w:r>
              <w:t xml:space="preserve">61.5</w:t>
            </w:r>
          </w:p>
        </w:tc>
        <w:tc>
          <w:tcPr/>
          <w:p>
            <w:pPr>
              <w:pStyle w:val="Compact"/>
              <w:jc w:val="right"/>
            </w:pPr>
            <w:r>
              <w:t xml:space="preserve">21</w:t>
            </w:r>
          </w:p>
        </w:tc>
      </w:tr>
      <w:tr>
        <w:tc>
          <w:tcPr/>
          <w:p>
            <w:pPr>
              <w:pStyle w:val="Compact"/>
              <w:jc w:val="left"/>
            </w:pPr>
            <w:r>
              <w:t xml:space="preserve">Pirkanmaan HVA (naapuri)</w:t>
            </w:r>
          </w:p>
        </w:tc>
        <w:tc>
          <w:tcPr/>
          <w:p>
            <w:pPr>
              <w:pStyle w:val="Compact"/>
              <w:jc w:val="right"/>
            </w:pPr>
            <w:r>
              <w:t xml:space="preserve">53.6</w:t>
            </w:r>
          </w:p>
        </w:tc>
        <w:tc>
          <w:tcPr/>
          <w:p>
            <w:pPr>
              <w:pStyle w:val="Compact"/>
              <w:jc w:val="right"/>
            </w:pPr>
            <w:r>
              <w:t xml:space="preserve">22</w:t>
            </w:r>
          </w:p>
        </w:tc>
      </w:tr>
      <w:tr>
        <w:tc>
          <w:tcPr/>
          <w:p>
            <w:pPr>
              <w:pStyle w:val="Compact"/>
              <w:jc w:val="left"/>
            </w:pPr>
            <w:r>
              <w:t xml:space="preserve">Pirkanmaan HVA (matalin arvo)</w:t>
            </w:r>
          </w:p>
        </w:tc>
        <w:tc>
          <w:tcPr/>
          <w:p>
            <w:pPr>
              <w:pStyle w:val="Compact"/>
              <w:jc w:val="right"/>
            </w:pPr>
            <w:r>
              <w:t xml:space="preserve">53.6</w:t>
            </w:r>
          </w:p>
        </w:tc>
        <w:tc>
          <w:tcPr/>
          <w:p>
            <w:pPr>
              <w:pStyle w:val="Compact"/>
              <w:jc w:val="right"/>
            </w:pPr>
            <w:r>
              <w:t xml:space="preserve">22</w:t>
            </w:r>
          </w:p>
        </w:tc>
      </w:tr>
    </w:tbl>
    <w:bookmarkEnd w:id="58"/>
    <w:bookmarkStart w:id="5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157.4</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117.0</w:t>
            </w:r>
          </w:p>
        </w:tc>
        <w:tc>
          <w:tcPr/>
          <w:p>
            <w:pPr>
              <w:pStyle w:val="Compact"/>
              <w:jc w:val="right"/>
            </w:pPr>
            <w:r>
              <w:t xml:space="preserve">4</w:t>
            </w:r>
          </w:p>
        </w:tc>
      </w:tr>
      <w:tr>
        <w:tc>
          <w:tcPr/>
          <w:p>
            <w:pPr>
              <w:pStyle w:val="Compact"/>
              <w:jc w:val="left"/>
            </w:pPr>
            <w:r>
              <w:t xml:space="preserve">Päijät-Hämeen HVA (valittu)</w:t>
            </w:r>
          </w:p>
        </w:tc>
        <w:tc>
          <w:tcPr/>
          <w:p>
            <w:pPr>
              <w:pStyle w:val="Compact"/>
              <w:jc w:val="right"/>
            </w:pPr>
            <w:r>
              <w:t xml:space="preserve">107.4</w:t>
            </w:r>
          </w:p>
        </w:tc>
        <w:tc>
          <w:tcPr/>
          <w:p>
            <w:pPr>
              <w:pStyle w:val="Compact"/>
              <w:jc w:val="right"/>
            </w:pPr>
            <w:r>
              <w:t xml:space="preserve">6</w:t>
            </w:r>
          </w:p>
        </w:tc>
      </w:tr>
      <w:tr>
        <w:tc>
          <w:tcPr/>
          <w:p>
            <w:pPr>
              <w:pStyle w:val="Compact"/>
              <w:jc w:val="left"/>
            </w:pPr>
            <w:r>
              <w:t xml:space="preserve">Kanta-Hämeen HVA (naapuri)</w:t>
            </w:r>
          </w:p>
        </w:tc>
        <w:tc>
          <w:tcPr/>
          <w:p>
            <w:pPr>
              <w:pStyle w:val="Compact"/>
              <w:jc w:val="right"/>
            </w:pPr>
            <w:r>
              <w:t xml:space="preserve">100.0</w:t>
            </w:r>
          </w:p>
        </w:tc>
        <w:tc>
          <w:tcPr/>
          <w:p>
            <w:pPr>
              <w:pStyle w:val="Compact"/>
              <w:jc w:val="right"/>
            </w:pPr>
            <w:r>
              <w:t xml:space="preserve">10</w:t>
            </w:r>
          </w:p>
        </w:tc>
      </w:tr>
      <w:tr>
        <w:tc>
          <w:tcPr/>
          <w:p>
            <w:pPr>
              <w:pStyle w:val="Compact"/>
              <w:jc w:val="left"/>
            </w:pPr>
            <w:r>
              <w:t xml:space="preserve">Keski-Suomen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Pirkanmaan HVA (naapuri)</w:t>
            </w:r>
          </w:p>
        </w:tc>
        <w:tc>
          <w:tcPr/>
          <w:p>
            <w:pPr>
              <w:pStyle w:val="Compact"/>
              <w:jc w:val="right"/>
            </w:pPr>
            <w:r>
              <w:t xml:space="preserve">84.0</w:t>
            </w:r>
          </w:p>
        </w:tc>
        <w:tc>
          <w:tcPr/>
          <w:p>
            <w:pPr>
              <w:pStyle w:val="Compact"/>
              <w:jc w:val="right"/>
            </w:pPr>
            <w:r>
              <w:t xml:space="preserve">15</w:t>
            </w:r>
          </w:p>
        </w:tc>
      </w:tr>
      <w:tr>
        <w:tc>
          <w:tcPr/>
          <w:p>
            <w:pPr>
              <w:pStyle w:val="Compact"/>
              <w:jc w:val="left"/>
            </w:pPr>
            <w:r>
              <w:t xml:space="preserve">Keski-Uudenmaan HVA (naapuri)</w:t>
            </w:r>
          </w:p>
        </w:tc>
        <w:tc>
          <w:tcPr/>
          <w:p>
            <w:pPr>
              <w:pStyle w:val="Compact"/>
              <w:jc w:val="right"/>
            </w:pPr>
            <w:r>
              <w:t xml:space="preserve">83.0</w:t>
            </w:r>
          </w:p>
        </w:tc>
        <w:tc>
          <w:tcPr/>
          <w:p>
            <w:pPr>
              <w:pStyle w:val="Compact"/>
              <w:jc w:val="right"/>
            </w:pPr>
            <w:r>
              <w:t xml:space="preserve">16</w:t>
            </w:r>
          </w:p>
        </w:tc>
      </w:tr>
      <w:tr>
        <w:tc>
          <w:tcPr/>
          <w:p>
            <w:pPr>
              <w:pStyle w:val="Compact"/>
              <w:jc w:val="left"/>
            </w:pPr>
            <w:r>
              <w:t xml:space="preserve">Itä-Uudenmaan HVA (naapuri)</w:t>
            </w:r>
          </w:p>
        </w:tc>
        <w:tc>
          <w:tcPr/>
          <w:p>
            <w:pPr>
              <w:pStyle w:val="Compact"/>
              <w:jc w:val="right"/>
            </w:pPr>
            <w:r>
              <w:t xml:space="preserve">68.1</w:t>
            </w:r>
          </w:p>
        </w:tc>
        <w:tc>
          <w:tcPr/>
          <w:p>
            <w:pPr>
              <w:pStyle w:val="Compact"/>
              <w:jc w:val="right"/>
            </w:pPr>
            <w:r>
              <w:t xml:space="preserve">18</w:t>
            </w:r>
          </w:p>
        </w:tc>
      </w:tr>
      <w:tr>
        <w:tc>
          <w:tcPr/>
          <w:p>
            <w:pPr>
              <w:pStyle w:val="Compact"/>
              <w:jc w:val="left"/>
            </w:pPr>
            <w:r>
              <w:t xml:space="preserve">Kymenlaakson HVA (naapuri)</w:t>
            </w:r>
          </w:p>
        </w:tc>
        <w:tc>
          <w:tcPr/>
          <w:p>
            <w:pPr>
              <w:pStyle w:val="Compact"/>
              <w:jc w:val="right"/>
            </w:pPr>
            <w:r>
              <w:t xml:space="preserve">59.6</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45.7</w:t>
            </w:r>
          </w:p>
        </w:tc>
        <w:tc>
          <w:tcPr/>
          <w:p>
            <w:pPr>
              <w:pStyle w:val="Compact"/>
              <w:jc w:val="right"/>
            </w:pPr>
            <w:r>
              <w:t xml:space="preserve">22</w:t>
            </w:r>
          </w:p>
        </w:tc>
      </w:tr>
    </w:tbl>
    <w:bookmarkEnd w:id="59"/>
    <w:bookmarkStart w:id="6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200.0</w:t>
            </w:r>
          </w:p>
        </w:tc>
        <w:tc>
          <w:tcPr/>
          <w:p>
            <w:pPr>
              <w:pStyle w:val="Compact"/>
              <w:jc w:val="right"/>
            </w:pPr>
            <w:r>
              <w:t xml:space="preserve">1</w:t>
            </w:r>
          </w:p>
        </w:tc>
      </w:tr>
      <w:tr>
        <w:tc>
          <w:tcPr/>
          <w:p>
            <w:pPr>
              <w:pStyle w:val="Compact"/>
              <w:jc w:val="left"/>
            </w:pPr>
            <w:r>
              <w:t xml:space="preserve">Itä-Uudenmaan HVA (naapuri)</w:t>
            </w:r>
          </w:p>
        </w:tc>
        <w:tc>
          <w:tcPr/>
          <w:p>
            <w:pPr>
              <w:pStyle w:val="Compact"/>
              <w:jc w:val="right"/>
            </w:pPr>
            <w:r>
              <w:t xml:space="preserve">200.0</w:t>
            </w:r>
          </w:p>
        </w:tc>
        <w:tc>
          <w:tcPr/>
          <w:p>
            <w:pPr>
              <w:pStyle w:val="Compact"/>
              <w:jc w:val="right"/>
            </w:pPr>
            <w:r>
              <w:t xml:space="preserve">2</w:t>
            </w:r>
          </w:p>
        </w:tc>
      </w:tr>
      <w:tr>
        <w:tc>
          <w:tcPr/>
          <w:p>
            <w:pPr>
              <w:pStyle w:val="Compact"/>
              <w:jc w:val="left"/>
            </w:pPr>
            <w:r>
              <w:t xml:space="preserve">Kymenlaakson HVA (naapuri)</w:t>
            </w:r>
          </w:p>
        </w:tc>
        <w:tc>
          <w:tcPr/>
          <w:p>
            <w:pPr>
              <w:pStyle w:val="Compact"/>
              <w:jc w:val="right"/>
            </w:pPr>
            <w:r>
              <w:t xml:space="preserve">143.8</w:t>
            </w:r>
          </w:p>
        </w:tc>
        <w:tc>
          <w:tcPr/>
          <w:p>
            <w:pPr>
              <w:pStyle w:val="Compact"/>
              <w:jc w:val="right"/>
            </w:pPr>
            <w:r>
              <w:t xml:space="preserve">5</w:t>
            </w:r>
          </w:p>
        </w:tc>
      </w:tr>
      <w:tr>
        <w:tc>
          <w:tcPr/>
          <w:p>
            <w:pPr>
              <w:pStyle w:val="Compact"/>
              <w:jc w:val="left"/>
            </w:pPr>
            <w:r>
              <w:t xml:space="preserve">Pirkanmaan HVA (naapuri)</w:t>
            </w:r>
          </w:p>
        </w:tc>
        <w:tc>
          <w:tcPr/>
          <w:p>
            <w:pPr>
              <w:pStyle w:val="Compact"/>
              <w:jc w:val="right"/>
            </w:pPr>
            <w:r>
              <w:t xml:space="preserve">125.0</w:t>
            </w:r>
          </w:p>
        </w:tc>
        <w:tc>
          <w:tcPr/>
          <w:p>
            <w:pPr>
              <w:pStyle w:val="Compact"/>
              <w:jc w:val="right"/>
            </w:pPr>
            <w:r>
              <w:t xml:space="preserve">8</w:t>
            </w:r>
          </w:p>
        </w:tc>
      </w:tr>
      <w:tr>
        <w:tc>
          <w:tcPr/>
          <w:p>
            <w:pPr>
              <w:pStyle w:val="Compact"/>
              <w:jc w:val="left"/>
            </w:pPr>
            <w:r>
              <w:t xml:space="preserve">Keski-Suomen HVA (naapuri)</w:t>
            </w:r>
          </w:p>
        </w:tc>
        <w:tc>
          <w:tcPr/>
          <w:p>
            <w:pPr>
              <w:pStyle w:val="Compact"/>
              <w:jc w:val="right"/>
            </w:pPr>
            <w:r>
              <w:t xml:space="preserve">106.3</w:t>
            </w:r>
          </w:p>
        </w:tc>
        <w:tc>
          <w:tcPr/>
          <w:p>
            <w:pPr>
              <w:pStyle w:val="Compact"/>
              <w:jc w:val="right"/>
            </w:pPr>
            <w:r>
              <w:t xml:space="preserve">10</w:t>
            </w:r>
          </w:p>
        </w:tc>
      </w:tr>
      <w:tr>
        <w:tc>
          <w:tcPr/>
          <w:p>
            <w:pPr>
              <w:pStyle w:val="Compact"/>
              <w:jc w:val="left"/>
            </w:pPr>
            <w:r>
              <w:t xml:space="preserve">Keski-Uudenmaan HVA (naapuri)</w:t>
            </w:r>
          </w:p>
        </w:tc>
        <w:tc>
          <w:tcPr/>
          <w:p>
            <w:pPr>
              <w:pStyle w:val="Compact"/>
              <w:jc w:val="right"/>
            </w:pPr>
            <w:r>
              <w:t xml:space="preserve">106.3</w:t>
            </w:r>
          </w:p>
        </w:tc>
        <w:tc>
          <w:tcPr/>
          <w:p>
            <w:pPr>
              <w:pStyle w:val="Compact"/>
              <w:jc w:val="right"/>
            </w:pPr>
            <w:r>
              <w:t xml:space="preserve">11</w:t>
            </w:r>
          </w:p>
        </w:tc>
      </w:tr>
      <w:tr>
        <w:tc>
          <w:tcPr/>
          <w:p>
            <w:pPr>
              <w:pStyle w:val="Compact"/>
              <w:jc w:val="left"/>
            </w:pPr>
            <w:r>
              <w:t xml:space="preserve">Etelä-Savon HVA (naapuri)</w:t>
            </w:r>
          </w:p>
        </w:tc>
        <w:tc>
          <w:tcPr/>
          <w:p>
            <w:pPr>
              <w:pStyle w:val="Compact"/>
              <w:jc w:val="right"/>
            </w:pPr>
            <w:r>
              <w:t xml:space="preserve">100.0</w:t>
            </w:r>
          </w:p>
        </w:tc>
        <w:tc>
          <w:tcPr/>
          <w:p>
            <w:pPr>
              <w:pStyle w:val="Compact"/>
              <w:jc w:val="right"/>
            </w:pPr>
            <w:r>
              <w:t xml:space="preserve">13</w:t>
            </w:r>
          </w:p>
        </w:tc>
      </w:tr>
      <w:tr>
        <w:tc>
          <w:tcPr/>
          <w:p>
            <w:pPr>
              <w:pStyle w:val="Compact"/>
              <w:jc w:val="left"/>
            </w:pPr>
            <w:r>
              <w:t xml:space="preserve">Kanta-Hämeen HVA (naapuri)</w:t>
            </w:r>
          </w:p>
        </w:tc>
        <w:tc>
          <w:tcPr/>
          <w:p>
            <w:pPr>
              <w:pStyle w:val="Compact"/>
              <w:jc w:val="right"/>
            </w:pPr>
            <w:r>
              <w:t xml:space="preserve">75.0</w:t>
            </w:r>
          </w:p>
        </w:tc>
        <w:tc>
          <w:tcPr/>
          <w:p>
            <w:pPr>
              <w:pStyle w:val="Compact"/>
              <w:jc w:val="right"/>
            </w:pPr>
            <w:r>
              <w:t xml:space="preserve">18</w:t>
            </w:r>
          </w:p>
        </w:tc>
      </w:tr>
      <w:tr>
        <w:tc>
          <w:tcPr/>
          <w:p>
            <w:pPr>
              <w:pStyle w:val="Compact"/>
              <w:jc w:val="left"/>
            </w:pPr>
            <w:r>
              <w:t xml:space="preserve">Päijät-Hämeen HVA (valittu)</w:t>
            </w:r>
          </w:p>
        </w:tc>
        <w:tc>
          <w:tcPr/>
          <w:p>
            <w:pPr>
              <w:pStyle w:val="Compact"/>
              <w:jc w:val="right"/>
            </w:pPr>
            <w:r>
              <w:t xml:space="preserve">68.8</w:t>
            </w:r>
          </w:p>
        </w:tc>
        <w:tc>
          <w:tcPr/>
          <w:p>
            <w:pPr>
              <w:pStyle w:val="Compact"/>
              <w:jc w:val="right"/>
            </w:pPr>
            <w:r>
              <w:t xml:space="preserve">21</w:t>
            </w:r>
          </w:p>
        </w:tc>
      </w:tr>
      <w:tr>
        <w:tc>
          <w:tcPr/>
          <w:p>
            <w:pPr>
              <w:pStyle w:val="Compact"/>
              <w:jc w:val="left"/>
            </w:pPr>
            <w:r>
              <w:t xml:space="preserve">Päijät-Hämeen HVA (matalin arvo)</w:t>
            </w:r>
          </w:p>
        </w:tc>
        <w:tc>
          <w:tcPr/>
          <w:p>
            <w:pPr>
              <w:pStyle w:val="Compact"/>
              <w:jc w:val="right"/>
            </w:pPr>
            <w:r>
              <w:t xml:space="preserve">68.8</w:t>
            </w:r>
          </w:p>
        </w:tc>
        <w:tc>
          <w:tcPr/>
          <w:p>
            <w:pPr>
              <w:pStyle w:val="Compact"/>
              <w:jc w:val="right"/>
            </w:pPr>
            <w:r>
              <w:t xml:space="preserve">21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ijat_hameen_hva_hyvinvointialueet_docx_files/figure-docx/talous_kuva-1.png" id="0"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End w:id="61"/>
    <w:bookmarkEnd w:id="62"/>
    <w:bookmarkStart w:id="6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15500</w:t>
            </w:r>
          </w:p>
        </w:tc>
        <w:tc>
          <w:tcPr/>
          <w:p>
            <w:pPr>
              <w:pStyle w:val="Compact"/>
              <w:jc w:val="left"/>
            </w:pPr>
            <w:r>
              <w:t xml:space="preserve">Liipola</w:t>
            </w:r>
          </w:p>
        </w:tc>
        <w:tc>
          <w:tcPr/>
          <w:p>
            <w:pPr>
              <w:pStyle w:val="Compact"/>
              <w:jc w:val="right"/>
            </w:pPr>
            <w:r>
              <w:t xml:space="preserve">181.4</w:t>
            </w:r>
          </w:p>
        </w:tc>
        <w:tc>
          <w:tcPr/>
          <w:p>
            <w:pPr>
              <w:pStyle w:val="Compact"/>
              <w:jc w:val="right"/>
            </w:pPr>
            <w:r>
              <w:t xml:space="preserve">179.5</w:t>
            </w:r>
          </w:p>
        </w:tc>
        <w:tc>
          <w:tcPr/>
          <w:p>
            <w:pPr>
              <w:pStyle w:val="Compact"/>
              <w:jc w:val="right"/>
            </w:pPr>
            <w:r>
              <w:t xml:space="preserve">118.9</w:t>
            </w:r>
          </w:p>
        </w:tc>
        <w:tc>
          <w:tcPr/>
          <w:p>
            <w:pPr>
              <w:pStyle w:val="Compact"/>
              <w:jc w:val="right"/>
            </w:pPr>
            <w:r>
              <w:t xml:space="preserve">286.4</w:t>
            </w:r>
          </w:p>
        </w:tc>
        <w:tc>
          <w:tcPr/>
          <w:p>
            <w:pPr>
              <w:pStyle w:val="Compact"/>
              <w:jc w:val="right"/>
            </w:pPr>
            <w:r>
              <w:t xml:space="preserve">140.7</w:t>
            </w:r>
          </w:p>
        </w:tc>
      </w:tr>
      <w:tr>
        <w:tc>
          <w:tcPr/>
          <w:p>
            <w:pPr>
              <w:pStyle w:val="Compact"/>
              <w:jc w:val="left"/>
            </w:pPr>
            <w:r>
              <w:t xml:space="preserve">17630</w:t>
            </w:r>
          </w:p>
        </w:tc>
        <w:tc>
          <w:tcPr/>
          <w:p>
            <w:pPr>
              <w:pStyle w:val="Compact"/>
              <w:jc w:val="left"/>
            </w:pPr>
            <w:r>
              <w:t xml:space="preserve">Vesijako</w:t>
            </w:r>
          </w:p>
        </w:tc>
        <w:tc>
          <w:tcPr/>
          <w:p>
            <w:pPr>
              <w:pStyle w:val="Compact"/>
              <w:jc w:val="right"/>
            </w:pPr>
            <w:r>
              <w:t xml:space="preserve">157.1</w:t>
            </w:r>
          </w:p>
        </w:tc>
        <w:tc>
          <w:tcPr/>
          <w:p>
            <w:pPr>
              <w:pStyle w:val="Compact"/>
              <w:jc w:val="right"/>
            </w:pPr>
            <w:r>
              <w:t xml:space="preserve">131.6</w:t>
            </w:r>
          </w:p>
        </w:tc>
        <w:tc>
          <w:tcPr/>
          <w:p>
            <w:pPr>
              <w:pStyle w:val="Compact"/>
              <w:jc w:val="right"/>
            </w:pPr>
            <w:r>
              <w:t xml:space="preserve">138.4</w:t>
            </w:r>
          </w:p>
        </w:tc>
        <w:tc>
          <w:tcPr/>
          <w:p>
            <w:pPr>
              <w:pStyle w:val="Compact"/>
              <w:jc w:val="right"/>
            </w:pPr>
            <w:r>
              <w:t xml:space="preserve">252.3</w:t>
            </w:r>
          </w:p>
        </w:tc>
        <w:tc>
          <w:tcPr/>
          <w:p>
            <w:pPr>
              <w:pStyle w:val="Compact"/>
              <w:jc w:val="right"/>
            </w:pPr>
            <w:r>
              <w:t xml:space="preserve">106.2</w:t>
            </w:r>
          </w:p>
        </w:tc>
      </w:tr>
      <w:tr>
        <w:tc>
          <w:tcPr/>
          <w:p>
            <w:pPr>
              <w:pStyle w:val="Compact"/>
              <w:jc w:val="left"/>
            </w:pPr>
            <w:r>
              <w:t xml:space="preserve">18130</w:t>
            </w:r>
          </w:p>
        </w:tc>
        <w:tc>
          <w:tcPr/>
          <w:p>
            <w:pPr>
              <w:pStyle w:val="Compact"/>
              <w:jc w:val="left"/>
            </w:pPr>
            <w:r>
              <w:t xml:space="preserve">Tommola-Sahanniemi</w:t>
            </w:r>
          </w:p>
        </w:tc>
        <w:tc>
          <w:tcPr/>
          <w:p>
            <w:pPr>
              <w:pStyle w:val="Compact"/>
              <w:jc w:val="right"/>
            </w:pPr>
            <w:r>
              <w:t xml:space="preserve">155.6</w:t>
            </w:r>
          </w:p>
        </w:tc>
        <w:tc>
          <w:tcPr/>
          <w:p>
            <w:pPr>
              <w:pStyle w:val="Compact"/>
              <w:jc w:val="right"/>
            </w:pPr>
            <w:r>
              <w:t xml:space="preserve">153.9</w:t>
            </w:r>
          </w:p>
        </w:tc>
        <w:tc>
          <w:tcPr/>
          <w:p>
            <w:pPr>
              <w:pStyle w:val="Compact"/>
              <w:jc w:val="right"/>
            </w:pPr>
            <w:r>
              <w:t xml:space="preserve">106.5</w:t>
            </w:r>
          </w:p>
        </w:tc>
        <w:tc>
          <w:tcPr/>
          <w:p>
            <w:pPr>
              <w:pStyle w:val="Compact"/>
              <w:jc w:val="right"/>
            </w:pPr>
            <w:r>
              <w:t xml:space="preserve">227.6</w:t>
            </w:r>
          </w:p>
        </w:tc>
        <w:tc>
          <w:tcPr/>
          <w:p>
            <w:pPr>
              <w:pStyle w:val="Compact"/>
              <w:jc w:val="right"/>
            </w:pPr>
            <w:r>
              <w:t xml:space="preserve">134.3</w:t>
            </w:r>
          </w:p>
        </w:tc>
      </w:tr>
      <w:tr>
        <w:tc>
          <w:tcPr/>
          <w:p>
            <w:pPr>
              <w:pStyle w:val="Compact"/>
              <w:jc w:val="left"/>
            </w:pPr>
            <w:r>
              <w:t xml:space="preserve">47460</w:t>
            </w:r>
          </w:p>
        </w:tc>
        <w:tc>
          <w:tcPr/>
          <w:p>
            <w:pPr>
              <w:pStyle w:val="Compact"/>
              <w:jc w:val="left"/>
            </w:pPr>
            <w:r>
              <w:t xml:space="preserve">Hiisiö</w:t>
            </w:r>
          </w:p>
        </w:tc>
        <w:tc>
          <w:tcPr/>
          <w:p>
            <w:pPr>
              <w:pStyle w:val="Compact"/>
              <w:jc w:val="right"/>
            </w:pPr>
            <w:r>
              <w:t xml:space="preserve">150.9</w:t>
            </w:r>
          </w:p>
        </w:tc>
        <w:tc>
          <w:tcPr/>
          <w:p>
            <w:pPr>
              <w:pStyle w:val="Compact"/>
              <w:jc w:val="right"/>
            </w:pPr>
            <w:r>
              <w:t xml:space="preserve">156.6</w:t>
            </w:r>
          </w:p>
        </w:tc>
        <w:tc>
          <w:tcPr/>
          <w:p>
            <w:pPr>
              <w:pStyle w:val="Compact"/>
              <w:jc w:val="right"/>
            </w:pPr>
            <w:r>
              <w:t xml:space="preserve">158.6</w:t>
            </w:r>
          </w:p>
        </w:tc>
        <w:tc>
          <w:tcPr/>
          <w:p>
            <w:pPr>
              <w:pStyle w:val="Compact"/>
              <w:jc w:val="right"/>
            </w:pPr>
            <w:r>
              <w:t xml:space="preserve">232.0</w:t>
            </w:r>
          </w:p>
        </w:tc>
        <w:tc>
          <w:tcPr/>
          <w:p>
            <w:pPr>
              <w:pStyle w:val="Compact"/>
              <w:jc w:val="right"/>
            </w:pPr>
            <w:r>
              <w:t xml:space="preserve">56.5</w:t>
            </w:r>
          </w:p>
        </w:tc>
      </w:tr>
      <w:tr>
        <w:tc>
          <w:tcPr/>
          <w:p>
            <w:pPr>
              <w:pStyle w:val="Compact"/>
              <w:jc w:val="left"/>
            </w:pPr>
            <w:r>
              <w:t xml:space="preserve">19540</w:t>
            </w:r>
          </w:p>
        </w:tc>
        <w:tc>
          <w:tcPr/>
          <w:p>
            <w:pPr>
              <w:pStyle w:val="Compact"/>
              <w:jc w:val="left"/>
            </w:pPr>
            <w:r>
              <w:t xml:space="preserve">Koitti-Lepsala</w:t>
            </w:r>
          </w:p>
        </w:tc>
        <w:tc>
          <w:tcPr/>
          <w:p>
            <w:pPr>
              <w:pStyle w:val="Compact"/>
              <w:jc w:val="right"/>
            </w:pPr>
            <w:r>
              <w:t xml:space="preserve">145.4</w:t>
            </w:r>
          </w:p>
        </w:tc>
        <w:tc>
          <w:tcPr/>
          <w:p>
            <w:pPr>
              <w:pStyle w:val="Compact"/>
              <w:jc w:val="right"/>
            </w:pPr>
            <w:r>
              <w:t xml:space="preserve">144.1</w:t>
            </w:r>
          </w:p>
        </w:tc>
        <w:tc>
          <w:tcPr/>
          <w:p>
            <w:pPr>
              <w:pStyle w:val="Compact"/>
              <w:jc w:val="right"/>
            </w:pPr>
            <w:r>
              <w:t xml:space="preserve">155.5</w:t>
            </w:r>
          </w:p>
        </w:tc>
        <w:tc>
          <w:tcPr/>
          <w:p>
            <w:pPr>
              <w:pStyle w:val="Compact"/>
              <w:jc w:val="right"/>
            </w:pPr>
            <w:r>
              <w:t xml:space="preserve">130.7</w:t>
            </w:r>
          </w:p>
        </w:tc>
        <w:tc>
          <w:tcPr/>
          <w:p>
            <w:pPr>
              <w:pStyle w:val="Compact"/>
              <w:jc w:val="right"/>
            </w:pPr>
            <w:r>
              <w:t xml:space="preserve">151.4</w:t>
            </w:r>
          </w:p>
        </w:tc>
      </w:tr>
      <w:tr>
        <w:tc>
          <w:tcPr/>
          <w:p>
            <w:pPr>
              <w:pStyle w:val="Compact"/>
              <w:jc w:val="left"/>
            </w:pPr>
            <w:r>
              <w:t xml:space="preserve">19260</w:t>
            </w:r>
          </w:p>
        </w:tc>
        <w:tc>
          <w:tcPr/>
          <w:p>
            <w:pPr>
              <w:pStyle w:val="Compact"/>
              <w:jc w:val="left"/>
            </w:pPr>
            <w:r>
              <w:t xml:space="preserve">Paaso-Syrjäkoski</w:t>
            </w:r>
          </w:p>
        </w:tc>
        <w:tc>
          <w:tcPr/>
          <w:p>
            <w:pPr>
              <w:pStyle w:val="Compact"/>
              <w:jc w:val="right"/>
            </w:pPr>
            <w:r>
              <w:t xml:space="preserve">145.0</w:t>
            </w:r>
          </w:p>
        </w:tc>
        <w:tc>
          <w:tcPr/>
          <w:p>
            <w:pPr>
              <w:pStyle w:val="Compact"/>
              <w:jc w:val="right"/>
            </w:pPr>
            <w:r>
              <w:t xml:space="preserve">123.9</w:t>
            </w:r>
          </w:p>
        </w:tc>
        <w:tc>
          <w:tcPr/>
          <w:p>
            <w:pPr>
              <w:pStyle w:val="Compact"/>
              <w:jc w:val="right"/>
            </w:pPr>
            <w:r>
              <w:t xml:space="preserve">127.7</w:t>
            </w:r>
          </w:p>
        </w:tc>
        <w:tc>
          <w:tcPr/>
          <w:p>
            <w:pPr>
              <w:pStyle w:val="Compact"/>
              <w:jc w:val="right"/>
            </w:pPr>
            <w:r>
              <w:t xml:space="preserve">176.9</w:t>
            </w:r>
          </w:p>
        </w:tc>
        <w:tc>
          <w:tcPr/>
          <w:p>
            <w:pPr>
              <w:pStyle w:val="Compact"/>
              <w:jc w:val="right"/>
            </w:pPr>
            <w:r>
              <w:t xml:space="preserve">151.6</w:t>
            </w:r>
          </w:p>
        </w:tc>
      </w:tr>
      <w:tr>
        <w:tc>
          <w:tcPr/>
          <w:p>
            <w:pPr>
              <w:pStyle w:val="Compact"/>
              <w:jc w:val="left"/>
            </w:pPr>
            <w:r>
              <w:t xml:space="preserve">17740</w:t>
            </w:r>
          </w:p>
        </w:tc>
        <w:tc>
          <w:tcPr/>
          <w:p>
            <w:pPr>
              <w:pStyle w:val="Compact"/>
              <w:jc w:val="left"/>
            </w:pPr>
            <w:r>
              <w:t xml:space="preserve">Kasiniemi-Torittu</w:t>
            </w:r>
          </w:p>
        </w:tc>
        <w:tc>
          <w:tcPr/>
          <w:p>
            <w:pPr>
              <w:pStyle w:val="Compact"/>
              <w:jc w:val="right"/>
            </w:pPr>
            <w:r>
              <w:t xml:space="preserve">144.1</w:t>
            </w:r>
          </w:p>
        </w:tc>
        <w:tc>
          <w:tcPr/>
          <w:p>
            <w:pPr>
              <w:pStyle w:val="Compact"/>
              <w:jc w:val="right"/>
            </w:pPr>
            <w:r>
              <w:t xml:space="preserve">NA</w:t>
            </w:r>
          </w:p>
        </w:tc>
        <w:tc>
          <w:tcPr/>
          <w:p>
            <w:pPr>
              <w:pStyle w:val="Compact"/>
              <w:jc w:val="right"/>
            </w:pPr>
            <w:r>
              <w:t xml:space="preserve">147.2</w:t>
            </w:r>
          </w:p>
        </w:tc>
        <w:tc>
          <w:tcPr/>
          <w:p>
            <w:pPr>
              <w:pStyle w:val="Compact"/>
              <w:jc w:val="right"/>
            </w:pPr>
            <w:r>
              <w:t xml:space="preserve">161.7</w:t>
            </w:r>
          </w:p>
        </w:tc>
        <w:tc>
          <w:tcPr/>
          <w:p>
            <w:pPr>
              <w:pStyle w:val="Compact"/>
              <w:jc w:val="right"/>
            </w:pPr>
            <w:r>
              <w:t xml:space="preserve">123.4</w:t>
            </w:r>
          </w:p>
        </w:tc>
      </w:tr>
      <w:tr>
        <w:tc>
          <w:tcPr/>
          <w:p>
            <w:pPr>
              <w:pStyle w:val="Compact"/>
              <w:jc w:val="left"/>
            </w:pPr>
            <w:r>
              <w:t xml:space="preserve">52980</w:t>
            </w:r>
          </w:p>
        </w:tc>
        <w:tc>
          <w:tcPr/>
          <w:p>
            <w:pPr>
              <w:pStyle w:val="Compact"/>
              <w:jc w:val="left"/>
            </w:pPr>
            <w:r>
              <w:t xml:space="preserve">Ahvenainen</w:t>
            </w:r>
          </w:p>
        </w:tc>
        <w:tc>
          <w:tcPr/>
          <w:p>
            <w:pPr>
              <w:pStyle w:val="Compact"/>
              <w:jc w:val="right"/>
            </w:pPr>
            <w:r>
              <w:t xml:space="preserve">143.9</w:t>
            </w:r>
          </w:p>
        </w:tc>
        <w:tc>
          <w:tcPr/>
          <w:p>
            <w:pPr>
              <w:pStyle w:val="Compact"/>
              <w:jc w:val="right"/>
            </w:pPr>
            <w:r>
              <w:t xml:space="preserve">161.6</w:t>
            </w:r>
          </w:p>
        </w:tc>
        <w:tc>
          <w:tcPr/>
          <w:p>
            <w:pPr>
              <w:pStyle w:val="Compact"/>
              <w:jc w:val="right"/>
            </w:pPr>
            <w:r>
              <w:t xml:space="preserve">183.1</w:t>
            </w:r>
          </w:p>
        </w:tc>
        <w:tc>
          <w:tcPr/>
          <w:p>
            <w:pPr>
              <w:pStyle w:val="Compact"/>
              <w:jc w:val="right"/>
            </w:pPr>
            <w:r>
              <w:t xml:space="preserve">66.7</w:t>
            </w:r>
          </w:p>
        </w:tc>
        <w:tc>
          <w:tcPr/>
          <w:p>
            <w:pPr>
              <w:pStyle w:val="Compact"/>
              <w:jc w:val="right"/>
            </w:pPr>
            <w:r>
              <w:t xml:space="preserve">164.1</w:t>
            </w:r>
          </w:p>
        </w:tc>
      </w:tr>
      <w:tr>
        <w:tc>
          <w:tcPr/>
          <w:p>
            <w:pPr>
              <w:pStyle w:val="Compact"/>
              <w:jc w:val="left"/>
            </w:pPr>
            <w:r>
              <w:t xml:space="preserve">15200</w:t>
            </w:r>
          </w:p>
        </w:tc>
        <w:tc>
          <w:tcPr/>
          <w:p>
            <w:pPr>
              <w:pStyle w:val="Compact"/>
              <w:jc w:val="left"/>
            </w:pPr>
            <w:r>
              <w:t xml:space="preserve">Kiveriö</w:t>
            </w:r>
          </w:p>
        </w:tc>
        <w:tc>
          <w:tcPr/>
          <w:p>
            <w:pPr>
              <w:pStyle w:val="Compact"/>
              <w:jc w:val="right"/>
            </w:pPr>
            <w:r>
              <w:t xml:space="preserve">141.5</w:t>
            </w:r>
          </w:p>
        </w:tc>
        <w:tc>
          <w:tcPr/>
          <w:p>
            <w:pPr>
              <w:pStyle w:val="Compact"/>
              <w:jc w:val="right"/>
            </w:pPr>
            <w:r>
              <w:t xml:space="preserve">155.0</w:t>
            </w:r>
          </w:p>
        </w:tc>
        <w:tc>
          <w:tcPr/>
          <w:p>
            <w:pPr>
              <w:pStyle w:val="Compact"/>
              <w:jc w:val="right"/>
            </w:pPr>
            <w:r>
              <w:t xml:space="preserve">116.1</w:t>
            </w:r>
          </w:p>
        </w:tc>
        <w:tc>
          <w:tcPr/>
          <w:p>
            <w:pPr>
              <w:pStyle w:val="Compact"/>
              <w:jc w:val="right"/>
            </w:pPr>
            <w:r>
              <w:t xml:space="preserve">184.1</w:t>
            </w:r>
          </w:p>
        </w:tc>
        <w:tc>
          <w:tcPr/>
          <w:p>
            <w:pPr>
              <w:pStyle w:val="Compact"/>
              <w:jc w:val="right"/>
            </w:pPr>
            <w:r>
              <w:t xml:space="preserve">110.9</w:t>
            </w:r>
          </w:p>
        </w:tc>
      </w:tr>
      <w:tr>
        <w:tc>
          <w:tcPr/>
          <w:p>
            <w:pPr>
              <w:pStyle w:val="Compact"/>
              <w:jc w:val="left"/>
            </w:pPr>
            <w:r>
              <w:t xml:space="preserve">19600</w:t>
            </w:r>
          </w:p>
        </w:tc>
        <w:tc>
          <w:tcPr/>
          <w:p>
            <w:pPr>
              <w:pStyle w:val="Compact"/>
              <w:jc w:val="left"/>
            </w:pPr>
            <w:r>
              <w:t xml:space="preserve">Hartola Keskus</w:t>
            </w:r>
          </w:p>
        </w:tc>
        <w:tc>
          <w:tcPr/>
          <w:p>
            <w:pPr>
              <w:pStyle w:val="Compact"/>
              <w:jc w:val="right"/>
            </w:pPr>
            <w:r>
              <w:t xml:space="preserve">136.3</w:t>
            </w:r>
          </w:p>
        </w:tc>
        <w:tc>
          <w:tcPr/>
          <w:p>
            <w:pPr>
              <w:pStyle w:val="Compact"/>
              <w:jc w:val="right"/>
            </w:pPr>
            <w:r>
              <w:t xml:space="preserve">148.6</w:t>
            </w:r>
          </w:p>
        </w:tc>
        <w:tc>
          <w:tcPr/>
          <w:p>
            <w:pPr>
              <w:pStyle w:val="Compact"/>
              <w:jc w:val="right"/>
            </w:pPr>
            <w:r>
              <w:t xml:space="preserve">116.5</w:t>
            </w:r>
          </w:p>
        </w:tc>
        <w:tc>
          <w:tcPr/>
          <w:p>
            <w:pPr>
              <w:pStyle w:val="Compact"/>
              <w:jc w:val="right"/>
            </w:pPr>
            <w:r>
              <w:t xml:space="preserve">135.0</w:t>
            </w:r>
          </w:p>
        </w:tc>
        <w:tc>
          <w:tcPr/>
          <w:p>
            <w:pPr>
              <w:pStyle w:val="Compact"/>
              <w:jc w:val="right"/>
            </w:pPr>
            <w:r>
              <w:t xml:space="preserve">145.0</w:t>
            </w:r>
          </w:p>
        </w:tc>
      </w:tr>
      <w:tr>
        <w:tc>
          <w:tcPr/>
          <w:p>
            <w:pPr>
              <w:pStyle w:val="Compact"/>
              <w:jc w:val="left"/>
            </w:pPr>
            <w:r>
              <w:t xml:space="preserve">18200</w:t>
            </w:r>
          </w:p>
        </w:tc>
        <w:tc>
          <w:tcPr/>
          <w:p>
            <w:pPr>
              <w:pStyle w:val="Compact"/>
              <w:jc w:val="left"/>
            </w:pPr>
            <w:r>
              <w:t xml:space="preserve">Kaakonlampi-Pyhätön</w:t>
            </w:r>
          </w:p>
        </w:tc>
        <w:tc>
          <w:tcPr/>
          <w:p>
            <w:pPr>
              <w:pStyle w:val="Compact"/>
              <w:jc w:val="right"/>
            </w:pPr>
            <w:r>
              <w:t xml:space="preserve">135.6</w:t>
            </w:r>
          </w:p>
        </w:tc>
        <w:tc>
          <w:tcPr/>
          <w:p>
            <w:pPr>
              <w:pStyle w:val="Compact"/>
              <w:jc w:val="right"/>
            </w:pPr>
            <w:r>
              <w:t xml:space="preserve">138.5</w:t>
            </w:r>
          </w:p>
        </w:tc>
        <w:tc>
          <w:tcPr/>
          <w:p>
            <w:pPr>
              <w:pStyle w:val="Compact"/>
              <w:jc w:val="right"/>
            </w:pPr>
            <w:r>
              <w:t xml:space="preserve">100.3</w:t>
            </w:r>
          </w:p>
        </w:tc>
        <w:tc>
          <w:tcPr/>
          <w:p>
            <w:pPr>
              <w:pStyle w:val="Compact"/>
              <w:jc w:val="right"/>
            </w:pPr>
            <w:r>
              <w:t xml:space="preserve">183.4</w:t>
            </w:r>
          </w:p>
        </w:tc>
        <w:tc>
          <w:tcPr/>
          <w:p>
            <w:pPr>
              <w:pStyle w:val="Compact"/>
              <w:jc w:val="right"/>
            </w:pPr>
            <w:r>
              <w:t xml:space="preserve">120.1</w:t>
            </w:r>
          </w:p>
        </w:tc>
      </w:tr>
      <w:tr>
        <w:tc>
          <w:tcPr/>
          <w:p>
            <w:pPr>
              <w:pStyle w:val="Compact"/>
              <w:jc w:val="left"/>
            </w:pPr>
            <w:r>
              <w:t xml:space="preserve">17610</w:t>
            </w:r>
          </w:p>
        </w:tc>
        <w:tc>
          <w:tcPr/>
          <w:p>
            <w:pPr>
              <w:pStyle w:val="Compact"/>
              <w:jc w:val="left"/>
            </w:pPr>
            <w:r>
              <w:t xml:space="preserve">Auttoinen</w:t>
            </w:r>
          </w:p>
        </w:tc>
        <w:tc>
          <w:tcPr/>
          <w:p>
            <w:pPr>
              <w:pStyle w:val="Compact"/>
              <w:jc w:val="right"/>
            </w:pPr>
            <w:r>
              <w:t xml:space="preserve">135.5</w:t>
            </w:r>
          </w:p>
        </w:tc>
        <w:tc>
          <w:tcPr/>
          <w:p>
            <w:pPr>
              <w:pStyle w:val="Compact"/>
              <w:jc w:val="right"/>
            </w:pPr>
            <w:r>
              <w:t xml:space="preserve">125.7</w:t>
            </w:r>
          </w:p>
        </w:tc>
        <w:tc>
          <w:tcPr/>
          <w:p>
            <w:pPr>
              <w:pStyle w:val="Compact"/>
              <w:jc w:val="right"/>
            </w:pPr>
            <w:r>
              <w:t xml:space="preserve">143.5</w:t>
            </w:r>
          </w:p>
        </w:tc>
        <w:tc>
          <w:tcPr/>
          <w:p>
            <w:pPr>
              <w:pStyle w:val="Compact"/>
              <w:jc w:val="right"/>
            </w:pPr>
            <w:r>
              <w:t xml:space="preserve">128.1</w:t>
            </w:r>
          </w:p>
        </w:tc>
        <w:tc>
          <w:tcPr/>
          <w:p>
            <w:pPr>
              <w:pStyle w:val="Compact"/>
              <w:jc w:val="right"/>
            </w:pPr>
            <w:r>
              <w:t xml:space="preserve">144.9</w:t>
            </w:r>
          </w:p>
        </w:tc>
      </w:tr>
      <w:tr>
        <w:tc>
          <w:tcPr/>
          <w:p>
            <w:pPr>
              <w:pStyle w:val="Compact"/>
              <w:jc w:val="left"/>
            </w:pPr>
            <w:r>
              <w:t xml:space="preserve">15170</w:t>
            </w:r>
          </w:p>
        </w:tc>
        <w:tc>
          <w:tcPr/>
          <w:p>
            <w:pPr>
              <w:pStyle w:val="Compact"/>
              <w:jc w:val="left"/>
            </w:pPr>
            <w:r>
              <w:t xml:space="preserve">Tenava-Tonttila</w:t>
            </w:r>
          </w:p>
        </w:tc>
        <w:tc>
          <w:tcPr/>
          <w:p>
            <w:pPr>
              <w:pStyle w:val="Compact"/>
              <w:jc w:val="right"/>
            </w:pPr>
            <w:r>
              <w:t xml:space="preserve">133.8</w:t>
            </w:r>
          </w:p>
        </w:tc>
        <w:tc>
          <w:tcPr/>
          <w:p>
            <w:pPr>
              <w:pStyle w:val="Compact"/>
              <w:jc w:val="right"/>
            </w:pPr>
            <w:r>
              <w:t xml:space="preserve">134.6</w:t>
            </w:r>
          </w:p>
        </w:tc>
        <w:tc>
          <w:tcPr/>
          <w:p>
            <w:pPr>
              <w:pStyle w:val="Compact"/>
              <w:jc w:val="right"/>
            </w:pPr>
            <w:r>
              <w:t xml:space="preserve">96.0</w:t>
            </w:r>
          </w:p>
        </w:tc>
        <w:tc>
          <w:tcPr/>
          <w:p>
            <w:pPr>
              <w:pStyle w:val="Compact"/>
              <w:jc w:val="right"/>
            </w:pPr>
            <w:r>
              <w:t xml:space="preserve">197.4</w:t>
            </w:r>
          </w:p>
        </w:tc>
        <w:tc>
          <w:tcPr/>
          <w:p>
            <w:pPr>
              <w:pStyle w:val="Compact"/>
              <w:jc w:val="right"/>
            </w:pPr>
            <w:r>
              <w:t xml:space="preserve">107.3</w:t>
            </w:r>
          </w:p>
        </w:tc>
      </w:tr>
      <w:tr>
        <w:tc>
          <w:tcPr/>
          <w:p>
            <w:pPr>
              <w:pStyle w:val="Compact"/>
              <w:jc w:val="left"/>
            </w:pPr>
            <w:r>
              <w:t xml:space="preserve">15210</w:t>
            </w:r>
          </w:p>
        </w:tc>
        <w:tc>
          <w:tcPr/>
          <w:p>
            <w:pPr>
              <w:pStyle w:val="Compact"/>
              <w:jc w:val="left"/>
            </w:pPr>
            <w:r>
              <w:t xml:space="preserve">Kivistönmäki</w:t>
            </w:r>
          </w:p>
        </w:tc>
        <w:tc>
          <w:tcPr/>
          <w:p>
            <w:pPr>
              <w:pStyle w:val="Compact"/>
              <w:jc w:val="right"/>
            </w:pPr>
            <w:r>
              <w:t xml:space="preserve">133.2</w:t>
            </w:r>
          </w:p>
        </w:tc>
        <w:tc>
          <w:tcPr/>
          <w:p>
            <w:pPr>
              <w:pStyle w:val="Compact"/>
              <w:jc w:val="right"/>
            </w:pPr>
            <w:r>
              <w:t xml:space="preserve">155.1</w:t>
            </w:r>
          </w:p>
        </w:tc>
        <w:tc>
          <w:tcPr/>
          <w:p>
            <w:pPr>
              <w:pStyle w:val="Compact"/>
              <w:jc w:val="right"/>
            </w:pPr>
            <w:r>
              <w:t xml:space="preserve">107.7</w:t>
            </w:r>
          </w:p>
        </w:tc>
        <w:tc>
          <w:tcPr/>
          <w:p>
            <w:pPr>
              <w:pStyle w:val="Compact"/>
              <w:jc w:val="right"/>
            </w:pPr>
            <w:r>
              <w:t xml:space="preserve">167.0</w:t>
            </w:r>
          </w:p>
        </w:tc>
        <w:tc>
          <w:tcPr/>
          <w:p>
            <w:pPr>
              <w:pStyle w:val="Compact"/>
              <w:jc w:val="right"/>
            </w:pPr>
            <w:r>
              <w:t xml:space="preserve">102.9</w:t>
            </w:r>
          </w:p>
        </w:tc>
      </w:tr>
      <w:tr>
        <w:tc>
          <w:tcPr/>
          <w:p>
            <w:pPr>
              <w:pStyle w:val="Compact"/>
              <w:jc w:val="left"/>
            </w:pPr>
            <w:r>
              <w:t xml:space="preserve">17500</w:t>
            </w:r>
          </w:p>
        </w:tc>
        <w:tc>
          <w:tcPr/>
          <w:p>
            <w:pPr>
              <w:pStyle w:val="Compact"/>
              <w:jc w:val="left"/>
            </w:pPr>
            <w:r>
              <w:t xml:space="preserve">Padasjoki Keskus</w:t>
            </w:r>
          </w:p>
        </w:tc>
        <w:tc>
          <w:tcPr/>
          <w:p>
            <w:pPr>
              <w:pStyle w:val="Compact"/>
              <w:jc w:val="right"/>
            </w:pPr>
            <w:r>
              <w:t xml:space="preserve">131.7</w:t>
            </w:r>
          </w:p>
        </w:tc>
        <w:tc>
          <w:tcPr/>
          <w:p>
            <w:pPr>
              <w:pStyle w:val="Compact"/>
              <w:jc w:val="right"/>
            </w:pPr>
            <w:r>
              <w:t xml:space="preserve">142.9</w:t>
            </w:r>
          </w:p>
        </w:tc>
        <w:tc>
          <w:tcPr/>
          <w:p>
            <w:pPr>
              <w:pStyle w:val="Compact"/>
              <w:jc w:val="right"/>
            </w:pPr>
            <w:r>
              <w:t xml:space="preserve">111.5</w:t>
            </w:r>
          </w:p>
        </w:tc>
        <w:tc>
          <w:tcPr/>
          <w:p>
            <w:pPr>
              <w:pStyle w:val="Compact"/>
              <w:jc w:val="right"/>
            </w:pPr>
            <w:r>
              <w:t xml:space="preserve">128.1</w:t>
            </w:r>
          </w:p>
        </w:tc>
        <w:tc>
          <w:tcPr/>
          <w:p>
            <w:pPr>
              <w:pStyle w:val="Compact"/>
              <w:jc w:val="right"/>
            </w:pPr>
            <w:r>
              <w:t xml:space="preserve">144.2</w:t>
            </w:r>
          </w:p>
        </w:tc>
      </w:tr>
      <w:tr>
        <w:tc>
          <w:tcPr/>
          <w:p>
            <w:pPr>
              <w:pStyle w:val="Compact"/>
              <w:jc w:val="left"/>
            </w:pPr>
            <w:r>
              <w:t xml:space="preserve">16160</w:t>
            </w:r>
          </w:p>
        </w:tc>
        <w:tc>
          <w:tcPr/>
          <w:p>
            <w:pPr>
              <w:pStyle w:val="Compact"/>
              <w:jc w:val="left"/>
            </w:pPr>
            <w:r>
              <w:t xml:space="preserve">Okkeri</w:t>
            </w:r>
          </w:p>
        </w:tc>
        <w:tc>
          <w:tcPr/>
          <w:p>
            <w:pPr>
              <w:pStyle w:val="Compact"/>
              <w:jc w:val="right"/>
            </w:pPr>
            <w:r>
              <w:t xml:space="preserve">131.5</w:t>
            </w:r>
          </w:p>
        </w:tc>
        <w:tc>
          <w:tcPr/>
          <w:p>
            <w:pPr>
              <w:pStyle w:val="Compact"/>
              <w:jc w:val="right"/>
            </w:pPr>
            <w:r>
              <w:t xml:space="preserve">82.1</w:t>
            </w:r>
          </w:p>
        </w:tc>
        <w:tc>
          <w:tcPr/>
          <w:p>
            <w:pPr>
              <w:pStyle w:val="Compact"/>
              <w:jc w:val="right"/>
            </w:pPr>
            <w:r>
              <w:t xml:space="preserve">136.8</w:t>
            </w:r>
          </w:p>
        </w:tc>
        <w:tc>
          <w:tcPr/>
          <w:p>
            <w:pPr>
              <w:pStyle w:val="Compact"/>
              <w:jc w:val="right"/>
            </w:pPr>
            <w:r>
              <w:t xml:space="preserve">164.7</w:t>
            </w:r>
          </w:p>
        </w:tc>
        <w:tc>
          <w:tcPr/>
          <w:p>
            <w:pPr>
              <w:pStyle w:val="Compact"/>
              <w:jc w:val="right"/>
            </w:pPr>
            <w:r>
              <w:t xml:space="preserve">142.3</w:t>
            </w:r>
          </w:p>
        </w:tc>
      </w:tr>
      <w:tr>
        <w:tc>
          <w:tcPr/>
          <w:p>
            <w:pPr>
              <w:pStyle w:val="Compact"/>
              <w:jc w:val="left"/>
            </w:pPr>
            <w:r>
              <w:t xml:space="preserve">19850</w:t>
            </w:r>
          </w:p>
        </w:tc>
        <w:tc>
          <w:tcPr/>
          <w:p>
            <w:pPr>
              <w:pStyle w:val="Compact"/>
              <w:jc w:val="left"/>
            </w:pPr>
            <w:r>
              <w:t xml:space="preserve">Putkijärvi-Siltasuo</w:t>
            </w:r>
          </w:p>
        </w:tc>
        <w:tc>
          <w:tcPr/>
          <w:p>
            <w:pPr>
              <w:pStyle w:val="Compact"/>
              <w:jc w:val="right"/>
            </w:pPr>
            <w:r>
              <w:t xml:space="preserve">130.4</w:t>
            </w:r>
          </w:p>
        </w:tc>
        <w:tc>
          <w:tcPr/>
          <w:p>
            <w:pPr>
              <w:pStyle w:val="Compact"/>
              <w:jc w:val="right"/>
            </w:pPr>
            <w:r>
              <w:t xml:space="preserve">118.9</w:t>
            </w:r>
          </w:p>
        </w:tc>
        <w:tc>
          <w:tcPr/>
          <w:p>
            <w:pPr>
              <w:pStyle w:val="Compact"/>
              <w:jc w:val="right"/>
            </w:pPr>
            <w:r>
              <w:t xml:space="preserve">107.2</w:t>
            </w:r>
          </w:p>
        </w:tc>
        <w:tc>
          <w:tcPr/>
          <w:p>
            <w:pPr>
              <w:pStyle w:val="Compact"/>
              <w:jc w:val="right"/>
            </w:pPr>
            <w:r>
              <w:t xml:space="preserve">134.0</w:t>
            </w:r>
          </w:p>
        </w:tc>
        <w:tc>
          <w:tcPr/>
          <w:p>
            <w:pPr>
              <w:pStyle w:val="Compact"/>
              <w:jc w:val="right"/>
            </w:pPr>
            <w:r>
              <w:t xml:space="preserve">161.5</w:t>
            </w:r>
          </w:p>
        </w:tc>
      </w:tr>
      <w:tr>
        <w:tc>
          <w:tcPr/>
          <w:p>
            <w:pPr>
              <w:pStyle w:val="Compact"/>
              <w:jc w:val="left"/>
            </w:pPr>
            <w:r>
              <w:t xml:space="preserve">15240</w:t>
            </w:r>
          </w:p>
        </w:tc>
        <w:tc>
          <w:tcPr/>
          <w:p>
            <w:pPr>
              <w:pStyle w:val="Compact"/>
              <w:jc w:val="left"/>
            </w:pPr>
            <w:r>
              <w:t xml:space="preserve">Mukkula</w:t>
            </w:r>
          </w:p>
        </w:tc>
        <w:tc>
          <w:tcPr/>
          <w:p>
            <w:pPr>
              <w:pStyle w:val="Compact"/>
              <w:jc w:val="right"/>
            </w:pPr>
            <w:r>
              <w:t xml:space="preserve">128.6</w:t>
            </w:r>
          </w:p>
        </w:tc>
        <w:tc>
          <w:tcPr/>
          <w:p>
            <w:pPr>
              <w:pStyle w:val="Compact"/>
              <w:jc w:val="right"/>
            </w:pPr>
            <w:r>
              <w:t xml:space="preserve">134.0</w:t>
            </w:r>
          </w:p>
        </w:tc>
        <w:tc>
          <w:tcPr/>
          <w:p>
            <w:pPr>
              <w:pStyle w:val="Compact"/>
              <w:jc w:val="right"/>
            </w:pPr>
            <w:r>
              <w:t xml:space="preserve">98.5</w:t>
            </w:r>
          </w:p>
        </w:tc>
        <w:tc>
          <w:tcPr/>
          <w:p>
            <w:pPr>
              <w:pStyle w:val="Compact"/>
              <w:jc w:val="right"/>
            </w:pPr>
            <w:r>
              <w:t xml:space="preserve">172.2</w:t>
            </w:r>
          </w:p>
        </w:tc>
        <w:tc>
          <w:tcPr/>
          <w:p>
            <w:pPr>
              <w:pStyle w:val="Compact"/>
              <w:jc w:val="right"/>
            </w:pPr>
            <w:r>
              <w:t xml:space="preserve">109.7</w:t>
            </w:r>
          </w:p>
        </w:tc>
      </w:tr>
      <w:tr>
        <w:tc>
          <w:tcPr/>
          <w:p>
            <w:pPr>
              <w:pStyle w:val="Compact"/>
              <w:jc w:val="left"/>
            </w:pPr>
            <w:r>
              <w:t xml:space="preserve">19700</w:t>
            </w:r>
          </w:p>
        </w:tc>
        <w:tc>
          <w:tcPr/>
          <w:p>
            <w:pPr>
              <w:pStyle w:val="Compact"/>
              <w:jc w:val="left"/>
            </w:pPr>
            <w:r>
              <w:t xml:space="preserve">Sysmä Keskus</w:t>
            </w:r>
          </w:p>
        </w:tc>
        <w:tc>
          <w:tcPr/>
          <w:p>
            <w:pPr>
              <w:pStyle w:val="Compact"/>
              <w:jc w:val="right"/>
            </w:pPr>
            <w:r>
              <w:t xml:space="preserve">128.6</w:t>
            </w:r>
          </w:p>
        </w:tc>
        <w:tc>
          <w:tcPr/>
          <w:p>
            <w:pPr>
              <w:pStyle w:val="Compact"/>
              <w:jc w:val="right"/>
            </w:pPr>
            <w:r>
              <w:t xml:space="preserve">137.1</w:t>
            </w:r>
          </w:p>
        </w:tc>
        <w:tc>
          <w:tcPr/>
          <w:p>
            <w:pPr>
              <w:pStyle w:val="Compact"/>
              <w:jc w:val="right"/>
            </w:pPr>
            <w:r>
              <w:t xml:space="preserve">110.9</w:t>
            </w:r>
          </w:p>
        </w:tc>
        <w:tc>
          <w:tcPr/>
          <w:p>
            <w:pPr>
              <w:pStyle w:val="Compact"/>
              <w:jc w:val="right"/>
            </w:pPr>
            <w:r>
              <w:t xml:space="preserve">120.5</w:t>
            </w:r>
          </w:p>
        </w:tc>
        <w:tc>
          <w:tcPr/>
          <w:p>
            <w:pPr>
              <w:pStyle w:val="Compact"/>
              <w:jc w:val="right"/>
            </w:pPr>
            <w:r>
              <w:t xml:space="preserve">145.7</w:t>
            </w:r>
          </w:p>
        </w:tc>
      </w:tr>
      <w:tr>
        <w:tc>
          <w:tcPr/>
          <w:p>
            <w:pPr>
              <w:pStyle w:val="Compact"/>
              <w:jc w:val="left"/>
            </w:pPr>
            <w:r>
              <w:t xml:space="preserve">17530</w:t>
            </w:r>
          </w:p>
        </w:tc>
        <w:tc>
          <w:tcPr/>
          <w:p>
            <w:pPr>
              <w:pStyle w:val="Compact"/>
              <w:jc w:val="left"/>
            </w:pPr>
            <w:r>
              <w:t xml:space="preserve">Arrakoski</w:t>
            </w:r>
          </w:p>
        </w:tc>
        <w:tc>
          <w:tcPr/>
          <w:p>
            <w:pPr>
              <w:pStyle w:val="Compact"/>
              <w:jc w:val="right"/>
            </w:pPr>
            <w:r>
              <w:t xml:space="preserve">128.2</w:t>
            </w:r>
          </w:p>
        </w:tc>
        <w:tc>
          <w:tcPr/>
          <w:p>
            <w:pPr>
              <w:pStyle w:val="Compact"/>
              <w:jc w:val="right"/>
            </w:pPr>
            <w:r>
              <w:t xml:space="preserve">135.8</w:t>
            </w:r>
          </w:p>
        </w:tc>
        <w:tc>
          <w:tcPr/>
          <w:p>
            <w:pPr>
              <w:pStyle w:val="Compact"/>
              <w:jc w:val="right"/>
            </w:pPr>
            <w:r>
              <w:t xml:space="preserve">125.4</w:t>
            </w:r>
          </w:p>
        </w:tc>
        <w:tc>
          <w:tcPr/>
          <w:p>
            <w:pPr>
              <w:pStyle w:val="Compact"/>
              <w:jc w:val="right"/>
            </w:pPr>
            <w:r>
              <w:t xml:space="preserve">106.9</w:t>
            </w:r>
          </w:p>
        </w:tc>
        <w:tc>
          <w:tcPr/>
          <w:p>
            <w:pPr>
              <w:pStyle w:val="Compact"/>
              <w:jc w:val="right"/>
            </w:pPr>
            <w:r>
              <w:t xml:space="preserve">144.6</w:t>
            </w:r>
          </w:p>
        </w:tc>
      </w:tr>
      <w:tr>
        <w:tc>
          <w:tcPr/>
          <w:p>
            <w:pPr>
              <w:pStyle w:val="Compact"/>
              <w:jc w:val="left"/>
            </w:pPr>
            <w:r>
              <w:t xml:space="preserve">19620</w:t>
            </w:r>
          </w:p>
        </w:tc>
        <w:tc>
          <w:tcPr/>
          <w:p>
            <w:pPr>
              <w:pStyle w:val="Compact"/>
              <w:jc w:val="left"/>
            </w:pPr>
            <w:r>
              <w:t xml:space="preserve">Pohela</w:t>
            </w:r>
          </w:p>
        </w:tc>
        <w:tc>
          <w:tcPr/>
          <w:p>
            <w:pPr>
              <w:pStyle w:val="Compact"/>
              <w:jc w:val="right"/>
            </w:pPr>
            <w:r>
              <w:t xml:space="preserve">127.7</w:t>
            </w:r>
          </w:p>
        </w:tc>
        <w:tc>
          <w:tcPr/>
          <w:p>
            <w:pPr>
              <w:pStyle w:val="Compact"/>
              <w:jc w:val="right"/>
            </w:pPr>
            <w:r>
              <w:t xml:space="preserve">138.3</w:t>
            </w:r>
          </w:p>
        </w:tc>
        <w:tc>
          <w:tcPr/>
          <w:p>
            <w:pPr>
              <w:pStyle w:val="Compact"/>
              <w:jc w:val="right"/>
            </w:pPr>
            <w:r>
              <w:t xml:space="preserve">108.7</w:t>
            </w:r>
          </w:p>
        </w:tc>
        <w:tc>
          <w:tcPr/>
          <w:p>
            <w:pPr>
              <w:pStyle w:val="Compact"/>
              <w:jc w:val="right"/>
            </w:pPr>
            <w:r>
              <w:t xml:space="preserve">141.9</w:t>
            </w:r>
          </w:p>
        </w:tc>
        <w:tc>
          <w:tcPr/>
          <w:p>
            <w:pPr>
              <w:pStyle w:val="Compact"/>
              <w:jc w:val="right"/>
            </w:pPr>
            <w:r>
              <w:t xml:space="preserve">122.1</w:t>
            </w:r>
          </w:p>
        </w:tc>
      </w:tr>
      <w:tr>
        <w:tc>
          <w:tcPr/>
          <w:p>
            <w:pPr>
              <w:pStyle w:val="Compact"/>
              <w:jc w:val="left"/>
            </w:pPr>
            <w:r>
              <w:t xml:space="preserve">15800</w:t>
            </w:r>
          </w:p>
        </w:tc>
        <w:tc>
          <w:tcPr/>
          <w:p>
            <w:pPr>
              <w:pStyle w:val="Compact"/>
              <w:jc w:val="left"/>
            </w:pPr>
            <w:r>
              <w:t xml:space="preserve">Kärpänen</w:t>
            </w:r>
          </w:p>
        </w:tc>
        <w:tc>
          <w:tcPr/>
          <w:p>
            <w:pPr>
              <w:pStyle w:val="Compact"/>
              <w:jc w:val="right"/>
            </w:pPr>
            <w:r>
              <w:t xml:space="preserve">126.8</w:t>
            </w:r>
          </w:p>
        </w:tc>
        <w:tc>
          <w:tcPr/>
          <w:p>
            <w:pPr>
              <w:pStyle w:val="Compact"/>
              <w:jc w:val="right"/>
            </w:pPr>
            <w:r>
              <w:t xml:space="preserve">134.6</w:t>
            </w:r>
          </w:p>
        </w:tc>
        <w:tc>
          <w:tcPr/>
          <w:p>
            <w:pPr>
              <w:pStyle w:val="Compact"/>
              <w:jc w:val="right"/>
            </w:pPr>
            <w:r>
              <w:t xml:space="preserve">94.9</w:t>
            </w:r>
          </w:p>
        </w:tc>
        <w:tc>
          <w:tcPr/>
          <w:p>
            <w:pPr>
              <w:pStyle w:val="Compact"/>
              <w:jc w:val="right"/>
            </w:pPr>
            <w:r>
              <w:t xml:space="preserve">171.4</w:t>
            </w:r>
          </w:p>
        </w:tc>
        <w:tc>
          <w:tcPr/>
          <w:p>
            <w:pPr>
              <w:pStyle w:val="Compact"/>
              <w:jc w:val="right"/>
            </w:pPr>
            <w:r>
              <w:t xml:space="preserve">106.2</w:t>
            </w:r>
          </w:p>
        </w:tc>
      </w:tr>
      <w:tr>
        <w:tc>
          <w:tcPr/>
          <w:p>
            <w:pPr>
              <w:pStyle w:val="Compact"/>
              <w:jc w:val="left"/>
            </w:pPr>
            <w:r>
              <w:t xml:space="preserve">17240</w:t>
            </w:r>
          </w:p>
        </w:tc>
        <w:tc>
          <w:tcPr/>
          <w:p>
            <w:pPr>
              <w:pStyle w:val="Compact"/>
              <w:jc w:val="left"/>
            </w:pPr>
            <w:r>
              <w:t xml:space="preserve">Kalkkinen</w:t>
            </w:r>
          </w:p>
        </w:tc>
        <w:tc>
          <w:tcPr/>
          <w:p>
            <w:pPr>
              <w:pStyle w:val="Compact"/>
              <w:jc w:val="right"/>
            </w:pPr>
            <w:r>
              <w:t xml:space="preserve">126.2</w:t>
            </w:r>
          </w:p>
        </w:tc>
        <w:tc>
          <w:tcPr/>
          <w:p>
            <w:pPr>
              <w:pStyle w:val="Compact"/>
              <w:jc w:val="right"/>
            </w:pPr>
            <w:r>
              <w:t xml:space="preserve">116.7</w:t>
            </w:r>
          </w:p>
        </w:tc>
        <w:tc>
          <w:tcPr/>
          <w:p>
            <w:pPr>
              <w:pStyle w:val="Compact"/>
              <w:jc w:val="right"/>
            </w:pPr>
            <w:r>
              <w:t xml:space="preserve">113.7</w:t>
            </w:r>
          </w:p>
        </w:tc>
        <w:tc>
          <w:tcPr/>
          <w:p>
            <w:pPr>
              <w:pStyle w:val="Compact"/>
              <w:jc w:val="right"/>
            </w:pPr>
            <w:r>
              <w:t xml:space="preserve">157.0</w:t>
            </w:r>
          </w:p>
        </w:tc>
        <w:tc>
          <w:tcPr/>
          <w:p>
            <w:pPr>
              <w:pStyle w:val="Compact"/>
              <w:jc w:val="right"/>
            </w:pPr>
            <w:r>
              <w:t xml:space="preserve">117.4</w:t>
            </w:r>
          </w:p>
        </w:tc>
      </w:tr>
      <w:tr>
        <w:tc>
          <w:tcPr/>
          <w:p>
            <w:pPr>
              <w:pStyle w:val="Compact"/>
              <w:jc w:val="left"/>
            </w:pPr>
            <w:r>
              <w:t xml:space="preserve">15110</w:t>
            </w:r>
          </w:p>
        </w:tc>
        <w:tc>
          <w:tcPr/>
          <w:p>
            <w:pPr>
              <w:pStyle w:val="Compact"/>
              <w:jc w:val="left"/>
            </w:pPr>
            <w:r>
              <w:t xml:space="preserve">Keski-Lahti</w:t>
            </w:r>
          </w:p>
        </w:tc>
        <w:tc>
          <w:tcPr/>
          <w:p>
            <w:pPr>
              <w:pStyle w:val="Compact"/>
              <w:jc w:val="right"/>
            </w:pPr>
            <w:r>
              <w:t xml:space="preserve">124.7</w:t>
            </w:r>
          </w:p>
        </w:tc>
        <w:tc>
          <w:tcPr/>
          <w:p>
            <w:pPr>
              <w:pStyle w:val="Compact"/>
              <w:jc w:val="right"/>
            </w:pPr>
            <w:r>
              <w:t xml:space="preserve">148.2</w:t>
            </w:r>
          </w:p>
        </w:tc>
        <w:tc>
          <w:tcPr/>
          <w:p>
            <w:pPr>
              <w:pStyle w:val="Compact"/>
              <w:jc w:val="right"/>
            </w:pPr>
            <w:r>
              <w:t xml:space="preserve">106.4</w:t>
            </w:r>
          </w:p>
        </w:tc>
        <w:tc>
          <w:tcPr/>
          <w:p>
            <w:pPr>
              <w:pStyle w:val="Compact"/>
              <w:jc w:val="right"/>
            </w:pPr>
            <w:r>
              <w:t xml:space="preserve">152.5</w:t>
            </w:r>
          </w:p>
        </w:tc>
        <w:tc>
          <w:tcPr/>
          <w:p>
            <w:pPr>
              <w:pStyle w:val="Compact"/>
              <w:jc w:val="right"/>
            </w:pPr>
            <w:r>
              <w:t xml:space="preserve">91.7</w:t>
            </w:r>
          </w:p>
        </w:tc>
      </w:tr>
      <w:tr>
        <w:tc>
          <w:tcPr/>
          <w:p>
            <w:pPr>
              <w:pStyle w:val="Compact"/>
              <w:jc w:val="left"/>
            </w:pPr>
            <w:r>
              <w:t xml:space="preserve">15850</w:t>
            </w:r>
          </w:p>
        </w:tc>
        <w:tc>
          <w:tcPr/>
          <w:p>
            <w:pPr>
              <w:pStyle w:val="Compact"/>
              <w:jc w:val="left"/>
            </w:pPr>
            <w:r>
              <w:t xml:space="preserve">Likolampi</w:t>
            </w:r>
          </w:p>
        </w:tc>
        <w:tc>
          <w:tcPr/>
          <w:p>
            <w:pPr>
              <w:pStyle w:val="Compact"/>
              <w:jc w:val="right"/>
            </w:pPr>
            <w:r>
              <w:t xml:space="preserve">124.4</w:t>
            </w:r>
          </w:p>
        </w:tc>
        <w:tc>
          <w:tcPr/>
          <w:p>
            <w:pPr>
              <w:pStyle w:val="Compact"/>
              <w:jc w:val="right"/>
            </w:pPr>
            <w:r>
              <w:t xml:space="preserve">117.2</w:t>
            </w:r>
          </w:p>
        </w:tc>
        <w:tc>
          <w:tcPr/>
          <w:p>
            <w:pPr>
              <w:pStyle w:val="Compact"/>
              <w:jc w:val="right"/>
            </w:pPr>
            <w:r>
              <w:t xml:space="preserve">90.5</w:t>
            </w:r>
          </w:p>
        </w:tc>
        <w:tc>
          <w:tcPr/>
          <w:p>
            <w:pPr>
              <w:pStyle w:val="Compact"/>
              <w:jc w:val="right"/>
            </w:pPr>
            <w:r>
              <w:t xml:space="preserve">192.0</w:t>
            </w:r>
          </w:p>
        </w:tc>
        <w:tc>
          <w:tcPr/>
          <w:p>
            <w:pPr>
              <w:pStyle w:val="Compact"/>
              <w:jc w:val="right"/>
            </w:pPr>
            <w:r>
              <w:t xml:space="preserve">97.7</w:t>
            </w:r>
          </w:p>
        </w:tc>
      </w:tr>
      <w:tr>
        <w:tc>
          <w:tcPr/>
          <w:p>
            <w:pPr>
              <w:pStyle w:val="Compact"/>
              <w:jc w:val="left"/>
            </w:pPr>
            <w:r>
              <w:t xml:space="preserve">19160</w:t>
            </w:r>
          </w:p>
        </w:tc>
        <w:tc>
          <w:tcPr/>
          <w:p>
            <w:pPr>
              <w:pStyle w:val="Compact"/>
              <w:jc w:val="left"/>
            </w:pPr>
            <w:r>
              <w:t xml:space="preserve">Huutotöyry</w:t>
            </w:r>
          </w:p>
        </w:tc>
        <w:tc>
          <w:tcPr/>
          <w:p>
            <w:pPr>
              <w:pStyle w:val="Compact"/>
              <w:jc w:val="right"/>
            </w:pPr>
            <w:r>
              <w:t xml:space="preserve">123.6</w:t>
            </w:r>
          </w:p>
        </w:tc>
        <w:tc>
          <w:tcPr/>
          <w:p>
            <w:pPr>
              <w:pStyle w:val="Compact"/>
              <w:jc w:val="right"/>
            </w:pPr>
            <w:r>
              <w:t xml:space="preserve">125.9</w:t>
            </w:r>
          </w:p>
        </w:tc>
        <w:tc>
          <w:tcPr/>
          <w:p>
            <w:pPr>
              <w:pStyle w:val="Compact"/>
              <w:jc w:val="right"/>
            </w:pPr>
            <w:r>
              <w:t xml:space="preserve">119.2</w:t>
            </w:r>
          </w:p>
        </w:tc>
        <w:tc>
          <w:tcPr/>
          <w:p>
            <w:pPr>
              <w:pStyle w:val="Compact"/>
              <w:jc w:val="right"/>
            </w:pPr>
            <w:r>
              <w:t xml:space="preserve">141.7</w:t>
            </w:r>
          </w:p>
        </w:tc>
        <w:tc>
          <w:tcPr/>
          <w:p>
            <w:pPr>
              <w:pStyle w:val="Compact"/>
              <w:jc w:val="right"/>
            </w:pPr>
            <w:r>
              <w:t xml:space="preserve">107.7</w:t>
            </w:r>
          </w:p>
        </w:tc>
      </w:tr>
      <w:tr>
        <w:tc>
          <w:tcPr/>
          <w:p>
            <w:pPr>
              <w:pStyle w:val="Compact"/>
              <w:jc w:val="left"/>
            </w:pPr>
            <w:r>
              <w:t xml:space="preserve">19250</w:t>
            </w:r>
          </w:p>
        </w:tc>
        <w:tc>
          <w:tcPr/>
          <w:p>
            <w:pPr>
              <w:pStyle w:val="Compact"/>
              <w:jc w:val="left"/>
            </w:pPr>
            <w:r>
              <w:t xml:space="preserve">Syrjäkoski</w:t>
            </w:r>
          </w:p>
        </w:tc>
        <w:tc>
          <w:tcPr/>
          <w:p>
            <w:pPr>
              <w:pStyle w:val="Compact"/>
              <w:jc w:val="right"/>
            </w:pPr>
            <w:r>
              <w:t xml:space="preserve">123.0</w:t>
            </w:r>
          </w:p>
        </w:tc>
        <w:tc>
          <w:tcPr/>
          <w:p>
            <w:pPr>
              <w:pStyle w:val="Compact"/>
              <w:jc w:val="right"/>
            </w:pPr>
            <w:r>
              <w:t xml:space="preserve">NA</w:t>
            </w:r>
          </w:p>
        </w:tc>
        <w:tc>
          <w:tcPr/>
          <w:p>
            <w:pPr>
              <w:pStyle w:val="Compact"/>
              <w:jc w:val="right"/>
            </w:pPr>
            <w:r>
              <w:t xml:space="preserve">84.7</w:t>
            </w:r>
          </w:p>
        </w:tc>
        <w:tc>
          <w:tcPr/>
          <w:p>
            <w:pPr>
              <w:pStyle w:val="Compact"/>
              <w:jc w:val="right"/>
            </w:pPr>
            <w:r>
              <w:t xml:space="preserve">173.5</w:t>
            </w:r>
          </w:p>
        </w:tc>
        <w:tc>
          <w:tcPr/>
          <w:p>
            <w:pPr>
              <w:pStyle w:val="Compact"/>
              <w:jc w:val="right"/>
            </w:pPr>
            <w:r>
              <w:t xml:space="preserve">110.9</w:t>
            </w:r>
          </w:p>
        </w:tc>
      </w:tr>
      <w:tr>
        <w:tc>
          <w:tcPr/>
          <w:p>
            <w:pPr>
              <w:pStyle w:val="Compact"/>
              <w:jc w:val="left"/>
            </w:pPr>
            <w:r>
              <w:t xml:space="preserve">19230</w:t>
            </w:r>
          </w:p>
        </w:tc>
        <w:tc>
          <w:tcPr/>
          <w:p>
            <w:pPr>
              <w:pStyle w:val="Compact"/>
              <w:jc w:val="left"/>
            </w:pPr>
            <w:r>
              <w:t xml:space="preserve">Onkiniemi</w:t>
            </w:r>
          </w:p>
        </w:tc>
        <w:tc>
          <w:tcPr/>
          <w:p>
            <w:pPr>
              <w:pStyle w:val="Compact"/>
              <w:jc w:val="right"/>
            </w:pPr>
            <w:r>
              <w:t xml:space="preserve">121.4</w:t>
            </w:r>
          </w:p>
        </w:tc>
        <w:tc>
          <w:tcPr/>
          <w:p>
            <w:pPr>
              <w:pStyle w:val="Compact"/>
              <w:jc w:val="right"/>
            </w:pPr>
            <w:r>
              <w:t xml:space="preserve">130.8</w:t>
            </w:r>
          </w:p>
        </w:tc>
        <w:tc>
          <w:tcPr/>
          <w:p>
            <w:pPr>
              <w:pStyle w:val="Compact"/>
              <w:jc w:val="right"/>
            </w:pPr>
            <w:r>
              <w:t xml:space="preserve">127.3</w:t>
            </w:r>
          </w:p>
        </w:tc>
        <w:tc>
          <w:tcPr/>
          <w:p>
            <w:pPr>
              <w:pStyle w:val="Compact"/>
              <w:jc w:val="right"/>
            </w:pPr>
            <w:r>
              <w:t xml:space="preserve">115.0</w:t>
            </w:r>
          </w:p>
        </w:tc>
        <w:tc>
          <w:tcPr/>
          <w:p>
            <w:pPr>
              <w:pStyle w:val="Compact"/>
              <w:jc w:val="right"/>
            </w:pPr>
            <w:r>
              <w:t xml:space="preserve">112.6</w:t>
            </w:r>
          </w:p>
        </w:tc>
      </w:tr>
      <w:tr>
        <w:tc>
          <w:tcPr/>
          <w:p>
            <w:pPr>
              <w:pStyle w:val="Compact"/>
              <w:jc w:val="left"/>
            </w:pPr>
            <w:r>
              <w:t xml:space="preserve">19610</w:t>
            </w:r>
          </w:p>
        </w:tc>
        <w:tc>
          <w:tcPr/>
          <w:p>
            <w:pPr>
              <w:pStyle w:val="Compact"/>
              <w:jc w:val="left"/>
            </w:pPr>
            <w:r>
              <w:t xml:space="preserve">Murakka</w:t>
            </w:r>
          </w:p>
        </w:tc>
        <w:tc>
          <w:tcPr/>
          <w:p>
            <w:pPr>
              <w:pStyle w:val="Compact"/>
              <w:jc w:val="right"/>
            </w:pPr>
            <w:r>
              <w:t xml:space="preserve">121.2</w:t>
            </w:r>
          </w:p>
        </w:tc>
        <w:tc>
          <w:tcPr/>
          <w:p>
            <w:pPr>
              <w:pStyle w:val="Compact"/>
              <w:jc w:val="right"/>
            </w:pPr>
            <w:r>
              <w:t xml:space="preserve">130.8</w:t>
            </w:r>
          </w:p>
        </w:tc>
        <w:tc>
          <w:tcPr/>
          <w:p>
            <w:pPr>
              <w:pStyle w:val="Compact"/>
              <w:jc w:val="right"/>
            </w:pPr>
            <w:r>
              <w:t xml:space="preserve">118.2</w:t>
            </w:r>
          </w:p>
        </w:tc>
        <w:tc>
          <w:tcPr/>
          <w:p>
            <w:pPr>
              <w:pStyle w:val="Compact"/>
              <w:jc w:val="right"/>
            </w:pPr>
            <w:r>
              <w:t xml:space="preserve">84.9</w:t>
            </w:r>
          </w:p>
        </w:tc>
        <w:tc>
          <w:tcPr/>
          <w:p>
            <w:pPr>
              <w:pStyle w:val="Compact"/>
              <w:jc w:val="right"/>
            </w:pPr>
            <w:r>
              <w:t xml:space="preserve">151.1</w:t>
            </w:r>
          </w:p>
        </w:tc>
      </w:tr>
      <w:tr>
        <w:tc>
          <w:tcPr/>
          <w:p>
            <w:pPr>
              <w:pStyle w:val="Compact"/>
              <w:jc w:val="left"/>
            </w:pPr>
            <w:r>
              <w:t xml:space="preserve">16200</w:t>
            </w:r>
          </w:p>
        </w:tc>
        <w:tc>
          <w:tcPr/>
          <w:p>
            <w:pPr>
              <w:pStyle w:val="Compact"/>
              <w:jc w:val="left"/>
            </w:pPr>
            <w:r>
              <w:t xml:space="preserve">Artjärvi Keskus</w:t>
            </w:r>
          </w:p>
        </w:tc>
        <w:tc>
          <w:tcPr/>
          <w:p>
            <w:pPr>
              <w:pStyle w:val="Compact"/>
              <w:jc w:val="right"/>
            </w:pPr>
            <w:r>
              <w:t xml:space="preserve">120.8</w:t>
            </w:r>
          </w:p>
        </w:tc>
        <w:tc>
          <w:tcPr/>
          <w:p>
            <w:pPr>
              <w:pStyle w:val="Compact"/>
              <w:jc w:val="right"/>
            </w:pPr>
            <w:r>
              <w:t xml:space="preserve">120.4</w:t>
            </w:r>
          </w:p>
        </w:tc>
        <w:tc>
          <w:tcPr/>
          <w:p>
            <w:pPr>
              <w:pStyle w:val="Compact"/>
              <w:jc w:val="right"/>
            </w:pPr>
            <w:r>
              <w:t xml:space="preserve">91.3</w:t>
            </w:r>
          </w:p>
        </w:tc>
        <w:tc>
          <w:tcPr/>
          <w:p>
            <w:pPr>
              <w:pStyle w:val="Compact"/>
              <w:jc w:val="right"/>
            </w:pPr>
            <w:r>
              <w:t xml:space="preserve">137.7</w:t>
            </w:r>
          </w:p>
        </w:tc>
        <w:tc>
          <w:tcPr/>
          <w:p>
            <w:pPr>
              <w:pStyle w:val="Compact"/>
              <w:jc w:val="right"/>
            </w:pPr>
            <w:r>
              <w:t xml:space="preserve">133.9</w:t>
            </w:r>
          </w:p>
        </w:tc>
      </w:tr>
      <w:tr>
        <w:tc>
          <w:tcPr/>
          <w:p>
            <w:pPr>
              <w:pStyle w:val="Compact"/>
              <w:jc w:val="left"/>
            </w:pPr>
            <w:r>
              <w:t xml:space="preserve">16600</w:t>
            </w:r>
          </w:p>
        </w:tc>
        <w:tc>
          <w:tcPr/>
          <w:p>
            <w:pPr>
              <w:pStyle w:val="Compact"/>
              <w:jc w:val="left"/>
            </w:pPr>
            <w:r>
              <w:t xml:space="preserve">Järvelä</w:t>
            </w:r>
          </w:p>
        </w:tc>
        <w:tc>
          <w:tcPr/>
          <w:p>
            <w:pPr>
              <w:pStyle w:val="Compact"/>
              <w:jc w:val="right"/>
            </w:pPr>
            <w:r>
              <w:t xml:space="preserve">119.3</w:t>
            </w:r>
          </w:p>
        </w:tc>
        <w:tc>
          <w:tcPr/>
          <w:p>
            <w:pPr>
              <w:pStyle w:val="Compact"/>
              <w:jc w:val="right"/>
            </w:pPr>
            <w:r>
              <w:t xml:space="preserve">113.4</w:t>
            </w:r>
          </w:p>
        </w:tc>
        <w:tc>
          <w:tcPr/>
          <w:p>
            <w:pPr>
              <w:pStyle w:val="Compact"/>
              <w:jc w:val="right"/>
            </w:pPr>
            <w:r>
              <w:t xml:space="preserve">91.4</w:t>
            </w:r>
          </w:p>
        </w:tc>
        <w:tc>
          <w:tcPr/>
          <w:p>
            <w:pPr>
              <w:pStyle w:val="Compact"/>
              <w:jc w:val="right"/>
            </w:pPr>
            <w:r>
              <w:t xml:space="preserve">143.5</w:t>
            </w:r>
          </w:p>
        </w:tc>
        <w:tc>
          <w:tcPr/>
          <w:p>
            <w:pPr>
              <w:pStyle w:val="Compact"/>
              <w:jc w:val="right"/>
            </w:pPr>
            <w:r>
              <w:t xml:space="preserve">128.8</w:t>
            </w:r>
          </w:p>
        </w:tc>
      </w:tr>
      <w:tr>
        <w:tc>
          <w:tcPr/>
          <w:p>
            <w:pPr>
              <w:pStyle w:val="Compact"/>
              <w:jc w:val="left"/>
            </w:pPr>
            <w:r>
              <w:t xml:space="preserve">19770</w:t>
            </w:r>
          </w:p>
        </w:tc>
        <w:tc>
          <w:tcPr/>
          <w:p>
            <w:pPr>
              <w:pStyle w:val="Compact"/>
              <w:jc w:val="left"/>
            </w:pPr>
            <w:r>
              <w:t xml:space="preserve">Valittula</w:t>
            </w:r>
          </w:p>
        </w:tc>
        <w:tc>
          <w:tcPr/>
          <w:p>
            <w:pPr>
              <w:pStyle w:val="Compact"/>
              <w:jc w:val="right"/>
            </w:pPr>
            <w:r>
              <w:t xml:space="preserve">119.2</w:t>
            </w:r>
          </w:p>
        </w:tc>
        <w:tc>
          <w:tcPr/>
          <w:p>
            <w:pPr>
              <w:pStyle w:val="Compact"/>
              <w:jc w:val="right"/>
            </w:pPr>
            <w:r>
              <w:t xml:space="preserve">96.0</w:t>
            </w:r>
          </w:p>
        </w:tc>
        <w:tc>
          <w:tcPr/>
          <w:p>
            <w:pPr>
              <w:pStyle w:val="Compact"/>
              <w:jc w:val="right"/>
            </w:pPr>
            <w:r>
              <w:t xml:space="preserve">138.6</w:t>
            </w:r>
          </w:p>
        </w:tc>
        <w:tc>
          <w:tcPr/>
          <w:p>
            <w:pPr>
              <w:pStyle w:val="Compact"/>
              <w:jc w:val="right"/>
            </w:pPr>
            <w:r>
              <w:t xml:space="preserve">133.1</w:t>
            </w:r>
          </w:p>
        </w:tc>
        <w:tc>
          <w:tcPr/>
          <w:p>
            <w:pPr>
              <w:pStyle w:val="Compact"/>
              <w:jc w:val="right"/>
            </w:pPr>
            <w:r>
              <w:t xml:space="preserve">109.0</w:t>
            </w:r>
          </w:p>
        </w:tc>
      </w:tr>
      <w:tr>
        <w:tc>
          <w:tcPr/>
          <w:p>
            <w:pPr>
              <w:pStyle w:val="Compact"/>
              <w:jc w:val="left"/>
            </w:pPr>
            <w:r>
              <w:t xml:space="preserve">47610</w:t>
            </w:r>
          </w:p>
        </w:tc>
        <w:tc>
          <w:tcPr/>
          <w:p>
            <w:pPr>
              <w:pStyle w:val="Compact"/>
              <w:jc w:val="left"/>
            </w:pPr>
            <w:r>
              <w:t xml:space="preserve">Kymentaka</w:t>
            </w:r>
          </w:p>
        </w:tc>
        <w:tc>
          <w:tcPr/>
          <w:p>
            <w:pPr>
              <w:pStyle w:val="Compact"/>
              <w:jc w:val="right"/>
            </w:pPr>
            <w:r>
              <w:t xml:space="preserve">118.4</w:t>
            </w:r>
          </w:p>
        </w:tc>
        <w:tc>
          <w:tcPr/>
          <w:p>
            <w:pPr>
              <w:pStyle w:val="Compact"/>
              <w:jc w:val="right"/>
            </w:pPr>
            <w:r>
              <w:t xml:space="preserve">105.1</w:t>
            </w:r>
          </w:p>
        </w:tc>
        <w:tc>
          <w:tcPr/>
          <w:p>
            <w:pPr>
              <w:pStyle w:val="Compact"/>
              <w:jc w:val="right"/>
            </w:pPr>
            <w:r>
              <w:t xml:space="preserve">135.1</w:t>
            </w:r>
          </w:p>
        </w:tc>
        <w:tc>
          <w:tcPr/>
          <w:p>
            <w:pPr>
              <w:pStyle w:val="Compact"/>
              <w:jc w:val="right"/>
            </w:pPr>
            <w:r>
              <w:t xml:space="preserve">128.2</w:t>
            </w:r>
          </w:p>
        </w:tc>
        <w:tc>
          <w:tcPr/>
          <w:p>
            <w:pPr>
              <w:pStyle w:val="Compact"/>
              <w:jc w:val="right"/>
            </w:pPr>
            <w:r>
              <w:t xml:space="preserve">105.2</w:t>
            </w:r>
          </w:p>
        </w:tc>
      </w:tr>
      <w:tr>
        <w:tc>
          <w:tcPr/>
          <w:p>
            <w:pPr>
              <w:pStyle w:val="Compact"/>
              <w:jc w:val="left"/>
            </w:pPr>
            <w:r>
              <w:t xml:space="preserve">19210</w:t>
            </w:r>
          </w:p>
        </w:tc>
        <w:tc>
          <w:tcPr/>
          <w:p>
            <w:pPr>
              <w:pStyle w:val="Compact"/>
              <w:jc w:val="left"/>
            </w:pPr>
            <w:r>
              <w:t xml:space="preserve">Lusi</w:t>
            </w:r>
          </w:p>
        </w:tc>
        <w:tc>
          <w:tcPr/>
          <w:p>
            <w:pPr>
              <w:pStyle w:val="Compact"/>
              <w:jc w:val="right"/>
            </w:pPr>
            <w:r>
              <w:t xml:space="preserve">117.7</w:t>
            </w:r>
          </w:p>
        </w:tc>
        <w:tc>
          <w:tcPr/>
          <w:p>
            <w:pPr>
              <w:pStyle w:val="Compact"/>
              <w:jc w:val="right"/>
            </w:pPr>
            <w:r>
              <w:t xml:space="preserve">93.0</w:t>
            </w:r>
          </w:p>
        </w:tc>
        <w:tc>
          <w:tcPr/>
          <w:p>
            <w:pPr>
              <w:pStyle w:val="Compact"/>
              <w:jc w:val="right"/>
            </w:pPr>
            <w:r>
              <w:t xml:space="preserve">96.2</w:t>
            </w:r>
          </w:p>
        </w:tc>
        <w:tc>
          <w:tcPr/>
          <w:p>
            <w:pPr>
              <w:pStyle w:val="Compact"/>
              <w:jc w:val="right"/>
            </w:pPr>
            <w:r>
              <w:t xml:space="preserve">162.2</w:t>
            </w:r>
          </w:p>
        </w:tc>
        <w:tc>
          <w:tcPr/>
          <w:p>
            <w:pPr>
              <w:pStyle w:val="Compact"/>
              <w:jc w:val="right"/>
            </w:pPr>
            <w:r>
              <w:t xml:space="preserve">119.4</w:t>
            </w:r>
          </w:p>
        </w:tc>
      </w:tr>
      <w:tr>
        <w:tc>
          <w:tcPr/>
          <w:p>
            <w:pPr>
              <w:pStyle w:val="Compact"/>
              <w:jc w:val="left"/>
            </w:pPr>
            <w:r>
              <w:t xml:space="preserve">19310</w:t>
            </w:r>
          </w:p>
        </w:tc>
        <w:tc>
          <w:tcPr/>
          <w:p>
            <w:pPr>
              <w:pStyle w:val="Compact"/>
              <w:jc w:val="left"/>
            </w:pPr>
            <w:r>
              <w:t xml:space="preserve">Karilanmaa</w:t>
            </w:r>
          </w:p>
        </w:tc>
        <w:tc>
          <w:tcPr/>
          <w:p>
            <w:pPr>
              <w:pStyle w:val="Compact"/>
              <w:jc w:val="right"/>
            </w:pPr>
            <w:r>
              <w:t xml:space="preserve">117.4</w:t>
            </w:r>
          </w:p>
        </w:tc>
        <w:tc>
          <w:tcPr/>
          <w:p>
            <w:pPr>
              <w:pStyle w:val="Compact"/>
              <w:jc w:val="right"/>
            </w:pPr>
            <w:r>
              <w:t xml:space="preserve">113.6</w:t>
            </w:r>
          </w:p>
        </w:tc>
        <w:tc>
          <w:tcPr/>
          <w:p>
            <w:pPr>
              <w:pStyle w:val="Compact"/>
              <w:jc w:val="right"/>
            </w:pPr>
            <w:r>
              <w:t xml:space="preserve">133.5</w:t>
            </w:r>
          </w:p>
        </w:tc>
        <w:tc>
          <w:tcPr/>
          <w:p>
            <w:pPr>
              <w:pStyle w:val="Compact"/>
              <w:jc w:val="right"/>
            </w:pPr>
            <w:r>
              <w:t xml:space="preserve">87.7</w:t>
            </w:r>
          </w:p>
        </w:tc>
        <w:tc>
          <w:tcPr/>
          <w:p>
            <w:pPr>
              <w:pStyle w:val="Compact"/>
              <w:jc w:val="right"/>
            </w:pPr>
            <w:r>
              <w:t xml:space="preserve">134.7</w:t>
            </w:r>
          </w:p>
        </w:tc>
      </w:tr>
      <w:tr>
        <w:tc>
          <w:tcPr/>
          <w:p>
            <w:pPr>
              <w:pStyle w:val="Compact"/>
              <w:jc w:val="left"/>
            </w:pPr>
            <w:r>
              <w:t xml:space="preserve">15100</w:t>
            </w:r>
          </w:p>
        </w:tc>
        <w:tc>
          <w:tcPr/>
          <w:p>
            <w:pPr>
              <w:pStyle w:val="Compact"/>
              <w:jc w:val="left"/>
            </w:pPr>
            <w:r>
              <w:t xml:space="preserve">Lahti Asemanseutu</w:t>
            </w:r>
          </w:p>
        </w:tc>
        <w:tc>
          <w:tcPr/>
          <w:p>
            <w:pPr>
              <w:pStyle w:val="Compact"/>
              <w:jc w:val="right"/>
            </w:pPr>
            <w:r>
              <w:t xml:space="preserve">116.3</w:t>
            </w:r>
          </w:p>
        </w:tc>
        <w:tc>
          <w:tcPr/>
          <w:p>
            <w:pPr>
              <w:pStyle w:val="Compact"/>
              <w:jc w:val="right"/>
            </w:pPr>
            <w:r>
              <w:t xml:space="preserve">134.7</w:t>
            </w:r>
          </w:p>
        </w:tc>
        <w:tc>
          <w:tcPr/>
          <w:p>
            <w:pPr>
              <w:pStyle w:val="Compact"/>
              <w:jc w:val="right"/>
            </w:pPr>
            <w:r>
              <w:t xml:space="preserve">88.6</w:t>
            </w:r>
          </w:p>
        </w:tc>
        <w:tc>
          <w:tcPr/>
          <w:p>
            <w:pPr>
              <w:pStyle w:val="Compact"/>
              <w:jc w:val="right"/>
            </w:pPr>
            <w:r>
              <w:t xml:space="preserve">150.9</w:t>
            </w:r>
          </w:p>
        </w:tc>
        <w:tc>
          <w:tcPr/>
          <w:p>
            <w:pPr>
              <w:pStyle w:val="Compact"/>
              <w:jc w:val="right"/>
            </w:pPr>
            <w:r>
              <w:t xml:space="preserve">90.9</w:t>
            </w:r>
          </w:p>
        </w:tc>
      </w:tr>
      <w:tr>
        <w:tc>
          <w:tcPr/>
          <w:p>
            <w:pPr>
              <w:pStyle w:val="Compact"/>
              <w:jc w:val="left"/>
            </w:pPr>
            <w:r>
              <w:t xml:space="preserve">15560</w:t>
            </w:r>
          </w:p>
        </w:tc>
        <w:tc>
          <w:tcPr/>
          <w:p>
            <w:pPr>
              <w:pStyle w:val="Compact"/>
              <w:jc w:val="left"/>
            </w:pPr>
            <w:r>
              <w:t xml:space="preserve">Nastola kk</w:t>
            </w:r>
          </w:p>
        </w:tc>
        <w:tc>
          <w:tcPr/>
          <w:p>
            <w:pPr>
              <w:pStyle w:val="Compact"/>
              <w:jc w:val="right"/>
            </w:pPr>
            <w:r>
              <w:t xml:space="preserve">115.9</w:t>
            </w:r>
          </w:p>
        </w:tc>
        <w:tc>
          <w:tcPr/>
          <w:p>
            <w:pPr>
              <w:pStyle w:val="Compact"/>
              <w:jc w:val="right"/>
            </w:pPr>
            <w:r>
              <w:t xml:space="preserve">122.7</w:t>
            </w:r>
          </w:p>
        </w:tc>
        <w:tc>
          <w:tcPr/>
          <w:p>
            <w:pPr>
              <w:pStyle w:val="Compact"/>
              <w:jc w:val="right"/>
            </w:pPr>
            <w:r>
              <w:t xml:space="preserve">88.4</w:t>
            </w:r>
          </w:p>
        </w:tc>
        <w:tc>
          <w:tcPr/>
          <w:p>
            <w:pPr>
              <w:pStyle w:val="Compact"/>
              <w:jc w:val="right"/>
            </w:pPr>
            <w:r>
              <w:t xml:space="preserve">139.0</w:t>
            </w:r>
          </w:p>
        </w:tc>
        <w:tc>
          <w:tcPr/>
          <w:p>
            <w:pPr>
              <w:pStyle w:val="Compact"/>
              <w:jc w:val="right"/>
            </w:pPr>
            <w:r>
              <w:t xml:space="preserve">113.6</w:t>
            </w:r>
          </w:p>
        </w:tc>
      </w:tr>
      <w:tr>
        <w:tc>
          <w:tcPr/>
          <w:p>
            <w:pPr>
              <w:pStyle w:val="Compact"/>
              <w:jc w:val="left"/>
            </w:pPr>
            <w:r>
              <w:t xml:space="preserve">15830</w:t>
            </w:r>
          </w:p>
        </w:tc>
        <w:tc>
          <w:tcPr/>
          <w:p>
            <w:pPr>
              <w:pStyle w:val="Compact"/>
              <w:jc w:val="left"/>
            </w:pPr>
            <w:r>
              <w:t xml:space="preserve">Metsäkangas</w:t>
            </w:r>
          </w:p>
        </w:tc>
        <w:tc>
          <w:tcPr/>
          <w:p>
            <w:pPr>
              <w:pStyle w:val="Compact"/>
              <w:jc w:val="right"/>
            </w:pPr>
            <w:r>
              <w:t xml:space="preserve">115.9</w:t>
            </w:r>
          </w:p>
        </w:tc>
        <w:tc>
          <w:tcPr/>
          <w:p>
            <w:pPr>
              <w:pStyle w:val="Compact"/>
              <w:jc w:val="right"/>
            </w:pPr>
            <w:r>
              <w:t xml:space="preserve">117.3</w:t>
            </w:r>
          </w:p>
        </w:tc>
        <w:tc>
          <w:tcPr/>
          <w:p>
            <w:pPr>
              <w:pStyle w:val="Compact"/>
              <w:jc w:val="right"/>
            </w:pPr>
            <w:r>
              <w:t xml:space="preserve">78.9</w:t>
            </w:r>
          </w:p>
        </w:tc>
        <w:tc>
          <w:tcPr/>
          <w:p>
            <w:pPr>
              <w:pStyle w:val="Compact"/>
              <w:jc w:val="right"/>
            </w:pPr>
            <w:r>
              <w:t xml:space="preserve">164.8</w:t>
            </w:r>
          </w:p>
        </w:tc>
        <w:tc>
          <w:tcPr/>
          <w:p>
            <w:pPr>
              <w:pStyle w:val="Compact"/>
              <w:jc w:val="right"/>
            </w:pPr>
            <w:r>
              <w:t xml:space="preserve">102.8</w:t>
            </w:r>
          </w:p>
        </w:tc>
      </w:tr>
      <w:tr>
        <w:tc>
          <w:tcPr/>
          <w:p>
            <w:pPr>
              <w:pStyle w:val="Compact"/>
              <w:jc w:val="left"/>
            </w:pPr>
            <w:r>
              <w:t xml:space="preserve">16230</w:t>
            </w:r>
          </w:p>
        </w:tc>
        <w:tc>
          <w:tcPr/>
          <w:p>
            <w:pPr>
              <w:pStyle w:val="Compact"/>
              <w:jc w:val="left"/>
            </w:pPr>
            <w:r>
              <w:t xml:space="preserve">Artjärvi Kirkonkylä</w:t>
            </w:r>
          </w:p>
        </w:tc>
        <w:tc>
          <w:tcPr/>
          <w:p>
            <w:pPr>
              <w:pStyle w:val="Compact"/>
              <w:jc w:val="right"/>
            </w:pPr>
            <w:r>
              <w:t xml:space="preserve">115.6</w:t>
            </w:r>
          </w:p>
        </w:tc>
        <w:tc>
          <w:tcPr/>
          <w:p>
            <w:pPr>
              <w:pStyle w:val="Compact"/>
              <w:jc w:val="right"/>
            </w:pPr>
            <w:r>
              <w:t xml:space="preserve">105.8</w:t>
            </w:r>
          </w:p>
        </w:tc>
        <w:tc>
          <w:tcPr/>
          <w:p>
            <w:pPr>
              <w:pStyle w:val="Compact"/>
              <w:jc w:val="right"/>
            </w:pPr>
            <w:r>
              <w:t xml:space="preserve">98.1</w:t>
            </w:r>
          </w:p>
        </w:tc>
        <w:tc>
          <w:tcPr/>
          <w:p>
            <w:pPr>
              <w:pStyle w:val="Compact"/>
              <w:jc w:val="right"/>
            </w:pPr>
            <w:r>
              <w:t xml:space="preserve">104.1</w:t>
            </w:r>
          </w:p>
        </w:tc>
        <w:tc>
          <w:tcPr/>
          <w:p>
            <w:pPr>
              <w:pStyle w:val="Compact"/>
              <w:jc w:val="right"/>
            </w:pPr>
            <w:r>
              <w:t xml:space="preserve">154.5</w:t>
            </w:r>
          </w:p>
        </w:tc>
      </w:tr>
      <w:tr>
        <w:tc>
          <w:tcPr/>
          <w:p>
            <w:pPr>
              <w:pStyle w:val="Compact"/>
              <w:jc w:val="left"/>
            </w:pPr>
            <w:r>
              <w:t xml:space="preserve">15150</w:t>
            </w:r>
          </w:p>
        </w:tc>
        <w:tc>
          <w:tcPr/>
          <w:p>
            <w:pPr>
              <w:pStyle w:val="Compact"/>
              <w:jc w:val="left"/>
            </w:pPr>
            <w:r>
              <w:t xml:space="preserve">Möysä</w:t>
            </w:r>
          </w:p>
        </w:tc>
        <w:tc>
          <w:tcPr/>
          <w:p>
            <w:pPr>
              <w:pStyle w:val="Compact"/>
              <w:jc w:val="right"/>
            </w:pPr>
            <w:r>
              <w:t xml:space="preserve">115.0</w:t>
            </w:r>
          </w:p>
        </w:tc>
        <w:tc>
          <w:tcPr/>
          <w:p>
            <w:pPr>
              <w:pStyle w:val="Compact"/>
              <w:jc w:val="right"/>
            </w:pPr>
            <w:r>
              <w:t xml:space="preserve">125.9</w:t>
            </w:r>
          </w:p>
        </w:tc>
        <w:tc>
          <w:tcPr/>
          <w:p>
            <w:pPr>
              <w:pStyle w:val="Compact"/>
              <w:jc w:val="right"/>
            </w:pPr>
            <w:r>
              <w:t xml:space="preserve">88.3</w:t>
            </w:r>
          </w:p>
        </w:tc>
        <w:tc>
          <w:tcPr/>
          <w:p>
            <w:pPr>
              <w:pStyle w:val="Compact"/>
              <w:jc w:val="right"/>
            </w:pPr>
            <w:r>
              <w:t xml:space="preserve">156.5</w:t>
            </w:r>
          </w:p>
        </w:tc>
        <w:tc>
          <w:tcPr/>
          <w:p>
            <w:pPr>
              <w:pStyle w:val="Compact"/>
              <w:jc w:val="right"/>
            </w:pPr>
            <w:r>
              <w:t xml:space="preserve">89.4</w:t>
            </w:r>
          </w:p>
        </w:tc>
      </w:tr>
      <w:tr>
        <w:tc>
          <w:tcPr/>
          <w:p>
            <w:pPr>
              <w:pStyle w:val="Compact"/>
              <w:jc w:val="left"/>
            </w:pPr>
            <w:r>
              <w:t xml:space="preserve">18100</w:t>
            </w:r>
          </w:p>
        </w:tc>
        <w:tc>
          <w:tcPr/>
          <w:p>
            <w:pPr>
              <w:pStyle w:val="Compact"/>
              <w:jc w:val="left"/>
            </w:pPr>
            <w:r>
              <w:t xml:space="preserve">Heinola Keskus</w:t>
            </w:r>
          </w:p>
        </w:tc>
        <w:tc>
          <w:tcPr/>
          <w:p>
            <w:pPr>
              <w:pStyle w:val="Compact"/>
              <w:jc w:val="right"/>
            </w:pPr>
            <w:r>
              <w:t xml:space="preserve">113.7</w:t>
            </w:r>
          </w:p>
        </w:tc>
        <w:tc>
          <w:tcPr/>
          <w:p>
            <w:pPr>
              <w:pStyle w:val="Compact"/>
              <w:jc w:val="right"/>
            </w:pPr>
            <w:r>
              <w:t xml:space="preserve">117.2</w:t>
            </w:r>
          </w:p>
        </w:tc>
        <w:tc>
          <w:tcPr/>
          <w:p>
            <w:pPr>
              <w:pStyle w:val="Compact"/>
              <w:jc w:val="right"/>
            </w:pPr>
            <w:r>
              <w:t xml:space="preserve">79.0</w:t>
            </w:r>
          </w:p>
        </w:tc>
        <w:tc>
          <w:tcPr/>
          <w:p>
            <w:pPr>
              <w:pStyle w:val="Compact"/>
              <w:jc w:val="right"/>
            </w:pPr>
            <w:r>
              <w:t xml:space="preserve">150.3</w:t>
            </w:r>
          </w:p>
        </w:tc>
        <w:tc>
          <w:tcPr/>
          <w:p>
            <w:pPr>
              <w:pStyle w:val="Compact"/>
              <w:jc w:val="right"/>
            </w:pPr>
            <w:r>
              <w:t xml:space="preserve">108.2</w:t>
            </w:r>
          </w:p>
        </w:tc>
      </w:tr>
      <w:tr>
        <w:tc>
          <w:tcPr/>
          <w:p>
            <w:pPr>
              <w:pStyle w:val="Compact"/>
              <w:jc w:val="left"/>
            </w:pPr>
            <w:r>
              <w:t xml:space="preserve">19370</w:t>
            </w:r>
          </w:p>
        </w:tc>
        <w:tc>
          <w:tcPr/>
          <w:p>
            <w:pPr>
              <w:pStyle w:val="Compact"/>
              <w:jc w:val="left"/>
            </w:pPr>
            <w:r>
              <w:t xml:space="preserve">Nuoramoinen</w:t>
            </w:r>
          </w:p>
        </w:tc>
        <w:tc>
          <w:tcPr/>
          <w:p>
            <w:pPr>
              <w:pStyle w:val="Compact"/>
              <w:jc w:val="right"/>
            </w:pPr>
            <w:r>
              <w:t xml:space="preserve">113.6</w:t>
            </w:r>
          </w:p>
        </w:tc>
        <w:tc>
          <w:tcPr/>
          <w:p>
            <w:pPr>
              <w:pStyle w:val="Compact"/>
              <w:jc w:val="right"/>
            </w:pPr>
            <w:r>
              <w:t xml:space="preserve">114.3</w:t>
            </w:r>
          </w:p>
        </w:tc>
        <w:tc>
          <w:tcPr/>
          <w:p>
            <w:pPr>
              <w:pStyle w:val="Compact"/>
              <w:jc w:val="right"/>
            </w:pPr>
            <w:r>
              <w:t xml:space="preserve">123.9</w:t>
            </w:r>
          </w:p>
        </w:tc>
        <w:tc>
          <w:tcPr/>
          <w:p>
            <w:pPr>
              <w:pStyle w:val="Compact"/>
              <w:jc w:val="right"/>
            </w:pPr>
            <w:r>
              <w:t xml:space="preserve">91.7</w:t>
            </w:r>
          </w:p>
        </w:tc>
        <w:tc>
          <w:tcPr/>
          <w:p>
            <w:pPr>
              <w:pStyle w:val="Compact"/>
              <w:jc w:val="right"/>
            </w:pPr>
            <w:r>
              <w:t xml:space="preserve">124.7</w:t>
            </w:r>
          </w:p>
        </w:tc>
      </w:tr>
      <w:tr>
        <w:tc>
          <w:tcPr/>
          <w:p>
            <w:pPr>
              <w:pStyle w:val="Compact"/>
              <w:jc w:val="left"/>
            </w:pPr>
            <w:r>
              <w:t xml:space="preserve">17710</w:t>
            </w:r>
          </w:p>
        </w:tc>
        <w:tc>
          <w:tcPr/>
          <w:p>
            <w:pPr>
              <w:pStyle w:val="Compact"/>
              <w:jc w:val="left"/>
            </w:pPr>
            <w:r>
              <w:t xml:space="preserve">Torittu</w:t>
            </w:r>
          </w:p>
        </w:tc>
        <w:tc>
          <w:tcPr/>
          <w:p>
            <w:pPr>
              <w:pStyle w:val="Compact"/>
              <w:jc w:val="right"/>
            </w:pPr>
            <w:r>
              <w:t xml:space="preserve">113.5</w:t>
            </w:r>
          </w:p>
        </w:tc>
        <w:tc>
          <w:tcPr/>
          <w:p>
            <w:pPr>
              <w:pStyle w:val="Compact"/>
              <w:jc w:val="right"/>
            </w:pPr>
            <w:r>
              <w:t xml:space="preserve">101.4</w:t>
            </w:r>
          </w:p>
        </w:tc>
        <w:tc>
          <w:tcPr/>
          <w:p>
            <w:pPr>
              <w:pStyle w:val="Compact"/>
              <w:jc w:val="right"/>
            </w:pPr>
            <w:r>
              <w:t xml:space="preserve">141.7</w:t>
            </w:r>
          </w:p>
        </w:tc>
        <w:tc>
          <w:tcPr/>
          <w:p>
            <w:pPr>
              <w:pStyle w:val="Compact"/>
              <w:jc w:val="right"/>
            </w:pPr>
            <w:r>
              <w:t xml:space="preserve">96.8</w:t>
            </w:r>
          </w:p>
        </w:tc>
        <w:tc>
          <w:tcPr/>
          <w:p>
            <w:pPr>
              <w:pStyle w:val="Compact"/>
              <w:jc w:val="right"/>
            </w:pPr>
            <w:r>
              <w:t xml:space="preserve">114.1</w:t>
            </w:r>
          </w:p>
        </w:tc>
      </w:tr>
      <w:tr>
        <w:tc>
          <w:tcPr/>
          <w:p>
            <w:pPr>
              <w:pStyle w:val="Compact"/>
              <w:jc w:val="left"/>
            </w:pPr>
            <w:r>
              <w:t xml:space="preserve">16350</w:t>
            </w:r>
          </w:p>
        </w:tc>
        <w:tc>
          <w:tcPr/>
          <w:p>
            <w:pPr>
              <w:pStyle w:val="Compact"/>
              <w:jc w:val="left"/>
            </w:pPr>
            <w:r>
              <w:t xml:space="preserve">Niinikoski</w:t>
            </w:r>
          </w:p>
        </w:tc>
        <w:tc>
          <w:tcPr/>
          <w:p>
            <w:pPr>
              <w:pStyle w:val="Compact"/>
              <w:jc w:val="right"/>
            </w:pPr>
            <w:r>
              <w:t xml:space="preserve">113.4</w:t>
            </w:r>
          </w:p>
        </w:tc>
        <w:tc>
          <w:tcPr/>
          <w:p>
            <w:pPr>
              <w:pStyle w:val="Compact"/>
              <w:jc w:val="right"/>
            </w:pPr>
            <w:r>
              <w:t xml:space="preserve">87.0</w:t>
            </w:r>
          </w:p>
        </w:tc>
        <w:tc>
          <w:tcPr/>
          <w:p>
            <w:pPr>
              <w:pStyle w:val="Compact"/>
              <w:jc w:val="right"/>
            </w:pPr>
            <w:r>
              <w:t xml:space="preserve">91.7</w:t>
            </w:r>
          </w:p>
        </w:tc>
        <w:tc>
          <w:tcPr/>
          <w:p>
            <w:pPr>
              <w:pStyle w:val="Compact"/>
              <w:jc w:val="right"/>
            </w:pPr>
            <w:r>
              <w:t xml:space="preserve">151.3</w:t>
            </w:r>
          </w:p>
        </w:tc>
        <w:tc>
          <w:tcPr/>
          <w:p>
            <w:pPr>
              <w:pStyle w:val="Compact"/>
              <w:jc w:val="right"/>
            </w:pPr>
            <w:r>
              <w:t xml:space="preserve">123.5</w:t>
            </w:r>
          </w:p>
        </w:tc>
      </w:tr>
      <w:tr>
        <w:tc>
          <w:tcPr/>
          <w:p>
            <w:pPr>
              <w:pStyle w:val="Compact"/>
              <w:jc w:val="left"/>
            </w:pPr>
            <w:r>
              <w:t xml:space="preserve">18150</w:t>
            </w:r>
          </w:p>
        </w:tc>
        <w:tc>
          <w:tcPr/>
          <w:p>
            <w:pPr>
              <w:pStyle w:val="Compact"/>
              <w:jc w:val="left"/>
            </w:pPr>
            <w:r>
              <w:t xml:space="preserve">Jyränkö</w:t>
            </w:r>
          </w:p>
        </w:tc>
        <w:tc>
          <w:tcPr/>
          <w:p>
            <w:pPr>
              <w:pStyle w:val="Compact"/>
              <w:jc w:val="right"/>
            </w:pPr>
            <w:r>
              <w:t xml:space="preserve">113.2</w:t>
            </w:r>
          </w:p>
        </w:tc>
        <w:tc>
          <w:tcPr/>
          <w:p>
            <w:pPr>
              <w:pStyle w:val="Compact"/>
              <w:jc w:val="right"/>
            </w:pPr>
            <w:r>
              <w:t xml:space="preserve">110.2</w:t>
            </w:r>
          </w:p>
        </w:tc>
        <w:tc>
          <w:tcPr/>
          <w:p>
            <w:pPr>
              <w:pStyle w:val="Compact"/>
              <w:jc w:val="right"/>
            </w:pPr>
            <w:r>
              <w:t xml:space="preserve">87.7</w:t>
            </w:r>
          </w:p>
        </w:tc>
        <w:tc>
          <w:tcPr/>
          <w:p>
            <w:pPr>
              <w:pStyle w:val="Compact"/>
              <w:jc w:val="right"/>
            </w:pPr>
            <w:r>
              <w:t xml:space="preserve">151.1</w:t>
            </w:r>
          </w:p>
        </w:tc>
        <w:tc>
          <w:tcPr/>
          <w:p>
            <w:pPr>
              <w:pStyle w:val="Compact"/>
              <w:jc w:val="right"/>
            </w:pPr>
            <w:r>
              <w:t xml:space="preserve">103.8</w:t>
            </w:r>
          </w:p>
        </w:tc>
      </w:tr>
      <w:tr>
        <w:tc>
          <w:tcPr/>
          <w:p>
            <w:pPr>
              <w:pStyle w:val="Compact"/>
              <w:jc w:val="left"/>
            </w:pPr>
            <w:r>
              <w:t xml:space="preserve">15520</w:t>
            </w:r>
          </w:p>
        </w:tc>
        <w:tc>
          <w:tcPr/>
          <w:p>
            <w:pPr>
              <w:pStyle w:val="Compact"/>
              <w:jc w:val="left"/>
            </w:pPr>
            <w:r>
              <w:t xml:space="preserve">Saksala</w:t>
            </w:r>
          </w:p>
        </w:tc>
        <w:tc>
          <w:tcPr/>
          <w:p>
            <w:pPr>
              <w:pStyle w:val="Compact"/>
              <w:jc w:val="right"/>
            </w:pPr>
            <w:r>
              <w:t xml:space="preserve">112.4</w:t>
            </w:r>
          </w:p>
        </w:tc>
        <w:tc>
          <w:tcPr/>
          <w:p>
            <w:pPr>
              <w:pStyle w:val="Compact"/>
              <w:jc w:val="right"/>
            </w:pPr>
            <w:r>
              <w:t xml:space="preserve">115.8</w:t>
            </w:r>
          </w:p>
        </w:tc>
        <w:tc>
          <w:tcPr/>
          <w:p>
            <w:pPr>
              <w:pStyle w:val="Compact"/>
              <w:jc w:val="right"/>
            </w:pPr>
            <w:r>
              <w:t xml:space="preserve">78.7</w:t>
            </w:r>
          </w:p>
        </w:tc>
        <w:tc>
          <w:tcPr/>
          <w:p>
            <w:pPr>
              <w:pStyle w:val="Compact"/>
              <w:jc w:val="right"/>
            </w:pPr>
            <w:r>
              <w:t xml:space="preserve">159.2</w:t>
            </w:r>
          </w:p>
        </w:tc>
        <w:tc>
          <w:tcPr/>
          <w:p>
            <w:pPr>
              <w:pStyle w:val="Compact"/>
              <w:jc w:val="right"/>
            </w:pPr>
            <w:r>
              <w:t xml:space="preserve">96.0</w:t>
            </w:r>
          </w:p>
        </w:tc>
      </w:tr>
      <w:tr>
        <w:tc>
          <w:tcPr/>
          <w:p>
            <w:pPr>
              <w:pStyle w:val="Compact"/>
              <w:jc w:val="left"/>
            </w:pPr>
            <w:r>
              <w:t xml:space="preserve">15140</w:t>
            </w:r>
          </w:p>
        </w:tc>
        <w:tc>
          <w:tcPr/>
          <w:p>
            <w:pPr>
              <w:pStyle w:val="Compact"/>
              <w:jc w:val="left"/>
            </w:pPr>
            <w:r>
              <w:t xml:space="preserve">Kartano-Paavola</w:t>
            </w:r>
          </w:p>
        </w:tc>
        <w:tc>
          <w:tcPr/>
          <w:p>
            <w:pPr>
              <w:pStyle w:val="Compact"/>
              <w:jc w:val="right"/>
            </w:pPr>
            <w:r>
              <w:t xml:space="preserve">111.9</w:t>
            </w:r>
          </w:p>
        </w:tc>
        <w:tc>
          <w:tcPr/>
          <w:p>
            <w:pPr>
              <w:pStyle w:val="Compact"/>
              <w:jc w:val="right"/>
            </w:pPr>
            <w:r>
              <w:t xml:space="preserve">120.0</w:t>
            </w:r>
          </w:p>
        </w:tc>
        <w:tc>
          <w:tcPr/>
          <w:p>
            <w:pPr>
              <w:pStyle w:val="Compact"/>
              <w:jc w:val="right"/>
            </w:pPr>
            <w:r>
              <w:t xml:space="preserve">84.4</w:t>
            </w:r>
          </w:p>
        </w:tc>
        <w:tc>
          <w:tcPr/>
          <w:p>
            <w:pPr>
              <w:pStyle w:val="Compact"/>
              <w:jc w:val="right"/>
            </w:pPr>
            <w:r>
              <w:t xml:space="preserve">146.7</w:t>
            </w:r>
          </w:p>
        </w:tc>
        <w:tc>
          <w:tcPr/>
          <w:p>
            <w:pPr>
              <w:pStyle w:val="Compact"/>
              <w:jc w:val="right"/>
            </w:pPr>
            <w:r>
              <w:t xml:space="preserve">96.3</w:t>
            </w:r>
          </w:p>
        </w:tc>
      </w:tr>
      <w:tr>
        <w:tc>
          <w:tcPr/>
          <w:p>
            <w:pPr>
              <w:pStyle w:val="Compact"/>
              <w:jc w:val="left"/>
            </w:pPr>
            <w:r>
              <w:t xml:space="preserve">16270</w:t>
            </w:r>
          </w:p>
        </w:tc>
        <w:tc>
          <w:tcPr/>
          <w:p>
            <w:pPr>
              <w:pStyle w:val="Compact"/>
              <w:jc w:val="left"/>
            </w:pPr>
            <w:r>
              <w:t xml:space="preserve">Villikkala</w:t>
            </w:r>
          </w:p>
        </w:tc>
        <w:tc>
          <w:tcPr/>
          <w:p>
            <w:pPr>
              <w:pStyle w:val="Compact"/>
              <w:jc w:val="right"/>
            </w:pPr>
            <w:r>
              <w:t xml:space="preserve">111.6</w:t>
            </w:r>
          </w:p>
        </w:tc>
        <w:tc>
          <w:tcPr/>
          <w:p>
            <w:pPr>
              <w:pStyle w:val="Compact"/>
              <w:jc w:val="right"/>
            </w:pPr>
            <w:r>
              <w:t xml:space="preserve">97.3</w:t>
            </w:r>
          </w:p>
        </w:tc>
        <w:tc>
          <w:tcPr/>
          <w:p>
            <w:pPr>
              <w:pStyle w:val="Compact"/>
              <w:jc w:val="right"/>
            </w:pPr>
            <w:r>
              <w:t xml:space="preserve">113.0</w:t>
            </w:r>
          </w:p>
        </w:tc>
        <w:tc>
          <w:tcPr/>
          <w:p>
            <w:pPr>
              <w:pStyle w:val="Compact"/>
              <w:jc w:val="right"/>
            </w:pPr>
            <w:r>
              <w:t xml:space="preserve">127.8</w:t>
            </w:r>
          </w:p>
        </w:tc>
        <w:tc>
          <w:tcPr/>
          <w:p>
            <w:pPr>
              <w:pStyle w:val="Compact"/>
              <w:jc w:val="right"/>
            </w:pPr>
            <w:r>
              <w:t xml:space="preserve">108.4</w:t>
            </w:r>
          </w:p>
        </w:tc>
      </w:tr>
      <w:tr>
        <w:tc>
          <w:tcPr/>
          <w:p>
            <w:pPr>
              <w:pStyle w:val="Compact"/>
              <w:jc w:val="left"/>
            </w:pPr>
            <w:r>
              <w:t xml:space="preserve">17410</w:t>
            </w:r>
          </w:p>
        </w:tc>
        <w:tc>
          <w:tcPr/>
          <w:p>
            <w:pPr>
              <w:pStyle w:val="Compact"/>
              <w:jc w:val="left"/>
            </w:pPr>
            <w:r>
              <w:t xml:space="preserve">Viitaila</w:t>
            </w:r>
          </w:p>
        </w:tc>
        <w:tc>
          <w:tcPr/>
          <w:p>
            <w:pPr>
              <w:pStyle w:val="Compact"/>
              <w:jc w:val="right"/>
            </w:pPr>
            <w:r>
              <w:t xml:space="preserve">111.3</w:t>
            </w:r>
          </w:p>
        </w:tc>
        <w:tc>
          <w:tcPr/>
          <w:p>
            <w:pPr>
              <w:pStyle w:val="Compact"/>
              <w:jc w:val="right"/>
            </w:pPr>
            <w:r>
              <w:t xml:space="preserve">102.8</w:t>
            </w:r>
          </w:p>
        </w:tc>
        <w:tc>
          <w:tcPr/>
          <w:p>
            <w:pPr>
              <w:pStyle w:val="Compact"/>
              <w:jc w:val="right"/>
            </w:pPr>
            <w:r>
              <w:t xml:space="preserve">106.5</w:t>
            </w:r>
          </w:p>
        </w:tc>
        <w:tc>
          <w:tcPr/>
          <w:p>
            <w:pPr>
              <w:pStyle w:val="Compact"/>
              <w:jc w:val="right"/>
            </w:pPr>
            <w:r>
              <w:t xml:space="preserve">138.5</w:t>
            </w:r>
          </w:p>
        </w:tc>
        <w:tc>
          <w:tcPr/>
          <w:p>
            <w:pPr>
              <w:pStyle w:val="Compact"/>
              <w:jc w:val="right"/>
            </w:pPr>
            <w:r>
              <w:t xml:space="preserve">97.5</w:t>
            </w:r>
          </w:p>
        </w:tc>
      </w:tr>
      <w:tr>
        <w:tc>
          <w:tcPr/>
          <w:p>
            <w:pPr>
              <w:pStyle w:val="Compact"/>
              <w:jc w:val="left"/>
            </w:pPr>
            <w:r>
              <w:t xml:space="preserve">47490</w:t>
            </w:r>
          </w:p>
        </w:tc>
        <w:tc>
          <w:tcPr/>
          <w:p>
            <w:pPr>
              <w:pStyle w:val="Compact"/>
              <w:jc w:val="left"/>
            </w:pPr>
            <w:r>
              <w:t xml:space="preserve">Mankala-Hiisiö</w:t>
            </w:r>
          </w:p>
        </w:tc>
        <w:tc>
          <w:tcPr/>
          <w:p>
            <w:pPr>
              <w:pStyle w:val="Compact"/>
              <w:jc w:val="right"/>
            </w:pPr>
            <w:r>
              <w:t xml:space="preserve">110.3</w:t>
            </w:r>
          </w:p>
        </w:tc>
        <w:tc>
          <w:tcPr/>
          <w:p>
            <w:pPr>
              <w:pStyle w:val="Compact"/>
              <w:jc w:val="right"/>
            </w:pPr>
            <w:r>
              <w:t xml:space="preserve">105.4</w:t>
            </w:r>
          </w:p>
        </w:tc>
        <w:tc>
          <w:tcPr/>
          <w:p>
            <w:pPr>
              <w:pStyle w:val="Compact"/>
              <w:jc w:val="right"/>
            </w:pPr>
            <w:r>
              <w:t xml:space="preserve">123.3</w:t>
            </w:r>
          </w:p>
        </w:tc>
        <w:tc>
          <w:tcPr/>
          <w:p>
            <w:pPr>
              <w:pStyle w:val="Compact"/>
              <w:jc w:val="right"/>
            </w:pPr>
            <w:r>
              <w:t xml:space="preserve">104.8</w:t>
            </w:r>
          </w:p>
        </w:tc>
        <w:tc>
          <w:tcPr/>
          <w:p>
            <w:pPr>
              <w:pStyle w:val="Compact"/>
              <w:jc w:val="right"/>
            </w:pPr>
            <w:r>
              <w:t xml:space="preserve">107.6</w:t>
            </w:r>
          </w:p>
        </w:tc>
      </w:tr>
      <w:tr>
        <w:tc>
          <w:tcPr/>
          <w:p>
            <w:pPr>
              <w:pStyle w:val="Compact"/>
              <w:jc w:val="left"/>
            </w:pPr>
            <w:r>
              <w:t xml:space="preserve">47400</w:t>
            </w:r>
          </w:p>
        </w:tc>
        <w:tc>
          <w:tcPr/>
          <w:p>
            <w:pPr>
              <w:pStyle w:val="Compact"/>
              <w:jc w:val="left"/>
            </w:pPr>
            <w:r>
              <w:t xml:space="preserve">Kausala</w:t>
            </w:r>
          </w:p>
        </w:tc>
        <w:tc>
          <w:tcPr/>
          <w:p>
            <w:pPr>
              <w:pStyle w:val="Compact"/>
              <w:jc w:val="right"/>
            </w:pPr>
            <w:r>
              <w:t xml:space="preserve">109.5</w:t>
            </w:r>
          </w:p>
        </w:tc>
        <w:tc>
          <w:tcPr/>
          <w:p>
            <w:pPr>
              <w:pStyle w:val="Compact"/>
              <w:jc w:val="right"/>
            </w:pPr>
            <w:r>
              <w:t xml:space="preserve">120.0</w:t>
            </w:r>
          </w:p>
        </w:tc>
        <w:tc>
          <w:tcPr/>
          <w:p>
            <w:pPr>
              <w:pStyle w:val="Compact"/>
              <w:jc w:val="right"/>
            </w:pPr>
            <w:r>
              <w:t xml:space="preserve">91.8</w:t>
            </w:r>
          </w:p>
        </w:tc>
        <w:tc>
          <w:tcPr/>
          <w:p>
            <w:pPr>
              <w:pStyle w:val="Compact"/>
              <w:jc w:val="right"/>
            </w:pPr>
            <w:r>
              <w:t xml:space="preserve">111.9</w:t>
            </w:r>
          </w:p>
        </w:tc>
        <w:tc>
          <w:tcPr/>
          <w:p>
            <w:pPr>
              <w:pStyle w:val="Compact"/>
              <w:jc w:val="right"/>
            </w:pPr>
            <w:r>
              <w:t xml:space="preserve">114.5</w:t>
            </w:r>
          </w:p>
        </w:tc>
      </w:tr>
      <w:tr>
        <w:tc>
          <w:tcPr/>
          <w:p>
            <w:pPr>
              <w:pStyle w:val="Compact"/>
              <w:jc w:val="left"/>
            </w:pPr>
            <w:r>
              <w:t xml:space="preserve">17220</w:t>
            </w:r>
          </w:p>
        </w:tc>
        <w:tc>
          <w:tcPr/>
          <w:p>
            <w:pPr>
              <w:pStyle w:val="Compact"/>
              <w:jc w:val="left"/>
            </w:pPr>
            <w:r>
              <w:t xml:space="preserve">Pietilä</w:t>
            </w:r>
          </w:p>
        </w:tc>
        <w:tc>
          <w:tcPr/>
          <w:p>
            <w:pPr>
              <w:pStyle w:val="Compact"/>
              <w:jc w:val="right"/>
            </w:pPr>
            <w:r>
              <w:t xml:space="preserve">109.0</w:t>
            </w:r>
          </w:p>
        </w:tc>
        <w:tc>
          <w:tcPr/>
          <w:p>
            <w:pPr>
              <w:pStyle w:val="Compact"/>
              <w:jc w:val="right"/>
            </w:pPr>
            <w:r>
              <w:t xml:space="preserve">107.0</w:t>
            </w:r>
          </w:p>
        </w:tc>
        <w:tc>
          <w:tcPr/>
          <w:p>
            <w:pPr>
              <w:pStyle w:val="Compact"/>
              <w:jc w:val="right"/>
            </w:pPr>
            <w:r>
              <w:t xml:space="preserve">102.0</w:t>
            </w:r>
          </w:p>
        </w:tc>
        <w:tc>
          <w:tcPr/>
          <w:p>
            <w:pPr>
              <w:pStyle w:val="Compact"/>
              <w:jc w:val="right"/>
            </w:pPr>
            <w:r>
              <w:t xml:space="preserve">105.5</w:t>
            </w:r>
          </w:p>
        </w:tc>
        <w:tc>
          <w:tcPr/>
          <w:p>
            <w:pPr>
              <w:pStyle w:val="Compact"/>
              <w:jc w:val="right"/>
            </w:pPr>
            <w:r>
              <w:t xml:space="preserve">121.4</w:t>
            </w:r>
          </w:p>
        </w:tc>
      </w:tr>
      <w:tr>
        <w:tc>
          <w:tcPr/>
          <w:p>
            <w:pPr>
              <w:pStyle w:val="Compact"/>
              <w:jc w:val="left"/>
            </w:pPr>
            <w:r>
              <w:t xml:space="preserve">17320</w:t>
            </w:r>
          </w:p>
        </w:tc>
        <w:tc>
          <w:tcPr/>
          <w:p>
            <w:pPr>
              <w:pStyle w:val="Compact"/>
              <w:jc w:val="left"/>
            </w:pPr>
            <w:r>
              <w:t xml:space="preserve">Asikkala</w:t>
            </w:r>
          </w:p>
        </w:tc>
        <w:tc>
          <w:tcPr/>
          <w:p>
            <w:pPr>
              <w:pStyle w:val="Compact"/>
              <w:jc w:val="right"/>
            </w:pPr>
            <w:r>
              <w:t xml:space="preserve">109.0</w:t>
            </w:r>
          </w:p>
        </w:tc>
        <w:tc>
          <w:tcPr/>
          <w:p>
            <w:pPr>
              <w:pStyle w:val="Compact"/>
              <w:jc w:val="right"/>
            </w:pPr>
            <w:r>
              <w:t xml:space="preserve">90.7</w:t>
            </w:r>
          </w:p>
        </w:tc>
        <w:tc>
          <w:tcPr/>
          <w:p>
            <w:pPr>
              <w:pStyle w:val="Compact"/>
              <w:jc w:val="right"/>
            </w:pPr>
            <w:r>
              <w:t xml:space="preserve">114.5</w:t>
            </w:r>
          </w:p>
        </w:tc>
        <w:tc>
          <w:tcPr/>
          <w:p>
            <w:pPr>
              <w:pStyle w:val="Compact"/>
              <w:jc w:val="right"/>
            </w:pPr>
            <w:r>
              <w:t xml:space="preserve">119.5</w:t>
            </w:r>
          </w:p>
        </w:tc>
        <w:tc>
          <w:tcPr/>
          <w:p>
            <w:pPr>
              <w:pStyle w:val="Compact"/>
              <w:jc w:val="right"/>
            </w:pPr>
            <w:r>
              <w:t xml:space="preserve">111.2</w:t>
            </w:r>
          </w:p>
        </w:tc>
      </w:tr>
      <w:tr>
        <w:tc>
          <w:tcPr/>
          <w:p>
            <w:pPr>
              <w:pStyle w:val="Compact"/>
              <w:jc w:val="left"/>
            </w:pPr>
            <w:r>
              <w:t xml:space="preserve">17450</w:t>
            </w:r>
          </w:p>
        </w:tc>
        <w:tc>
          <w:tcPr/>
          <w:p>
            <w:pPr>
              <w:pStyle w:val="Compact"/>
              <w:jc w:val="left"/>
            </w:pPr>
            <w:r>
              <w:t xml:space="preserve">Iso-Äiniö-Vähimaa</w:t>
            </w:r>
          </w:p>
        </w:tc>
        <w:tc>
          <w:tcPr/>
          <w:p>
            <w:pPr>
              <w:pStyle w:val="Compact"/>
              <w:jc w:val="right"/>
            </w:pPr>
            <w:r>
              <w:t xml:space="preserve">108.9</w:t>
            </w:r>
          </w:p>
        </w:tc>
        <w:tc>
          <w:tcPr/>
          <w:p>
            <w:pPr>
              <w:pStyle w:val="Compact"/>
              <w:jc w:val="right"/>
            </w:pPr>
            <w:r>
              <w:t xml:space="preserve">97.0</w:t>
            </w:r>
          </w:p>
        </w:tc>
        <w:tc>
          <w:tcPr/>
          <w:p>
            <w:pPr>
              <w:pStyle w:val="Compact"/>
              <w:jc w:val="right"/>
            </w:pPr>
            <w:r>
              <w:t xml:space="preserve">105.2</w:t>
            </w:r>
          </w:p>
        </w:tc>
        <w:tc>
          <w:tcPr/>
          <w:p>
            <w:pPr>
              <w:pStyle w:val="Compact"/>
              <w:jc w:val="right"/>
            </w:pPr>
            <w:r>
              <w:t xml:space="preserve">119.3</w:t>
            </w:r>
          </w:p>
        </w:tc>
        <w:tc>
          <w:tcPr/>
          <w:p>
            <w:pPr>
              <w:pStyle w:val="Compact"/>
              <w:jc w:val="right"/>
            </w:pPr>
            <w:r>
              <w:t xml:space="preserve">114.1</w:t>
            </w:r>
          </w:p>
        </w:tc>
      </w:tr>
      <w:tr>
        <w:tc>
          <w:tcPr/>
          <w:p>
            <w:pPr>
              <w:pStyle w:val="Compact"/>
              <w:jc w:val="left"/>
            </w:pPr>
            <w:r>
              <w:t xml:space="preserve">16670</w:t>
            </w:r>
          </w:p>
        </w:tc>
        <w:tc>
          <w:tcPr/>
          <w:p>
            <w:pPr>
              <w:pStyle w:val="Compact"/>
              <w:jc w:val="left"/>
            </w:pPr>
            <w:r>
              <w:t xml:space="preserve">Lappila</w:t>
            </w:r>
          </w:p>
        </w:tc>
        <w:tc>
          <w:tcPr/>
          <w:p>
            <w:pPr>
              <w:pStyle w:val="Compact"/>
              <w:jc w:val="right"/>
            </w:pPr>
            <w:r>
              <w:t xml:space="preserve">108.0</w:t>
            </w:r>
          </w:p>
        </w:tc>
        <w:tc>
          <w:tcPr/>
          <w:p>
            <w:pPr>
              <w:pStyle w:val="Compact"/>
              <w:jc w:val="right"/>
            </w:pPr>
            <w:r>
              <w:t xml:space="preserve">99.5</w:t>
            </w:r>
          </w:p>
        </w:tc>
        <w:tc>
          <w:tcPr/>
          <w:p>
            <w:pPr>
              <w:pStyle w:val="Compact"/>
              <w:jc w:val="right"/>
            </w:pPr>
            <w:r>
              <w:t xml:space="preserve">100.5</w:t>
            </w:r>
          </w:p>
        </w:tc>
        <w:tc>
          <w:tcPr/>
          <w:p>
            <w:pPr>
              <w:pStyle w:val="Compact"/>
              <w:jc w:val="right"/>
            </w:pPr>
            <w:r>
              <w:t xml:space="preserve">123.2</w:t>
            </w:r>
          </w:p>
        </w:tc>
        <w:tc>
          <w:tcPr/>
          <w:p>
            <w:pPr>
              <w:pStyle w:val="Compact"/>
              <w:jc w:val="right"/>
            </w:pPr>
            <w:r>
              <w:t xml:space="preserve">108.9</w:t>
            </w:r>
          </w:p>
        </w:tc>
      </w:tr>
      <w:tr>
        <w:tc>
          <w:tcPr/>
          <w:p>
            <w:pPr>
              <w:pStyle w:val="Compact"/>
              <w:jc w:val="left"/>
            </w:pPr>
            <w:r>
              <w:t xml:space="preserve">15550</w:t>
            </w:r>
          </w:p>
        </w:tc>
        <w:tc>
          <w:tcPr/>
          <w:p>
            <w:pPr>
              <w:pStyle w:val="Compact"/>
              <w:jc w:val="left"/>
            </w:pPr>
            <w:r>
              <w:t xml:space="preserve">Rakokivi</w:t>
            </w:r>
          </w:p>
        </w:tc>
        <w:tc>
          <w:tcPr/>
          <w:p>
            <w:pPr>
              <w:pStyle w:val="Compact"/>
              <w:jc w:val="right"/>
            </w:pPr>
            <w:r>
              <w:t xml:space="preserve">107.3</w:t>
            </w:r>
          </w:p>
        </w:tc>
        <w:tc>
          <w:tcPr/>
          <w:p>
            <w:pPr>
              <w:pStyle w:val="Compact"/>
              <w:jc w:val="right"/>
            </w:pPr>
            <w:r>
              <w:t xml:space="preserve">106.2</w:t>
            </w:r>
          </w:p>
        </w:tc>
        <w:tc>
          <w:tcPr/>
          <w:p>
            <w:pPr>
              <w:pStyle w:val="Compact"/>
              <w:jc w:val="right"/>
            </w:pPr>
            <w:r>
              <w:t xml:space="preserve">78.5</w:t>
            </w:r>
          </w:p>
        </w:tc>
        <w:tc>
          <w:tcPr/>
          <w:p>
            <w:pPr>
              <w:pStyle w:val="Compact"/>
              <w:jc w:val="right"/>
            </w:pPr>
            <w:r>
              <w:t xml:space="preserve">124.8</w:t>
            </w:r>
          </w:p>
        </w:tc>
        <w:tc>
          <w:tcPr/>
          <w:p>
            <w:pPr>
              <w:pStyle w:val="Compact"/>
              <w:jc w:val="right"/>
            </w:pPr>
            <w:r>
              <w:t xml:space="preserve">119.7</w:t>
            </w:r>
          </w:p>
        </w:tc>
      </w:tr>
      <w:tr>
        <w:tc>
          <w:tcPr/>
          <w:p>
            <w:pPr>
              <w:pStyle w:val="Compact"/>
              <w:jc w:val="left"/>
            </w:pPr>
            <w:r>
              <w:t xml:space="preserve">16800</w:t>
            </w:r>
          </w:p>
        </w:tc>
        <w:tc>
          <w:tcPr/>
          <w:p>
            <w:pPr>
              <w:pStyle w:val="Compact"/>
              <w:jc w:val="left"/>
            </w:pPr>
            <w:r>
              <w:t xml:space="preserve">Hämeenkoski</w:t>
            </w:r>
          </w:p>
        </w:tc>
        <w:tc>
          <w:tcPr/>
          <w:p>
            <w:pPr>
              <w:pStyle w:val="Compact"/>
              <w:jc w:val="right"/>
            </w:pPr>
            <w:r>
              <w:t xml:space="preserve">106.6</w:t>
            </w:r>
          </w:p>
        </w:tc>
        <w:tc>
          <w:tcPr/>
          <w:p>
            <w:pPr>
              <w:pStyle w:val="Compact"/>
              <w:jc w:val="right"/>
            </w:pPr>
            <w:r>
              <w:t xml:space="preserve">103.7</w:t>
            </w:r>
          </w:p>
        </w:tc>
        <w:tc>
          <w:tcPr/>
          <w:p>
            <w:pPr>
              <w:pStyle w:val="Compact"/>
              <w:jc w:val="right"/>
            </w:pPr>
            <w:r>
              <w:t xml:space="preserve">96.0</w:t>
            </w:r>
          </w:p>
        </w:tc>
        <w:tc>
          <w:tcPr/>
          <w:p>
            <w:pPr>
              <w:pStyle w:val="Compact"/>
              <w:jc w:val="right"/>
            </w:pPr>
            <w:r>
              <w:t xml:space="preserve">121.0</w:t>
            </w:r>
          </w:p>
        </w:tc>
        <w:tc>
          <w:tcPr/>
          <w:p>
            <w:pPr>
              <w:pStyle w:val="Compact"/>
              <w:jc w:val="right"/>
            </w:pPr>
            <w:r>
              <w:t xml:space="preserve">105.7</w:t>
            </w:r>
          </w:p>
        </w:tc>
      </w:tr>
      <w:tr>
        <w:tc>
          <w:tcPr/>
          <w:p>
            <w:pPr>
              <w:pStyle w:val="Compact"/>
              <w:jc w:val="left"/>
            </w:pPr>
            <w:r>
              <w:t xml:space="preserve">18300</w:t>
            </w:r>
          </w:p>
        </w:tc>
        <w:tc>
          <w:tcPr/>
          <w:p>
            <w:pPr>
              <w:pStyle w:val="Compact"/>
              <w:jc w:val="left"/>
            </w:pPr>
            <w:r>
              <w:t xml:space="preserve">Heinola kk</w:t>
            </w:r>
          </w:p>
        </w:tc>
        <w:tc>
          <w:tcPr/>
          <w:p>
            <w:pPr>
              <w:pStyle w:val="Compact"/>
              <w:jc w:val="right"/>
            </w:pPr>
            <w:r>
              <w:t xml:space="preserve">106.3</w:t>
            </w:r>
          </w:p>
        </w:tc>
        <w:tc>
          <w:tcPr/>
          <w:p>
            <w:pPr>
              <w:pStyle w:val="Compact"/>
              <w:jc w:val="right"/>
            </w:pPr>
            <w:r>
              <w:t xml:space="preserve">92.9</w:t>
            </w:r>
          </w:p>
        </w:tc>
        <w:tc>
          <w:tcPr/>
          <w:p>
            <w:pPr>
              <w:pStyle w:val="Compact"/>
              <w:jc w:val="right"/>
            </w:pPr>
            <w:r>
              <w:t xml:space="preserve">89.0</w:t>
            </w:r>
          </w:p>
        </w:tc>
        <w:tc>
          <w:tcPr/>
          <w:p>
            <w:pPr>
              <w:pStyle w:val="Compact"/>
              <w:jc w:val="right"/>
            </w:pPr>
            <w:r>
              <w:t xml:space="preserve">138.9</w:t>
            </w:r>
          </w:p>
        </w:tc>
        <w:tc>
          <w:tcPr/>
          <w:p>
            <w:pPr>
              <w:pStyle w:val="Compact"/>
              <w:jc w:val="right"/>
            </w:pPr>
            <w:r>
              <w:t xml:space="preserve">104.3</w:t>
            </w:r>
          </w:p>
        </w:tc>
      </w:tr>
      <w:tr>
        <w:tc>
          <w:tcPr/>
          <w:p>
            <w:pPr>
              <w:pStyle w:val="Compact"/>
              <w:jc w:val="left"/>
            </w:pPr>
            <w:r>
              <w:t xml:space="preserve">16260</w:t>
            </w:r>
          </w:p>
        </w:tc>
        <w:tc>
          <w:tcPr/>
          <w:p>
            <w:pPr>
              <w:pStyle w:val="Compact"/>
              <w:jc w:val="left"/>
            </w:pPr>
            <w:r>
              <w:t xml:space="preserve">Hietana</w:t>
            </w:r>
          </w:p>
        </w:tc>
        <w:tc>
          <w:tcPr/>
          <w:p>
            <w:pPr>
              <w:pStyle w:val="Compact"/>
              <w:jc w:val="right"/>
            </w:pPr>
            <w:r>
              <w:t xml:space="preserve">106.1</w:t>
            </w:r>
          </w:p>
        </w:tc>
        <w:tc>
          <w:tcPr/>
          <w:p>
            <w:pPr>
              <w:pStyle w:val="Compact"/>
              <w:jc w:val="right"/>
            </w:pPr>
            <w:r>
              <w:t xml:space="preserve">91.9</w:t>
            </w:r>
          </w:p>
        </w:tc>
        <w:tc>
          <w:tcPr/>
          <w:p>
            <w:pPr>
              <w:pStyle w:val="Compact"/>
              <w:jc w:val="right"/>
            </w:pPr>
            <w:r>
              <w:t xml:space="preserve">131.5</w:t>
            </w:r>
          </w:p>
        </w:tc>
        <w:tc>
          <w:tcPr/>
          <w:p>
            <w:pPr>
              <w:pStyle w:val="Compact"/>
              <w:jc w:val="right"/>
            </w:pPr>
            <w:r>
              <w:t xml:space="preserve">88.9</w:t>
            </w:r>
          </w:p>
        </w:tc>
        <w:tc>
          <w:tcPr/>
          <w:p>
            <w:pPr>
              <w:pStyle w:val="Compact"/>
              <w:jc w:val="right"/>
            </w:pPr>
            <w:r>
              <w:t xml:space="preserve">112.0</w:t>
            </w:r>
          </w:p>
        </w:tc>
      </w:tr>
      <w:tr>
        <w:tc>
          <w:tcPr/>
          <w:p>
            <w:pPr>
              <w:pStyle w:val="Compact"/>
              <w:jc w:val="left"/>
            </w:pPr>
            <w:r>
              <w:t xml:space="preserve">15300</w:t>
            </w:r>
          </w:p>
        </w:tc>
        <w:tc>
          <w:tcPr/>
          <w:p>
            <w:pPr>
              <w:pStyle w:val="Compact"/>
              <w:jc w:val="left"/>
            </w:pPr>
            <w:r>
              <w:t xml:space="preserve">Myllypohja-Koiskala</w:t>
            </w:r>
          </w:p>
        </w:tc>
        <w:tc>
          <w:tcPr/>
          <w:p>
            <w:pPr>
              <w:pStyle w:val="Compact"/>
              <w:jc w:val="right"/>
            </w:pPr>
            <w:r>
              <w:t xml:space="preserve">106.0</w:t>
            </w:r>
          </w:p>
        </w:tc>
        <w:tc>
          <w:tcPr/>
          <w:p>
            <w:pPr>
              <w:pStyle w:val="Compact"/>
              <w:jc w:val="right"/>
            </w:pPr>
            <w:r>
              <w:t xml:space="preserve">105.5</w:t>
            </w:r>
          </w:p>
        </w:tc>
        <w:tc>
          <w:tcPr/>
          <w:p>
            <w:pPr>
              <w:pStyle w:val="Compact"/>
              <w:jc w:val="right"/>
            </w:pPr>
            <w:r>
              <w:t xml:space="preserve">83.4</w:t>
            </w:r>
          </w:p>
        </w:tc>
        <w:tc>
          <w:tcPr/>
          <w:p>
            <w:pPr>
              <w:pStyle w:val="Compact"/>
              <w:jc w:val="right"/>
            </w:pPr>
            <w:r>
              <w:t xml:space="preserve">153.0</w:t>
            </w:r>
          </w:p>
        </w:tc>
        <w:tc>
          <w:tcPr/>
          <w:p>
            <w:pPr>
              <w:pStyle w:val="Compact"/>
              <w:jc w:val="right"/>
            </w:pPr>
            <w:r>
              <w:t xml:space="preserve">82.1</w:t>
            </w:r>
          </w:p>
        </w:tc>
      </w:tr>
      <w:tr>
        <w:tc>
          <w:tcPr/>
          <w:p>
            <w:pPr>
              <w:pStyle w:val="Compact"/>
              <w:jc w:val="left"/>
            </w:pPr>
            <w:r>
              <w:t xml:space="preserve">17440</w:t>
            </w:r>
          </w:p>
        </w:tc>
        <w:tc>
          <w:tcPr/>
          <w:p>
            <w:pPr>
              <w:pStyle w:val="Compact"/>
              <w:jc w:val="left"/>
            </w:pPr>
            <w:r>
              <w:t xml:space="preserve">Vähimaa</w:t>
            </w:r>
          </w:p>
        </w:tc>
        <w:tc>
          <w:tcPr/>
          <w:p>
            <w:pPr>
              <w:pStyle w:val="Compact"/>
              <w:jc w:val="right"/>
            </w:pPr>
            <w:r>
              <w:t xml:space="preserve">105.9</w:t>
            </w:r>
          </w:p>
        </w:tc>
        <w:tc>
          <w:tcPr/>
          <w:p>
            <w:pPr>
              <w:pStyle w:val="Compact"/>
              <w:jc w:val="right"/>
            </w:pPr>
            <w:r>
              <w:t xml:space="preserve">126.8</w:t>
            </w:r>
          </w:p>
        </w:tc>
        <w:tc>
          <w:tcPr/>
          <w:p>
            <w:pPr>
              <w:pStyle w:val="Compact"/>
              <w:jc w:val="right"/>
            </w:pPr>
            <w:r>
              <w:t xml:space="preserve">113.5</w:t>
            </w:r>
          </w:p>
        </w:tc>
        <w:tc>
          <w:tcPr/>
          <w:p>
            <w:pPr>
              <w:pStyle w:val="Compact"/>
              <w:jc w:val="right"/>
            </w:pPr>
            <w:r>
              <w:t xml:space="preserve">47.8</w:t>
            </w:r>
          </w:p>
        </w:tc>
        <w:tc>
          <w:tcPr/>
          <w:p>
            <w:pPr>
              <w:pStyle w:val="Compact"/>
              <w:jc w:val="right"/>
            </w:pPr>
            <w:r>
              <w:t xml:space="preserve">135.6</w:t>
            </w:r>
          </w:p>
        </w:tc>
      </w:tr>
      <w:tr>
        <w:tc>
          <w:tcPr/>
          <w:p>
            <w:pPr>
              <w:pStyle w:val="Compact"/>
              <w:jc w:val="left"/>
            </w:pPr>
            <w:r>
              <w:t xml:space="preserve">16100</w:t>
            </w:r>
          </w:p>
        </w:tc>
        <w:tc>
          <w:tcPr/>
          <w:p>
            <w:pPr>
              <w:pStyle w:val="Compact"/>
              <w:jc w:val="left"/>
            </w:pPr>
            <w:r>
              <w:t xml:space="preserve">Uusikylä</w:t>
            </w:r>
          </w:p>
        </w:tc>
        <w:tc>
          <w:tcPr/>
          <w:p>
            <w:pPr>
              <w:pStyle w:val="Compact"/>
              <w:jc w:val="right"/>
            </w:pPr>
            <w:r>
              <w:t xml:space="preserve">104.0</w:t>
            </w:r>
          </w:p>
        </w:tc>
        <w:tc>
          <w:tcPr/>
          <w:p>
            <w:pPr>
              <w:pStyle w:val="Compact"/>
              <w:jc w:val="right"/>
            </w:pPr>
            <w:r>
              <w:t xml:space="preserve">83.7</w:t>
            </w:r>
          </w:p>
        </w:tc>
        <w:tc>
          <w:tcPr/>
          <w:p>
            <w:pPr>
              <w:pStyle w:val="Compact"/>
              <w:jc w:val="right"/>
            </w:pPr>
            <w:r>
              <w:t xml:space="preserve">81.6</w:t>
            </w:r>
          </w:p>
        </w:tc>
        <w:tc>
          <w:tcPr/>
          <w:p>
            <w:pPr>
              <w:pStyle w:val="Compact"/>
              <w:jc w:val="right"/>
            </w:pPr>
            <w:r>
              <w:t xml:space="preserve">144.3</w:t>
            </w:r>
          </w:p>
        </w:tc>
        <w:tc>
          <w:tcPr/>
          <w:p>
            <w:pPr>
              <w:pStyle w:val="Compact"/>
              <w:jc w:val="right"/>
            </w:pPr>
            <w:r>
              <w:t xml:space="preserve">106.4</w:t>
            </w:r>
          </w:p>
        </w:tc>
      </w:tr>
      <w:tr>
        <w:tc>
          <w:tcPr/>
          <w:p>
            <w:pPr>
              <w:pStyle w:val="Compact"/>
              <w:jc w:val="left"/>
            </w:pPr>
            <w:r>
              <w:t xml:space="preserve">15580</w:t>
            </w:r>
          </w:p>
        </w:tc>
        <w:tc>
          <w:tcPr/>
          <w:p>
            <w:pPr>
              <w:pStyle w:val="Compact"/>
              <w:jc w:val="left"/>
            </w:pPr>
            <w:r>
              <w:t xml:space="preserve">Ruuhijärvi</w:t>
            </w:r>
          </w:p>
        </w:tc>
        <w:tc>
          <w:tcPr/>
          <w:p>
            <w:pPr>
              <w:pStyle w:val="Compact"/>
              <w:jc w:val="right"/>
            </w:pPr>
            <w:r>
              <w:t xml:space="preserve">103.7</w:t>
            </w:r>
          </w:p>
        </w:tc>
        <w:tc>
          <w:tcPr/>
          <w:p>
            <w:pPr>
              <w:pStyle w:val="Compact"/>
              <w:jc w:val="right"/>
            </w:pPr>
            <w:r>
              <w:t xml:space="preserve">80.9</w:t>
            </w:r>
          </w:p>
        </w:tc>
        <w:tc>
          <w:tcPr/>
          <w:p>
            <w:pPr>
              <w:pStyle w:val="Compact"/>
              <w:jc w:val="right"/>
            </w:pPr>
            <w:r>
              <w:t xml:space="preserve">92.9</w:t>
            </w:r>
          </w:p>
        </w:tc>
        <w:tc>
          <w:tcPr/>
          <w:p>
            <w:pPr>
              <w:pStyle w:val="Compact"/>
              <w:jc w:val="right"/>
            </w:pPr>
            <w:r>
              <w:t xml:space="preserve">141.2</w:t>
            </w:r>
          </w:p>
        </w:tc>
        <w:tc>
          <w:tcPr/>
          <w:p>
            <w:pPr>
              <w:pStyle w:val="Compact"/>
              <w:jc w:val="right"/>
            </w:pPr>
            <w:r>
              <w:t xml:space="preserve">100.0</w:t>
            </w:r>
          </w:p>
        </w:tc>
      </w:tr>
      <w:tr>
        <w:tc>
          <w:tcPr/>
          <w:p>
            <w:pPr>
              <w:pStyle w:val="Compact"/>
              <w:jc w:val="left"/>
            </w:pPr>
            <w:r>
              <w:t xml:space="preserve">19320</w:t>
            </w:r>
          </w:p>
        </w:tc>
        <w:tc>
          <w:tcPr/>
          <w:p>
            <w:pPr>
              <w:pStyle w:val="Compact"/>
              <w:jc w:val="left"/>
            </w:pPr>
            <w:r>
              <w:t xml:space="preserve">Nikkaroinen</w:t>
            </w:r>
          </w:p>
        </w:tc>
        <w:tc>
          <w:tcPr/>
          <w:p>
            <w:pPr>
              <w:pStyle w:val="Compact"/>
              <w:jc w:val="right"/>
            </w:pPr>
            <w:r>
              <w:t xml:space="preserve">103.2</w:t>
            </w:r>
          </w:p>
        </w:tc>
        <w:tc>
          <w:tcPr/>
          <w:p>
            <w:pPr>
              <w:pStyle w:val="Compact"/>
              <w:jc w:val="right"/>
            </w:pPr>
            <w:r>
              <w:t xml:space="preserve">90.0</w:t>
            </w:r>
          </w:p>
        </w:tc>
        <w:tc>
          <w:tcPr/>
          <w:p>
            <w:pPr>
              <w:pStyle w:val="Compact"/>
              <w:jc w:val="right"/>
            </w:pPr>
            <w:r>
              <w:t xml:space="preserve">92.5</w:t>
            </w:r>
          </w:p>
        </w:tc>
        <w:tc>
          <w:tcPr/>
          <w:p>
            <w:pPr>
              <w:pStyle w:val="Compact"/>
              <w:jc w:val="right"/>
            </w:pPr>
            <w:r>
              <w:t xml:space="preserve">93.0</w:t>
            </w:r>
          </w:p>
        </w:tc>
        <w:tc>
          <w:tcPr/>
          <w:p>
            <w:pPr>
              <w:pStyle w:val="Compact"/>
              <w:jc w:val="right"/>
            </w:pPr>
            <w:r>
              <w:t xml:space="preserve">137.2</w:t>
            </w:r>
          </w:p>
        </w:tc>
      </w:tr>
      <w:tr>
        <w:tc>
          <w:tcPr/>
          <w:p>
            <w:pPr>
              <w:pStyle w:val="Compact"/>
              <w:jc w:val="left"/>
            </w:pPr>
            <w:r>
              <w:t xml:space="preserve">16300</w:t>
            </w:r>
          </w:p>
        </w:tc>
        <w:tc>
          <w:tcPr/>
          <w:p>
            <w:pPr>
              <w:pStyle w:val="Compact"/>
              <w:jc w:val="left"/>
            </w:pPr>
            <w:r>
              <w:t xml:space="preserve">Orimattila Keskus</w:t>
            </w:r>
          </w:p>
        </w:tc>
        <w:tc>
          <w:tcPr/>
          <w:p>
            <w:pPr>
              <w:pStyle w:val="Compact"/>
              <w:jc w:val="right"/>
            </w:pPr>
            <w:r>
              <w:t xml:space="preserve">102.3</w:t>
            </w:r>
          </w:p>
        </w:tc>
        <w:tc>
          <w:tcPr/>
          <w:p>
            <w:pPr>
              <w:pStyle w:val="Compact"/>
              <w:jc w:val="right"/>
            </w:pPr>
            <w:r>
              <w:t xml:space="preserve">106.5</w:t>
            </w:r>
          </w:p>
        </w:tc>
        <w:tc>
          <w:tcPr/>
          <w:p>
            <w:pPr>
              <w:pStyle w:val="Compact"/>
              <w:jc w:val="right"/>
            </w:pPr>
            <w:r>
              <w:t xml:space="preserve">83.7</w:t>
            </w:r>
          </w:p>
        </w:tc>
        <w:tc>
          <w:tcPr/>
          <w:p>
            <w:pPr>
              <w:pStyle w:val="Compact"/>
              <w:jc w:val="right"/>
            </w:pPr>
            <w:r>
              <w:t xml:space="preserve">108.9</w:t>
            </w:r>
          </w:p>
        </w:tc>
        <w:tc>
          <w:tcPr/>
          <w:p>
            <w:pPr>
              <w:pStyle w:val="Compact"/>
              <w:jc w:val="right"/>
            </w:pPr>
            <w:r>
              <w:t xml:space="preserve">110.0</w:t>
            </w:r>
          </w:p>
        </w:tc>
      </w:tr>
      <w:tr>
        <w:tc>
          <w:tcPr/>
          <w:p>
            <w:pPr>
              <w:pStyle w:val="Compact"/>
              <w:jc w:val="left"/>
            </w:pPr>
            <w:r>
              <w:t xml:space="preserve">19630</w:t>
            </w:r>
          </w:p>
        </w:tc>
        <w:tc>
          <w:tcPr/>
          <w:p>
            <w:pPr>
              <w:pStyle w:val="Compact"/>
              <w:jc w:val="left"/>
            </w:pPr>
            <w:r>
              <w:t xml:space="preserve">Kalhonkylä</w:t>
            </w:r>
          </w:p>
        </w:tc>
        <w:tc>
          <w:tcPr/>
          <w:p>
            <w:pPr>
              <w:pStyle w:val="Compact"/>
              <w:jc w:val="right"/>
            </w:pPr>
            <w:r>
              <w:t xml:space="preserve">102.2</w:t>
            </w:r>
          </w:p>
        </w:tc>
        <w:tc>
          <w:tcPr/>
          <w:p>
            <w:pPr>
              <w:pStyle w:val="Compact"/>
              <w:jc w:val="right"/>
            </w:pPr>
            <w:r>
              <w:t xml:space="preserve">112.9</w:t>
            </w:r>
          </w:p>
        </w:tc>
        <w:tc>
          <w:tcPr/>
          <w:p>
            <w:pPr>
              <w:pStyle w:val="Compact"/>
              <w:jc w:val="right"/>
            </w:pPr>
            <w:r>
              <w:t xml:space="preserve">133.1</w:t>
            </w:r>
          </w:p>
        </w:tc>
        <w:tc>
          <w:tcPr/>
          <w:p>
            <w:pPr>
              <w:pStyle w:val="Compact"/>
              <w:jc w:val="right"/>
            </w:pPr>
            <w:r>
              <w:t xml:space="preserve">57.8</w:t>
            </w:r>
          </w:p>
        </w:tc>
        <w:tc>
          <w:tcPr/>
          <w:p>
            <w:pPr>
              <w:pStyle w:val="Compact"/>
              <w:jc w:val="right"/>
            </w:pPr>
            <w:r>
              <w:t xml:space="preserve">104.9</w:t>
            </w:r>
          </w:p>
        </w:tc>
      </w:tr>
      <w:tr>
        <w:tc>
          <w:tcPr/>
          <w:p>
            <w:pPr>
              <w:pStyle w:val="Compact"/>
              <w:jc w:val="left"/>
            </w:pPr>
            <w:r>
              <w:t xml:space="preserve">17200</w:t>
            </w:r>
          </w:p>
        </w:tc>
        <w:tc>
          <w:tcPr/>
          <w:p>
            <w:pPr>
              <w:pStyle w:val="Compact"/>
              <w:jc w:val="left"/>
            </w:pPr>
            <w:r>
              <w:t xml:space="preserve">Vääksy Keskus</w:t>
            </w:r>
          </w:p>
        </w:tc>
        <w:tc>
          <w:tcPr/>
          <w:p>
            <w:pPr>
              <w:pStyle w:val="Compact"/>
              <w:jc w:val="right"/>
            </w:pPr>
            <w:r>
              <w:t xml:space="preserve">101.2</w:t>
            </w:r>
          </w:p>
        </w:tc>
        <w:tc>
          <w:tcPr/>
          <w:p>
            <w:pPr>
              <w:pStyle w:val="Compact"/>
              <w:jc w:val="right"/>
            </w:pPr>
            <w:r>
              <w:t xml:space="preserve">111.3</w:t>
            </w:r>
          </w:p>
        </w:tc>
        <w:tc>
          <w:tcPr/>
          <w:p>
            <w:pPr>
              <w:pStyle w:val="Compact"/>
              <w:jc w:val="right"/>
            </w:pPr>
            <w:r>
              <w:t xml:space="preserve">82.3</w:t>
            </w:r>
          </w:p>
        </w:tc>
        <w:tc>
          <w:tcPr/>
          <w:p>
            <w:pPr>
              <w:pStyle w:val="Compact"/>
              <w:jc w:val="right"/>
            </w:pPr>
            <w:r>
              <w:t xml:space="preserve">103.3</w:t>
            </w:r>
          </w:p>
        </w:tc>
        <w:tc>
          <w:tcPr/>
          <w:p>
            <w:pPr>
              <w:pStyle w:val="Compact"/>
              <w:jc w:val="right"/>
            </w:pPr>
            <w:r>
              <w:t xml:space="preserve">107.8</w:t>
            </w:r>
          </w:p>
        </w:tc>
      </w:tr>
      <w:tr>
        <w:tc>
          <w:tcPr/>
          <w:p>
            <w:pPr>
              <w:pStyle w:val="Compact"/>
              <w:jc w:val="left"/>
            </w:pPr>
            <w:r>
              <w:t xml:space="preserve">19740</w:t>
            </w:r>
          </w:p>
        </w:tc>
        <w:tc>
          <w:tcPr/>
          <w:p>
            <w:pPr>
              <w:pStyle w:val="Compact"/>
              <w:jc w:val="left"/>
            </w:pPr>
            <w:r>
              <w:t xml:space="preserve">Liikola</w:t>
            </w:r>
          </w:p>
        </w:tc>
        <w:tc>
          <w:tcPr/>
          <w:p>
            <w:pPr>
              <w:pStyle w:val="Compact"/>
              <w:jc w:val="right"/>
            </w:pPr>
            <w:r>
              <w:t xml:space="preserve">100.9</w:t>
            </w:r>
          </w:p>
        </w:tc>
        <w:tc>
          <w:tcPr/>
          <w:p>
            <w:pPr>
              <w:pStyle w:val="Compact"/>
              <w:jc w:val="right"/>
            </w:pPr>
            <w:r>
              <w:t xml:space="preserve">127.8</w:t>
            </w:r>
          </w:p>
        </w:tc>
        <w:tc>
          <w:tcPr/>
          <w:p>
            <w:pPr>
              <w:pStyle w:val="Compact"/>
              <w:jc w:val="right"/>
            </w:pPr>
            <w:r>
              <w:t xml:space="preserve">129.4</w:t>
            </w:r>
          </w:p>
        </w:tc>
        <w:tc>
          <w:tcPr/>
          <w:p>
            <w:pPr>
              <w:pStyle w:val="Compact"/>
              <w:jc w:val="right"/>
            </w:pPr>
            <w:r>
              <w:t xml:space="preserve">25.1</w:t>
            </w:r>
          </w:p>
        </w:tc>
        <w:tc>
          <w:tcPr/>
          <w:p>
            <w:pPr>
              <w:pStyle w:val="Compact"/>
              <w:jc w:val="right"/>
            </w:pPr>
            <w:r>
              <w:t xml:space="preserve">121.4</w:t>
            </w:r>
          </w:p>
        </w:tc>
      </w:tr>
      <w:tr>
        <w:tc>
          <w:tcPr/>
          <w:p>
            <w:pPr>
              <w:pStyle w:val="Compact"/>
              <w:jc w:val="left"/>
            </w:pPr>
            <w:r>
              <w:t xml:space="preserve">15700</w:t>
            </w:r>
          </w:p>
        </w:tc>
        <w:tc>
          <w:tcPr/>
          <w:p>
            <w:pPr>
              <w:pStyle w:val="Compact"/>
              <w:jc w:val="left"/>
            </w:pPr>
            <w:r>
              <w:t xml:space="preserve">Hennala-Jokimaa</w:t>
            </w:r>
          </w:p>
        </w:tc>
        <w:tc>
          <w:tcPr/>
          <w:p>
            <w:pPr>
              <w:pStyle w:val="Compact"/>
              <w:jc w:val="right"/>
            </w:pPr>
            <w:r>
              <w:t xml:space="preserve">100.7</w:t>
            </w:r>
          </w:p>
        </w:tc>
        <w:tc>
          <w:tcPr/>
          <w:p>
            <w:pPr>
              <w:pStyle w:val="Compact"/>
              <w:jc w:val="right"/>
            </w:pPr>
            <w:r>
              <w:t xml:space="preserve">103.3</w:t>
            </w:r>
          </w:p>
        </w:tc>
        <w:tc>
          <w:tcPr/>
          <w:p>
            <w:pPr>
              <w:pStyle w:val="Compact"/>
              <w:jc w:val="right"/>
            </w:pPr>
            <w:r>
              <w:t xml:space="preserve">82.1</w:t>
            </w:r>
          </w:p>
        </w:tc>
        <w:tc>
          <w:tcPr/>
          <w:p>
            <w:pPr>
              <w:pStyle w:val="Compact"/>
              <w:jc w:val="right"/>
            </w:pPr>
            <w:r>
              <w:t xml:space="preserve">131.3</w:t>
            </w:r>
          </w:p>
        </w:tc>
        <w:tc>
          <w:tcPr/>
          <w:p>
            <w:pPr>
              <w:pStyle w:val="Compact"/>
              <w:jc w:val="right"/>
            </w:pPr>
            <w:r>
              <w:t xml:space="preserve">86.0</w:t>
            </w:r>
          </w:p>
        </w:tc>
      </w:tr>
      <w:tr>
        <w:tc>
          <w:tcPr/>
          <w:p>
            <w:pPr>
              <w:pStyle w:val="Compact"/>
              <w:jc w:val="left"/>
            </w:pPr>
            <w:r>
              <w:t xml:space="preserve">17510</w:t>
            </w:r>
          </w:p>
        </w:tc>
        <w:tc>
          <w:tcPr/>
          <w:p>
            <w:pPr>
              <w:pStyle w:val="Compact"/>
              <w:jc w:val="left"/>
            </w:pPr>
            <w:r>
              <w:t xml:space="preserve">Nyystölä</w:t>
            </w:r>
          </w:p>
        </w:tc>
        <w:tc>
          <w:tcPr/>
          <w:p>
            <w:pPr>
              <w:pStyle w:val="Compact"/>
              <w:jc w:val="right"/>
            </w:pPr>
            <w:r>
              <w:t xml:space="preserve">100.6</w:t>
            </w:r>
          </w:p>
        </w:tc>
        <w:tc>
          <w:tcPr/>
          <w:p>
            <w:pPr>
              <w:pStyle w:val="Compact"/>
              <w:jc w:val="right"/>
            </w:pPr>
            <w:r>
              <w:t xml:space="preserve">106.1</w:t>
            </w:r>
          </w:p>
        </w:tc>
        <w:tc>
          <w:tcPr/>
          <w:p>
            <w:pPr>
              <w:pStyle w:val="Compact"/>
              <w:jc w:val="right"/>
            </w:pPr>
            <w:r>
              <w:t xml:space="preserve">111.8</w:t>
            </w:r>
          </w:p>
        </w:tc>
        <w:tc>
          <w:tcPr/>
          <w:p>
            <w:pPr>
              <w:pStyle w:val="Compact"/>
              <w:jc w:val="right"/>
            </w:pPr>
            <w:r>
              <w:t xml:space="preserve">78.3</w:t>
            </w:r>
          </w:p>
        </w:tc>
        <w:tc>
          <w:tcPr/>
          <w:p>
            <w:pPr>
              <w:pStyle w:val="Compact"/>
              <w:jc w:val="right"/>
            </w:pPr>
            <w:r>
              <w:t xml:space="preserve">106.1</w:t>
            </w:r>
          </w:p>
        </w:tc>
      </w:tr>
      <w:tr>
        <w:tc>
          <w:tcPr/>
          <w:p>
            <w:pPr>
              <w:pStyle w:val="Compact"/>
              <w:jc w:val="left"/>
            </w:pPr>
            <w:r>
              <w:t xml:space="preserve">47440</w:t>
            </w:r>
          </w:p>
        </w:tc>
        <w:tc>
          <w:tcPr/>
          <w:p>
            <w:pPr>
              <w:pStyle w:val="Compact"/>
              <w:jc w:val="left"/>
            </w:pPr>
            <w:r>
              <w:t xml:space="preserve">Sääskjärvi</w:t>
            </w:r>
          </w:p>
        </w:tc>
        <w:tc>
          <w:tcPr/>
          <w:p>
            <w:pPr>
              <w:pStyle w:val="Compact"/>
              <w:jc w:val="right"/>
            </w:pPr>
            <w:r>
              <w:t xml:space="preserve">100.0</w:t>
            </w:r>
          </w:p>
        </w:tc>
        <w:tc>
          <w:tcPr/>
          <w:p>
            <w:pPr>
              <w:pStyle w:val="Compact"/>
              <w:jc w:val="right"/>
            </w:pPr>
            <w:r>
              <w:t xml:space="preserve">89.1</w:t>
            </w:r>
          </w:p>
        </w:tc>
        <w:tc>
          <w:tcPr/>
          <w:p>
            <w:pPr>
              <w:pStyle w:val="Compact"/>
              <w:jc w:val="right"/>
            </w:pPr>
            <w:r>
              <w:t xml:space="preserve">109.9</w:t>
            </w:r>
          </w:p>
        </w:tc>
        <w:tc>
          <w:tcPr/>
          <w:p>
            <w:pPr>
              <w:pStyle w:val="Compact"/>
              <w:jc w:val="right"/>
            </w:pPr>
            <w:r>
              <w:t xml:space="preserve">111.2</w:t>
            </w:r>
          </w:p>
        </w:tc>
        <w:tc>
          <w:tcPr/>
          <w:p>
            <w:pPr>
              <w:pStyle w:val="Compact"/>
              <w:jc w:val="right"/>
            </w:pPr>
            <w:r>
              <w:t xml:space="preserve">89.6</w:t>
            </w:r>
          </w:p>
        </w:tc>
      </w:tr>
      <w:tr>
        <w:tc>
          <w:tcPr/>
          <w:p>
            <w:pPr>
              <w:pStyle w:val="Compact"/>
              <w:jc w:val="left"/>
            </w:pPr>
            <w:r>
              <w:t xml:space="preserve">47450</w:t>
            </w:r>
          </w:p>
        </w:tc>
        <w:tc>
          <w:tcPr/>
          <w:p>
            <w:pPr>
              <w:pStyle w:val="Compact"/>
              <w:jc w:val="left"/>
            </w:pPr>
            <w:r>
              <w:t xml:space="preserve">Perheniemi</w:t>
            </w:r>
          </w:p>
        </w:tc>
        <w:tc>
          <w:tcPr/>
          <w:p>
            <w:pPr>
              <w:pStyle w:val="Compact"/>
              <w:jc w:val="right"/>
            </w:pPr>
            <w:r>
              <w:t xml:space="preserve">99.7</w:t>
            </w:r>
          </w:p>
        </w:tc>
        <w:tc>
          <w:tcPr/>
          <w:p>
            <w:pPr>
              <w:pStyle w:val="Compact"/>
              <w:jc w:val="right"/>
            </w:pPr>
            <w:r>
              <w:t xml:space="preserve">95.8</w:t>
            </w:r>
          </w:p>
        </w:tc>
        <w:tc>
          <w:tcPr/>
          <w:p>
            <w:pPr>
              <w:pStyle w:val="Compact"/>
              <w:jc w:val="right"/>
            </w:pPr>
            <w:r>
              <w:t xml:space="preserve">93.8</w:t>
            </w:r>
          </w:p>
        </w:tc>
        <w:tc>
          <w:tcPr/>
          <w:p>
            <w:pPr>
              <w:pStyle w:val="Compact"/>
              <w:jc w:val="right"/>
            </w:pPr>
            <w:r>
              <w:t xml:space="preserve">96.3</w:t>
            </w:r>
          </w:p>
        </w:tc>
        <w:tc>
          <w:tcPr/>
          <w:p>
            <w:pPr>
              <w:pStyle w:val="Compact"/>
              <w:jc w:val="right"/>
            </w:pPr>
            <w:r>
              <w:t xml:space="preserve">112.9</w:t>
            </w:r>
          </w:p>
        </w:tc>
      </w:tr>
      <w:tr>
        <w:tc>
          <w:tcPr/>
          <w:p>
            <w:pPr>
              <w:pStyle w:val="Compact"/>
              <w:jc w:val="left"/>
            </w:pPr>
            <w:r>
              <w:t xml:space="preserve">18120</w:t>
            </w:r>
          </w:p>
        </w:tc>
        <w:tc>
          <w:tcPr/>
          <w:p>
            <w:pPr>
              <w:pStyle w:val="Compact"/>
              <w:jc w:val="left"/>
            </w:pPr>
            <w:r>
              <w:t xml:space="preserve">Reumasairaala-alue</w:t>
            </w:r>
          </w:p>
        </w:tc>
        <w:tc>
          <w:tcPr/>
          <w:p>
            <w:pPr>
              <w:pStyle w:val="Compact"/>
              <w:jc w:val="right"/>
            </w:pPr>
            <w:r>
              <w:t xml:space="preserve">98.5</w:t>
            </w:r>
          </w:p>
        </w:tc>
        <w:tc>
          <w:tcPr/>
          <w:p>
            <w:pPr>
              <w:pStyle w:val="Compact"/>
              <w:jc w:val="right"/>
            </w:pPr>
            <w:r>
              <w:t xml:space="preserve">94.0</w:t>
            </w:r>
          </w:p>
        </w:tc>
        <w:tc>
          <w:tcPr/>
          <w:p>
            <w:pPr>
              <w:pStyle w:val="Compact"/>
              <w:jc w:val="right"/>
            </w:pPr>
            <w:r>
              <w:t xml:space="preserve">66.5</w:t>
            </w:r>
          </w:p>
        </w:tc>
        <w:tc>
          <w:tcPr/>
          <w:p>
            <w:pPr>
              <w:pStyle w:val="Compact"/>
              <w:jc w:val="right"/>
            </w:pPr>
            <w:r>
              <w:t xml:space="preserve">123.0</w:t>
            </w:r>
          </w:p>
        </w:tc>
        <w:tc>
          <w:tcPr/>
          <w:p>
            <w:pPr>
              <w:pStyle w:val="Compact"/>
              <w:jc w:val="right"/>
            </w:pPr>
            <w:r>
              <w:t xml:space="preserve">110.7</w:t>
            </w:r>
          </w:p>
        </w:tc>
      </w:tr>
      <w:tr>
        <w:tc>
          <w:tcPr/>
          <w:p>
            <w:pPr>
              <w:pStyle w:val="Compact"/>
              <w:jc w:val="left"/>
            </w:pPr>
            <w:r>
              <w:t xml:space="preserve">17470</w:t>
            </w:r>
          </w:p>
        </w:tc>
        <w:tc>
          <w:tcPr/>
          <w:p>
            <w:pPr>
              <w:pStyle w:val="Compact"/>
              <w:jc w:val="left"/>
            </w:pPr>
            <w:r>
              <w:t xml:space="preserve">Maakeski</w:t>
            </w:r>
          </w:p>
        </w:tc>
        <w:tc>
          <w:tcPr/>
          <w:p>
            <w:pPr>
              <w:pStyle w:val="Compact"/>
              <w:jc w:val="right"/>
            </w:pPr>
            <w:r>
              <w:t xml:space="preserve">98.3</w:t>
            </w:r>
          </w:p>
        </w:tc>
        <w:tc>
          <w:tcPr/>
          <w:p>
            <w:pPr>
              <w:pStyle w:val="Compact"/>
              <w:jc w:val="right"/>
            </w:pPr>
            <w:r>
              <w:t xml:space="preserve">104.7</w:t>
            </w:r>
          </w:p>
        </w:tc>
        <w:tc>
          <w:tcPr/>
          <w:p>
            <w:pPr>
              <w:pStyle w:val="Compact"/>
              <w:jc w:val="right"/>
            </w:pPr>
            <w:r>
              <w:t xml:space="preserve">111.6</w:t>
            </w:r>
          </w:p>
        </w:tc>
        <w:tc>
          <w:tcPr/>
          <w:p>
            <w:pPr>
              <w:pStyle w:val="Compact"/>
              <w:jc w:val="right"/>
            </w:pPr>
            <w:r>
              <w:t xml:space="preserve">51.9</w:t>
            </w:r>
          </w:p>
        </w:tc>
        <w:tc>
          <w:tcPr/>
          <w:p>
            <w:pPr>
              <w:pStyle w:val="Compact"/>
              <w:jc w:val="right"/>
            </w:pPr>
            <w:r>
              <w:t xml:space="preserve">125.0</w:t>
            </w:r>
          </w:p>
        </w:tc>
      </w:tr>
      <w:tr>
        <w:tc>
          <w:tcPr/>
          <w:p>
            <w:pPr>
              <w:pStyle w:val="Compact"/>
              <w:jc w:val="left"/>
            </w:pPr>
            <w:r>
              <w:t xml:space="preserve">19120</w:t>
            </w:r>
          </w:p>
        </w:tc>
        <w:tc>
          <w:tcPr/>
          <w:p>
            <w:pPr>
              <w:pStyle w:val="Compact"/>
              <w:jc w:val="left"/>
            </w:pPr>
            <w:r>
              <w:t xml:space="preserve">Vierumäki urheiluopisto</w:t>
            </w:r>
          </w:p>
        </w:tc>
        <w:tc>
          <w:tcPr/>
          <w:p>
            <w:pPr>
              <w:pStyle w:val="Compact"/>
              <w:jc w:val="right"/>
            </w:pPr>
            <w:r>
              <w:t xml:space="preserve">97.7</w:t>
            </w:r>
          </w:p>
        </w:tc>
        <w:tc>
          <w:tcPr/>
          <w:p>
            <w:pPr>
              <w:pStyle w:val="Compact"/>
              <w:jc w:val="right"/>
            </w:pPr>
            <w:r>
              <w:t xml:space="preserve">108.9</w:t>
            </w:r>
          </w:p>
        </w:tc>
        <w:tc>
          <w:tcPr/>
          <w:p>
            <w:pPr>
              <w:pStyle w:val="Compact"/>
              <w:jc w:val="right"/>
            </w:pPr>
            <w:r>
              <w:t xml:space="preserve">174.4</w:t>
            </w:r>
          </w:p>
        </w:tc>
        <w:tc>
          <w:tcPr/>
          <w:p>
            <w:pPr>
              <w:pStyle w:val="Compact"/>
              <w:jc w:val="right"/>
            </w:pPr>
            <w:r>
              <w:t xml:space="preserve">42.1</w:t>
            </w:r>
          </w:p>
        </w:tc>
        <w:tc>
          <w:tcPr/>
          <w:p>
            <w:pPr>
              <w:pStyle w:val="Compact"/>
              <w:jc w:val="right"/>
            </w:pPr>
            <w:r>
              <w:t xml:space="preserve">65.6</w:t>
            </w:r>
          </w:p>
        </w:tc>
      </w:tr>
      <w:tr>
        <w:tc>
          <w:tcPr/>
          <w:p>
            <w:pPr>
              <w:pStyle w:val="Compact"/>
              <w:jc w:val="left"/>
            </w:pPr>
            <w:r>
              <w:t xml:space="preserve">15870</w:t>
            </w:r>
          </w:p>
        </w:tc>
        <w:tc>
          <w:tcPr/>
          <w:p>
            <w:pPr>
              <w:pStyle w:val="Compact"/>
              <w:jc w:val="left"/>
            </w:pPr>
            <w:r>
              <w:t xml:space="preserve">Salpakangas</w:t>
            </w:r>
          </w:p>
        </w:tc>
        <w:tc>
          <w:tcPr/>
          <w:p>
            <w:pPr>
              <w:pStyle w:val="Compact"/>
              <w:jc w:val="right"/>
            </w:pPr>
            <w:r>
              <w:t xml:space="preserve">95.8</w:t>
            </w:r>
          </w:p>
        </w:tc>
        <w:tc>
          <w:tcPr/>
          <w:p>
            <w:pPr>
              <w:pStyle w:val="Compact"/>
              <w:jc w:val="right"/>
            </w:pPr>
            <w:r>
              <w:t xml:space="preserve">105.5</w:t>
            </w:r>
          </w:p>
        </w:tc>
        <w:tc>
          <w:tcPr/>
          <w:p>
            <w:pPr>
              <w:pStyle w:val="Compact"/>
              <w:jc w:val="right"/>
            </w:pPr>
            <w:r>
              <w:t xml:space="preserve">72.6</w:t>
            </w:r>
          </w:p>
        </w:tc>
        <w:tc>
          <w:tcPr/>
          <w:p>
            <w:pPr>
              <w:pStyle w:val="Compact"/>
              <w:jc w:val="right"/>
            </w:pPr>
            <w:r>
              <w:t xml:space="preserve">107.9</w:t>
            </w:r>
          </w:p>
        </w:tc>
        <w:tc>
          <w:tcPr/>
          <w:p>
            <w:pPr>
              <w:pStyle w:val="Compact"/>
              <w:jc w:val="right"/>
            </w:pPr>
            <w:r>
              <w:t xml:space="preserve">97.3</w:t>
            </w:r>
          </w:p>
        </w:tc>
      </w:tr>
      <w:tr>
        <w:tc>
          <w:tcPr/>
          <w:p>
            <w:pPr>
              <w:pStyle w:val="Compact"/>
              <w:jc w:val="left"/>
            </w:pPr>
            <w:r>
              <w:t xml:space="preserve">16390</w:t>
            </w:r>
          </w:p>
        </w:tc>
        <w:tc>
          <w:tcPr/>
          <w:p>
            <w:pPr>
              <w:pStyle w:val="Compact"/>
              <w:jc w:val="left"/>
            </w:pPr>
            <w:r>
              <w:t xml:space="preserve">Pakaa</w:t>
            </w:r>
          </w:p>
        </w:tc>
        <w:tc>
          <w:tcPr/>
          <w:p>
            <w:pPr>
              <w:pStyle w:val="Compact"/>
              <w:jc w:val="right"/>
            </w:pPr>
            <w:r>
              <w:t xml:space="preserve">95.6</w:t>
            </w:r>
          </w:p>
        </w:tc>
        <w:tc>
          <w:tcPr/>
          <w:p>
            <w:pPr>
              <w:pStyle w:val="Compact"/>
              <w:jc w:val="right"/>
            </w:pPr>
            <w:r>
              <w:t xml:space="preserve">63.9</w:t>
            </w:r>
          </w:p>
        </w:tc>
        <w:tc>
          <w:tcPr/>
          <w:p>
            <w:pPr>
              <w:pStyle w:val="Compact"/>
              <w:jc w:val="right"/>
            </w:pPr>
            <w:r>
              <w:t xml:space="preserve">101.9</w:t>
            </w:r>
          </w:p>
        </w:tc>
        <w:tc>
          <w:tcPr/>
          <w:p>
            <w:pPr>
              <w:pStyle w:val="Compact"/>
              <w:jc w:val="right"/>
            </w:pPr>
            <w:r>
              <w:t xml:space="preserve">136.9</w:t>
            </w:r>
          </w:p>
        </w:tc>
        <w:tc>
          <w:tcPr/>
          <w:p>
            <w:pPr>
              <w:pStyle w:val="Compact"/>
              <w:jc w:val="right"/>
            </w:pPr>
            <w:r>
              <w:t xml:space="preserve">79.7</w:t>
            </w:r>
          </w:p>
        </w:tc>
      </w:tr>
      <w:tr>
        <w:tc>
          <w:tcPr/>
          <w:p>
            <w:pPr>
              <w:pStyle w:val="Compact"/>
              <w:jc w:val="left"/>
            </w:pPr>
            <w:r>
              <w:t xml:space="preserve">16790</w:t>
            </w:r>
          </w:p>
        </w:tc>
        <w:tc>
          <w:tcPr/>
          <w:p>
            <w:pPr>
              <w:pStyle w:val="Compact"/>
              <w:jc w:val="left"/>
            </w:pPr>
            <w:r>
              <w:t xml:space="preserve">Manskivi</w:t>
            </w:r>
          </w:p>
        </w:tc>
        <w:tc>
          <w:tcPr/>
          <w:p>
            <w:pPr>
              <w:pStyle w:val="Compact"/>
              <w:jc w:val="right"/>
            </w:pPr>
            <w:r>
              <w:t xml:space="preserve">93.8</w:t>
            </w:r>
          </w:p>
        </w:tc>
        <w:tc>
          <w:tcPr/>
          <w:p>
            <w:pPr>
              <w:pStyle w:val="Compact"/>
              <w:jc w:val="right"/>
            </w:pPr>
            <w:r>
              <w:t xml:space="preserve">73.7</w:t>
            </w:r>
          </w:p>
        </w:tc>
        <w:tc>
          <w:tcPr/>
          <w:p>
            <w:pPr>
              <w:pStyle w:val="Compact"/>
              <w:jc w:val="right"/>
            </w:pPr>
            <w:r>
              <w:t xml:space="preserve">59.4</w:t>
            </w:r>
          </w:p>
        </w:tc>
        <w:tc>
          <w:tcPr/>
          <w:p>
            <w:pPr>
              <w:pStyle w:val="Compact"/>
              <w:jc w:val="right"/>
            </w:pPr>
            <w:r>
              <w:t xml:space="preserve">127.2</w:t>
            </w:r>
          </w:p>
        </w:tc>
        <w:tc>
          <w:tcPr/>
          <w:p>
            <w:pPr>
              <w:pStyle w:val="Compact"/>
              <w:jc w:val="right"/>
            </w:pPr>
            <w:r>
              <w:t xml:space="preserve">115.0</w:t>
            </w:r>
          </w:p>
        </w:tc>
      </w:tr>
      <w:tr>
        <w:tc>
          <w:tcPr/>
          <w:p>
            <w:pPr>
              <w:pStyle w:val="Compact"/>
              <w:jc w:val="left"/>
            </w:pPr>
            <w:r>
              <w:t xml:space="preserve">15860</w:t>
            </w:r>
          </w:p>
        </w:tc>
        <w:tc>
          <w:tcPr/>
          <w:p>
            <w:pPr>
              <w:pStyle w:val="Compact"/>
              <w:jc w:val="left"/>
            </w:pPr>
            <w:r>
              <w:t xml:space="preserve">Kartano</w:t>
            </w:r>
          </w:p>
        </w:tc>
        <w:tc>
          <w:tcPr/>
          <w:p>
            <w:pPr>
              <w:pStyle w:val="Compact"/>
              <w:jc w:val="right"/>
            </w:pPr>
            <w:r>
              <w:t xml:space="preserve">93.7</w:t>
            </w:r>
          </w:p>
        </w:tc>
        <w:tc>
          <w:tcPr/>
          <w:p>
            <w:pPr>
              <w:pStyle w:val="Compact"/>
              <w:jc w:val="right"/>
            </w:pPr>
            <w:r>
              <w:t xml:space="preserve">99.9</w:t>
            </w:r>
          </w:p>
        </w:tc>
        <w:tc>
          <w:tcPr/>
          <w:p>
            <w:pPr>
              <w:pStyle w:val="Compact"/>
              <w:jc w:val="right"/>
            </w:pPr>
            <w:r>
              <w:t xml:space="preserve">67.9</w:t>
            </w:r>
          </w:p>
        </w:tc>
        <w:tc>
          <w:tcPr/>
          <w:p>
            <w:pPr>
              <w:pStyle w:val="Compact"/>
              <w:jc w:val="right"/>
            </w:pPr>
            <w:r>
              <w:t xml:space="preserve">113.6</w:t>
            </w:r>
          </w:p>
        </w:tc>
        <w:tc>
          <w:tcPr/>
          <w:p>
            <w:pPr>
              <w:pStyle w:val="Compact"/>
              <w:jc w:val="right"/>
            </w:pPr>
            <w:r>
              <w:t xml:space="preserve">93.2</w:t>
            </w:r>
          </w:p>
        </w:tc>
      </w:tr>
      <w:tr>
        <w:tc>
          <w:tcPr/>
          <w:p>
            <w:pPr>
              <w:pStyle w:val="Compact"/>
              <w:jc w:val="left"/>
            </w:pPr>
            <w:r>
              <w:t xml:space="preserve">16450</w:t>
            </w:r>
          </w:p>
        </w:tc>
        <w:tc>
          <w:tcPr/>
          <w:p>
            <w:pPr>
              <w:pStyle w:val="Compact"/>
              <w:jc w:val="left"/>
            </w:pPr>
            <w:r>
              <w:t xml:space="preserve">Mallusjoki</w:t>
            </w:r>
          </w:p>
        </w:tc>
        <w:tc>
          <w:tcPr/>
          <w:p>
            <w:pPr>
              <w:pStyle w:val="Compact"/>
              <w:jc w:val="right"/>
            </w:pPr>
            <w:r>
              <w:t xml:space="preserve">93.6</w:t>
            </w:r>
          </w:p>
        </w:tc>
        <w:tc>
          <w:tcPr/>
          <w:p>
            <w:pPr>
              <w:pStyle w:val="Compact"/>
              <w:jc w:val="right"/>
            </w:pPr>
            <w:r>
              <w:t xml:space="preserve">91.3</w:t>
            </w:r>
          </w:p>
        </w:tc>
        <w:tc>
          <w:tcPr/>
          <w:p>
            <w:pPr>
              <w:pStyle w:val="Compact"/>
              <w:jc w:val="right"/>
            </w:pPr>
            <w:r>
              <w:t xml:space="preserve">92.1</w:t>
            </w:r>
          </w:p>
        </w:tc>
        <w:tc>
          <w:tcPr/>
          <w:p>
            <w:pPr>
              <w:pStyle w:val="Compact"/>
              <w:jc w:val="right"/>
            </w:pPr>
            <w:r>
              <w:t xml:space="preserve">77.6</w:t>
            </w:r>
          </w:p>
        </w:tc>
        <w:tc>
          <w:tcPr/>
          <w:p>
            <w:pPr>
              <w:pStyle w:val="Compact"/>
              <w:jc w:val="right"/>
            </w:pPr>
            <w:r>
              <w:t xml:space="preserve">113.5</w:t>
            </w:r>
          </w:p>
        </w:tc>
      </w:tr>
      <w:tr>
        <w:tc>
          <w:tcPr/>
          <w:p>
            <w:pPr>
              <w:pStyle w:val="Compact"/>
              <w:jc w:val="left"/>
            </w:pPr>
            <w:r>
              <w:t xml:space="preserve">47310</w:t>
            </w:r>
          </w:p>
        </w:tc>
        <w:tc>
          <w:tcPr/>
          <w:p>
            <w:pPr>
              <w:pStyle w:val="Compact"/>
              <w:jc w:val="left"/>
            </w:pPr>
            <w:r>
              <w:t xml:space="preserve">Haapa-Kimola</w:t>
            </w:r>
          </w:p>
        </w:tc>
        <w:tc>
          <w:tcPr/>
          <w:p>
            <w:pPr>
              <w:pStyle w:val="Compact"/>
              <w:jc w:val="right"/>
            </w:pPr>
            <w:r>
              <w:t xml:space="preserve">93.6</w:t>
            </w:r>
          </w:p>
        </w:tc>
        <w:tc>
          <w:tcPr/>
          <w:p>
            <w:pPr>
              <w:pStyle w:val="Compact"/>
              <w:jc w:val="right"/>
            </w:pPr>
            <w:r>
              <w:t xml:space="preserve">115.7</w:t>
            </w:r>
          </w:p>
        </w:tc>
        <w:tc>
          <w:tcPr/>
          <w:p>
            <w:pPr>
              <w:pStyle w:val="Compact"/>
              <w:jc w:val="right"/>
            </w:pPr>
            <w:r>
              <w:t xml:space="preserve">120.2</w:t>
            </w:r>
          </w:p>
        </w:tc>
        <w:tc>
          <w:tcPr/>
          <w:p>
            <w:pPr>
              <w:pStyle w:val="Compact"/>
              <w:jc w:val="right"/>
            </w:pPr>
            <w:r>
              <w:t xml:space="preserve">47.3</w:t>
            </w:r>
          </w:p>
        </w:tc>
        <w:tc>
          <w:tcPr/>
          <w:p>
            <w:pPr>
              <w:pStyle w:val="Compact"/>
              <w:jc w:val="right"/>
            </w:pPr>
            <w:r>
              <w:t xml:space="preserve">91.4</w:t>
            </w:r>
          </w:p>
        </w:tc>
      </w:tr>
      <w:tr>
        <w:tc>
          <w:tcPr/>
          <w:p>
            <w:pPr>
              <w:pStyle w:val="Compact"/>
              <w:jc w:val="left"/>
            </w:pPr>
            <w:r>
              <w:t xml:space="preserve">17150</w:t>
            </w:r>
          </w:p>
        </w:tc>
        <w:tc>
          <w:tcPr/>
          <w:p>
            <w:pPr>
              <w:pStyle w:val="Compact"/>
              <w:jc w:val="left"/>
            </w:pPr>
            <w:r>
              <w:t xml:space="preserve">Urajärvi</w:t>
            </w:r>
          </w:p>
        </w:tc>
        <w:tc>
          <w:tcPr/>
          <w:p>
            <w:pPr>
              <w:pStyle w:val="Compact"/>
              <w:jc w:val="right"/>
            </w:pPr>
            <w:r>
              <w:t xml:space="preserve">92.4</w:t>
            </w:r>
          </w:p>
        </w:tc>
        <w:tc>
          <w:tcPr/>
          <w:p>
            <w:pPr>
              <w:pStyle w:val="Compact"/>
              <w:jc w:val="right"/>
            </w:pPr>
            <w:r>
              <w:t xml:space="preserve">70.0</w:t>
            </w:r>
          </w:p>
        </w:tc>
        <w:tc>
          <w:tcPr/>
          <w:p>
            <w:pPr>
              <w:pStyle w:val="Compact"/>
              <w:jc w:val="right"/>
            </w:pPr>
            <w:r>
              <w:t xml:space="preserve">81.0</w:t>
            </w:r>
          </w:p>
        </w:tc>
        <w:tc>
          <w:tcPr/>
          <w:p>
            <w:pPr>
              <w:pStyle w:val="Compact"/>
              <w:jc w:val="right"/>
            </w:pPr>
            <w:r>
              <w:t xml:space="preserve">110.5</w:t>
            </w:r>
          </w:p>
        </w:tc>
        <w:tc>
          <w:tcPr/>
          <w:p>
            <w:pPr>
              <w:pStyle w:val="Compact"/>
              <w:jc w:val="right"/>
            </w:pPr>
            <w:r>
              <w:t xml:space="preserve">107.8</w:t>
            </w:r>
          </w:p>
        </w:tc>
      </w:tr>
      <w:tr>
        <w:tc>
          <w:tcPr/>
          <w:p>
            <w:pPr>
              <w:pStyle w:val="Compact"/>
              <w:jc w:val="left"/>
            </w:pPr>
            <w:r>
              <w:t xml:space="preserve">15840</w:t>
            </w:r>
          </w:p>
        </w:tc>
        <w:tc>
          <w:tcPr/>
          <w:p>
            <w:pPr>
              <w:pStyle w:val="Compact"/>
              <w:jc w:val="left"/>
            </w:pPr>
            <w:r>
              <w:t xml:space="preserve">Riihelä</w:t>
            </w:r>
          </w:p>
        </w:tc>
        <w:tc>
          <w:tcPr/>
          <w:p>
            <w:pPr>
              <w:pStyle w:val="Compact"/>
              <w:jc w:val="right"/>
            </w:pPr>
            <w:r>
              <w:t xml:space="preserve">91.8</w:t>
            </w:r>
          </w:p>
        </w:tc>
        <w:tc>
          <w:tcPr/>
          <w:p>
            <w:pPr>
              <w:pStyle w:val="Compact"/>
              <w:jc w:val="right"/>
            </w:pPr>
            <w:r>
              <w:t xml:space="preserve">81.3</w:t>
            </w:r>
          </w:p>
        </w:tc>
        <w:tc>
          <w:tcPr/>
          <w:p>
            <w:pPr>
              <w:pStyle w:val="Compact"/>
              <w:jc w:val="right"/>
            </w:pPr>
            <w:r>
              <w:t xml:space="preserve">73.7</w:t>
            </w:r>
          </w:p>
        </w:tc>
        <w:tc>
          <w:tcPr/>
          <w:p>
            <w:pPr>
              <w:pStyle w:val="Compact"/>
              <w:jc w:val="right"/>
            </w:pPr>
            <w:r>
              <w:t xml:space="preserve">133.2</w:t>
            </w:r>
          </w:p>
        </w:tc>
        <w:tc>
          <w:tcPr/>
          <w:p>
            <w:pPr>
              <w:pStyle w:val="Compact"/>
              <w:jc w:val="right"/>
            </w:pPr>
            <w:r>
              <w:t xml:space="preserve">79.0</w:t>
            </w:r>
          </w:p>
        </w:tc>
      </w:tr>
      <w:tr>
        <w:tc>
          <w:tcPr/>
          <w:p>
            <w:pPr>
              <w:pStyle w:val="Compact"/>
              <w:jc w:val="left"/>
            </w:pPr>
            <w:r>
              <w:t xml:space="preserve">19110</w:t>
            </w:r>
          </w:p>
        </w:tc>
        <w:tc>
          <w:tcPr/>
          <w:p>
            <w:pPr>
              <w:pStyle w:val="Compact"/>
              <w:jc w:val="left"/>
            </w:pPr>
            <w:r>
              <w:t xml:space="preserve">Vierumäki taajama</w:t>
            </w:r>
          </w:p>
        </w:tc>
        <w:tc>
          <w:tcPr/>
          <w:p>
            <w:pPr>
              <w:pStyle w:val="Compact"/>
              <w:jc w:val="right"/>
            </w:pPr>
            <w:r>
              <w:t xml:space="preserve">91.2</w:t>
            </w:r>
          </w:p>
        </w:tc>
        <w:tc>
          <w:tcPr/>
          <w:p>
            <w:pPr>
              <w:pStyle w:val="Compact"/>
              <w:jc w:val="right"/>
            </w:pPr>
            <w:r>
              <w:t xml:space="preserve">73.3</w:t>
            </w:r>
          </w:p>
        </w:tc>
        <w:tc>
          <w:tcPr/>
          <w:p>
            <w:pPr>
              <w:pStyle w:val="Compact"/>
              <w:jc w:val="right"/>
            </w:pPr>
            <w:r>
              <w:t xml:space="preserve">76.4</w:t>
            </w:r>
          </w:p>
        </w:tc>
        <w:tc>
          <w:tcPr/>
          <w:p>
            <w:pPr>
              <w:pStyle w:val="Compact"/>
              <w:jc w:val="right"/>
            </w:pPr>
            <w:r>
              <w:t xml:space="preserve">111.4</w:t>
            </w:r>
          </w:p>
        </w:tc>
        <w:tc>
          <w:tcPr/>
          <w:p>
            <w:pPr>
              <w:pStyle w:val="Compact"/>
              <w:jc w:val="right"/>
            </w:pPr>
            <w:r>
              <w:t xml:space="preserve">103.5</w:t>
            </w:r>
          </w:p>
        </w:tc>
      </w:tr>
      <w:tr>
        <w:tc>
          <w:tcPr/>
          <w:p>
            <w:pPr>
              <w:pStyle w:val="Compact"/>
              <w:jc w:val="left"/>
            </w:pPr>
            <w:r>
              <w:t xml:space="preserve">16280</w:t>
            </w:r>
          </w:p>
        </w:tc>
        <w:tc>
          <w:tcPr/>
          <w:p>
            <w:pPr>
              <w:pStyle w:val="Compact"/>
              <w:jc w:val="left"/>
            </w:pPr>
            <w:r>
              <w:t xml:space="preserve">Kuivanto</w:t>
            </w:r>
          </w:p>
        </w:tc>
        <w:tc>
          <w:tcPr/>
          <w:p>
            <w:pPr>
              <w:pStyle w:val="Compact"/>
              <w:jc w:val="right"/>
            </w:pPr>
            <w:r>
              <w:t xml:space="preserve">90.5</w:t>
            </w:r>
          </w:p>
        </w:tc>
        <w:tc>
          <w:tcPr/>
          <w:p>
            <w:pPr>
              <w:pStyle w:val="Compact"/>
              <w:jc w:val="right"/>
            </w:pPr>
            <w:r>
              <w:t xml:space="preserve">84.8</w:t>
            </w:r>
          </w:p>
        </w:tc>
        <w:tc>
          <w:tcPr/>
          <w:p>
            <w:pPr>
              <w:pStyle w:val="Compact"/>
              <w:jc w:val="right"/>
            </w:pPr>
            <w:r>
              <w:t xml:space="preserve">84.6</w:t>
            </w:r>
          </w:p>
        </w:tc>
        <w:tc>
          <w:tcPr/>
          <w:p>
            <w:pPr>
              <w:pStyle w:val="Compact"/>
              <w:jc w:val="right"/>
            </w:pPr>
            <w:r>
              <w:t xml:space="preserve">97.8</w:t>
            </w:r>
          </w:p>
        </w:tc>
        <w:tc>
          <w:tcPr/>
          <w:p>
            <w:pPr>
              <w:pStyle w:val="Compact"/>
              <w:jc w:val="right"/>
            </w:pPr>
            <w:r>
              <w:t xml:space="preserve">94.8</w:t>
            </w:r>
          </w:p>
        </w:tc>
      </w:tr>
      <w:tr>
        <w:tc>
          <w:tcPr/>
          <w:p>
            <w:pPr>
              <w:pStyle w:val="Compact"/>
              <w:jc w:val="left"/>
            </w:pPr>
            <w:r>
              <w:t xml:space="preserve">16540</w:t>
            </w:r>
          </w:p>
        </w:tc>
        <w:tc>
          <w:tcPr/>
          <w:p>
            <w:pPr>
              <w:pStyle w:val="Compact"/>
              <w:jc w:val="left"/>
            </w:pPr>
            <w:r>
              <w:t xml:space="preserve">Mertie</w:t>
            </w:r>
          </w:p>
        </w:tc>
        <w:tc>
          <w:tcPr/>
          <w:p>
            <w:pPr>
              <w:pStyle w:val="Compact"/>
              <w:jc w:val="right"/>
            </w:pPr>
            <w:r>
              <w:t xml:space="preserve">89.1</w:t>
            </w:r>
          </w:p>
        </w:tc>
        <w:tc>
          <w:tcPr/>
          <w:p>
            <w:pPr>
              <w:pStyle w:val="Compact"/>
              <w:jc w:val="right"/>
            </w:pPr>
            <w:r>
              <w:t xml:space="preserve">59.7</w:t>
            </w:r>
          </w:p>
        </w:tc>
        <w:tc>
          <w:tcPr/>
          <w:p>
            <w:pPr>
              <w:pStyle w:val="Compact"/>
              <w:jc w:val="right"/>
            </w:pPr>
            <w:r>
              <w:t xml:space="preserve">110.9</w:t>
            </w:r>
          </w:p>
        </w:tc>
        <w:tc>
          <w:tcPr/>
          <w:p>
            <w:pPr>
              <w:pStyle w:val="Compact"/>
              <w:jc w:val="right"/>
            </w:pPr>
            <w:r>
              <w:t xml:space="preserve">84.3</w:t>
            </w:r>
          </w:p>
        </w:tc>
        <w:tc>
          <w:tcPr/>
          <w:p>
            <w:pPr>
              <w:pStyle w:val="Compact"/>
              <w:jc w:val="right"/>
            </w:pPr>
            <w:r>
              <w:t xml:space="preserve">101.4</w:t>
            </w:r>
          </w:p>
        </w:tc>
      </w:tr>
      <w:tr>
        <w:tc>
          <w:tcPr/>
          <w:p>
            <w:pPr>
              <w:pStyle w:val="Compact"/>
              <w:jc w:val="left"/>
            </w:pPr>
            <w:r>
              <w:t xml:space="preserve">16610</w:t>
            </w:r>
          </w:p>
        </w:tc>
        <w:tc>
          <w:tcPr/>
          <w:p>
            <w:pPr>
              <w:pStyle w:val="Compact"/>
              <w:jc w:val="left"/>
            </w:pPr>
            <w:r>
              <w:t xml:space="preserve">Kärkölä kk</w:t>
            </w:r>
          </w:p>
        </w:tc>
        <w:tc>
          <w:tcPr/>
          <w:p>
            <w:pPr>
              <w:pStyle w:val="Compact"/>
              <w:jc w:val="right"/>
            </w:pPr>
            <w:r>
              <w:t xml:space="preserve">88.2</w:t>
            </w:r>
          </w:p>
        </w:tc>
        <w:tc>
          <w:tcPr/>
          <w:p>
            <w:pPr>
              <w:pStyle w:val="Compact"/>
              <w:jc w:val="right"/>
            </w:pPr>
            <w:r>
              <w:t xml:space="preserve">82.9</w:t>
            </w:r>
          </w:p>
        </w:tc>
        <w:tc>
          <w:tcPr/>
          <w:p>
            <w:pPr>
              <w:pStyle w:val="Compact"/>
              <w:jc w:val="right"/>
            </w:pPr>
            <w:r>
              <w:t xml:space="preserve">93.1</w:t>
            </w:r>
          </w:p>
        </w:tc>
        <w:tc>
          <w:tcPr/>
          <w:p>
            <w:pPr>
              <w:pStyle w:val="Compact"/>
              <w:jc w:val="right"/>
            </w:pPr>
            <w:r>
              <w:t xml:space="preserve">83.8</w:t>
            </w:r>
          </w:p>
        </w:tc>
        <w:tc>
          <w:tcPr/>
          <w:p>
            <w:pPr>
              <w:pStyle w:val="Compact"/>
              <w:jc w:val="right"/>
            </w:pPr>
            <w:r>
              <w:t xml:space="preserve">93.2</w:t>
            </w:r>
          </w:p>
        </w:tc>
      </w:tr>
      <w:tr>
        <w:tc>
          <w:tcPr/>
          <w:p>
            <w:pPr>
              <w:pStyle w:val="Compact"/>
              <w:jc w:val="left"/>
            </w:pPr>
            <w:r>
              <w:t xml:space="preserve">17430</w:t>
            </w:r>
          </w:p>
        </w:tc>
        <w:tc>
          <w:tcPr/>
          <w:p>
            <w:pPr>
              <w:pStyle w:val="Compact"/>
              <w:jc w:val="left"/>
            </w:pPr>
            <w:r>
              <w:t xml:space="preserve">Kurhila</w:t>
            </w:r>
          </w:p>
        </w:tc>
        <w:tc>
          <w:tcPr/>
          <w:p>
            <w:pPr>
              <w:pStyle w:val="Compact"/>
              <w:jc w:val="right"/>
            </w:pPr>
            <w:r>
              <w:t xml:space="preserve">88.1</w:t>
            </w:r>
          </w:p>
        </w:tc>
        <w:tc>
          <w:tcPr/>
          <w:p>
            <w:pPr>
              <w:pStyle w:val="Compact"/>
              <w:jc w:val="right"/>
            </w:pPr>
            <w:r>
              <w:t xml:space="preserve">92.9</w:t>
            </w:r>
          </w:p>
        </w:tc>
        <w:tc>
          <w:tcPr/>
          <w:p>
            <w:pPr>
              <w:pStyle w:val="Compact"/>
              <w:jc w:val="right"/>
            </w:pPr>
            <w:r>
              <w:t xml:space="preserve">113.1</w:t>
            </w:r>
          </w:p>
        </w:tc>
        <w:tc>
          <w:tcPr/>
          <w:p>
            <w:pPr>
              <w:pStyle w:val="Compact"/>
              <w:jc w:val="right"/>
            </w:pPr>
            <w:r>
              <w:t xml:space="preserve">79.5</w:t>
            </w:r>
          </w:p>
        </w:tc>
        <w:tc>
          <w:tcPr/>
          <w:p>
            <w:pPr>
              <w:pStyle w:val="Compact"/>
              <w:jc w:val="right"/>
            </w:pPr>
            <w:r>
              <w:t xml:space="preserve">66.9</w:t>
            </w:r>
          </w:p>
        </w:tc>
      </w:tr>
      <w:tr>
        <w:tc>
          <w:tcPr/>
          <w:p>
            <w:pPr>
              <w:pStyle w:val="Compact"/>
              <w:jc w:val="left"/>
            </w:pPr>
            <w:r>
              <w:t xml:space="preserve">18600</w:t>
            </w:r>
          </w:p>
        </w:tc>
        <w:tc>
          <w:tcPr/>
          <w:p>
            <w:pPr>
              <w:pStyle w:val="Compact"/>
              <w:jc w:val="left"/>
            </w:pPr>
            <w:r>
              <w:t xml:space="preserve">Myllyoja</w:t>
            </w:r>
          </w:p>
        </w:tc>
        <w:tc>
          <w:tcPr/>
          <w:p>
            <w:pPr>
              <w:pStyle w:val="Compact"/>
              <w:jc w:val="right"/>
            </w:pPr>
            <w:r>
              <w:t xml:space="preserve">87.4</w:t>
            </w:r>
          </w:p>
        </w:tc>
        <w:tc>
          <w:tcPr/>
          <w:p>
            <w:pPr>
              <w:pStyle w:val="Compact"/>
              <w:jc w:val="right"/>
            </w:pPr>
            <w:r>
              <w:t xml:space="preserve">59.7</w:t>
            </w:r>
          </w:p>
        </w:tc>
        <w:tc>
          <w:tcPr/>
          <w:p>
            <w:pPr>
              <w:pStyle w:val="Compact"/>
              <w:jc w:val="right"/>
            </w:pPr>
            <w:r>
              <w:t xml:space="preserve">79.2</w:t>
            </w:r>
          </w:p>
        </w:tc>
        <w:tc>
          <w:tcPr/>
          <w:p>
            <w:pPr>
              <w:pStyle w:val="Compact"/>
              <w:jc w:val="right"/>
            </w:pPr>
            <w:r>
              <w:t xml:space="preserve">119.0</w:t>
            </w:r>
          </w:p>
        </w:tc>
        <w:tc>
          <w:tcPr/>
          <w:p>
            <w:pPr>
              <w:pStyle w:val="Compact"/>
              <w:jc w:val="right"/>
            </w:pPr>
            <w:r>
              <w:t xml:space="preserve">91.6</w:t>
            </w:r>
          </w:p>
        </w:tc>
      </w:tr>
      <w:tr>
        <w:tc>
          <w:tcPr/>
          <w:p>
            <w:pPr>
              <w:pStyle w:val="Compact"/>
              <w:jc w:val="left"/>
            </w:pPr>
            <w:r>
              <w:t xml:space="preserve">16630</w:t>
            </w:r>
          </w:p>
        </w:tc>
        <w:tc>
          <w:tcPr/>
          <w:p>
            <w:pPr>
              <w:pStyle w:val="Compact"/>
              <w:jc w:val="left"/>
            </w:pPr>
            <w:r>
              <w:t xml:space="preserve">Tennilä</w:t>
            </w:r>
          </w:p>
        </w:tc>
        <w:tc>
          <w:tcPr/>
          <w:p>
            <w:pPr>
              <w:pStyle w:val="Compact"/>
              <w:jc w:val="right"/>
            </w:pPr>
            <w:r>
              <w:t xml:space="preserve">85.2</w:t>
            </w:r>
          </w:p>
        </w:tc>
        <w:tc>
          <w:tcPr/>
          <w:p>
            <w:pPr>
              <w:pStyle w:val="Compact"/>
              <w:jc w:val="right"/>
            </w:pPr>
            <w:r>
              <w:t xml:space="preserve">85.6</w:t>
            </w:r>
          </w:p>
        </w:tc>
        <w:tc>
          <w:tcPr/>
          <w:p>
            <w:pPr>
              <w:pStyle w:val="Compact"/>
              <w:jc w:val="right"/>
            </w:pPr>
            <w:r>
              <w:t xml:space="preserve">86.0</w:t>
            </w:r>
          </w:p>
        </w:tc>
        <w:tc>
          <w:tcPr/>
          <w:p>
            <w:pPr>
              <w:pStyle w:val="Compact"/>
              <w:jc w:val="right"/>
            </w:pPr>
            <w:r>
              <w:t xml:space="preserve">86.0</w:t>
            </w:r>
          </w:p>
        </w:tc>
        <w:tc>
          <w:tcPr/>
          <w:p>
            <w:pPr>
              <w:pStyle w:val="Compact"/>
              <w:jc w:val="right"/>
            </w:pPr>
            <w:r>
              <w:t xml:space="preserve">83.2</w:t>
            </w:r>
          </w:p>
        </w:tc>
      </w:tr>
      <w:tr>
        <w:tc>
          <w:tcPr/>
          <w:p>
            <w:pPr>
              <w:pStyle w:val="Compact"/>
              <w:jc w:val="left"/>
            </w:pPr>
            <w:r>
              <w:t xml:space="preserve">15950</w:t>
            </w:r>
          </w:p>
        </w:tc>
        <w:tc>
          <w:tcPr/>
          <w:p>
            <w:pPr>
              <w:pStyle w:val="Compact"/>
              <w:jc w:val="left"/>
            </w:pPr>
            <w:r>
              <w:t xml:space="preserve">Kiikkula</w:t>
            </w:r>
          </w:p>
        </w:tc>
        <w:tc>
          <w:tcPr/>
          <w:p>
            <w:pPr>
              <w:pStyle w:val="Compact"/>
              <w:jc w:val="right"/>
            </w:pPr>
            <w:r>
              <w:t xml:space="preserve">84.8</w:t>
            </w:r>
          </w:p>
        </w:tc>
        <w:tc>
          <w:tcPr/>
          <w:p>
            <w:pPr>
              <w:pStyle w:val="Compact"/>
              <w:jc w:val="right"/>
            </w:pPr>
            <w:r>
              <w:t xml:space="preserve">79.5</w:t>
            </w:r>
          </w:p>
        </w:tc>
        <w:tc>
          <w:tcPr/>
          <w:p>
            <w:pPr>
              <w:pStyle w:val="Compact"/>
              <w:jc w:val="right"/>
            </w:pPr>
            <w:r>
              <w:t xml:space="preserve">62.4</w:t>
            </w:r>
          </w:p>
        </w:tc>
        <w:tc>
          <w:tcPr/>
          <w:p>
            <w:pPr>
              <w:pStyle w:val="Compact"/>
              <w:jc w:val="right"/>
            </w:pPr>
            <w:r>
              <w:t xml:space="preserve">119.3</w:t>
            </w:r>
          </w:p>
        </w:tc>
        <w:tc>
          <w:tcPr/>
          <w:p>
            <w:pPr>
              <w:pStyle w:val="Compact"/>
              <w:jc w:val="right"/>
            </w:pPr>
            <w:r>
              <w:t xml:space="preserve">77.9</w:t>
            </w:r>
          </w:p>
        </w:tc>
      </w:tr>
      <w:tr>
        <w:tc>
          <w:tcPr/>
          <w:p>
            <w:pPr>
              <w:pStyle w:val="Compact"/>
              <w:jc w:val="left"/>
            </w:pPr>
            <w:r>
              <w:t xml:space="preserve">19510</w:t>
            </w:r>
          </w:p>
        </w:tc>
        <w:tc>
          <w:tcPr/>
          <w:p>
            <w:pPr>
              <w:pStyle w:val="Compact"/>
              <w:jc w:val="left"/>
            </w:pPr>
            <w:r>
              <w:t xml:space="preserve">Lepsala</w:t>
            </w:r>
          </w:p>
        </w:tc>
        <w:tc>
          <w:tcPr/>
          <w:p>
            <w:pPr>
              <w:pStyle w:val="Compact"/>
              <w:jc w:val="right"/>
            </w:pPr>
            <w:r>
              <w:t xml:space="preserve">83.9</w:t>
            </w:r>
          </w:p>
        </w:tc>
        <w:tc>
          <w:tcPr/>
          <w:p>
            <w:pPr>
              <w:pStyle w:val="Compact"/>
              <w:jc w:val="right"/>
            </w:pPr>
            <w:r>
              <w:t xml:space="preserve">NA</w:t>
            </w:r>
          </w:p>
        </w:tc>
        <w:tc>
          <w:tcPr/>
          <w:p>
            <w:pPr>
              <w:pStyle w:val="Compact"/>
              <w:jc w:val="right"/>
            </w:pPr>
            <w:r>
              <w:t xml:space="preserve">74.4</w:t>
            </w:r>
          </w:p>
        </w:tc>
        <w:tc>
          <w:tcPr/>
          <w:p>
            <w:pPr>
              <w:pStyle w:val="Compact"/>
              <w:jc w:val="right"/>
            </w:pPr>
            <w:r>
              <w:t xml:space="preserve">98.4</w:t>
            </w:r>
          </w:p>
        </w:tc>
        <w:tc>
          <w:tcPr/>
          <w:p>
            <w:pPr>
              <w:pStyle w:val="Compact"/>
              <w:jc w:val="right"/>
            </w:pPr>
            <w:r>
              <w:t xml:space="preserve">78.9</w:t>
            </w:r>
          </w:p>
        </w:tc>
      </w:tr>
      <w:tr>
        <w:tc>
          <w:tcPr/>
          <w:p>
            <w:pPr>
              <w:pStyle w:val="Compact"/>
              <w:jc w:val="left"/>
            </w:pPr>
            <w:r>
              <w:t xml:space="preserve">15610</w:t>
            </w:r>
          </w:p>
        </w:tc>
        <w:tc>
          <w:tcPr/>
          <w:p>
            <w:pPr>
              <w:pStyle w:val="Compact"/>
              <w:jc w:val="left"/>
            </w:pPr>
            <w:r>
              <w:t xml:space="preserve">Laune-Nikkilä</w:t>
            </w:r>
          </w:p>
        </w:tc>
        <w:tc>
          <w:tcPr/>
          <w:p>
            <w:pPr>
              <w:pStyle w:val="Compact"/>
              <w:jc w:val="right"/>
            </w:pPr>
            <w:r>
              <w:t xml:space="preserve">83.0</w:t>
            </w:r>
          </w:p>
        </w:tc>
        <w:tc>
          <w:tcPr/>
          <w:p>
            <w:pPr>
              <w:pStyle w:val="Compact"/>
              <w:jc w:val="right"/>
            </w:pPr>
            <w:r>
              <w:t xml:space="preserve">66.3</w:t>
            </w:r>
          </w:p>
        </w:tc>
        <w:tc>
          <w:tcPr/>
          <w:p>
            <w:pPr>
              <w:pStyle w:val="Compact"/>
              <w:jc w:val="right"/>
            </w:pPr>
            <w:r>
              <w:t xml:space="preserve">74.9</w:t>
            </w:r>
          </w:p>
        </w:tc>
        <w:tc>
          <w:tcPr/>
          <w:p>
            <w:pPr>
              <w:pStyle w:val="Compact"/>
              <w:jc w:val="right"/>
            </w:pPr>
            <w:r>
              <w:t xml:space="preserve">106.5</w:t>
            </w:r>
          </w:p>
        </w:tc>
        <w:tc>
          <w:tcPr/>
          <w:p>
            <w:pPr>
              <w:pStyle w:val="Compact"/>
              <w:jc w:val="right"/>
            </w:pPr>
            <w:r>
              <w:t xml:space="preserve">84.4</w:t>
            </w:r>
          </w:p>
        </w:tc>
      </w:tr>
      <w:tr>
        <w:tc>
          <w:tcPr/>
          <w:p>
            <w:pPr>
              <w:pStyle w:val="Compact"/>
              <w:jc w:val="left"/>
            </w:pPr>
            <w:r>
              <w:t xml:space="preserve">17120</w:t>
            </w:r>
          </w:p>
        </w:tc>
        <w:tc>
          <w:tcPr/>
          <w:p>
            <w:pPr>
              <w:pStyle w:val="Compact"/>
              <w:jc w:val="left"/>
            </w:pPr>
            <w:r>
              <w:t xml:space="preserve">Paimela</w:t>
            </w:r>
          </w:p>
        </w:tc>
        <w:tc>
          <w:tcPr/>
          <w:p>
            <w:pPr>
              <w:pStyle w:val="Compact"/>
              <w:jc w:val="right"/>
            </w:pPr>
            <w:r>
              <w:t xml:space="preserve">81.0</w:t>
            </w:r>
          </w:p>
        </w:tc>
        <w:tc>
          <w:tcPr/>
          <w:p>
            <w:pPr>
              <w:pStyle w:val="Compact"/>
              <w:jc w:val="right"/>
            </w:pPr>
            <w:r>
              <w:t xml:space="preserve">61.3</w:t>
            </w:r>
          </w:p>
        </w:tc>
        <w:tc>
          <w:tcPr/>
          <w:p>
            <w:pPr>
              <w:pStyle w:val="Compact"/>
              <w:jc w:val="right"/>
            </w:pPr>
            <w:r>
              <w:t xml:space="preserve">90.5</w:t>
            </w:r>
          </w:p>
        </w:tc>
        <w:tc>
          <w:tcPr/>
          <w:p>
            <w:pPr>
              <w:pStyle w:val="Compact"/>
              <w:jc w:val="right"/>
            </w:pPr>
            <w:r>
              <w:t xml:space="preserve">96.5</w:t>
            </w:r>
          </w:p>
        </w:tc>
        <w:tc>
          <w:tcPr/>
          <w:p>
            <w:pPr>
              <w:pStyle w:val="Compact"/>
              <w:jc w:val="right"/>
            </w:pPr>
            <w:r>
              <w:t xml:space="preserve">75.6</w:t>
            </w:r>
          </w:p>
        </w:tc>
      </w:tr>
      <w:tr>
        <w:tc>
          <w:tcPr/>
          <w:p>
            <w:pPr>
              <w:pStyle w:val="Compact"/>
              <w:jc w:val="left"/>
            </w:pPr>
            <w:r>
              <w:t xml:space="preserve">16310</w:t>
            </w:r>
          </w:p>
        </w:tc>
        <w:tc>
          <w:tcPr/>
          <w:p>
            <w:pPr>
              <w:pStyle w:val="Compact"/>
              <w:jc w:val="left"/>
            </w:pPr>
            <w:r>
              <w:t xml:space="preserve">Virenoja</w:t>
            </w:r>
          </w:p>
        </w:tc>
        <w:tc>
          <w:tcPr/>
          <w:p>
            <w:pPr>
              <w:pStyle w:val="Compact"/>
              <w:jc w:val="right"/>
            </w:pPr>
            <w:r>
              <w:t xml:space="preserve">80.8</w:t>
            </w:r>
          </w:p>
        </w:tc>
        <w:tc>
          <w:tcPr/>
          <w:p>
            <w:pPr>
              <w:pStyle w:val="Compact"/>
              <w:jc w:val="right"/>
            </w:pPr>
            <w:r>
              <w:t xml:space="preserve">65.1</w:t>
            </w:r>
          </w:p>
        </w:tc>
        <w:tc>
          <w:tcPr/>
          <w:p>
            <w:pPr>
              <w:pStyle w:val="Compact"/>
              <w:jc w:val="right"/>
            </w:pPr>
            <w:r>
              <w:t xml:space="preserve">91.9</w:t>
            </w:r>
          </w:p>
        </w:tc>
        <w:tc>
          <w:tcPr/>
          <w:p>
            <w:pPr>
              <w:pStyle w:val="Compact"/>
              <w:jc w:val="right"/>
            </w:pPr>
            <w:r>
              <w:t xml:space="preserve">86.5</w:t>
            </w:r>
          </w:p>
        </w:tc>
        <w:tc>
          <w:tcPr/>
          <w:p>
            <w:pPr>
              <w:pStyle w:val="Compact"/>
              <w:jc w:val="right"/>
            </w:pPr>
            <w:r>
              <w:t xml:space="preserve">79.5</w:t>
            </w:r>
          </w:p>
        </w:tc>
      </w:tr>
      <w:tr>
        <w:tc>
          <w:tcPr/>
          <w:p>
            <w:pPr>
              <w:pStyle w:val="Compact"/>
              <w:jc w:val="left"/>
            </w:pPr>
            <w:r>
              <w:t xml:space="preserve">16500</w:t>
            </w:r>
          </w:p>
        </w:tc>
        <w:tc>
          <w:tcPr/>
          <w:p>
            <w:pPr>
              <w:pStyle w:val="Compact"/>
              <w:jc w:val="left"/>
            </w:pPr>
            <w:r>
              <w:t xml:space="preserve">Herrala</w:t>
            </w:r>
          </w:p>
        </w:tc>
        <w:tc>
          <w:tcPr/>
          <w:p>
            <w:pPr>
              <w:pStyle w:val="Compact"/>
              <w:jc w:val="right"/>
            </w:pPr>
            <w:r>
              <w:t xml:space="preserve">80.7</w:t>
            </w:r>
          </w:p>
        </w:tc>
        <w:tc>
          <w:tcPr/>
          <w:p>
            <w:pPr>
              <w:pStyle w:val="Compact"/>
              <w:jc w:val="right"/>
            </w:pPr>
            <w:r>
              <w:t xml:space="preserve">67.3</w:t>
            </w:r>
          </w:p>
        </w:tc>
        <w:tc>
          <w:tcPr/>
          <w:p>
            <w:pPr>
              <w:pStyle w:val="Compact"/>
              <w:jc w:val="right"/>
            </w:pPr>
            <w:r>
              <w:t xml:space="preserve">81.1</w:t>
            </w:r>
          </w:p>
        </w:tc>
        <w:tc>
          <w:tcPr/>
          <w:p>
            <w:pPr>
              <w:pStyle w:val="Compact"/>
              <w:jc w:val="right"/>
            </w:pPr>
            <w:r>
              <w:t xml:space="preserve">93.2</w:t>
            </w:r>
          </w:p>
        </w:tc>
        <w:tc>
          <w:tcPr/>
          <w:p>
            <w:pPr>
              <w:pStyle w:val="Compact"/>
              <w:jc w:val="right"/>
            </w:pPr>
            <w:r>
              <w:t xml:space="preserve">81.2</w:t>
            </w:r>
          </w:p>
        </w:tc>
      </w:tr>
      <w:tr>
        <w:tc>
          <w:tcPr/>
          <w:p>
            <w:pPr>
              <w:pStyle w:val="Compact"/>
              <w:jc w:val="left"/>
            </w:pPr>
            <w:r>
              <w:t xml:space="preserve">15880</w:t>
            </w:r>
          </w:p>
        </w:tc>
        <w:tc>
          <w:tcPr/>
          <w:p>
            <w:pPr>
              <w:pStyle w:val="Compact"/>
              <w:jc w:val="left"/>
            </w:pPr>
            <w:r>
              <w:t xml:space="preserve">Soramäki</w:t>
            </w:r>
          </w:p>
        </w:tc>
        <w:tc>
          <w:tcPr/>
          <w:p>
            <w:pPr>
              <w:pStyle w:val="Compact"/>
              <w:jc w:val="right"/>
            </w:pPr>
            <w:r>
              <w:t xml:space="preserve">80.5</w:t>
            </w:r>
          </w:p>
        </w:tc>
        <w:tc>
          <w:tcPr/>
          <w:p>
            <w:pPr>
              <w:pStyle w:val="Compact"/>
              <w:jc w:val="right"/>
            </w:pPr>
            <w:r>
              <w:t xml:space="preserve">69.8</w:t>
            </w:r>
          </w:p>
        </w:tc>
        <w:tc>
          <w:tcPr/>
          <w:p>
            <w:pPr>
              <w:pStyle w:val="Compact"/>
              <w:jc w:val="right"/>
            </w:pPr>
            <w:r>
              <w:t xml:space="preserve">69.0</w:t>
            </w:r>
          </w:p>
        </w:tc>
        <w:tc>
          <w:tcPr/>
          <w:p>
            <w:pPr>
              <w:pStyle w:val="Compact"/>
              <w:jc w:val="right"/>
            </w:pPr>
            <w:r>
              <w:t xml:space="preserve">101.4</w:t>
            </w:r>
          </w:p>
        </w:tc>
        <w:tc>
          <w:tcPr/>
          <w:p>
            <w:pPr>
              <w:pStyle w:val="Compact"/>
              <w:jc w:val="right"/>
            </w:pPr>
            <w:r>
              <w:t xml:space="preserve">81.7</w:t>
            </w:r>
          </w:p>
        </w:tc>
      </w:tr>
      <w:tr>
        <w:tc>
          <w:tcPr/>
          <w:p>
            <w:pPr>
              <w:pStyle w:val="Compact"/>
              <w:jc w:val="left"/>
            </w:pPr>
            <w:r>
              <w:t xml:space="preserve">16330</w:t>
            </w:r>
          </w:p>
        </w:tc>
        <w:tc>
          <w:tcPr/>
          <w:p>
            <w:pPr>
              <w:pStyle w:val="Compact"/>
              <w:jc w:val="left"/>
            </w:pPr>
            <w:r>
              <w:t xml:space="preserve">Heinämaa</w:t>
            </w:r>
          </w:p>
        </w:tc>
        <w:tc>
          <w:tcPr/>
          <w:p>
            <w:pPr>
              <w:pStyle w:val="Compact"/>
              <w:jc w:val="right"/>
            </w:pPr>
            <w:r>
              <w:t xml:space="preserve">80.5</w:t>
            </w:r>
          </w:p>
        </w:tc>
        <w:tc>
          <w:tcPr/>
          <w:p>
            <w:pPr>
              <w:pStyle w:val="Compact"/>
              <w:jc w:val="right"/>
            </w:pPr>
            <w:r>
              <w:t xml:space="preserve">68.3</w:t>
            </w:r>
          </w:p>
        </w:tc>
        <w:tc>
          <w:tcPr/>
          <w:p>
            <w:pPr>
              <w:pStyle w:val="Compact"/>
              <w:jc w:val="right"/>
            </w:pPr>
            <w:r>
              <w:t xml:space="preserve">92.6</w:t>
            </w:r>
          </w:p>
        </w:tc>
        <w:tc>
          <w:tcPr/>
          <w:p>
            <w:pPr>
              <w:pStyle w:val="Compact"/>
              <w:jc w:val="right"/>
            </w:pPr>
            <w:r>
              <w:t xml:space="preserve">79.5</w:t>
            </w:r>
          </w:p>
        </w:tc>
        <w:tc>
          <w:tcPr/>
          <w:p>
            <w:pPr>
              <w:pStyle w:val="Compact"/>
              <w:jc w:val="right"/>
            </w:pPr>
            <w:r>
              <w:t xml:space="preserve">81.8</w:t>
            </w:r>
          </w:p>
        </w:tc>
      </w:tr>
      <w:tr>
        <w:tc>
          <w:tcPr/>
          <w:p>
            <w:pPr>
              <w:pStyle w:val="Compact"/>
              <w:jc w:val="left"/>
            </w:pPr>
            <w:r>
              <w:t xml:space="preserve">15810</w:t>
            </w:r>
          </w:p>
        </w:tc>
        <w:tc>
          <w:tcPr/>
          <w:p>
            <w:pPr>
              <w:pStyle w:val="Compact"/>
              <w:jc w:val="left"/>
            </w:pPr>
            <w:r>
              <w:t xml:space="preserve">Kasakkamäki</w:t>
            </w:r>
          </w:p>
        </w:tc>
        <w:tc>
          <w:tcPr/>
          <w:p>
            <w:pPr>
              <w:pStyle w:val="Compact"/>
              <w:jc w:val="right"/>
            </w:pPr>
            <w:r>
              <w:t xml:space="preserve">80.3</w:t>
            </w:r>
          </w:p>
        </w:tc>
        <w:tc>
          <w:tcPr/>
          <w:p>
            <w:pPr>
              <w:pStyle w:val="Compact"/>
              <w:jc w:val="right"/>
            </w:pPr>
            <w:r>
              <w:t xml:space="preserve">64.4</w:t>
            </w:r>
          </w:p>
        </w:tc>
        <w:tc>
          <w:tcPr/>
          <w:p>
            <w:pPr>
              <w:pStyle w:val="Compact"/>
              <w:jc w:val="right"/>
            </w:pPr>
            <w:r>
              <w:t xml:space="preserve">76.4</w:t>
            </w:r>
          </w:p>
        </w:tc>
        <w:tc>
          <w:tcPr/>
          <w:p>
            <w:pPr>
              <w:pStyle w:val="Compact"/>
              <w:jc w:val="right"/>
            </w:pPr>
            <w:r>
              <w:t xml:space="preserve">100.8</w:t>
            </w:r>
          </w:p>
        </w:tc>
        <w:tc>
          <w:tcPr/>
          <w:p>
            <w:pPr>
              <w:pStyle w:val="Compact"/>
              <w:jc w:val="right"/>
            </w:pPr>
            <w:r>
              <w:t xml:space="preserve">79.4</w:t>
            </w:r>
          </w:p>
        </w:tc>
      </w:tr>
      <w:tr>
        <w:tc>
          <w:tcPr/>
          <w:p>
            <w:pPr>
              <w:pStyle w:val="Compact"/>
              <w:jc w:val="left"/>
            </w:pPr>
            <w:r>
              <w:t xml:space="preserve">15820</w:t>
            </w:r>
          </w:p>
        </w:tc>
        <w:tc>
          <w:tcPr/>
          <w:p>
            <w:pPr>
              <w:pStyle w:val="Compact"/>
              <w:jc w:val="left"/>
            </w:pPr>
            <w:r>
              <w:t xml:space="preserve">Okeroinen</w:t>
            </w:r>
          </w:p>
        </w:tc>
        <w:tc>
          <w:tcPr/>
          <w:p>
            <w:pPr>
              <w:pStyle w:val="Compact"/>
              <w:jc w:val="right"/>
            </w:pPr>
            <w:r>
              <w:t xml:space="preserve">77.0</w:t>
            </w:r>
          </w:p>
        </w:tc>
        <w:tc>
          <w:tcPr/>
          <w:p>
            <w:pPr>
              <w:pStyle w:val="Compact"/>
              <w:jc w:val="right"/>
            </w:pPr>
            <w:r>
              <w:t xml:space="preserve">52.9</w:t>
            </w:r>
          </w:p>
        </w:tc>
        <w:tc>
          <w:tcPr/>
          <w:p>
            <w:pPr>
              <w:pStyle w:val="Compact"/>
              <w:jc w:val="right"/>
            </w:pPr>
            <w:r>
              <w:t xml:space="preserve">81.4</w:t>
            </w:r>
          </w:p>
        </w:tc>
        <w:tc>
          <w:tcPr/>
          <w:p>
            <w:pPr>
              <w:pStyle w:val="Compact"/>
              <w:jc w:val="right"/>
            </w:pPr>
            <w:r>
              <w:t xml:space="preserve">92.8</w:t>
            </w:r>
          </w:p>
        </w:tc>
        <w:tc>
          <w:tcPr/>
          <w:p>
            <w:pPr>
              <w:pStyle w:val="Compact"/>
              <w:jc w:val="right"/>
            </w:pPr>
            <w:r>
              <w:t xml:space="preserve">80.8</w:t>
            </w:r>
          </w:p>
        </w:tc>
      </w:tr>
      <w:tr>
        <w:tc>
          <w:tcPr/>
          <w:p>
            <w:pPr>
              <w:pStyle w:val="Compact"/>
              <w:jc w:val="left"/>
            </w:pPr>
            <w:r>
              <w:t xml:space="preserve">47540</w:t>
            </w:r>
          </w:p>
        </w:tc>
        <w:tc>
          <w:tcPr/>
          <w:p>
            <w:pPr>
              <w:pStyle w:val="Compact"/>
              <w:jc w:val="left"/>
            </w:pPr>
            <w:r>
              <w:t xml:space="preserve">Löyttilä</w:t>
            </w:r>
          </w:p>
        </w:tc>
        <w:tc>
          <w:tcPr/>
          <w:p>
            <w:pPr>
              <w:pStyle w:val="Compact"/>
              <w:jc w:val="right"/>
            </w:pPr>
            <w:r>
              <w:t xml:space="preserve">76.8</w:t>
            </w:r>
          </w:p>
        </w:tc>
        <w:tc>
          <w:tcPr/>
          <w:p>
            <w:pPr>
              <w:pStyle w:val="Compact"/>
              <w:jc w:val="right"/>
            </w:pPr>
            <w:r>
              <w:t xml:space="preserve">83.0</w:t>
            </w:r>
          </w:p>
        </w:tc>
        <w:tc>
          <w:tcPr/>
          <w:p>
            <w:pPr>
              <w:pStyle w:val="Compact"/>
              <w:jc w:val="right"/>
            </w:pPr>
            <w:r>
              <w:t xml:space="preserve">86.9</w:t>
            </w:r>
          </w:p>
        </w:tc>
        <w:tc>
          <w:tcPr/>
          <w:p>
            <w:pPr>
              <w:pStyle w:val="Compact"/>
              <w:jc w:val="right"/>
            </w:pPr>
            <w:r>
              <w:t xml:space="preserve">44.4</w:t>
            </w:r>
          </w:p>
        </w:tc>
        <w:tc>
          <w:tcPr/>
          <w:p>
            <w:pPr>
              <w:pStyle w:val="Compact"/>
              <w:jc w:val="right"/>
            </w:pPr>
            <w:r>
              <w:t xml:space="preserve">93.0</w:t>
            </w:r>
          </w:p>
        </w:tc>
      </w:tr>
      <w:tr>
        <w:tc>
          <w:tcPr/>
          <w:p>
            <w:pPr>
              <w:pStyle w:val="Compact"/>
              <w:jc w:val="left"/>
            </w:pPr>
            <w:r>
              <w:t xml:space="preserve">15320</w:t>
            </w:r>
          </w:p>
        </w:tc>
        <w:tc>
          <w:tcPr/>
          <w:p>
            <w:pPr>
              <w:pStyle w:val="Compact"/>
              <w:jc w:val="left"/>
            </w:pPr>
            <w:r>
              <w:t xml:space="preserve">Ahtiala</w:t>
            </w:r>
          </w:p>
        </w:tc>
        <w:tc>
          <w:tcPr/>
          <w:p>
            <w:pPr>
              <w:pStyle w:val="Compact"/>
              <w:jc w:val="right"/>
            </w:pPr>
            <w:r>
              <w:t xml:space="preserve">76.1</w:t>
            </w:r>
          </w:p>
        </w:tc>
        <w:tc>
          <w:tcPr/>
          <w:p>
            <w:pPr>
              <w:pStyle w:val="Compact"/>
              <w:jc w:val="right"/>
            </w:pPr>
            <w:r>
              <w:t xml:space="preserve">63.7</w:t>
            </w:r>
          </w:p>
        </w:tc>
        <w:tc>
          <w:tcPr/>
          <w:p>
            <w:pPr>
              <w:pStyle w:val="Compact"/>
              <w:jc w:val="right"/>
            </w:pPr>
            <w:r>
              <w:t xml:space="preserve">71.5</w:t>
            </w:r>
          </w:p>
        </w:tc>
        <w:tc>
          <w:tcPr/>
          <w:p>
            <w:pPr>
              <w:pStyle w:val="Compact"/>
              <w:jc w:val="right"/>
            </w:pPr>
            <w:r>
              <w:t xml:space="preserve">96.3</w:t>
            </w:r>
          </w:p>
        </w:tc>
        <w:tc>
          <w:tcPr/>
          <w:p>
            <w:pPr>
              <w:pStyle w:val="Compact"/>
              <w:jc w:val="right"/>
            </w:pPr>
            <w:r>
              <w:t xml:space="preserve">72.9</w:t>
            </w:r>
          </w:p>
        </w:tc>
      </w:tr>
      <w:tr>
        <w:tc>
          <w:tcPr/>
          <w:p>
            <w:pPr>
              <w:pStyle w:val="Compact"/>
              <w:jc w:val="left"/>
            </w:pPr>
            <w:r>
              <w:t xml:space="preserve">16510</w:t>
            </w:r>
          </w:p>
        </w:tc>
        <w:tc>
          <w:tcPr/>
          <w:p>
            <w:pPr>
              <w:pStyle w:val="Compact"/>
              <w:jc w:val="left"/>
            </w:pPr>
            <w:r>
              <w:t xml:space="preserve">Luhtikylä</w:t>
            </w:r>
          </w:p>
        </w:tc>
        <w:tc>
          <w:tcPr/>
          <w:p>
            <w:pPr>
              <w:pStyle w:val="Compact"/>
              <w:jc w:val="right"/>
            </w:pPr>
            <w:r>
              <w:t xml:space="preserve">76.0</w:t>
            </w:r>
          </w:p>
        </w:tc>
        <w:tc>
          <w:tcPr/>
          <w:p>
            <w:pPr>
              <w:pStyle w:val="Compact"/>
              <w:jc w:val="right"/>
            </w:pPr>
            <w:r>
              <w:t xml:space="preserve">68.6</w:t>
            </w:r>
          </w:p>
        </w:tc>
        <w:tc>
          <w:tcPr/>
          <w:p>
            <w:pPr>
              <w:pStyle w:val="Compact"/>
              <w:jc w:val="right"/>
            </w:pPr>
            <w:r>
              <w:t xml:space="preserve">82.2</w:t>
            </w:r>
          </w:p>
        </w:tc>
        <w:tc>
          <w:tcPr/>
          <w:p>
            <w:pPr>
              <w:pStyle w:val="Compact"/>
              <w:jc w:val="right"/>
            </w:pPr>
            <w:r>
              <w:t xml:space="preserve">67.4</w:t>
            </w:r>
          </w:p>
        </w:tc>
        <w:tc>
          <w:tcPr/>
          <w:p>
            <w:pPr>
              <w:pStyle w:val="Compact"/>
              <w:jc w:val="right"/>
            </w:pPr>
            <w:r>
              <w:t xml:space="preserve">85.9</w:t>
            </w:r>
          </w:p>
        </w:tc>
      </w:tr>
      <w:tr>
        <w:tc>
          <w:tcPr/>
          <w:p>
            <w:pPr>
              <w:pStyle w:val="Compact"/>
              <w:jc w:val="left"/>
            </w:pPr>
            <w:r>
              <w:t xml:space="preserve">15460</w:t>
            </w:r>
          </w:p>
        </w:tc>
        <w:tc>
          <w:tcPr/>
          <w:p>
            <w:pPr>
              <w:pStyle w:val="Compact"/>
              <w:jc w:val="left"/>
            </w:pPr>
            <w:r>
              <w:t xml:space="preserve">Mäkelä</w:t>
            </w:r>
          </w:p>
        </w:tc>
        <w:tc>
          <w:tcPr/>
          <w:p>
            <w:pPr>
              <w:pStyle w:val="Compact"/>
              <w:jc w:val="right"/>
            </w:pPr>
            <w:r>
              <w:t xml:space="preserve">73.3</w:t>
            </w:r>
          </w:p>
        </w:tc>
        <w:tc>
          <w:tcPr/>
          <w:p>
            <w:pPr>
              <w:pStyle w:val="Compact"/>
              <w:jc w:val="right"/>
            </w:pPr>
            <w:r>
              <w:t xml:space="preserve">57.6</w:t>
            </w:r>
          </w:p>
        </w:tc>
        <w:tc>
          <w:tcPr/>
          <w:p>
            <w:pPr>
              <w:pStyle w:val="Compact"/>
              <w:jc w:val="right"/>
            </w:pPr>
            <w:r>
              <w:t xml:space="preserve">74.1</w:t>
            </w:r>
          </w:p>
        </w:tc>
        <w:tc>
          <w:tcPr/>
          <w:p>
            <w:pPr>
              <w:pStyle w:val="Compact"/>
              <w:jc w:val="right"/>
            </w:pPr>
            <w:r>
              <w:t xml:space="preserve">81.8</w:t>
            </w:r>
          </w:p>
        </w:tc>
        <w:tc>
          <w:tcPr/>
          <w:p>
            <w:pPr>
              <w:pStyle w:val="Compact"/>
              <w:jc w:val="right"/>
            </w:pPr>
            <w:r>
              <w:t xml:space="preserve">79.7</w:t>
            </w:r>
          </w:p>
        </w:tc>
      </w:tr>
      <w:tr>
        <w:tc>
          <w:tcPr/>
          <w:p>
            <w:pPr>
              <w:pStyle w:val="Compact"/>
              <w:jc w:val="left"/>
            </w:pPr>
            <w:r>
              <w:t xml:space="preserve">16730</w:t>
            </w:r>
          </w:p>
        </w:tc>
        <w:tc>
          <w:tcPr/>
          <w:p>
            <w:pPr>
              <w:pStyle w:val="Compact"/>
              <w:jc w:val="left"/>
            </w:pPr>
            <w:r>
              <w:t xml:space="preserve">Kutajärvi</w:t>
            </w:r>
          </w:p>
        </w:tc>
        <w:tc>
          <w:tcPr/>
          <w:p>
            <w:pPr>
              <w:pStyle w:val="Compact"/>
              <w:jc w:val="right"/>
            </w:pPr>
            <w:r>
              <w:t xml:space="preserve">71.7</w:t>
            </w:r>
          </w:p>
        </w:tc>
        <w:tc>
          <w:tcPr/>
          <w:p>
            <w:pPr>
              <w:pStyle w:val="Compact"/>
              <w:jc w:val="right"/>
            </w:pPr>
            <w:r>
              <w:t xml:space="preserve">60.4</w:t>
            </w:r>
          </w:p>
        </w:tc>
        <w:tc>
          <w:tcPr/>
          <w:p>
            <w:pPr>
              <w:pStyle w:val="Compact"/>
              <w:jc w:val="right"/>
            </w:pPr>
            <w:r>
              <w:t xml:space="preserve">68.5</w:t>
            </w:r>
          </w:p>
        </w:tc>
        <w:tc>
          <w:tcPr/>
          <w:p>
            <w:pPr>
              <w:pStyle w:val="Compact"/>
              <w:jc w:val="right"/>
            </w:pPr>
            <w:r>
              <w:t xml:space="preserve">69.8</w:t>
            </w:r>
          </w:p>
        </w:tc>
        <w:tc>
          <w:tcPr/>
          <w:p>
            <w:pPr>
              <w:pStyle w:val="Compact"/>
              <w:jc w:val="right"/>
            </w:pPr>
            <w:r>
              <w:t xml:space="preserve">88.3</w:t>
            </w:r>
          </w:p>
        </w:tc>
      </w:tr>
      <w:tr>
        <w:tc>
          <w:tcPr/>
          <w:p>
            <w:pPr>
              <w:pStyle w:val="Compact"/>
              <w:jc w:val="left"/>
            </w:pPr>
            <w:r>
              <w:t xml:space="preserve">16710</w:t>
            </w:r>
          </w:p>
        </w:tc>
        <w:tc>
          <w:tcPr/>
          <w:p>
            <w:pPr>
              <w:pStyle w:val="Compact"/>
              <w:jc w:val="left"/>
            </w:pPr>
            <w:r>
              <w:t xml:space="preserve">Hollola kk</w:t>
            </w:r>
          </w:p>
        </w:tc>
        <w:tc>
          <w:tcPr/>
          <w:p>
            <w:pPr>
              <w:pStyle w:val="Compact"/>
              <w:jc w:val="right"/>
            </w:pPr>
            <w:r>
              <w:t xml:space="preserve">69.8</w:t>
            </w:r>
          </w:p>
        </w:tc>
        <w:tc>
          <w:tcPr/>
          <w:p>
            <w:pPr>
              <w:pStyle w:val="Compact"/>
              <w:jc w:val="right"/>
            </w:pPr>
            <w:r>
              <w:t xml:space="preserve">53.3</w:t>
            </w:r>
          </w:p>
        </w:tc>
        <w:tc>
          <w:tcPr/>
          <w:p>
            <w:pPr>
              <w:pStyle w:val="Compact"/>
              <w:jc w:val="right"/>
            </w:pPr>
            <w:r>
              <w:t xml:space="preserve">72.7</w:t>
            </w:r>
          </w:p>
        </w:tc>
        <w:tc>
          <w:tcPr/>
          <w:p>
            <w:pPr>
              <w:pStyle w:val="Compact"/>
              <w:jc w:val="right"/>
            </w:pPr>
            <w:r>
              <w:t xml:space="preserve">66.6</w:t>
            </w:r>
          </w:p>
        </w:tc>
        <w:tc>
          <w:tcPr/>
          <w:p>
            <w:pPr>
              <w:pStyle w:val="Compact"/>
              <w:jc w:val="right"/>
            </w:pPr>
            <w:r>
              <w:t xml:space="preserve">86.5</w:t>
            </w:r>
          </w:p>
        </w:tc>
      </w:tr>
      <w:tr>
        <w:tc>
          <w:tcPr/>
          <w:p>
            <w:pPr>
              <w:pStyle w:val="Compact"/>
              <w:jc w:val="left"/>
            </w:pPr>
            <w:r>
              <w:t xml:space="preserve">17110</w:t>
            </w:r>
          </w:p>
        </w:tc>
        <w:tc>
          <w:tcPr/>
          <w:p>
            <w:pPr>
              <w:pStyle w:val="Compact"/>
              <w:jc w:val="left"/>
            </w:pPr>
            <w:r>
              <w:t xml:space="preserve">Sipilä</w:t>
            </w:r>
          </w:p>
        </w:tc>
        <w:tc>
          <w:tcPr/>
          <w:p>
            <w:pPr>
              <w:pStyle w:val="Compact"/>
              <w:jc w:val="right"/>
            </w:pPr>
            <w:r>
              <w:t xml:space="preserve">69.5</w:t>
            </w:r>
          </w:p>
        </w:tc>
        <w:tc>
          <w:tcPr/>
          <w:p>
            <w:pPr>
              <w:pStyle w:val="Compact"/>
              <w:jc w:val="right"/>
            </w:pPr>
            <w:r>
              <w:t xml:space="preserve">53.4</w:t>
            </w:r>
          </w:p>
        </w:tc>
        <w:tc>
          <w:tcPr/>
          <w:p>
            <w:pPr>
              <w:pStyle w:val="Compact"/>
              <w:jc w:val="right"/>
            </w:pPr>
            <w:r>
              <w:t xml:space="preserve">73.4</w:t>
            </w:r>
          </w:p>
        </w:tc>
        <w:tc>
          <w:tcPr/>
          <w:p>
            <w:pPr>
              <w:pStyle w:val="Compact"/>
              <w:jc w:val="right"/>
            </w:pPr>
            <w:r>
              <w:t xml:space="preserve">80.6</w:t>
            </w:r>
          </w:p>
        </w:tc>
        <w:tc>
          <w:tcPr/>
          <w:p>
            <w:pPr>
              <w:pStyle w:val="Compact"/>
              <w:jc w:val="right"/>
            </w:pPr>
            <w:r>
              <w:t xml:space="preserve">70.7</w:t>
            </w:r>
          </w:p>
        </w:tc>
      </w:tr>
      <w:tr>
        <w:tc>
          <w:tcPr/>
          <w:p>
            <w:pPr>
              <w:pStyle w:val="Compact"/>
              <w:jc w:val="left"/>
            </w:pPr>
            <w:r>
              <w:t xml:space="preserve">17130</w:t>
            </w:r>
          </w:p>
        </w:tc>
        <w:tc>
          <w:tcPr/>
          <w:p>
            <w:pPr>
              <w:pStyle w:val="Compact"/>
              <w:jc w:val="left"/>
            </w:pPr>
            <w:r>
              <w:t xml:space="preserve">Vesivehmaa</w:t>
            </w:r>
          </w:p>
        </w:tc>
        <w:tc>
          <w:tcPr/>
          <w:p>
            <w:pPr>
              <w:pStyle w:val="Compact"/>
              <w:jc w:val="right"/>
            </w:pPr>
            <w:r>
              <w:t xml:space="preserve">69.4</w:t>
            </w:r>
          </w:p>
        </w:tc>
        <w:tc>
          <w:tcPr/>
          <w:p>
            <w:pPr>
              <w:pStyle w:val="Compact"/>
              <w:jc w:val="right"/>
            </w:pPr>
            <w:r>
              <w:t xml:space="preserve">60.0</w:t>
            </w:r>
          </w:p>
        </w:tc>
        <w:tc>
          <w:tcPr/>
          <w:p>
            <w:pPr>
              <w:pStyle w:val="Compact"/>
              <w:jc w:val="right"/>
            </w:pPr>
            <w:r>
              <w:t xml:space="preserve">78.4</w:t>
            </w:r>
          </w:p>
        </w:tc>
        <w:tc>
          <w:tcPr/>
          <w:p>
            <w:pPr>
              <w:pStyle w:val="Compact"/>
              <w:jc w:val="right"/>
            </w:pPr>
            <w:r>
              <w:t xml:space="preserve">67.6</w:t>
            </w:r>
          </w:p>
        </w:tc>
        <w:tc>
          <w:tcPr/>
          <w:p>
            <w:pPr>
              <w:pStyle w:val="Compact"/>
              <w:jc w:val="right"/>
            </w:pPr>
            <w:r>
              <w:t xml:space="preserve">71.7</w:t>
            </w:r>
          </w:p>
        </w:tc>
      </w:tr>
      <w:tr>
        <w:tc>
          <w:tcPr/>
          <w:p>
            <w:pPr>
              <w:pStyle w:val="Compact"/>
              <w:jc w:val="left"/>
            </w:pPr>
            <w:r>
              <w:t xml:space="preserve">15540</w:t>
            </w:r>
          </w:p>
        </w:tc>
        <w:tc>
          <w:tcPr/>
          <w:p>
            <w:pPr>
              <w:pStyle w:val="Compact"/>
              <w:jc w:val="left"/>
            </w:pPr>
            <w:r>
              <w:t xml:space="preserve">Villähde</w:t>
            </w:r>
          </w:p>
        </w:tc>
        <w:tc>
          <w:tcPr/>
          <w:p>
            <w:pPr>
              <w:pStyle w:val="Compact"/>
              <w:jc w:val="right"/>
            </w:pPr>
            <w:r>
              <w:t xml:space="preserve">69.3</w:t>
            </w:r>
          </w:p>
        </w:tc>
        <w:tc>
          <w:tcPr/>
          <w:p>
            <w:pPr>
              <w:pStyle w:val="Compact"/>
              <w:jc w:val="right"/>
            </w:pPr>
            <w:r>
              <w:t xml:space="preserve">51.7</w:t>
            </w:r>
          </w:p>
        </w:tc>
        <w:tc>
          <w:tcPr/>
          <w:p>
            <w:pPr>
              <w:pStyle w:val="Compact"/>
              <w:jc w:val="right"/>
            </w:pPr>
            <w:r>
              <w:t xml:space="preserve">69.1</w:t>
            </w:r>
          </w:p>
        </w:tc>
        <w:tc>
          <w:tcPr/>
          <w:p>
            <w:pPr>
              <w:pStyle w:val="Compact"/>
              <w:jc w:val="right"/>
            </w:pPr>
            <w:r>
              <w:t xml:space="preserve">81.2</w:t>
            </w:r>
          </w:p>
        </w:tc>
        <w:tc>
          <w:tcPr/>
          <w:p>
            <w:pPr>
              <w:pStyle w:val="Compact"/>
              <w:jc w:val="right"/>
            </w:pPr>
            <w:r>
              <w:t xml:space="preserve">75.0</w:t>
            </w:r>
          </w:p>
        </w:tc>
      </w:tr>
      <w:tr>
        <w:tc>
          <w:tcPr/>
          <w:p>
            <w:pPr>
              <w:pStyle w:val="Compact"/>
              <w:jc w:val="left"/>
            </w:pPr>
            <w:r>
              <w:t xml:space="preserve">15230</w:t>
            </w:r>
          </w:p>
        </w:tc>
        <w:tc>
          <w:tcPr/>
          <w:p>
            <w:pPr>
              <w:pStyle w:val="Compact"/>
              <w:jc w:val="left"/>
            </w:pPr>
            <w:r>
              <w:t xml:space="preserve">Kytölä</w:t>
            </w:r>
          </w:p>
        </w:tc>
        <w:tc>
          <w:tcPr/>
          <w:p>
            <w:pPr>
              <w:pStyle w:val="Compact"/>
              <w:jc w:val="right"/>
            </w:pPr>
            <w:r>
              <w:t xml:space="preserve">69.0</w:t>
            </w:r>
          </w:p>
        </w:tc>
        <w:tc>
          <w:tcPr/>
          <w:p>
            <w:pPr>
              <w:pStyle w:val="Compact"/>
              <w:jc w:val="right"/>
            </w:pPr>
            <w:r>
              <w:t xml:space="preserve">58.1</w:t>
            </w:r>
          </w:p>
        </w:tc>
        <w:tc>
          <w:tcPr/>
          <w:p>
            <w:pPr>
              <w:pStyle w:val="Compact"/>
              <w:jc w:val="right"/>
            </w:pPr>
            <w:r>
              <w:t xml:space="preserve">67.9</w:t>
            </w:r>
          </w:p>
        </w:tc>
        <w:tc>
          <w:tcPr/>
          <w:p>
            <w:pPr>
              <w:pStyle w:val="Compact"/>
              <w:jc w:val="right"/>
            </w:pPr>
            <w:r>
              <w:t xml:space="preserve">76.4</w:t>
            </w:r>
          </w:p>
        </w:tc>
        <w:tc>
          <w:tcPr/>
          <w:p>
            <w:pPr>
              <w:pStyle w:val="Compact"/>
              <w:jc w:val="right"/>
            </w:pPr>
            <w:r>
              <w:t xml:space="preserve">73.4</w:t>
            </w:r>
          </w:p>
        </w:tc>
      </w:tr>
      <w:tr>
        <w:tc>
          <w:tcPr/>
          <w:p>
            <w:pPr>
              <w:pStyle w:val="Compact"/>
              <w:jc w:val="left"/>
            </w:pPr>
            <w:r>
              <w:t xml:space="preserve">15340</w:t>
            </w:r>
          </w:p>
        </w:tc>
        <w:tc>
          <w:tcPr/>
          <w:p>
            <w:pPr>
              <w:pStyle w:val="Compact"/>
              <w:jc w:val="left"/>
            </w:pPr>
            <w:r>
              <w:t xml:space="preserve">Kunnas-Hiekkanummi</w:t>
            </w:r>
          </w:p>
        </w:tc>
        <w:tc>
          <w:tcPr/>
          <w:p>
            <w:pPr>
              <w:pStyle w:val="Compact"/>
              <w:jc w:val="right"/>
            </w:pPr>
            <w:r>
              <w:t xml:space="preserve">67.2</w:t>
            </w:r>
          </w:p>
        </w:tc>
        <w:tc>
          <w:tcPr/>
          <w:p>
            <w:pPr>
              <w:pStyle w:val="Compact"/>
              <w:jc w:val="right"/>
            </w:pPr>
            <w:r>
              <w:t xml:space="preserve">42.2</w:t>
            </w:r>
          </w:p>
        </w:tc>
        <w:tc>
          <w:tcPr/>
          <w:p>
            <w:pPr>
              <w:pStyle w:val="Compact"/>
              <w:jc w:val="right"/>
            </w:pPr>
            <w:r>
              <w:t xml:space="preserve">67.5</w:t>
            </w:r>
          </w:p>
        </w:tc>
        <w:tc>
          <w:tcPr/>
          <w:p>
            <w:pPr>
              <w:pStyle w:val="Compact"/>
              <w:jc w:val="right"/>
            </w:pPr>
            <w:r>
              <w:t xml:space="preserve">90.7</w:t>
            </w:r>
          </w:p>
        </w:tc>
        <w:tc>
          <w:tcPr/>
          <w:p>
            <w:pPr>
              <w:pStyle w:val="Compact"/>
              <w:jc w:val="right"/>
            </w:pPr>
            <w:r>
              <w:t xml:space="preserve">68.6</w:t>
            </w:r>
          </w:p>
        </w:tc>
      </w:tr>
      <w:tr>
        <w:tc>
          <w:tcPr/>
          <w:p>
            <w:pPr>
              <w:pStyle w:val="Compact"/>
              <w:jc w:val="left"/>
            </w:pPr>
            <w:r>
              <w:t xml:space="preserve">15270</w:t>
            </w:r>
          </w:p>
        </w:tc>
        <w:tc>
          <w:tcPr/>
          <w:p>
            <w:pPr>
              <w:pStyle w:val="Compact"/>
              <w:jc w:val="left"/>
            </w:pPr>
            <w:r>
              <w:t xml:space="preserve">Kukkila</w:t>
            </w:r>
          </w:p>
        </w:tc>
        <w:tc>
          <w:tcPr/>
          <w:p>
            <w:pPr>
              <w:pStyle w:val="Compact"/>
              <w:jc w:val="right"/>
            </w:pPr>
            <w:r>
              <w:t xml:space="preserve">61.7</w:t>
            </w:r>
          </w:p>
        </w:tc>
        <w:tc>
          <w:tcPr/>
          <w:p>
            <w:pPr>
              <w:pStyle w:val="Compact"/>
              <w:jc w:val="right"/>
            </w:pPr>
            <w:r>
              <w:t xml:space="preserve">43.7</w:t>
            </w:r>
          </w:p>
        </w:tc>
        <w:tc>
          <w:tcPr/>
          <w:p>
            <w:pPr>
              <w:pStyle w:val="Compact"/>
              <w:jc w:val="right"/>
            </w:pPr>
            <w:r>
              <w:t xml:space="preserve">72.2</w:t>
            </w:r>
          </w:p>
        </w:tc>
        <w:tc>
          <w:tcPr/>
          <w:p>
            <w:pPr>
              <w:pStyle w:val="Compact"/>
              <w:jc w:val="right"/>
            </w:pPr>
            <w:r>
              <w:t xml:space="preserve">62.8</w:t>
            </w:r>
          </w:p>
        </w:tc>
        <w:tc>
          <w:tcPr/>
          <w:p>
            <w:pPr>
              <w:pStyle w:val="Compact"/>
              <w:jc w:val="right"/>
            </w:pPr>
            <w:r>
              <w:t xml:space="preserve">67.9</w:t>
            </w:r>
          </w:p>
        </w:tc>
      </w:tr>
      <w:tr>
        <w:tc>
          <w:tcPr/>
          <w:p>
            <w:pPr>
              <w:pStyle w:val="Compact"/>
              <w:jc w:val="left"/>
            </w:pPr>
            <w:r>
              <w:t xml:space="preserve">16320</w:t>
            </w:r>
          </w:p>
        </w:tc>
        <w:tc>
          <w:tcPr/>
          <w:p>
            <w:pPr>
              <w:pStyle w:val="Compact"/>
              <w:jc w:val="left"/>
            </w:pPr>
            <w:r>
              <w:t xml:space="preserve">Pennala</w:t>
            </w:r>
          </w:p>
        </w:tc>
        <w:tc>
          <w:tcPr/>
          <w:p>
            <w:pPr>
              <w:pStyle w:val="Compact"/>
              <w:jc w:val="right"/>
            </w:pPr>
            <w:r>
              <w:t xml:space="preserve">60.0</w:t>
            </w:r>
          </w:p>
        </w:tc>
        <w:tc>
          <w:tcPr/>
          <w:p>
            <w:pPr>
              <w:pStyle w:val="Compact"/>
              <w:jc w:val="right"/>
            </w:pPr>
            <w:r>
              <w:t xml:space="preserve">50.0</w:t>
            </w:r>
          </w:p>
        </w:tc>
        <w:tc>
          <w:tcPr/>
          <w:p>
            <w:pPr>
              <w:pStyle w:val="Compact"/>
              <w:jc w:val="right"/>
            </w:pPr>
            <w:r>
              <w:t xml:space="preserve">62.4</w:t>
            </w:r>
          </w:p>
        </w:tc>
        <w:tc>
          <w:tcPr/>
          <w:p>
            <w:pPr>
              <w:pStyle w:val="Compact"/>
              <w:jc w:val="right"/>
            </w:pPr>
            <w:r>
              <w:t xml:space="preserve">64.6</w:t>
            </w:r>
          </w:p>
        </w:tc>
        <w:tc>
          <w:tcPr/>
          <w:p>
            <w:pPr>
              <w:pStyle w:val="Compact"/>
              <w:jc w:val="right"/>
            </w:pPr>
            <w:r>
              <w:t xml:space="preserve">62.9</w:t>
            </w:r>
          </w:p>
        </w:tc>
      </w:tr>
      <w:tr>
        <w:tc>
          <w:tcPr/>
          <w:p>
            <w:pPr>
              <w:pStyle w:val="Compact"/>
              <w:jc w:val="left"/>
            </w:pPr>
            <w:r>
              <w:t xml:space="preserve">15680</w:t>
            </w:r>
          </w:p>
        </w:tc>
        <w:tc>
          <w:tcPr/>
          <w:p>
            <w:pPr>
              <w:pStyle w:val="Compact"/>
              <w:jc w:val="left"/>
            </w:pPr>
            <w:r>
              <w:t xml:space="preserve">Renkomäki-Ämmälä</w:t>
            </w:r>
          </w:p>
        </w:tc>
        <w:tc>
          <w:tcPr/>
          <w:p>
            <w:pPr>
              <w:pStyle w:val="Compact"/>
              <w:jc w:val="right"/>
            </w:pPr>
            <w:r>
              <w:t xml:space="preserve">56.5</w:t>
            </w:r>
          </w:p>
        </w:tc>
        <w:tc>
          <w:tcPr/>
          <w:p>
            <w:pPr>
              <w:pStyle w:val="Compact"/>
              <w:jc w:val="right"/>
            </w:pPr>
            <w:r>
              <w:t xml:space="preserve">35.6</w:t>
            </w:r>
          </w:p>
        </w:tc>
        <w:tc>
          <w:tcPr/>
          <w:p>
            <w:pPr>
              <w:pStyle w:val="Compact"/>
              <w:jc w:val="right"/>
            </w:pPr>
            <w:r>
              <w:t xml:space="preserve">58.5</w:t>
            </w:r>
          </w:p>
        </w:tc>
        <w:tc>
          <w:tcPr/>
          <w:p>
            <w:pPr>
              <w:pStyle w:val="Compact"/>
              <w:jc w:val="right"/>
            </w:pPr>
            <w:r>
              <w:t xml:space="preserve">73.8</w:t>
            </w:r>
          </w:p>
        </w:tc>
        <w:tc>
          <w:tcPr/>
          <w:p>
            <w:pPr>
              <w:pStyle w:val="Compact"/>
              <w:jc w:val="right"/>
            </w:pPr>
            <w:r>
              <w:t xml:space="preserve">58.0</w:t>
            </w:r>
          </w:p>
        </w:tc>
      </w:tr>
      <w:tr>
        <w:tc>
          <w:tcPr/>
          <w:p>
            <w:pPr>
              <w:pStyle w:val="Compact"/>
              <w:jc w:val="left"/>
            </w:pPr>
            <w:r>
              <w:t xml:space="preserve">47520</w:t>
            </w:r>
          </w:p>
        </w:tc>
        <w:tc>
          <w:tcPr/>
          <w:p>
            <w:pPr>
              <w:pStyle w:val="Compact"/>
              <w:jc w:val="left"/>
            </w:pPr>
            <w:r>
              <w:t xml:space="preserve">Iitti kk</w:t>
            </w:r>
          </w:p>
        </w:tc>
        <w:tc>
          <w:tcPr/>
          <w:p>
            <w:pPr>
              <w:pStyle w:val="Compact"/>
              <w:jc w:val="right"/>
            </w:pPr>
            <w:r>
              <w:t xml:space="preserve">51.1</w:t>
            </w:r>
          </w:p>
        </w:tc>
        <w:tc>
          <w:tcPr/>
          <w:p>
            <w:pPr>
              <w:pStyle w:val="Compact"/>
              <w:jc w:val="right"/>
            </w:pPr>
            <w:r>
              <w:t xml:space="preserve">33.5</w:t>
            </w:r>
          </w:p>
        </w:tc>
        <w:tc>
          <w:tcPr/>
          <w:p>
            <w:pPr>
              <w:pStyle w:val="Compact"/>
              <w:jc w:val="right"/>
            </w:pPr>
            <w:r>
              <w:t xml:space="preserve">57.6</w:t>
            </w:r>
          </w:p>
        </w:tc>
        <w:tc>
          <w:tcPr/>
          <w:p>
            <w:pPr>
              <w:pStyle w:val="Compact"/>
              <w:jc w:val="right"/>
            </w:pPr>
            <w:r>
              <w:t xml:space="preserve">53.1</w:t>
            </w:r>
          </w:p>
        </w:tc>
        <w:tc>
          <w:tcPr/>
          <w:p>
            <w:pPr>
              <w:pStyle w:val="Compact"/>
              <w:jc w:val="right"/>
            </w:pPr>
            <w:r>
              <w:t xml:space="preserve">60.3</w:t>
            </w:r>
          </w:p>
        </w:tc>
      </w:tr>
      <w:tr>
        <w:tc>
          <w:tcPr/>
          <w:p>
            <w:pPr>
              <w:pStyle w:val="Compact"/>
              <w:jc w:val="left"/>
            </w:pPr>
            <w:r>
              <w:t xml:space="preserve">15900</w:t>
            </w:r>
          </w:p>
        </w:tc>
        <w:tc>
          <w:tcPr/>
          <w:p>
            <w:pPr>
              <w:pStyle w:val="Compact"/>
              <w:jc w:val="left"/>
            </w:pPr>
            <w:r>
              <w:t xml:space="preserve">Jalkaranta</w:t>
            </w:r>
          </w:p>
        </w:tc>
        <w:tc>
          <w:tcPr/>
          <w:p>
            <w:pPr>
              <w:pStyle w:val="Compact"/>
              <w:jc w:val="right"/>
            </w:pPr>
            <w:r>
              <w:t xml:space="preserve">49.6</w:t>
            </w:r>
          </w:p>
        </w:tc>
        <w:tc>
          <w:tcPr/>
          <w:p>
            <w:pPr>
              <w:pStyle w:val="Compact"/>
              <w:jc w:val="right"/>
            </w:pPr>
            <w:r>
              <w:t xml:space="preserve">31.6</w:t>
            </w:r>
          </w:p>
        </w:tc>
        <w:tc>
          <w:tcPr/>
          <w:p>
            <w:pPr>
              <w:pStyle w:val="Compact"/>
              <w:jc w:val="right"/>
            </w:pPr>
            <w:r>
              <w:t xml:space="preserve">54.2</w:t>
            </w:r>
          </w:p>
        </w:tc>
        <w:tc>
          <w:tcPr/>
          <w:p>
            <w:pPr>
              <w:pStyle w:val="Compact"/>
              <w:jc w:val="right"/>
            </w:pPr>
            <w:r>
              <w:t xml:space="preserve">62.1</w:t>
            </w:r>
          </w:p>
        </w:tc>
        <w:tc>
          <w:tcPr/>
          <w:p>
            <w:pPr>
              <w:pStyle w:val="Compact"/>
              <w:jc w:val="right"/>
            </w:pPr>
            <w:r>
              <w:t xml:space="preserve">50.5</w:t>
            </w:r>
          </w:p>
        </w:tc>
      </w:tr>
      <w:tr>
        <w:tc>
          <w:tcPr/>
          <w:p>
            <w:pPr>
              <w:pStyle w:val="Compact"/>
              <w:jc w:val="left"/>
            </w:pPr>
            <w:r>
              <w:t xml:space="preserve">15160</w:t>
            </w:r>
          </w:p>
        </w:tc>
        <w:tc>
          <w:tcPr/>
          <w:p>
            <w:pPr>
              <w:pStyle w:val="Compact"/>
              <w:jc w:val="left"/>
            </w:pPr>
            <w:r>
              <w:t xml:space="preserve">Kolava</w:t>
            </w:r>
          </w:p>
        </w:tc>
        <w:tc>
          <w:tcPr/>
          <w:p>
            <w:pPr>
              <w:pStyle w:val="Compact"/>
              <w:jc w:val="right"/>
            </w:pPr>
            <w:r>
              <w:t xml:space="preserve">41.0</w:t>
            </w:r>
          </w:p>
        </w:tc>
        <w:tc>
          <w:tcPr/>
          <w:p>
            <w:pPr>
              <w:pStyle w:val="Compact"/>
              <w:jc w:val="right"/>
            </w:pPr>
            <w:r>
              <w:t xml:space="preserve">26.1</w:t>
            </w:r>
          </w:p>
        </w:tc>
        <w:tc>
          <w:tcPr/>
          <w:p>
            <w:pPr>
              <w:pStyle w:val="Compact"/>
              <w:jc w:val="right"/>
            </w:pPr>
            <w:r>
              <w:t xml:space="preserve">47.2</w:t>
            </w:r>
          </w:p>
        </w:tc>
        <w:tc>
          <w:tcPr/>
          <w:p>
            <w:pPr>
              <w:pStyle w:val="Compact"/>
              <w:jc w:val="right"/>
            </w:pPr>
            <w:r>
              <w:t xml:space="preserve">53.7</w:t>
            </w:r>
          </w:p>
        </w:tc>
        <w:tc>
          <w:tcPr/>
          <w:p>
            <w:pPr>
              <w:pStyle w:val="Compact"/>
              <w:jc w:val="right"/>
            </w:pPr>
            <w:r>
              <w:t xml:space="preserve">37.1</w:t>
            </w:r>
          </w:p>
        </w:tc>
      </w:tr>
      <w:tr>
        <w:tc>
          <w:tcPr/>
          <w:p>
            <w:pPr>
              <w:pStyle w:val="Compact"/>
              <w:jc w:val="left"/>
            </w:pPr>
            <w:r>
              <w:t xml:space="preserve">15980</w:t>
            </w:r>
          </w:p>
        </w:tc>
        <w:tc>
          <w:tcPr/>
          <w:p>
            <w:pPr>
              <w:pStyle w:val="Compact"/>
              <w:jc w:val="left"/>
            </w:pPr>
            <w:r>
              <w:t xml:space="preserve">Messilä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19730</w:t>
            </w:r>
          </w:p>
        </w:tc>
        <w:tc>
          <w:tcPr/>
          <w:p>
            <w:pPr>
              <w:pStyle w:val="Compact"/>
              <w:jc w:val="left"/>
            </w:pPr>
            <w:r>
              <w:t xml:space="preserve">Särkilampi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ijat_hameen_hva_hyvinvointialueet_docx_files/figure-docx/zip_kartta-1.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aijat_hameen_hva_hyvinvointialueet_docx_files/figure-docx/zip_kartta-2.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aijat_hameen_hva_hyvinvointialueet_docx_files/figure-docx/zip_kartta-3.png" id="0"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aijat_hameen_hva_hyvinvointialueet_docx_files/figure-docx/zip_kartta-4.png" id="0"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Päijät-Hämeen HVA (Hyvinvointialueet)</dc:title>
  <dc:creator>Diakin karttasovellus 2022-02-23 08:54:27</dc:creator>
  <cp:keywords/>
  <dcterms:created xsi:type="dcterms:W3CDTF">2022-02-23T06:57:41Z</dcterms:created>
  <dcterms:modified xsi:type="dcterms:W3CDTF">2022-02-23T06:57:41Z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