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Pälkäne</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22:49:47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22:49:47.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Pälkäne. Lisäksi tarkastelussa ovat rajanaapurit: Hattula, Hämeenlinna, Kangasala, Padasjoki, Pälkäne ja Valkeakoski.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palkan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lkan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93</w:t>
            </w:r>
          </w:p>
        </w:tc>
      </w:tr>
      <w:tr>
        <w:tc>
          <w:tcPr/>
          <w:p>
            <w:pPr>
              <w:pStyle w:val="Compact"/>
              <w:jc w:val="left"/>
            </w:pPr>
            <w:r>
              <w:t xml:space="preserve">Padasjoki (naapuri)</w:t>
            </w:r>
          </w:p>
        </w:tc>
        <w:tc>
          <w:tcPr/>
          <w:p>
            <w:pPr>
              <w:pStyle w:val="Compact"/>
              <w:jc w:val="right"/>
            </w:pPr>
            <w:r>
              <w:t xml:space="preserve">98.6</w:t>
            </w:r>
          </w:p>
        </w:tc>
        <w:tc>
          <w:tcPr/>
          <w:p>
            <w:pPr>
              <w:pStyle w:val="Compact"/>
              <w:jc w:val="right"/>
            </w:pPr>
            <w:r>
              <w:t xml:space="preserve">171</w:t>
            </w:r>
          </w:p>
        </w:tc>
      </w:tr>
      <w:tr>
        <w:tc>
          <w:tcPr/>
          <w:p>
            <w:pPr>
              <w:pStyle w:val="Compact"/>
              <w:jc w:val="left"/>
            </w:pPr>
            <w:r>
              <w:t xml:space="preserve">Pälkäne (valittu)</w:t>
            </w:r>
          </w:p>
        </w:tc>
        <w:tc>
          <w:tcPr/>
          <w:p>
            <w:pPr>
              <w:pStyle w:val="Compact"/>
              <w:jc w:val="right"/>
            </w:pPr>
            <w:r>
              <w:t xml:space="preserve">96.0</w:t>
            </w:r>
          </w:p>
        </w:tc>
        <w:tc>
          <w:tcPr/>
          <w:p>
            <w:pPr>
              <w:pStyle w:val="Compact"/>
              <w:jc w:val="right"/>
            </w:pPr>
            <w:r>
              <w:t xml:space="preserve">178</w:t>
            </w:r>
          </w:p>
        </w:tc>
      </w:tr>
      <w:tr>
        <w:tc>
          <w:tcPr/>
          <w:p>
            <w:pPr>
              <w:pStyle w:val="Compact"/>
              <w:jc w:val="left"/>
            </w:pPr>
            <w:r>
              <w:t xml:space="preserve">Kangasala (naapuri)</w:t>
            </w:r>
          </w:p>
        </w:tc>
        <w:tc>
          <w:tcPr/>
          <w:p>
            <w:pPr>
              <w:pStyle w:val="Compact"/>
              <w:jc w:val="right"/>
            </w:pPr>
            <w:r>
              <w:t xml:space="preserve">88.7</w:t>
            </w:r>
          </w:p>
        </w:tc>
        <w:tc>
          <w:tcPr/>
          <w:p>
            <w:pPr>
              <w:pStyle w:val="Compact"/>
              <w:jc w:val="right"/>
            </w:pPr>
            <w:r>
              <w:t xml:space="preserve">210</w:t>
            </w:r>
          </w:p>
        </w:tc>
      </w:tr>
      <w:tr>
        <w:tc>
          <w:tcPr/>
          <w:p>
            <w:pPr>
              <w:pStyle w:val="Compact"/>
              <w:jc w:val="left"/>
            </w:pPr>
            <w:r>
              <w:t xml:space="preserve">Hattula (naapuri)</w:t>
            </w:r>
          </w:p>
        </w:tc>
        <w:tc>
          <w:tcPr/>
          <w:p>
            <w:pPr>
              <w:pStyle w:val="Compact"/>
              <w:jc w:val="right"/>
            </w:pPr>
            <w:r>
              <w:t xml:space="preserve">81.4</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Padasjoki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Pälkäne (valittu)</w:t>
            </w:r>
          </w:p>
        </w:tc>
        <w:tc>
          <w:tcPr/>
          <w:p>
            <w:pPr>
              <w:pStyle w:val="Compact"/>
              <w:jc w:val="right"/>
            </w:pPr>
            <w:r>
              <w:t xml:space="preserve">89.8</w:t>
            </w:r>
          </w:p>
        </w:tc>
        <w:tc>
          <w:tcPr/>
          <w:p>
            <w:pPr>
              <w:pStyle w:val="Compact"/>
              <w:jc w:val="right"/>
            </w:pPr>
            <w:r>
              <w:t xml:space="preserve">196</w:t>
            </w:r>
          </w:p>
        </w:tc>
      </w:tr>
      <w:tr>
        <w:tc>
          <w:tcPr/>
          <w:p>
            <w:pPr>
              <w:pStyle w:val="Compact"/>
              <w:jc w:val="left"/>
            </w:pPr>
            <w:r>
              <w:t xml:space="preserve">Kangasala (naapuri)</w:t>
            </w:r>
          </w:p>
        </w:tc>
        <w:tc>
          <w:tcPr/>
          <w:p>
            <w:pPr>
              <w:pStyle w:val="Compact"/>
              <w:jc w:val="right"/>
            </w:pPr>
            <w:r>
              <w:t xml:space="preserve">87.0</w:t>
            </w:r>
          </w:p>
        </w:tc>
        <w:tc>
          <w:tcPr/>
          <w:p>
            <w:pPr>
              <w:pStyle w:val="Compact"/>
              <w:jc w:val="right"/>
            </w:pPr>
            <w:r>
              <w:t xml:space="preserve">204</w:t>
            </w:r>
          </w:p>
        </w:tc>
      </w:tr>
      <w:tr>
        <w:tc>
          <w:tcPr/>
          <w:p>
            <w:pPr>
              <w:pStyle w:val="Compact"/>
              <w:jc w:val="left"/>
            </w:pPr>
            <w:r>
              <w:t xml:space="preserve">Hattula (naapuri)</w:t>
            </w:r>
          </w:p>
        </w:tc>
        <w:tc>
          <w:tcPr/>
          <w:p>
            <w:pPr>
              <w:pStyle w:val="Compact"/>
              <w:jc w:val="right"/>
            </w:pPr>
            <w:r>
              <w:t xml:space="preserve">75.2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122.1</w:t>
            </w:r>
          </w:p>
        </w:tc>
        <w:tc>
          <w:tcPr/>
          <w:p>
            <w:pPr>
              <w:pStyle w:val="Compact"/>
              <w:jc w:val="right"/>
            </w:pPr>
            <w:r>
              <w:t xml:space="preserve">70</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Valkeakoski (naapuri)</w:t>
            </w:r>
          </w:p>
        </w:tc>
        <w:tc>
          <w:tcPr/>
          <w:p>
            <w:pPr>
              <w:pStyle w:val="Compact"/>
              <w:jc w:val="right"/>
            </w:pPr>
            <w:r>
              <w:t xml:space="preserve">117.2</w:t>
            </w:r>
          </w:p>
        </w:tc>
        <w:tc>
          <w:tcPr/>
          <w:p>
            <w:pPr>
              <w:pStyle w:val="Compact"/>
              <w:jc w:val="right"/>
            </w:pPr>
            <w:r>
              <w:t xml:space="preserve">88</w:t>
            </w:r>
          </w:p>
        </w:tc>
      </w:tr>
      <w:tr>
        <w:tc>
          <w:tcPr/>
          <w:p>
            <w:pPr>
              <w:pStyle w:val="Compact"/>
              <w:jc w:val="left"/>
            </w:pPr>
            <w:r>
              <w:t xml:space="preserve">Pälkäne (valittu)</w:t>
            </w:r>
          </w:p>
        </w:tc>
        <w:tc>
          <w:tcPr/>
          <w:p>
            <w:pPr>
              <w:pStyle w:val="Compact"/>
              <w:jc w:val="right"/>
            </w:pPr>
            <w:r>
              <w:t xml:space="preserve">95.6</w:t>
            </w:r>
          </w:p>
        </w:tc>
        <w:tc>
          <w:tcPr/>
          <w:p>
            <w:pPr>
              <w:pStyle w:val="Compact"/>
              <w:jc w:val="right"/>
            </w:pPr>
            <w:r>
              <w:t xml:space="preserve">168</w:t>
            </w:r>
          </w:p>
        </w:tc>
      </w:tr>
      <w:tr>
        <w:tc>
          <w:tcPr/>
          <w:p>
            <w:pPr>
              <w:pStyle w:val="Compact"/>
              <w:jc w:val="left"/>
            </w:pPr>
            <w:r>
              <w:t xml:space="preserve">Kangasala (naapuri)</w:t>
            </w:r>
          </w:p>
        </w:tc>
        <w:tc>
          <w:tcPr/>
          <w:p>
            <w:pPr>
              <w:pStyle w:val="Compact"/>
              <w:jc w:val="right"/>
            </w:pPr>
            <w:r>
              <w:t xml:space="preserve">80.7</w:t>
            </w:r>
          </w:p>
        </w:tc>
        <w:tc>
          <w:tcPr/>
          <w:p>
            <w:pPr>
              <w:pStyle w:val="Compact"/>
              <w:jc w:val="right"/>
            </w:pPr>
            <w:r>
              <w:t xml:space="preserve">225</w:t>
            </w:r>
          </w:p>
        </w:tc>
      </w:tr>
      <w:tr>
        <w:tc>
          <w:tcPr/>
          <w:p>
            <w:pPr>
              <w:pStyle w:val="Compact"/>
              <w:jc w:val="left"/>
            </w:pPr>
            <w:r>
              <w:t xml:space="preserve">Hattula (naapuri)</w:t>
            </w:r>
          </w:p>
        </w:tc>
        <w:tc>
          <w:tcPr/>
          <w:p>
            <w:pPr>
              <w:pStyle w:val="Compact"/>
              <w:jc w:val="right"/>
            </w:pPr>
            <w:r>
              <w:t xml:space="preserve">77.1</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Valkeakoski (naapuri)</w:t>
            </w:r>
          </w:p>
        </w:tc>
        <w:tc>
          <w:tcPr/>
          <w:p>
            <w:pPr>
              <w:pStyle w:val="Compact"/>
              <w:jc w:val="right"/>
            </w:pPr>
            <w:r>
              <w:t xml:space="preserve">121.2</w:t>
            </w:r>
          </w:p>
        </w:tc>
        <w:tc>
          <w:tcPr/>
          <w:p>
            <w:pPr>
              <w:pStyle w:val="Compact"/>
              <w:jc w:val="right"/>
            </w:pPr>
            <w:r>
              <w:t xml:space="preserve">99</w:t>
            </w:r>
          </w:p>
        </w:tc>
      </w:tr>
      <w:tr>
        <w:tc>
          <w:tcPr/>
          <w:p>
            <w:pPr>
              <w:pStyle w:val="Compact"/>
              <w:jc w:val="left"/>
            </w:pPr>
            <w:r>
              <w:t xml:space="preserve">Pälkäne (valittu)</w:t>
            </w:r>
          </w:p>
        </w:tc>
        <w:tc>
          <w:tcPr/>
          <w:p>
            <w:pPr>
              <w:pStyle w:val="Compact"/>
              <w:jc w:val="right"/>
            </w:pPr>
            <w:r>
              <w:t xml:space="preserve">102.6</w:t>
            </w:r>
          </w:p>
        </w:tc>
        <w:tc>
          <w:tcPr/>
          <w:p>
            <w:pPr>
              <w:pStyle w:val="Compact"/>
              <w:jc w:val="right"/>
            </w:pPr>
            <w:r>
              <w:t xml:space="preserve">163</w:t>
            </w:r>
          </w:p>
        </w:tc>
      </w:tr>
      <w:tr>
        <w:tc>
          <w:tcPr/>
          <w:p>
            <w:pPr>
              <w:pStyle w:val="Compact"/>
              <w:jc w:val="left"/>
            </w:pPr>
            <w:r>
              <w:t xml:space="preserve">Kangasala (naapuri)</w:t>
            </w:r>
          </w:p>
        </w:tc>
        <w:tc>
          <w:tcPr/>
          <w:p>
            <w:pPr>
              <w:pStyle w:val="Compact"/>
              <w:jc w:val="right"/>
            </w:pPr>
            <w:r>
              <w:t xml:space="preserve">98.3</w:t>
            </w:r>
          </w:p>
        </w:tc>
        <w:tc>
          <w:tcPr/>
          <w:p>
            <w:pPr>
              <w:pStyle w:val="Compact"/>
              <w:jc w:val="right"/>
            </w:pPr>
            <w:r>
              <w:t xml:space="preserve">182</w:t>
            </w:r>
          </w:p>
        </w:tc>
      </w:tr>
      <w:tr>
        <w:tc>
          <w:tcPr/>
          <w:p>
            <w:pPr>
              <w:pStyle w:val="Compact"/>
              <w:jc w:val="left"/>
            </w:pPr>
            <w:r>
              <w:t xml:space="preserve">Hattula (naapuri)</w:t>
            </w:r>
          </w:p>
        </w:tc>
        <w:tc>
          <w:tcPr/>
          <w:p>
            <w:pPr>
              <w:pStyle w:val="Compact"/>
              <w:jc w:val="right"/>
            </w:pPr>
            <w:r>
              <w:t xml:space="preserve">91.8</w:t>
            </w:r>
          </w:p>
        </w:tc>
        <w:tc>
          <w:tcPr/>
          <w:p>
            <w:pPr>
              <w:pStyle w:val="Compact"/>
              <w:jc w:val="right"/>
            </w:pPr>
            <w:r>
              <w:t xml:space="preserve">196</w:t>
            </w:r>
          </w:p>
        </w:tc>
      </w:tr>
      <w:tr>
        <w:tc>
          <w:tcPr/>
          <w:p>
            <w:pPr>
              <w:pStyle w:val="Compact"/>
              <w:jc w:val="left"/>
            </w:pPr>
            <w:r>
              <w:t xml:space="preserve">Padasjoki (naapuri)</w:t>
            </w:r>
          </w:p>
        </w:tc>
        <w:tc>
          <w:tcPr/>
          <w:p>
            <w:pPr>
              <w:pStyle w:val="Compact"/>
              <w:jc w:val="right"/>
            </w:pPr>
            <w:r>
              <w:t xml:space="preserve">66.3</w:t>
            </w:r>
          </w:p>
        </w:tc>
        <w:tc>
          <w:tcPr/>
          <w:p>
            <w:pPr>
              <w:pStyle w:val="Compact"/>
              <w:jc w:val="right"/>
            </w:pPr>
            <w:r>
              <w:t xml:space="preserve">270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kan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lkan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Padasjoki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Valkeakoski (naapuri)</w:t>
            </w:r>
          </w:p>
        </w:tc>
        <w:tc>
          <w:tcPr/>
          <w:p>
            <w:pPr>
              <w:pStyle w:val="Compact"/>
              <w:jc w:val="right"/>
            </w:pPr>
            <w:r>
              <w:t xml:space="preserve">88.6</w:t>
            </w:r>
          </w:p>
        </w:tc>
        <w:tc>
          <w:tcPr/>
          <w:p>
            <w:pPr>
              <w:pStyle w:val="Compact"/>
              <w:jc w:val="right"/>
            </w:pPr>
            <w:r>
              <w:t xml:space="preserve">192</w:t>
            </w:r>
          </w:p>
        </w:tc>
      </w:tr>
      <w:tr>
        <w:tc>
          <w:tcPr/>
          <w:p>
            <w:pPr>
              <w:pStyle w:val="Compact"/>
              <w:jc w:val="left"/>
            </w:pPr>
            <w:r>
              <w:t xml:space="preserve">Pälkäne (valittu)</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Hattula (naapuri)</w:t>
            </w:r>
          </w:p>
        </w:tc>
        <w:tc>
          <w:tcPr/>
          <w:p>
            <w:pPr>
              <w:pStyle w:val="Compact"/>
              <w:jc w:val="right"/>
            </w:pPr>
            <w:r>
              <w:t xml:space="preserve">83.9</w:t>
            </w:r>
          </w:p>
        </w:tc>
        <w:tc>
          <w:tcPr/>
          <w:p>
            <w:pPr>
              <w:pStyle w:val="Compact"/>
              <w:jc w:val="right"/>
            </w:pPr>
            <w:r>
              <w:t xml:space="preserve">211</w:t>
            </w:r>
          </w:p>
        </w:tc>
      </w:tr>
      <w:tr>
        <w:tc>
          <w:tcPr/>
          <w:p>
            <w:pPr>
              <w:pStyle w:val="Compact"/>
              <w:jc w:val="left"/>
            </w:pPr>
            <w:r>
              <w:t xml:space="preserve">Kangasala (naapuri)</w:t>
            </w:r>
          </w:p>
        </w:tc>
        <w:tc>
          <w:tcPr/>
          <w:p>
            <w:pPr>
              <w:pStyle w:val="Compact"/>
              <w:jc w:val="right"/>
            </w:pPr>
            <w:r>
              <w:t xml:space="preserve">81.2</w:t>
            </w:r>
          </w:p>
        </w:tc>
        <w:tc>
          <w:tcPr/>
          <w:p>
            <w:pPr>
              <w:pStyle w:val="Compact"/>
              <w:jc w:val="right"/>
            </w:pPr>
            <w:r>
              <w:t xml:space="preserve">216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140.8</w:t>
            </w:r>
          </w:p>
        </w:tc>
        <w:tc>
          <w:tcPr/>
          <w:p>
            <w:pPr>
              <w:pStyle w:val="Compact"/>
              <w:jc w:val="right"/>
            </w:pPr>
            <w:r>
              <w:t xml:space="preserve">34</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Kangasala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Padasjoki (naapuri)</w:t>
            </w:r>
          </w:p>
        </w:tc>
        <w:tc>
          <w:tcPr/>
          <w:p>
            <w:pPr>
              <w:pStyle w:val="Compact"/>
              <w:jc w:val="right"/>
            </w:pPr>
            <w:r>
              <w:t xml:space="preserve">91.0</w:t>
            </w:r>
          </w:p>
        </w:tc>
        <w:tc>
          <w:tcPr/>
          <w:p>
            <w:pPr>
              <w:pStyle w:val="Compact"/>
              <w:jc w:val="right"/>
            </w:pPr>
            <w:r>
              <w:t xml:space="preserve">180</w:t>
            </w:r>
          </w:p>
        </w:tc>
      </w:tr>
      <w:tr>
        <w:tc>
          <w:tcPr/>
          <w:p>
            <w:pPr>
              <w:pStyle w:val="Compact"/>
              <w:jc w:val="left"/>
            </w:pPr>
            <w:r>
              <w:t xml:space="preserve">Hattula (naapuri)</w:t>
            </w:r>
          </w:p>
        </w:tc>
        <w:tc>
          <w:tcPr/>
          <w:p>
            <w:pPr>
              <w:pStyle w:val="Compact"/>
              <w:jc w:val="right"/>
            </w:pPr>
            <w:r>
              <w:t xml:space="preserve">81.8</w:t>
            </w:r>
          </w:p>
        </w:tc>
        <w:tc>
          <w:tcPr/>
          <w:p>
            <w:pPr>
              <w:pStyle w:val="Compact"/>
              <w:jc w:val="right"/>
            </w:pPr>
            <w:r>
              <w:t xml:space="preserve">215</w:t>
            </w:r>
          </w:p>
        </w:tc>
      </w:tr>
      <w:tr>
        <w:tc>
          <w:tcPr/>
          <w:p>
            <w:pPr>
              <w:pStyle w:val="Compact"/>
              <w:jc w:val="left"/>
            </w:pPr>
            <w:r>
              <w:t xml:space="preserve">Pälkäne (valittu)</w:t>
            </w:r>
          </w:p>
        </w:tc>
        <w:tc>
          <w:tcPr/>
          <w:p>
            <w:pPr>
              <w:pStyle w:val="Compact"/>
              <w:jc w:val="right"/>
            </w:pPr>
            <w:r>
              <w:t xml:space="preserve">75.0</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165.7</w:t>
            </w:r>
          </w:p>
        </w:tc>
        <w:tc>
          <w:tcPr/>
          <w:p>
            <w:pPr>
              <w:pStyle w:val="Compact"/>
              <w:jc w:val="right"/>
            </w:pPr>
            <w:r>
              <w:t xml:space="preserve">25</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Valkeakoski (naapuri)</w:t>
            </w:r>
          </w:p>
        </w:tc>
        <w:tc>
          <w:tcPr/>
          <w:p>
            <w:pPr>
              <w:pStyle w:val="Compact"/>
              <w:jc w:val="right"/>
            </w:pPr>
            <w:r>
              <w:t xml:space="preserve">120.9</w:t>
            </w:r>
          </w:p>
        </w:tc>
        <w:tc>
          <w:tcPr/>
          <w:p>
            <w:pPr>
              <w:pStyle w:val="Compact"/>
              <w:jc w:val="right"/>
            </w:pPr>
            <w:r>
              <w:t xml:space="preserve">94</w:t>
            </w:r>
          </w:p>
        </w:tc>
      </w:tr>
      <w:tr>
        <w:tc>
          <w:tcPr/>
          <w:p>
            <w:pPr>
              <w:pStyle w:val="Compact"/>
              <w:jc w:val="left"/>
            </w:pPr>
            <w:r>
              <w:t xml:space="preserve">Pälkäne (valittu)</w:t>
            </w:r>
          </w:p>
        </w:tc>
        <w:tc>
          <w:tcPr/>
          <w:p>
            <w:pPr>
              <w:pStyle w:val="Compact"/>
              <w:jc w:val="right"/>
            </w:pPr>
            <w:r>
              <w:t xml:space="preserve">95.5</w:t>
            </w:r>
          </w:p>
        </w:tc>
        <w:tc>
          <w:tcPr/>
          <w:p>
            <w:pPr>
              <w:pStyle w:val="Compact"/>
              <w:jc w:val="right"/>
            </w:pPr>
            <w:r>
              <w:t xml:space="preserve">156</w:t>
            </w:r>
          </w:p>
        </w:tc>
      </w:tr>
      <w:tr>
        <w:tc>
          <w:tcPr/>
          <w:p>
            <w:pPr>
              <w:pStyle w:val="Compact"/>
              <w:jc w:val="left"/>
            </w:pPr>
            <w:r>
              <w:t xml:space="preserve">Hattula (naapuri)</w:t>
            </w:r>
          </w:p>
        </w:tc>
        <w:tc>
          <w:tcPr/>
          <w:p>
            <w:pPr>
              <w:pStyle w:val="Compact"/>
              <w:jc w:val="right"/>
            </w:pPr>
            <w:r>
              <w:t xml:space="preserve">82.1</w:t>
            </w:r>
          </w:p>
        </w:tc>
        <w:tc>
          <w:tcPr/>
          <w:p>
            <w:pPr>
              <w:pStyle w:val="Compact"/>
              <w:jc w:val="right"/>
            </w:pPr>
            <w:r>
              <w:t xml:space="preserve">189</w:t>
            </w:r>
          </w:p>
        </w:tc>
      </w:tr>
      <w:tr>
        <w:tc>
          <w:tcPr/>
          <w:p>
            <w:pPr>
              <w:pStyle w:val="Compact"/>
              <w:jc w:val="left"/>
            </w:pPr>
            <w:r>
              <w:t xml:space="preserve">Kangasala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Valkeakoski (naapuri)</w:t>
            </w:r>
          </w:p>
        </w:tc>
        <w:tc>
          <w:tcPr/>
          <w:p>
            <w:pPr>
              <w:pStyle w:val="Compact"/>
              <w:jc w:val="right"/>
            </w:pPr>
            <w:r>
              <w:t xml:space="preserve">146.1</w:t>
            </w:r>
          </w:p>
        </w:tc>
        <w:tc>
          <w:tcPr/>
          <w:p>
            <w:pPr>
              <w:pStyle w:val="Compact"/>
              <w:jc w:val="right"/>
            </w:pPr>
            <w:r>
              <w:t xml:space="preserve">63</w:t>
            </w:r>
          </w:p>
        </w:tc>
      </w:tr>
      <w:tr>
        <w:tc>
          <w:tcPr/>
          <w:p>
            <w:pPr>
              <w:pStyle w:val="Compact"/>
              <w:jc w:val="left"/>
            </w:pPr>
            <w:r>
              <w:t xml:space="preserve">Kangasala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Pälkäne (valittu)</w:t>
            </w:r>
          </w:p>
        </w:tc>
        <w:tc>
          <w:tcPr/>
          <w:p>
            <w:pPr>
              <w:pStyle w:val="Compact"/>
              <w:jc w:val="right"/>
            </w:pPr>
            <w:r>
              <w:t xml:space="preserve">101.1</w:t>
            </w:r>
          </w:p>
        </w:tc>
        <w:tc>
          <w:tcPr/>
          <w:p>
            <w:pPr>
              <w:pStyle w:val="Compact"/>
              <w:jc w:val="right"/>
            </w:pPr>
            <w:r>
              <w:t xml:space="preserve">142</w:t>
            </w:r>
          </w:p>
        </w:tc>
      </w:tr>
      <w:tr>
        <w:tc>
          <w:tcPr/>
          <w:p>
            <w:pPr>
              <w:pStyle w:val="Compact"/>
              <w:jc w:val="left"/>
            </w:pPr>
            <w:r>
              <w:t xml:space="preserve">Padasjoki (naapuri)</w:t>
            </w:r>
          </w:p>
        </w:tc>
        <w:tc>
          <w:tcPr/>
          <w:p>
            <w:pPr>
              <w:pStyle w:val="Compact"/>
              <w:jc w:val="right"/>
            </w:pPr>
            <w:r>
              <w:t xml:space="preserve">74.2</w:t>
            </w:r>
          </w:p>
        </w:tc>
        <w:tc>
          <w:tcPr/>
          <w:p>
            <w:pPr>
              <w:pStyle w:val="Compact"/>
              <w:jc w:val="right"/>
            </w:pPr>
            <w:r>
              <w:t xml:space="preserve">208</w:t>
            </w:r>
          </w:p>
        </w:tc>
      </w:tr>
      <w:tr>
        <w:tc>
          <w:tcPr/>
          <w:p>
            <w:pPr>
              <w:pStyle w:val="Compact"/>
              <w:jc w:val="left"/>
            </w:pPr>
            <w:r>
              <w:t xml:space="preserve">Hattula (naapuri)</w:t>
            </w:r>
          </w:p>
        </w:tc>
        <w:tc>
          <w:tcPr/>
          <w:p>
            <w:pPr>
              <w:pStyle w:val="Compact"/>
              <w:jc w:val="right"/>
            </w:pPr>
            <w:r>
              <w:t xml:space="preserve">71.9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114.2</w:t>
            </w:r>
          </w:p>
        </w:tc>
        <w:tc>
          <w:tcPr/>
          <w:p>
            <w:pPr>
              <w:pStyle w:val="Compact"/>
              <w:jc w:val="right"/>
            </w:pPr>
            <w:r>
              <w:t xml:space="preserve">85</w:t>
            </w:r>
          </w:p>
        </w:tc>
      </w:tr>
      <w:tr>
        <w:tc>
          <w:tcPr/>
          <w:p>
            <w:pPr>
              <w:pStyle w:val="Compact"/>
              <w:jc w:val="left"/>
            </w:pPr>
            <w:r>
              <w:t xml:space="preserve">Pälkäne (valittu)</w:t>
            </w:r>
          </w:p>
        </w:tc>
        <w:tc>
          <w:tcPr/>
          <w:p>
            <w:pPr>
              <w:pStyle w:val="Compact"/>
              <w:jc w:val="right"/>
            </w:pPr>
            <w:r>
              <w:t xml:space="preserve">90.2</w:t>
            </w:r>
          </w:p>
        </w:tc>
        <w:tc>
          <w:tcPr/>
          <w:p>
            <w:pPr>
              <w:pStyle w:val="Compact"/>
              <w:jc w:val="right"/>
            </w:pPr>
            <w:r>
              <w:t xml:space="preserve">175</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Valkeakoski (naapuri)</w:t>
            </w:r>
          </w:p>
        </w:tc>
        <w:tc>
          <w:tcPr/>
          <w:p>
            <w:pPr>
              <w:pStyle w:val="Compact"/>
              <w:jc w:val="right"/>
            </w:pPr>
            <w:r>
              <w:t xml:space="preserve">78.6</w:t>
            </w:r>
          </w:p>
        </w:tc>
        <w:tc>
          <w:tcPr/>
          <w:p>
            <w:pPr>
              <w:pStyle w:val="Compact"/>
              <w:jc w:val="right"/>
            </w:pPr>
            <w:r>
              <w:t xml:space="preserve">221</w:t>
            </w:r>
          </w:p>
        </w:tc>
      </w:tr>
      <w:tr>
        <w:tc>
          <w:tcPr/>
          <w:p>
            <w:pPr>
              <w:pStyle w:val="Compact"/>
              <w:jc w:val="left"/>
            </w:pPr>
            <w:r>
              <w:t xml:space="preserve">Kangasala (naapuri)</w:t>
            </w:r>
          </w:p>
        </w:tc>
        <w:tc>
          <w:tcPr/>
          <w:p>
            <w:pPr>
              <w:pStyle w:val="Compact"/>
              <w:jc w:val="right"/>
            </w:pPr>
            <w:r>
              <w:t xml:space="preserve">60.7</w:t>
            </w:r>
          </w:p>
        </w:tc>
        <w:tc>
          <w:tcPr/>
          <w:p>
            <w:pPr>
              <w:pStyle w:val="Compact"/>
              <w:jc w:val="right"/>
            </w:pPr>
            <w:r>
              <w:t xml:space="preserve">265</w:t>
            </w:r>
          </w:p>
        </w:tc>
      </w:tr>
      <w:tr>
        <w:tc>
          <w:tcPr/>
          <w:p>
            <w:pPr>
              <w:pStyle w:val="Compact"/>
              <w:jc w:val="left"/>
            </w:pPr>
            <w:r>
              <w:t xml:space="preserve">Hattula (naapuri)</w:t>
            </w:r>
          </w:p>
        </w:tc>
        <w:tc>
          <w:tcPr/>
          <w:p>
            <w:pPr>
              <w:pStyle w:val="Compact"/>
              <w:jc w:val="right"/>
            </w:pPr>
            <w:r>
              <w:t xml:space="preserve">58.3</w:t>
            </w:r>
          </w:p>
        </w:tc>
        <w:tc>
          <w:tcPr/>
          <w:p>
            <w:pPr>
              <w:pStyle w:val="Compact"/>
              <w:jc w:val="right"/>
            </w:pPr>
            <w:r>
              <w:t xml:space="preserve">270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kane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lkane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Valkeakoski (naapuri)</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Pälkäne (valittu)</w:t>
            </w:r>
          </w:p>
        </w:tc>
        <w:tc>
          <w:tcPr/>
          <w:p>
            <w:pPr>
              <w:pStyle w:val="Compact"/>
              <w:jc w:val="right"/>
            </w:pPr>
            <w:r>
              <w:t xml:space="preserve">95.3</w:t>
            </w:r>
          </w:p>
        </w:tc>
        <w:tc>
          <w:tcPr/>
          <w:p>
            <w:pPr>
              <w:pStyle w:val="Compact"/>
              <w:jc w:val="right"/>
            </w:pPr>
            <w:r>
              <w:t xml:space="preserve">137</w:t>
            </w:r>
          </w:p>
        </w:tc>
      </w:tr>
      <w:tr>
        <w:tc>
          <w:tcPr/>
          <w:p>
            <w:pPr>
              <w:pStyle w:val="Compact"/>
              <w:jc w:val="left"/>
            </w:pPr>
            <w:r>
              <w:t xml:space="preserve">Kangasala (naapuri)</w:t>
            </w:r>
          </w:p>
        </w:tc>
        <w:tc>
          <w:tcPr/>
          <w:p>
            <w:pPr>
              <w:pStyle w:val="Compact"/>
              <w:jc w:val="right"/>
            </w:pPr>
            <w:r>
              <w:t xml:space="preserve">72.1</w:t>
            </w:r>
          </w:p>
        </w:tc>
        <w:tc>
          <w:tcPr/>
          <w:p>
            <w:pPr>
              <w:pStyle w:val="Compact"/>
              <w:jc w:val="right"/>
            </w:pPr>
            <w:r>
              <w:t xml:space="preserve">189</w:t>
            </w:r>
          </w:p>
        </w:tc>
      </w:tr>
      <w:tr>
        <w:tc>
          <w:tcPr/>
          <w:p>
            <w:pPr>
              <w:pStyle w:val="Compact"/>
              <w:jc w:val="left"/>
            </w:pPr>
            <w:r>
              <w:t xml:space="preserve">Hattula (naapuri)</w:t>
            </w:r>
          </w:p>
        </w:tc>
        <w:tc>
          <w:tcPr/>
          <w:p>
            <w:pPr>
              <w:pStyle w:val="Compact"/>
              <w:jc w:val="right"/>
            </w:pPr>
            <w:r>
              <w:t xml:space="preserve">69.8</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Padasjoki (naapuri)</w:t>
            </w:r>
          </w:p>
        </w:tc>
        <w:tc>
          <w:tcPr/>
          <w:p>
            <w:pPr>
              <w:pStyle w:val="Compact"/>
              <w:jc w:val="right"/>
            </w:pPr>
            <w:r>
              <w:t xml:space="preserve">101.6</w:t>
            </w:r>
          </w:p>
        </w:tc>
        <w:tc>
          <w:tcPr/>
          <w:p>
            <w:pPr>
              <w:pStyle w:val="Compact"/>
              <w:jc w:val="right"/>
            </w:pPr>
            <w:r>
              <w:t xml:space="preserve">136</w:t>
            </w:r>
          </w:p>
        </w:tc>
      </w:tr>
      <w:tr>
        <w:tc>
          <w:tcPr/>
          <w:p>
            <w:pPr>
              <w:pStyle w:val="Compact"/>
              <w:jc w:val="left"/>
            </w:pPr>
            <w:r>
              <w:t xml:space="preserve">Valkeakoski (naapuri)</w:t>
            </w:r>
          </w:p>
        </w:tc>
        <w:tc>
          <w:tcPr/>
          <w:p>
            <w:pPr>
              <w:pStyle w:val="Compact"/>
              <w:jc w:val="right"/>
            </w:pPr>
            <w:r>
              <w:t xml:space="preserve">100.3</w:t>
            </w:r>
          </w:p>
        </w:tc>
        <w:tc>
          <w:tcPr/>
          <w:p>
            <w:pPr>
              <w:pStyle w:val="Compact"/>
              <w:jc w:val="right"/>
            </w:pPr>
            <w:r>
              <w:t xml:space="preserve">143</w:t>
            </w:r>
          </w:p>
        </w:tc>
      </w:tr>
      <w:tr>
        <w:tc>
          <w:tcPr/>
          <w:p>
            <w:pPr>
              <w:pStyle w:val="Compact"/>
              <w:jc w:val="left"/>
            </w:pPr>
            <w:r>
              <w:t xml:space="preserve">Pälkäne (valittu)</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Kangasala (naapuri)</w:t>
            </w:r>
          </w:p>
        </w:tc>
        <w:tc>
          <w:tcPr/>
          <w:p>
            <w:pPr>
              <w:pStyle w:val="Compact"/>
              <w:jc w:val="right"/>
            </w:pPr>
            <w:r>
              <w:t xml:space="preserve">72.0</w:t>
            </w:r>
          </w:p>
        </w:tc>
        <w:tc>
          <w:tcPr/>
          <w:p>
            <w:pPr>
              <w:pStyle w:val="Compact"/>
              <w:jc w:val="right"/>
            </w:pPr>
            <w:r>
              <w:t xml:space="preserve">228</w:t>
            </w:r>
          </w:p>
        </w:tc>
      </w:tr>
      <w:tr>
        <w:tc>
          <w:tcPr/>
          <w:p>
            <w:pPr>
              <w:pStyle w:val="Compact"/>
              <w:jc w:val="left"/>
            </w:pPr>
            <w:r>
              <w:t xml:space="preserve">Hattula (naapuri)</w:t>
            </w:r>
          </w:p>
        </w:tc>
        <w:tc>
          <w:tcPr/>
          <w:p>
            <w:pPr>
              <w:pStyle w:val="Compact"/>
              <w:jc w:val="right"/>
            </w:pPr>
            <w:r>
              <w:t xml:space="preserve">61.1</w:t>
            </w:r>
          </w:p>
        </w:tc>
        <w:tc>
          <w:tcPr/>
          <w:p>
            <w:pPr>
              <w:pStyle w:val="Compact"/>
              <w:jc w:val="right"/>
            </w:pPr>
            <w:r>
              <w:t xml:space="preserve">253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Padasjoki (naapuri)</w:t>
            </w:r>
          </w:p>
        </w:tc>
        <w:tc>
          <w:tcPr/>
          <w:p>
            <w:pPr>
              <w:pStyle w:val="Compact"/>
              <w:jc w:val="right"/>
            </w:pPr>
            <w:r>
              <w:t xml:space="preserve">111.9</w:t>
            </w:r>
          </w:p>
        </w:tc>
        <w:tc>
          <w:tcPr/>
          <w:p>
            <w:pPr>
              <w:pStyle w:val="Compact"/>
              <w:jc w:val="right"/>
            </w:pPr>
            <w:r>
              <w:t xml:space="preserve">100</w:t>
            </w:r>
          </w:p>
        </w:tc>
      </w:tr>
      <w:tr>
        <w:tc>
          <w:tcPr/>
          <w:p>
            <w:pPr>
              <w:pStyle w:val="Compact"/>
              <w:jc w:val="left"/>
            </w:pPr>
            <w:r>
              <w:t xml:space="preserve">Valkeakoski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Kangasala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Pälkäne (valittu)</w:t>
            </w:r>
          </w:p>
        </w:tc>
        <w:tc>
          <w:tcPr/>
          <w:p>
            <w:pPr>
              <w:pStyle w:val="Compact"/>
              <w:jc w:val="right"/>
            </w:pPr>
            <w:r>
              <w:t xml:space="preserve">85.7</w:t>
            </w:r>
          </w:p>
        </w:tc>
        <w:tc>
          <w:tcPr/>
          <w:p>
            <w:pPr>
              <w:pStyle w:val="Compact"/>
              <w:jc w:val="right"/>
            </w:pPr>
            <w:r>
              <w:t xml:space="preserve">178</w:t>
            </w:r>
          </w:p>
        </w:tc>
      </w:tr>
      <w:tr>
        <w:tc>
          <w:tcPr/>
          <w:p>
            <w:pPr>
              <w:pStyle w:val="Compact"/>
              <w:jc w:val="left"/>
            </w:pPr>
            <w:r>
              <w:t xml:space="preserve">Hattula (naapuri)</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152.8</w:t>
            </w:r>
          </w:p>
        </w:tc>
        <w:tc>
          <w:tcPr/>
          <w:p>
            <w:pPr>
              <w:pStyle w:val="Compact"/>
              <w:jc w:val="right"/>
            </w:pPr>
            <w:r>
              <w:t xml:space="preserve">18</w:t>
            </w:r>
          </w:p>
        </w:tc>
      </w:tr>
      <w:tr>
        <w:tc>
          <w:tcPr/>
          <w:p>
            <w:pPr>
              <w:pStyle w:val="Compact"/>
              <w:jc w:val="left"/>
            </w:pPr>
            <w:r>
              <w:t xml:space="preserve">Valkeakoski (naapuri)</w:t>
            </w:r>
          </w:p>
        </w:tc>
        <w:tc>
          <w:tcPr/>
          <w:p>
            <w:pPr>
              <w:pStyle w:val="Compact"/>
              <w:jc w:val="right"/>
            </w:pPr>
            <w:r>
              <w:t xml:space="preserve">128.0</w:t>
            </w:r>
          </w:p>
        </w:tc>
        <w:tc>
          <w:tcPr/>
          <w:p>
            <w:pPr>
              <w:pStyle w:val="Compact"/>
              <w:jc w:val="right"/>
            </w:pPr>
            <w:r>
              <w:t xml:space="preserve">52</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Pälkäne (valittu)</w:t>
            </w:r>
          </w:p>
        </w:tc>
        <w:tc>
          <w:tcPr/>
          <w:p>
            <w:pPr>
              <w:pStyle w:val="Compact"/>
              <w:jc w:val="right"/>
            </w:pPr>
            <w:r>
              <w:t xml:space="preserve">102.3</w:t>
            </w:r>
          </w:p>
        </w:tc>
        <w:tc>
          <w:tcPr/>
          <w:p>
            <w:pPr>
              <w:pStyle w:val="Compact"/>
              <w:jc w:val="right"/>
            </w:pPr>
            <w:r>
              <w:t xml:space="preserve">142</w:t>
            </w:r>
          </w:p>
        </w:tc>
      </w:tr>
      <w:tr>
        <w:tc>
          <w:tcPr/>
          <w:p>
            <w:pPr>
              <w:pStyle w:val="Compact"/>
              <w:jc w:val="left"/>
            </w:pPr>
            <w:r>
              <w:t xml:space="preserve">Hattula (naapuri)</w:t>
            </w:r>
          </w:p>
        </w:tc>
        <w:tc>
          <w:tcPr/>
          <w:p>
            <w:pPr>
              <w:pStyle w:val="Compact"/>
              <w:jc w:val="right"/>
            </w:pPr>
            <w:r>
              <w:t xml:space="preserve">94.4</w:t>
            </w:r>
          </w:p>
        </w:tc>
        <w:tc>
          <w:tcPr/>
          <w:p>
            <w:pPr>
              <w:pStyle w:val="Compact"/>
              <w:jc w:val="right"/>
            </w:pPr>
            <w:r>
              <w:t xml:space="preserve">172</w:t>
            </w:r>
          </w:p>
        </w:tc>
      </w:tr>
      <w:tr>
        <w:tc>
          <w:tcPr/>
          <w:p>
            <w:pPr>
              <w:pStyle w:val="Compact"/>
              <w:jc w:val="left"/>
            </w:pPr>
            <w:r>
              <w:t xml:space="preserve">Kangasala (naapuri)</w:t>
            </w:r>
          </w:p>
        </w:tc>
        <w:tc>
          <w:tcPr/>
          <w:p>
            <w:pPr>
              <w:pStyle w:val="Compact"/>
              <w:jc w:val="right"/>
            </w:pPr>
            <w:r>
              <w:t xml:space="preserve">87.4</w:t>
            </w:r>
          </w:p>
        </w:tc>
        <w:tc>
          <w:tcPr/>
          <w:p>
            <w:pPr>
              <w:pStyle w:val="Compact"/>
              <w:jc w:val="right"/>
            </w:pPr>
            <w:r>
              <w:t xml:space="preserve">206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kane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lkane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Kangasala (naapuri)</w:t>
            </w:r>
          </w:p>
        </w:tc>
        <w:tc>
          <w:tcPr/>
          <w:p>
            <w:pPr>
              <w:pStyle w:val="Compact"/>
              <w:jc w:val="right"/>
            </w:pPr>
            <w:r>
              <w:t xml:space="preserve">110.8</w:t>
            </w:r>
          </w:p>
        </w:tc>
        <w:tc>
          <w:tcPr/>
          <w:p>
            <w:pPr>
              <w:pStyle w:val="Compact"/>
              <w:jc w:val="right"/>
            </w:pPr>
            <w:r>
              <w:t xml:space="preserve">130</w:t>
            </w:r>
          </w:p>
        </w:tc>
      </w:tr>
      <w:tr>
        <w:tc>
          <w:tcPr/>
          <w:p>
            <w:pPr>
              <w:pStyle w:val="Compact"/>
              <w:jc w:val="left"/>
            </w:pPr>
            <w:r>
              <w:t xml:space="preserve">Hattula (naapuri)</w:t>
            </w:r>
          </w:p>
        </w:tc>
        <w:tc>
          <w:tcPr/>
          <w:p>
            <w:pPr>
              <w:pStyle w:val="Compact"/>
              <w:jc w:val="right"/>
            </w:pPr>
            <w:r>
              <w:t xml:space="preserve">101.4</w:t>
            </w:r>
          </w:p>
        </w:tc>
        <w:tc>
          <w:tcPr/>
          <w:p>
            <w:pPr>
              <w:pStyle w:val="Compact"/>
              <w:jc w:val="right"/>
            </w:pPr>
            <w:r>
              <w:t xml:space="preserve">145</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Padasjoki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Pälkäne (valittu)</w:t>
            </w:r>
          </w:p>
        </w:tc>
        <w:tc>
          <w:tcPr/>
          <w:p>
            <w:pPr>
              <w:pStyle w:val="Compact"/>
              <w:jc w:val="right"/>
            </w:pPr>
            <w:r>
              <w:t xml:space="preserve">67.8</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214.9</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Pälkäne (valittu)</w:t>
            </w:r>
          </w:p>
        </w:tc>
        <w:tc>
          <w:tcPr/>
          <w:p>
            <w:pPr>
              <w:pStyle w:val="Compact"/>
              <w:jc w:val="right"/>
            </w:pPr>
            <w:r>
              <w:t xml:space="preserve">110.8</w:t>
            </w:r>
          </w:p>
        </w:tc>
        <w:tc>
          <w:tcPr/>
          <w:p>
            <w:pPr>
              <w:pStyle w:val="Compact"/>
              <w:jc w:val="right"/>
            </w:pPr>
            <w:r>
              <w:t xml:space="preserve">126</w:t>
            </w:r>
          </w:p>
        </w:tc>
      </w:tr>
      <w:tr>
        <w:tc>
          <w:tcPr/>
          <w:p>
            <w:pPr>
              <w:pStyle w:val="Compact"/>
              <w:jc w:val="left"/>
            </w:pPr>
            <w:r>
              <w:t xml:space="preserve">Kangasala (naapuri)</w:t>
            </w:r>
          </w:p>
        </w:tc>
        <w:tc>
          <w:tcPr/>
          <w:p>
            <w:pPr>
              <w:pStyle w:val="Compact"/>
              <w:jc w:val="right"/>
            </w:pPr>
            <w:r>
              <w:t xml:space="preserve">104.0</w:t>
            </w:r>
          </w:p>
        </w:tc>
        <w:tc>
          <w:tcPr/>
          <w:p>
            <w:pPr>
              <w:pStyle w:val="Compact"/>
              <w:jc w:val="right"/>
            </w:pPr>
            <w:r>
              <w:t xml:space="preserve">138</w:t>
            </w:r>
          </w:p>
        </w:tc>
      </w:tr>
      <w:tr>
        <w:tc>
          <w:tcPr/>
          <w:p>
            <w:pPr>
              <w:pStyle w:val="Compact"/>
              <w:jc w:val="left"/>
            </w:pPr>
            <w:r>
              <w:t xml:space="preserve">Hattula (naapuri)</w:t>
            </w:r>
          </w:p>
        </w:tc>
        <w:tc>
          <w:tcPr/>
          <w:p>
            <w:pPr>
              <w:pStyle w:val="Compact"/>
              <w:jc w:val="right"/>
            </w:pPr>
            <w:r>
              <w:t xml:space="preserve">96.2</w:t>
            </w:r>
          </w:p>
        </w:tc>
        <w:tc>
          <w:tcPr/>
          <w:p>
            <w:pPr>
              <w:pStyle w:val="Compact"/>
              <w:jc w:val="right"/>
            </w:pPr>
            <w:r>
              <w:t xml:space="preserve">160</w:t>
            </w:r>
          </w:p>
        </w:tc>
      </w:tr>
      <w:tr>
        <w:tc>
          <w:tcPr/>
          <w:p>
            <w:pPr>
              <w:pStyle w:val="Compact"/>
              <w:jc w:val="left"/>
            </w:pPr>
            <w:r>
              <w:t xml:space="preserve">Padasjoki (naapuri)</w:t>
            </w:r>
          </w:p>
        </w:tc>
        <w:tc>
          <w:tcPr/>
          <w:p>
            <w:pPr>
              <w:pStyle w:val="Compact"/>
              <w:jc w:val="right"/>
            </w:pPr>
            <w:r>
              <w:t xml:space="preserve">23.8</w:t>
            </w:r>
          </w:p>
        </w:tc>
        <w:tc>
          <w:tcPr/>
          <w:p>
            <w:pPr>
              <w:pStyle w:val="Compact"/>
              <w:jc w:val="right"/>
            </w:pPr>
            <w:r>
              <w:t xml:space="preserve">272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Pälkäne (valittu)</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Kangasala (naapuri)</w:t>
            </w:r>
          </w:p>
        </w:tc>
        <w:tc>
          <w:tcPr/>
          <w:p>
            <w:pPr>
              <w:pStyle w:val="Compact"/>
              <w:jc w:val="right"/>
            </w:pPr>
            <w:r>
              <w:t xml:space="preserve">126.7</w:t>
            </w:r>
          </w:p>
        </w:tc>
        <w:tc>
          <w:tcPr/>
          <w:p>
            <w:pPr>
              <w:pStyle w:val="Compact"/>
              <w:jc w:val="right"/>
            </w:pPr>
            <w:r>
              <w:t xml:space="preserve">92</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Valkeakoski (naapuri)</w:t>
            </w:r>
          </w:p>
        </w:tc>
        <w:tc>
          <w:tcPr/>
          <w:p>
            <w:pPr>
              <w:pStyle w:val="Compact"/>
              <w:jc w:val="right"/>
            </w:pPr>
            <w:r>
              <w:t xml:space="preserve">81.0</w:t>
            </w:r>
          </w:p>
        </w:tc>
        <w:tc>
          <w:tcPr/>
          <w:p>
            <w:pPr>
              <w:pStyle w:val="Compact"/>
              <w:jc w:val="right"/>
            </w:pPr>
            <w:r>
              <w:t xml:space="preserve">210</w:t>
            </w:r>
          </w:p>
        </w:tc>
      </w:tr>
      <w:tr>
        <w:tc>
          <w:tcPr/>
          <w:p>
            <w:pPr>
              <w:pStyle w:val="Compact"/>
              <w:jc w:val="left"/>
            </w:pPr>
            <w:r>
              <w:t xml:space="preserve">Hattula (naapuri)</w:t>
            </w:r>
          </w:p>
        </w:tc>
        <w:tc>
          <w:tcPr/>
          <w:p>
            <w:pPr>
              <w:pStyle w:val="Compact"/>
              <w:jc w:val="right"/>
            </w:pPr>
            <w:r>
              <w:t xml:space="preserve">78.2</w:t>
            </w:r>
          </w:p>
        </w:tc>
        <w:tc>
          <w:tcPr/>
          <w:p>
            <w:pPr>
              <w:pStyle w:val="Compact"/>
              <w:jc w:val="right"/>
            </w:pPr>
            <w:r>
              <w:t xml:space="preserve">219</w:t>
            </w:r>
          </w:p>
        </w:tc>
      </w:tr>
      <w:tr>
        <w:tc>
          <w:tcPr/>
          <w:p>
            <w:pPr>
              <w:pStyle w:val="Compact"/>
              <w:jc w:val="left"/>
            </w:pPr>
            <w:r>
              <w:t xml:space="preserve">Padasjoki (naapuri)</w:t>
            </w:r>
          </w:p>
        </w:tc>
        <w:tc>
          <w:tcPr/>
          <w:p>
            <w:pPr>
              <w:pStyle w:val="Compact"/>
              <w:jc w:val="right"/>
            </w:pPr>
            <w:r>
              <w:t xml:space="preserve">72.3</w:t>
            </w:r>
          </w:p>
        </w:tc>
        <w:tc>
          <w:tcPr/>
          <w:p>
            <w:pPr>
              <w:pStyle w:val="Compact"/>
              <w:jc w:val="right"/>
            </w:pPr>
            <w:r>
              <w:t xml:space="preserve">225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Pälkäne (valittu)</w:t>
            </w:r>
          </w:p>
        </w:tc>
        <w:tc>
          <w:tcPr/>
          <w:p>
            <w:pPr>
              <w:pStyle w:val="Compact"/>
              <w:jc w:val="right"/>
            </w:pPr>
            <w:r>
              <w:t xml:space="preserve">82.8</w:t>
            </w:r>
          </w:p>
        </w:tc>
        <w:tc>
          <w:tcPr/>
          <w:p>
            <w:pPr>
              <w:pStyle w:val="Compact"/>
              <w:jc w:val="right"/>
            </w:pPr>
            <w:r>
              <w:t xml:space="preserve">189</w:t>
            </w:r>
          </w:p>
        </w:tc>
      </w:tr>
      <w:tr>
        <w:tc>
          <w:tcPr/>
          <w:p>
            <w:pPr>
              <w:pStyle w:val="Compact"/>
              <w:jc w:val="left"/>
            </w:pPr>
            <w:r>
              <w:t xml:space="preserve">Kangasala (naapuri)</w:t>
            </w:r>
          </w:p>
        </w:tc>
        <w:tc>
          <w:tcPr/>
          <w:p>
            <w:pPr>
              <w:pStyle w:val="Compact"/>
              <w:jc w:val="right"/>
            </w:pPr>
            <w:r>
              <w:t xml:space="preserve">75.3</w:t>
            </w:r>
          </w:p>
        </w:tc>
        <w:tc>
          <w:tcPr/>
          <w:p>
            <w:pPr>
              <w:pStyle w:val="Compact"/>
              <w:jc w:val="right"/>
            </w:pPr>
            <w:r>
              <w:t xml:space="preserve">204</w:t>
            </w:r>
          </w:p>
        </w:tc>
      </w:tr>
      <w:tr>
        <w:tc>
          <w:tcPr/>
          <w:p>
            <w:pPr>
              <w:pStyle w:val="Compact"/>
              <w:jc w:val="left"/>
            </w:pPr>
            <w:r>
              <w:t xml:space="preserve">Hattula (naapuri)</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Hattula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Pälkäne (valittu)</w:t>
            </w:r>
          </w:p>
        </w:tc>
        <w:tc>
          <w:tcPr/>
          <w:p>
            <w:pPr>
              <w:pStyle w:val="Compact"/>
              <w:jc w:val="right"/>
            </w:pPr>
            <w:r>
              <w:t xml:space="preserve">116.7</w:t>
            </w:r>
          </w:p>
        </w:tc>
        <w:tc>
          <w:tcPr/>
          <w:p>
            <w:pPr>
              <w:pStyle w:val="Compact"/>
              <w:jc w:val="right"/>
            </w:pPr>
            <w:r>
              <w:t xml:space="preserve">126</w:t>
            </w:r>
          </w:p>
        </w:tc>
      </w:tr>
      <w:tr>
        <w:tc>
          <w:tcPr/>
          <w:p>
            <w:pPr>
              <w:pStyle w:val="Compact"/>
              <w:jc w:val="left"/>
            </w:pPr>
            <w:r>
              <w:t xml:space="preserve">Valkeakoski (naapuri)</w:t>
            </w:r>
          </w:p>
        </w:tc>
        <w:tc>
          <w:tcPr/>
          <w:p>
            <w:pPr>
              <w:pStyle w:val="Compact"/>
              <w:jc w:val="right"/>
            </w:pPr>
            <w:r>
              <w:t xml:space="preserve">116.7</w:t>
            </w:r>
          </w:p>
        </w:tc>
        <w:tc>
          <w:tcPr/>
          <w:p>
            <w:pPr>
              <w:pStyle w:val="Compact"/>
              <w:jc w:val="right"/>
            </w:pPr>
            <w:r>
              <w:t xml:space="preserve">131</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Kangasala (naapuri)</w:t>
            </w:r>
          </w:p>
        </w:tc>
        <w:tc>
          <w:tcPr/>
          <w:p>
            <w:pPr>
              <w:pStyle w:val="Compact"/>
              <w:jc w:val="right"/>
            </w:pPr>
            <w:r>
              <w:t xml:space="preserve">75.0</w:t>
            </w:r>
          </w:p>
        </w:tc>
        <w:tc>
          <w:tcPr/>
          <w:p>
            <w:pPr>
              <w:pStyle w:val="Compact"/>
              <w:jc w:val="right"/>
            </w:pPr>
            <w:r>
              <w:t xml:space="preserve">202</w:t>
            </w:r>
          </w:p>
        </w:tc>
      </w:tr>
      <w:tr>
        <w:tc>
          <w:tcPr/>
          <w:p>
            <w:pPr>
              <w:pStyle w:val="Compact"/>
              <w:jc w:val="left"/>
            </w:pPr>
            <w:r>
              <w:t xml:space="preserve">Padasjoki (naapuri)</w:t>
            </w:r>
          </w:p>
        </w:tc>
        <w:tc>
          <w:tcPr/>
          <w:p>
            <w:pPr>
              <w:pStyle w:val="Compact"/>
              <w:jc w:val="right"/>
            </w:pPr>
            <w:r>
              <w:t xml:space="preserve">41.7</w:t>
            </w:r>
          </w:p>
        </w:tc>
        <w:tc>
          <w:tcPr/>
          <w:p>
            <w:pPr>
              <w:pStyle w:val="Compact"/>
              <w:jc w:val="right"/>
            </w:pPr>
            <w:r>
              <w:t xml:space="preserve">270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kane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14960</w:t>
            </w:r>
          </w:p>
        </w:tc>
        <w:tc>
          <w:tcPr/>
          <w:p>
            <w:pPr>
              <w:pStyle w:val="Compact"/>
              <w:jc w:val="left"/>
            </w:pPr>
            <w:r>
              <w:t xml:space="preserve">Puutikkala</w:t>
            </w:r>
          </w:p>
        </w:tc>
        <w:tc>
          <w:tcPr/>
          <w:p>
            <w:pPr>
              <w:pStyle w:val="Compact"/>
              <w:jc w:val="right"/>
            </w:pPr>
            <w:r>
              <w:t xml:space="preserve">142.6</w:t>
            </w:r>
          </w:p>
        </w:tc>
        <w:tc>
          <w:tcPr/>
          <w:p>
            <w:pPr>
              <w:pStyle w:val="Compact"/>
              <w:jc w:val="right"/>
            </w:pPr>
            <w:r>
              <w:t xml:space="preserve">149.2</w:t>
            </w:r>
          </w:p>
        </w:tc>
        <w:tc>
          <w:tcPr/>
          <w:p>
            <w:pPr>
              <w:pStyle w:val="Compact"/>
              <w:jc w:val="right"/>
            </w:pPr>
            <w:r>
              <w:t xml:space="preserve">128.9</w:t>
            </w:r>
          </w:p>
        </w:tc>
        <w:tc>
          <w:tcPr/>
          <w:p>
            <w:pPr>
              <w:pStyle w:val="Compact"/>
              <w:jc w:val="right"/>
            </w:pPr>
            <w:r>
              <w:t xml:space="preserve">179.2</w:t>
            </w:r>
          </w:p>
        </w:tc>
        <w:tc>
          <w:tcPr/>
          <w:p>
            <w:pPr>
              <w:pStyle w:val="Compact"/>
              <w:jc w:val="right"/>
            </w:pPr>
            <w:r>
              <w:t xml:space="preserve">113.1</w:t>
            </w:r>
          </w:p>
        </w:tc>
      </w:tr>
      <w:tr>
        <w:tc>
          <w:tcPr/>
          <w:p>
            <w:pPr>
              <w:pStyle w:val="Compact"/>
              <w:jc w:val="left"/>
            </w:pPr>
            <w:r>
              <w:t xml:space="preserve">36930</w:t>
            </w:r>
          </w:p>
        </w:tc>
        <w:tc>
          <w:tcPr/>
          <w:p>
            <w:pPr>
              <w:pStyle w:val="Compact"/>
              <w:jc w:val="left"/>
            </w:pPr>
            <w:r>
              <w:t xml:space="preserve">Kyynärö</w:t>
            </w:r>
          </w:p>
        </w:tc>
        <w:tc>
          <w:tcPr/>
          <w:p>
            <w:pPr>
              <w:pStyle w:val="Compact"/>
              <w:jc w:val="right"/>
            </w:pPr>
            <w:r>
              <w:t xml:space="preserve">117.1</w:t>
            </w:r>
          </w:p>
        </w:tc>
        <w:tc>
          <w:tcPr/>
          <w:p>
            <w:pPr>
              <w:pStyle w:val="Compact"/>
              <w:jc w:val="right"/>
            </w:pPr>
            <w:r>
              <w:t xml:space="preserve">119.8</w:t>
            </w:r>
          </w:p>
        </w:tc>
        <w:tc>
          <w:tcPr/>
          <w:p>
            <w:pPr>
              <w:pStyle w:val="Compact"/>
              <w:jc w:val="right"/>
            </w:pPr>
            <w:r>
              <w:t xml:space="preserve">130.5</w:t>
            </w:r>
          </w:p>
        </w:tc>
        <w:tc>
          <w:tcPr/>
          <w:p>
            <w:pPr>
              <w:pStyle w:val="Compact"/>
              <w:jc w:val="right"/>
            </w:pPr>
            <w:r>
              <w:t xml:space="preserve">86.8</w:t>
            </w:r>
          </w:p>
        </w:tc>
        <w:tc>
          <w:tcPr/>
          <w:p>
            <w:pPr>
              <w:pStyle w:val="Compact"/>
              <w:jc w:val="right"/>
            </w:pPr>
            <w:r>
              <w:t xml:space="preserve">131.5</w:t>
            </w:r>
          </w:p>
        </w:tc>
      </w:tr>
      <w:tr>
        <w:tc>
          <w:tcPr/>
          <w:p>
            <w:pPr>
              <w:pStyle w:val="Compact"/>
              <w:jc w:val="left"/>
            </w:pPr>
            <w:r>
              <w:t xml:space="preserve">36910</w:t>
            </w:r>
          </w:p>
        </w:tc>
        <w:tc>
          <w:tcPr/>
          <w:p>
            <w:pPr>
              <w:pStyle w:val="Compact"/>
              <w:jc w:val="left"/>
            </w:pPr>
            <w:r>
              <w:t xml:space="preserve">Rautajärvi</w:t>
            </w:r>
          </w:p>
        </w:tc>
        <w:tc>
          <w:tcPr/>
          <w:p>
            <w:pPr>
              <w:pStyle w:val="Compact"/>
              <w:jc w:val="right"/>
            </w:pPr>
            <w:r>
              <w:t xml:space="preserve">116.8</w:t>
            </w:r>
          </w:p>
        </w:tc>
        <w:tc>
          <w:tcPr/>
          <w:p>
            <w:pPr>
              <w:pStyle w:val="Compact"/>
              <w:jc w:val="right"/>
            </w:pPr>
            <w:r>
              <w:t xml:space="preserve">136.4</w:t>
            </w:r>
          </w:p>
        </w:tc>
        <w:tc>
          <w:tcPr/>
          <w:p>
            <w:pPr>
              <w:pStyle w:val="Compact"/>
              <w:jc w:val="right"/>
            </w:pPr>
            <w:r>
              <w:t xml:space="preserve">126.1</w:t>
            </w:r>
          </w:p>
        </w:tc>
        <w:tc>
          <w:tcPr/>
          <w:p>
            <w:pPr>
              <w:pStyle w:val="Compact"/>
              <w:jc w:val="right"/>
            </w:pPr>
            <w:r>
              <w:t xml:space="preserve">67.9</w:t>
            </w:r>
          </w:p>
        </w:tc>
        <w:tc>
          <w:tcPr/>
          <w:p>
            <w:pPr>
              <w:pStyle w:val="Compact"/>
              <w:jc w:val="right"/>
            </w:pPr>
            <w:r>
              <w:t xml:space="preserve">136.8</w:t>
            </w:r>
          </w:p>
        </w:tc>
      </w:tr>
      <w:tr>
        <w:tc>
          <w:tcPr/>
          <w:p>
            <w:pPr>
              <w:pStyle w:val="Compact"/>
              <w:jc w:val="left"/>
            </w:pPr>
            <w:r>
              <w:t xml:space="preserve">36720</w:t>
            </w:r>
          </w:p>
        </w:tc>
        <w:tc>
          <w:tcPr/>
          <w:p>
            <w:pPr>
              <w:pStyle w:val="Compact"/>
              <w:jc w:val="left"/>
            </w:pPr>
            <w:r>
              <w:t xml:space="preserve">Aitoo</w:t>
            </w:r>
          </w:p>
        </w:tc>
        <w:tc>
          <w:tcPr/>
          <w:p>
            <w:pPr>
              <w:pStyle w:val="Compact"/>
              <w:jc w:val="right"/>
            </w:pPr>
            <w:r>
              <w:t xml:space="preserve">110.1</w:t>
            </w:r>
          </w:p>
        </w:tc>
        <w:tc>
          <w:tcPr/>
          <w:p>
            <w:pPr>
              <w:pStyle w:val="Compact"/>
              <w:jc w:val="right"/>
            </w:pPr>
            <w:r>
              <w:t xml:space="preserve">125.2</w:t>
            </w:r>
          </w:p>
        </w:tc>
        <w:tc>
          <w:tcPr/>
          <w:p>
            <w:pPr>
              <w:pStyle w:val="Compact"/>
              <w:jc w:val="right"/>
            </w:pPr>
            <w:r>
              <w:t xml:space="preserve">107.2</w:t>
            </w:r>
          </w:p>
        </w:tc>
        <w:tc>
          <w:tcPr/>
          <w:p>
            <w:pPr>
              <w:pStyle w:val="Compact"/>
              <w:jc w:val="right"/>
            </w:pPr>
            <w:r>
              <w:t xml:space="preserve">104.6</w:t>
            </w:r>
          </w:p>
        </w:tc>
        <w:tc>
          <w:tcPr/>
          <w:p>
            <w:pPr>
              <w:pStyle w:val="Compact"/>
              <w:jc w:val="right"/>
            </w:pPr>
            <w:r>
              <w:t xml:space="preserve">103.5</w:t>
            </w:r>
          </w:p>
        </w:tc>
      </w:tr>
      <w:tr>
        <w:tc>
          <w:tcPr/>
          <w:p>
            <w:pPr>
              <w:pStyle w:val="Compact"/>
              <w:jc w:val="left"/>
            </w:pPr>
            <w:r>
              <w:t xml:space="preserve">36760</w:t>
            </w:r>
          </w:p>
        </w:tc>
        <w:tc>
          <w:tcPr/>
          <w:p>
            <w:pPr>
              <w:pStyle w:val="Compact"/>
              <w:jc w:val="left"/>
            </w:pPr>
            <w:r>
              <w:t xml:space="preserve">Luopioinen Keskus</w:t>
            </w:r>
          </w:p>
        </w:tc>
        <w:tc>
          <w:tcPr/>
          <w:p>
            <w:pPr>
              <w:pStyle w:val="Compact"/>
              <w:jc w:val="right"/>
            </w:pPr>
            <w:r>
              <w:t xml:space="preserve">107.7</w:t>
            </w:r>
          </w:p>
        </w:tc>
        <w:tc>
          <w:tcPr/>
          <w:p>
            <w:pPr>
              <w:pStyle w:val="Compact"/>
              <w:jc w:val="right"/>
            </w:pPr>
            <w:r>
              <w:t xml:space="preserve">110.1</w:t>
            </w:r>
          </w:p>
        </w:tc>
        <w:tc>
          <w:tcPr/>
          <w:p>
            <w:pPr>
              <w:pStyle w:val="Compact"/>
              <w:jc w:val="right"/>
            </w:pPr>
            <w:r>
              <w:t xml:space="preserve">102.8</w:t>
            </w:r>
          </w:p>
        </w:tc>
        <w:tc>
          <w:tcPr/>
          <w:p>
            <w:pPr>
              <w:pStyle w:val="Compact"/>
              <w:jc w:val="right"/>
            </w:pPr>
            <w:r>
              <w:t xml:space="preserve">100.0</w:t>
            </w:r>
          </w:p>
        </w:tc>
        <w:tc>
          <w:tcPr/>
          <w:p>
            <w:pPr>
              <w:pStyle w:val="Compact"/>
              <w:jc w:val="right"/>
            </w:pPr>
            <w:r>
              <w:t xml:space="preserve">117.9</w:t>
            </w:r>
          </w:p>
        </w:tc>
      </w:tr>
      <w:tr>
        <w:tc>
          <w:tcPr/>
          <w:p>
            <w:pPr>
              <w:pStyle w:val="Compact"/>
              <w:jc w:val="left"/>
            </w:pPr>
            <w:r>
              <w:t xml:space="preserve">36450</w:t>
            </w:r>
          </w:p>
        </w:tc>
        <w:tc>
          <w:tcPr/>
          <w:p>
            <w:pPr>
              <w:pStyle w:val="Compact"/>
              <w:jc w:val="left"/>
            </w:pPr>
            <w:r>
              <w:t xml:space="preserve">Salmentaka</w:t>
            </w:r>
          </w:p>
        </w:tc>
        <w:tc>
          <w:tcPr/>
          <w:p>
            <w:pPr>
              <w:pStyle w:val="Compact"/>
              <w:jc w:val="right"/>
            </w:pPr>
            <w:r>
              <w:t xml:space="preserve">106.9</w:t>
            </w:r>
          </w:p>
        </w:tc>
        <w:tc>
          <w:tcPr/>
          <w:p>
            <w:pPr>
              <w:pStyle w:val="Compact"/>
              <w:jc w:val="right"/>
            </w:pPr>
            <w:r>
              <w:t xml:space="preserve">111.1</w:t>
            </w:r>
          </w:p>
        </w:tc>
        <w:tc>
          <w:tcPr/>
          <w:p>
            <w:pPr>
              <w:pStyle w:val="Compact"/>
              <w:jc w:val="right"/>
            </w:pPr>
            <w:r>
              <w:t xml:space="preserve">109.7</w:t>
            </w:r>
          </w:p>
        </w:tc>
        <w:tc>
          <w:tcPr/>
          <w:p>
            <w:pPr>
              <w:pStyle w:val="Compact"/>
              <w:jc w:val="right"/>
            </w:pPr>
            <w:r>
              <w:t xml:space="preserve">114.6</w:t>
            </w:r>
          </w:p>
        </w:tc>
        <w:tc>
          <w:tcPr/>
          <w:p>
            <w:pPr>
              <w:pStyle w:val="Compact"/>
              <w:jc w:val="right"/>
            </w:pPr>
            <w:r>
              <w:t xml:space="preserve">92.4</w:t>
            </w:r>
          </w:p>
        </w:tc>
      </w:tr>
      <w:tr>
        <w:tc>
          <w:tcPr/>
          <w:p>
            <w:pPr>
              <w:pStyle w:val="Compact"/>
              <w:jc w:val="left"/>
            </w:pPr>
            <w:r>
              <w:t xml:space="preserve">36660</w:t>
            </w:r>
          </w:p>
        </w:tc>
        <w:tc>
          <w:tcPr/>
          <w:p>
            <w:pPr>
              <w:pStyle w:val="Compact"/>
              <w:jc w:val="left"/>
            </w:pPr>
            <w:r>
              <w:t xml:space="preserve">Laitikkala</w:t>
            </w:r>
          </w:p>
        </w:tc>
        <w:tc>
          <w:tcPr/>
          <w:p>
            <w:pPr>
              <w:pStyle w:val="Compact"/>
              <w:jc w:val="right"/>
            </w:pPr>
            <w:r>
              <w:t xml:space="preserve">92.2</w:t>
            </w:r>
          </w:p>
        </w:tc>
        <w:tc>
          <w:tcPr/>
          <w:p>
            <w:pPr>
              <w:pStyle w:val="Compact"/>
              <w:jc w:val="right"/>
            </w:pPr>
            <w:r>
              <w:t xml:space="preserve">96.7</w:t>
            </w:r>
          </w:p>
        </w:tc>
        <w:tc>
          <w:tcPr/>
          <w:p>
            <w:pPr>
              <w:pStyle w:val="Compact"/>
              <w:jc w:val="right"/>
            </w:pPr>
            <w:r>
              <w:t xml:space="preserve">114.5</w:t>
            </w:r>
          </w:p>
        </w:tc>
        <w:tc>
          <w:tcPr/>
          <w:p>
            <w:pPr>
              <w:pStyle w:val="Compact"/>
              <w:jc w:val="right"/>
            </w:pPr>
            <w:r>
              <w:t xml:space="preserve">94.5</w:t>
            </w:r>
          </w:p>
        </w:tc>
        <w:tc>
          <w:tcPr/>
          <w:p>
            <w:pPr>
              <w:pStyle w:val="Compact"/>
              <w:jc w:val="right"/>
            </w:pPr>
            <w:r>
              <w:t xml:space="preserve">63.2</w:t>
            </w:r>
          </w:p>
        </w:tc>
      </w:tr>
      <w:tr>
        <w:tc>
          <w:tcPr/>
          <w:p>
            <w:pPr>
              <w:pStyle w:val="Compact"/>
              <w:jc w:val="left"/>
            </w:pPr>
            <w:r>
              <w:t xml:space="preserve">14980</w:t>
            </w:r>
          </w:p>
        </w:tc>
        <w:tc>
          <w:tcPr/>
          <w:p>
            <w:pPr>
              <w:pStyle w:val="Compact"/>
              <w:jc w:val="left"/>
            </w:pPr>
            <w:r>
              <w:t xml:space="preserve">Kuohijoki</w:t>
            </w:r>
          </w:p>
        </w:tc>
        <w:tc>
          <w:tcPr/>
          <w:p>
            <w:pPr>
              <w:pStyle w:val="Compact"/>
              <w:jc w:val="right"/>
            </w:pPr>
            <w:r>
              <w:t xml:space="preserve">92.0</w:t>
            </w:r>
          </w:p>
        </w:tc>
        <w:tc>
          <w:tcPr/>
          <w:p>
            <w:pPr>
              <w:pStyle w:val="Compact"/>
              <w:jc w:val="right"/>
            </w:pPr>
            <w:r>
              <w:t xml:space="preserve">NA</w:t>
            </w:r>
          </w:p>
        </w:tc>
        <w:tc>
          <w:tcPr/>
          <w:p>
            <w:pPr>
              <w:pStyle w:val="Compact"/>
              <w:jc w:val="right"/>
            </w:pPr>
            <w:r>
              <w:t xml:space="preserve">106.0</w:t>
            </w:r>
          </w:p>
        </w:tc>
        <w:tc>
          <w:tcPr/>
          <w:p>
            <w:pPr>
              <w:pStyle w:val="Compact"/>
              <w:jc w:val="right"/>
            </w:pPr>
            <w:r>
              <w:t xml:space="preserve">57.8</w:t>
            </w:r>
          </w:p>
        </w:tc>
        <w:tc>
          <w:tcPr/>
          <w:p>
            <w:pPr>
              <w:pStyle w:val="Compact"/>
              <w:jc w:val="right"/>
            </w:pPr>
            <w:r>
              <w:t xml:space="preserve">112.0</w:t>
            </w:r>
          </w:p>
        </w:tc>
      </w:tr>
      <w:tr>
        <w:tc>
          <w:tcPr/>
          <w:p>
            <w:pPr>
              <w:pStyle w:val="Compact"/>
              <w:jc w:val="left"/>
            </w:pPr>
            <w:r>
              <w:t xml:space="preserve">36600</w:t>
            </w:r>
          </w:p>
        </w:tc>
        <w:tc>
          <w:tcPr/>
          <w:p>
            <w:pPr>
              <w:pStyle w:val="Compact"/>
              <w:jc w:val="left"/>
            </w:pPr>
            <w:r>
              <w:t xml:space="preserve">Pälkäne Keskus</w:t>
            </w:r>
          </w:p>
        </w:tc>
        <w:tc>
          <w:tcPr/>
          <w:p>
            <w:pPr>
              <w:pStyle w:val="Compact"/>
              <w:jc w:val="right"/>
            </w:pPr>
            <w:r>
              <w:t xml:space="preserve">90.4</w:t>
            </w:r>
          </w:p>
        </w:tc>
        <w:tc>
          <w:tcPr/>
          <w:p>
            <w:pPr>
              <w:pStyle w:val="Compact"/>
              <w:jc w:val="right"/>
            </w:pPr>
            <w:r>
              <w:t xml:space="preserve">99.7</w:t>
            </w:r>
          </w:p>
        </w:tc>
        <w:tc>
          <w:tcPr/>
          <w:p>
            <w:pPr>
              <w:pStyle w:val="Compact"/>
              <w:jc w:val="right"/>
            </w:pPr>
            <w:r>
              <w:t xml:space="preserve">88.9</w:t>
            </w:r>
          </w:p>
        </w:tc>
        <w:tc>
          <w:tcPr/>
          <w:p>
            <w:pPr>
              <w:pStyle w:val="Compact"/>
              <w:jc w:val="right"/>
            </w:pPr>
            <w:r>
              <w:t xml:space="preserve">83.5</w:t>
            </w:r>
          </w:p>
        </w:tc>
        <w:tc>
          <w:tcPr/>
          <w:p>
            <w:pPr>
              <w:pStyle w:val="Compact"/>
              <w:jc w:val="right"/>
            </w:pPr>
            <w:r>
              <w:t xml:space="preserve">89.6</w:t>
            </w:r>
          </w:p>
        </w:tc>
      </w:tr>
      <w:tr>
        <w:tc>
          <w:tcPr/>
          <w:p>
            <w:pPr>
              <w:pStyle w:val="Compact"/>
              <w:jc w:val="left"/>
            </w:pPr>
            <w:r>
              <w:t xml:space="preserve">36640</w:t>
            </w:r>
          </w:p>
        </w:tc>
        <w:tc>
          <w:tcPr/>
          <w:p>
            <w:pPr>
              <w:pStyle w:val="Compact"/>
              <w:jc w:val="left"/>
            </w:pPr>
            <w:r>
              <w:t xml:space="preserve">Iltasmäki</w:t>
            </w:r>
          </w:p>
        </w:tc>
        <w:tc>
          <w:tcPr/>
          <w:p>
            <w:pPr>
              <w:pStyle w:val="Compact"/>
              <w:jc w:val="right"/>
            </w:pPr>
            <w:r>
              <w:t xml:space="preserve">84.2</w:t>
            </w:r>
          </w:p>
        </w:tc>
        <w:tc>
          <w:tcPr/>
          <w:p>
            <w:pPr>
              <w:pStyle w:val="Compact"/>
              <w:jc w:val="right"/>
            </w:pPr>
            <w:r>
              <w:t xml:space="preserve">74.0</w:t>
            </w:r>
          </w:p>
        </w:tc>
        <w:tc>
          <w:tcPr/>
          <w:p>
            <w:pPr>
              <w:pStyle w:val="Compact"/>
              <w:jc w:val="right"/>
            </w:pPr>
            <w:r>
              <w:t xml:space="preserve">86.6</w:t>
            </w:r>
          </w:p>
        </w:tc>
        <w:tc>
          <w:tcPr/>
          <w:p>
            <w:pPr>
              <w:pStyle w:val="Compact"/>
              <w:jc w:val="right"/>
            </w:pPr>
            <w:r>
              <w:t xml:space="preserve">81.2</w:t>
            </w:r>
          </w:p>
        </w:tc>
        <w:tc>
          <w:tcPr/>
          <w:p>
            <w:pPr>
              <w:pStyle w:val="Compact"/>
              <w:jc w:val="right"/>
            </w:pPr>
            <w:r>
              <w:t xml:space="preserve">94.8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lkane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lkane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lkane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lkane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Pälkäne (Kunnat)</dc:title>
  <dc:creator>Diakin karttasovellus 2022-02-22 22:49:47</dc:creator>
  <cp:keywords/>
  <dcterms:created xsi:type="dcterms:W3CDTF">2022-02-22T20:51:03Z</dcterms:created>
  <dcterms:modified xsi:type="dcterms:W3CDTF">2022-02-22T20:51:03Z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