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Perho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22:58:43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22:58:43.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Perho. Lisäksi tarkastelussa ovat rajanaapurit: Alajärvi, Halsua, Kinnula, Kivijärvi, Kyyjärvi, Lestijärvi, Perho, Veteli ja Vimpeli.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perh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h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Kyyjärvi (naapuri)</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Perho (valittu)</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Vimpeli (naapuri)</w:t>
            </w:r>
          </w:p>
        </w:tc>
        <w:tc>
          <w:tcPr/>
          <w:p>
            <w:pPr>
              <w:pStyle w:val="Compact"/>
              <w:jc w:val="right"/>
            </w:pPr>
            <w:r>
              <w:t xml:space="preserve">83.7</w:t>
            </w:r>
          </w:p>
        </w:tc>
        <w:tc>
          <w:tcPr/>
          <w:p>
            <w:pPr>
              <w:pStyle w:val="Compact"/>
              <w:jc w:val="right"/>
            </w:pPr>
            <w:r>
              <w:t xml:space="preserve">230</w:t>
            </w:r>
          </w:p>
        </w:tc>
      </w:tr>
      <w:tr>
        <w:tc>
          <w:tcPr/>
          <w:p>
            <w:pPr>
              <w:pStyle w:val="Compact"/>
              <w:jc w:val="left"/>
            </w:pPr>
            <w:r>
              <w:t xml:space="preserve">Halsua (naapuri)</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Kyyjärvi (naapuri)</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Halsua (naapuri)</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Perho (valittu)</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Vimpeli (naapuri)</w:t>
            </w:r>
          </w:p>
        </w:tc>
        <w:tc>
          <w:tcPr/>
          <w:p>
            <w:pPr>
              <w:pStyle w:val="Compact"/>
              <w:jc w:val="right"/>
            </w:pPr>
            <w:r>
              <w:t xml:space="preserve">79.0</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Perho (valittu)</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Halsua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Kyyjärvi (naapuri)</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Vimpeli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Vimpeli (naapuri)</w:t>
            </w:r>
          </w:p>
        </w:tc>
        <w:tc>
          <w:tcPr/>
          <w:p>
            <w:pPr>
              <w:pStyle w:val="Compact"/>
              <w:jc w:val="right"/>
            </w:pPr>
            <w:r>
              <w:t xml:space="preserve">106.0</w:t>
            </w:r>
          </w:p>
        </w:tc>
        <w:tc>
          <w:tcPr/>
          <w:p>
            <w:pPr>
              <w:pStyle w:val="Compact"/>
              <w:jc w:val="right"/>
            </w:pPr>
            <w:r>
              <w:t xml:space="preserve">149</w:t>
            </w:r>
          </w:p>
        </w:tc>
      </w:tr>
      <w:tr>
        <w:tc>
          <w:tcPr/>
          <w:p>
            <w:pPr>
              <w:pStyle w:val="Compact"/>
              <w:jc w:val="left"/>
            </w:pPr>
            <w:r>
              <w:t xml:space="preserve">Kyyjärvi (naapuri)</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Perho (valittu)</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Halsua (naapuri)</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h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h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Kyyjärvi (naapuri)</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Perho (valittu)</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Kinnula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Vimpeli (naapuri)</w:t>
            </w:r>
          </w:p>
        </w:tc>
        <w:tc>
          <w:tcPr/>
          <w:p>
            <w:pPr>
              <w:pStyle w:val="Compact"/>
              <w:jc w:val="right"/>
            </w:pPr>
            <w:r>
              <w:t xml:space="preserve">77.2</w:t>
            </w:r>
          </w:p>
        </w:tc>
        <w:tc>
          <w:tcPr/>
          <w:p>
            <w:pPr>
              <w:pStyle w:val="Compact"/>
              <w:jc w:val="right"/>
            </w:pPr>
            <w:r>
              <w:t xml:space="preserve">230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Kinnula (naapuri)</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Halsua (naapuri)</w:t>
            </w:r>
          </w:p>
        </w:tc>
        <w:tc>
          <w:tcPr/>
          <w:p>
            <w:pPr>
              <w:pStyle w:val="Compact"/>
              <w:jc w:val="right"/>
            </w:pPr>
            <w:r>
              <w:t xml:space="preserve">90.4</w:t>
            </w:r>
          </w:p>
        </w:tc>
        <w:tc>
          <w:tcPr/>
          <w:p>
            <w:pPr>
              <w:pStyle w:val="Compact"/>
              <w:jc w:val="right"/>
            </w:pPr>
            <w:r>
              <w:t xml:space="preserve">182</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203</w:t>
            </w:r>
          </w:p>
        </w:tc>
      </w:tr>
      <w:tr>
        <w:tc>
          <w:tcPr/>
          <w:p>
            <w:pPr>
              <w:pStyle w:val="Compact"/>
              <w:jc w:val="left"/>
            </w:pPr>
            <w:r>
              <w:t xml:space="preserve">Perho (valittu)</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Kyyjärvi (naapuri)</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Halsua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Perho (valittu)</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Vimpeli (naapuri)</w:t>
            </w:r>
          </w:p>
        </w:tc>
        <w:tc>
          <w:tcPr/>
          <w:p>
            <w:pPr>
              <w:pStyle w:val="Compact"/>
              <w:jc w:val="right"/>
            </w:pPr>
            <w:r>
              <w:t xml:space="preserve">28.4</w:t>
            </w:r>
          </w:p>
        </w:tc>
        <w:tc>
          <w:tcPr/>
          <w:p>
            <w:pPr>
              <w:pStyle w:val="Compact"/>
              <w:jc w:val="right"/>
            </w:pPr>
            <w:r>
              <w:t xml:space="preserve">290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Halsua (naapuri)</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Vimpeli (naapuri)</w:t>
            </w:r>
          </w:p>
        </w:tc>
        <w:tc>
          <w:tcPr/>
          <w:p>
            <w:pPr>
              <w:pStyle w:val="Compact"/>
              <w:jc w:val="right"/>
            </w:pPr>
            <w:r>
              <w:t xml:space="preserve">65.2</w:t>
            </w:r>
          </w:p>
        </w:tc>
        <w:tc>
          <w:tcPr/>
          <w:p>
            <w:pPr>
              <w:pStyle w:val="Compact"/>
              <w:jc w:val="right"/>
            </w:pPr>
            <w:r>
              <w:t xml:space="preserve">229</w:t>
            </w:r>
          </w:p>
        </w:tc>
      </w:tr>
      <w:tr>
        <w:tc>
          <w:tcPr/>
          <w:p>
            <w:pPr>
              <w:pStyle w:val="Compact"/>
              <w:jc w:val="left"/>
            </w:pPr>
            <w:r>
              <w:t xml:space="preserve">Kyyjärvi (naapuri)</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Perho (valittu)</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Perho (valittu)</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Kyyjärvi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Halsua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Vimpeli (naapuri)</w:t>
            </w:r>
          </w:p>
        </w:tc>
        <w:tc>
          <w:tcPr/>
          <w:p>
            <w:pPr>
              <w:pStyle w:val="Compact"/>
              <w:jc w:val="right"/>
            </w:pPr>
            <w:r>
              <w:t xml:space="preserve">85.8</w:t>
            </w:r>
          </w:p>
        </w:tc>
        <w:tc>
          <w:tcPr/>
          <w:p>
            <w:pPr>
              <w:pStyle w:val="Compact"/>
              <w:jc w:val="right"/>
            </w:pPr>
            <w:r>
              <w:t xml:space="preserve">194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h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h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Halsua (naapuri)</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Kyyjärvi (naapuri)</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Perho (valittu)</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Vimpeli (naapuri)</w:t>
            </w:r>
          </w:p>
        </w:tc>
        <w:tc>
          <w:tcPr/>
          <w:p>
            <w:pPr>
              <w:pStyle w:val="Compact"/>
              <w:jc w:val="right"/>
            </w:pPr>
            <w:r>
              <w:t xml:space="preserve">57.9</w:t>
            </w:r>
          </w:p>
        </w:tc>
        <w:tc>
          <w:tcPr/>
          <w:p>
            <w:pPr>
              <w:pStyle w:val="Compact"/>
              <w:jc w:val="right"/>
            </w:pPr>
            <w:r>
              <w:t xml:space="preserve">258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Kyyjärvi (naapuri)</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Perho (valittu)</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Halsua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Vimpeli (naapuri)</w:t>
            </w:r>
          </w:p>
        </w:tc>
        <w:tc>
          <w:tcPr/>
          <w:p>
            <w:pPr>
              <w:pStyle w:val="Compact"/>
              <w:jc w:val="right"/>
            </w:pPr>
            <w:r>
              <w:t xml:space="preserve">70.7</w:t>
            </w:r>
          </w:p>
        </w:tc>
        <w:tc>
          <w:tcPr/>
          <w:p>
            <w:pPr>
              <w:pStyle w:val="Compact"/>
              <w:jc w:val="right"/>
            </w:pPr>
            <w:r>
              <w:t xml:space="preserve">228</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Perho (valittu)</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Halsua (naapuri)</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Vimpeli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Kyyjärvi (naapuri)</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ho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ho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Kyyjärvi (naapuri)</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Vimpeli (naapuri)</w:t>
            </w:r>
          </w:p>
        </w:tc>
        <w:tc>
          <w:tcPr/>
          <w:p>
            <w:pPr>
              <w:pStyle w:val="Compact"/>
              <w:jc w:val="right"/>
            </w:pPr>
            <w:r>
              <w:t xml:space="preserve">70.4</w:t>
            </w:r>
          </w:p>
        </w:tc>
        <w:tc>
          <w:tcPr/>
          <w:p>
            <w:pPr>
              <w:pStyle w:val="Compact"/>
              <w:jc w:val="right"/>
            </w:pPr>
            <w:r>
              <w:t xml:space="preserve">222</w:t>
            </w:r>
          </w:p>
        </w:tc>
      </w:tr>
      <w:tr>
        <w:tc>
          <w:tcPr/>
          <w:p>
            <w:pPr>
              <w:pStyle w:val="Compact"/>
              <w:jc w:val="left"/>
            </w:pPr>
            <w:r>
              <w:t xml:space="preserve">Halsua (naapuri)</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Perho (valittu)</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Vimpeli (naapuri)</w:t>
            </w:r>
          </w:p>
        </w:tc>
        <w:tc>
          <w:tcPr/>
          <w:p>
            <w:pPr>
              <w:pStyle w:val="Compact"/>
              <w:jc w:val="right"/>
            </w:pPr>
            <w:r>
              <w:t xml:space="preserve">52.4</w:t>
            </w:r>
          </w:p>
        </w:tc>
        <w:tc>
          <w:tcPr/>
          <w:p>
            <w:pPr>
              <w:pStyle w:val="Compact"/>
              <w:jc w:val="right"/>
            </w:pPr>
            <w:r>
              <w:t xml:space="preserve">231</w:t>
            </w:r>
          </w:p>
        </w:tc>
      </w:tr>
      <w:tr>
        <w:tc>
          <w:tcPr/>
          <w:p>
            <w:pPr>
              <w:pStyle w:val="Compact"/>
              <w:jc w:val="left"/>
            </w:pPr>
            <w:r>
              <w:t xml:space="preserve">Halsua (naapuri)</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Kyyjärvi (naapuri)</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Perho (valittu)</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Vimpeli (naapuri)</w:t>
            </w:r>
          </w:p>
        </w:tc>
        <w:tc>
          <w:tcPr/>
          <w:p>
            <w:pPr>
              <w:pStyle w:val="Compact"/>
              <w:jc w:val="right"/>
            </w:pPr>
            <w:r>
              <w:t xml:space="preserve">155.5</w:t>
            </w:r>
          </w:p>
        </w:tc>
        <w:tc>
          <w:tcPr/>
          <w:p>
            <w:pPr>
              <w:pStyle w:val="Compact"/>
              <w:jc w:val="right"/>
            </w:pPr>
            <w:r>
              <w:t xml:space="preserve">42</w:t>
            </w:r>
          </w:p>
        </w:tc>
      </w:tr>
      <w:tr>
        <w:tc>
          <w:tcPr/>
          <w:p>
            <w:pPr>
              <w:pStyle w:val="Compact"/>
              <w:jc w:val="left"/>
            </w:pPr>
            <w:r>
              <w:t xml:space="preserve">Perho (valittu)</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Halsua (naapuri)</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Kyyjärvi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Kyyjärvi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Vimpeli (naapuri)</w:t>
            </w:r>
          </w:p>
        </w:tc>
        <w:tc>
          <w:tcPr/>
          <w:p>
            <w:pPr>
              <w:pStyle w:val="Compact"/>
              <w:jc w:val="right"/>
            </w:pPr>
            <w:r>
              <w:t xml:space="preserve">151.6</w:t>
            </w:r>
          </w:p>
        </w:tc>
        <w:tc>
          <w:tcPr/>
          <w:p>
            <w:pPr>
              <w:pStyle w:val="Compact"/>
              <w:jc w:val="right"/>
            </w:pPr>
            <w:r>
              <w:t xml:space="preserve">43</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Perho (valittu)</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Perho (valittu)</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Halsua (naapuri)</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ho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206.4</w:t>
            </w:r>
          </w:p>
        </w:tc>
        <w:tc>
          <w:tcPr/>
          <w:p>
            <w:pPr>
              <w:pStyle w:val="Compact"/>
              <w:jc w:val="right"/>
            </w:pPr>
            <w:r>
              <w:t xml:space="preserve">NA</w:t>
            </w:r>
          </w:p>
        </w:tc>
        <w:tc>
          <w:tcPr/>
          <w:p>
            <w:pPr>
              <w:pStyle w:val="Compact"/>
              <w:jc w:val="right"/>
            </w:pPr>
            <w:r>
              <w:t xml:space="preserve">210.7</w:t>
            </w:r>
          </w:p>
        </w:tc>
        <w:tc>
          <w:tcPr/>
          <w:p>
            <w:pPr>
              <w:pStyle w:val="Compact"/>
              <w:jc w:val="right"/>
            </w:pPr>
            <w:r>
              <w:t xml:space="preserve">215.9</w:t>
            </w:r>
          </w:p>
        </w:tc>
        <w:tc>
          <w:tcPr/>
          <w:p>
            <w:pPr>
              <w:pStyle w:val="Compact"/>
              <w:jc w:val="right"/>
            </w:pPr>
            <w:r>
              <w:t xml:space="preserve">192.5</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121.6</w:t>
            </w:r>
          </w:p>
        </w:tc>
        <w:tc>
          <w:tcPr/>
          <w:p>
            <w:pPr>
              <w:pStyle w:val="Compact"/>
              <w:jc w:val="right"/>
            </w:pPr>
            <w:r>
              <w:t xml:space="preserve">134.4</w:t>
            </w:r>
          </w:p>
        </w:tc>
        <w:tc>
          <w:tcPr/>
          <w:p>
            <w:pPr>
              <w:pStyle w:val="Compact"/>
              <w:jc w:val="right"/>
            </w:pPr>
            <w:r>
              <w:t xml:space="preserve">112.5</w:t>
            </w:r>
          </w:p>
        </w:tc>
        <w:tc>
          <w:tcPr/>
          <w:p>
            <w:pPr>
              <w:pStyle w:val="Compact"/>
              <w:jc w:val="right"/>
            </w:pPr>
            <w:r>
              <w:t xml:space="preserve">110.2</w:t>
            </w:r>
          </w:p>
        </w:tc>
        <w:tc>
          <w:tcPr/>
          <w:p>
            <w:pPr>
              <w:pStyle w:val="Compact"/>
              <w:jc w:val="right"/>
            </w:pPr>
            <w:r>
              <w:t xml:space="preserve">129.5</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108.1</w:t>
            </w:r>
          </w:p>
        </w:tc>
        <w:tc>
          <w:tcPr/>
          <w:p>
            <w:pPr>
              <w:pStyle w:val="Compact"/>
              <w:jc w:val="right"/>
            </w:pPr>
            <w:r>
              <w:t xml:space="preserve">96.9</w:t>
            </w:r>
          </w:p>
        </w:tc>
        <w:tc>
          <w:tcPr/>
          <w:p>
            <w:pPr>
              <w:pStyle w:val="Compact"/>
              <w:jc w:val="right"/>
            </w:pPr>
            <w:r>
              <w:t xml:space="preserve">130.7</w:t>
            </w:r>
          </w:p>
        </w:tc>
        <w:tc>
          <w:tcPr/>
          <w:p>
            <w:pPr>
              <w:pStyle w:val="Compact"/>
              <w:jc w:val="right"/>
            </w:pPr>
            <w:r>
              <w:t xml:space="preserve">68.9</w:t>
            </w:r>
          </w:p>
        </w:tc>
        <w:tc>
          <w:tcPr/>
          <w:p>
            <w:pPr>
              <w:pStyle w:val="Compact"/>
              <w:jc w:val="right"/>
            </w:pPr>
            <w:r>
              <w:t xml:space="preserve">135.9</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95.6</w:t>
            </w:r>
          </w:p>
        </w:tc>
        <w:tc>
          <w:tcPr/>
          <w:p>
            <w:pPr>
              <w:pStyle w:val="Compact"/>
              <w:jc w:val="right"/>
            </w:pPr>
            <w:r>
              <w:t xml:space="preserve">94.9</w:t>
            </w:r>
          </w:p>
        </w:tc>
        <w:tc>
          <w:tcPr/>
          <w:p>
            <w:pPr>
              <w:pStyle w:val="Compact"/>
              <w:jc w:val="right"/>
            </w:pPr>
            <w:r>
              <w:t xml:space="preserve">103.4</w:t>
            </w:r>
          </w:p>
        </w:tc>
        <w:tc>
          <w:tcPr/>
          <w:p>
            <w:pPr>
              <w:pStyle w:val="Compact"/>
              <w:jc w:val="right"/>
            </w:pPr>
            <w:r>
              <w:t xml:space="preserve">66.7</w:t>
            </w:r>
          </w:p>
        </w:tc>
        <w:tc>
          <w:tcPr/>
          <w:p>
            <w:pPr>
              <w:pStyle w:val="Compact"/>
              <w:jc w:val="right"/>
            </w:pPr>
            <w:r>
              <w:t xml:space="preserve">117.5</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ho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ho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ho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ho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Perho (Kunnat)</dc:title>
  <dc:creator>Diakin karttasovellus 2022-02-22 22:58:43</dc:creator>
  <cp:keywords/>
  <dcterms:created xsi:type="dcterms:W3CDTF">2022-02-22T20:59:48Z</dcterms:created>
  <dcterms:modified xsi:type="dcterms:W3CDTF">2022-02-22T20:59:48Z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