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Pohjois-Lappi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20:36:06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20:36:06.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Pohjois-Lappi. Lisäksi tarkastelussa ovat rajanaapurit: Rovaniemi, Itä-Lappi, Tunturi-Lappi ja Pohjois-Lappi.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hjois_lapp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hjois_lapp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107.8</w:t>
            </w:r>
          </w:p>
        </w:tc>
        <w:tc>
          <w:tcPr/>
          <w:p>
            <w:pPr>
              <w:pStyle w:val="Compact"/>
              <w:jc w:val="right"/>
            </w:pPr>
            <w:r>
              <w:t xml:space="preserve">24</w:t>
            </w:r>
          </w:p>
        </w:tc>
      </w:tr>
      <w:tr>
        <w:tc>
          <w:tcPr/>
          <w:p>
            <w:pPr>
              <w:pStyle w:val="Compact"/>
              <w:jc w:val="left"/>
            </w:pPr>
            <w:r>
              <w:t xml:space="preserve">Itä-Lappi (naapuri)</w:t>
            </w:r>
          </w:p>
        </w:tc>
        <w:tc>
          <w:tcPr/>
          <w:p>
            <w:pPr>
              <w:pStyle w:val="Compact"/>
              <w:jc w:val="right"/>
            </w:pPr>
            <w:r>
              <w:t xml:space="preserve">106.4</w:t>
            </w:r>
          </w:p>
        </w:tc>
        <w:tc>
          <w:tcPr/>
          <w:p>
            <w:pPr>
              <w:pStyle w:val="Compact"/>
              <w:jc w:val="right"/>
            </w:pPr>
            <w:r>
              <w:t xml:space="preserve">27</w:t>
            </w:r>
          </w:p>
        </w:tc>
      </w:tr>
      <w:tr>
        <w:tc>
          <w:tcPr/>
          <w:p>
            <w:pPr>
              <w:pStyle w:val="Compact"/>
              <w:jc w:val="left"/>
            </w:pPr>
            <w:r>
              <w:t xml:space="preserve">Pohjois-Lappi (valittu)</w:t>
            </w:r>
          </w:p>
        </w:tc>
        <w:tc>
          <w:tcPr/>
          <w:p>
            <w:pPr>
              <w:pStyle w:val="Compact"/>
              <w:jc w:val="right"/>
            </w:pPr>
            <w:r>
              <w:t xml:space="preserve">92.5</w:t>
            </w:r>
          </w:p>
        </w:tc>
        <w:tc>
          <w:tcPr/>
          <w:p>
            <w:pPr>
              <w:pStyle w:val="Compact"/>
              <w:jc w:val="right"/>
            </w:pPr>
            <w:r>
              <w:t xml:space="preserve">47</w:t>
            </w:r>
          </w:p>
        </w:tc>
      </w:tr>
      <w:tr>
        <w:tc>
          <w:tcPr/>
          <w:p>
            <w:pPr>
              <w:pStyle w:val="Compact"/>
              <w:jc w:val="left"/>
            </w:pPr>
            <w:r>
              <w:t xml:space="preserve">Tunturi-Lappi (naapuri)</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Itä-Lappi (naapuri)</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Pohjois-Lappi (valittu)</w:t>
            </w:r>
          </w:p>
        </w:tc>
        <w:tc>
          <w:tcPr/>
          <w:p>
            <w:pPr>
              <w:pStyle w:val="Compact"/>
              <w:jc w:val="right"/>
            </w:pPr>
            <w:r>
              <w:t xml:space="preserve">71.1</w:t>
            </w:r>
          </w:p>
        </w:tc>
        <w:tc>
          <w:tcPr/>
          <w:p>
            <w:pPr>
              <w:pStyle w:val="Compact"/>
              <w:jc w:val="right"/>
            </w:pPr>
            <w:r>
              <w:t xml:space="preserve">61</w:t>
            </w:r>
          </w:p>
        </w:tc>
      </w:tr>
      <w:tr>
        <w:tc>
          <w:tcPr/>
          <w:p>
            <w:pPr>
              <w:pStyle w:val="Compact"/>
              <w:jc w:val="left"/>
            </w:pPr>
            <w:r>
              <w:t xml:space="preserve">Tunturi-Lappi (naapuri)</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116.6</w:t>
            </w:r>
          </w:p>
        </w:tc>
        <w:tc>
          <w:tcPr/>
          <w:p>
            <w:pPr>
              <w:pStyle w:val="Compact"/>
              <w:jc w:val="right"/>
            </w:pPr>
            <w:r>
              <w:t xml:space="preserve">13</w:t>
            </w:r>
          </w:p>
        </w:tc>
      </w:tr>
      <w:tr>
        <w:tc>
          <w:tcPr/>
          <w:p>
            <w:pPr>
              <w:pStyle w:val="Compact"/>
              <w:jc w:val="left"/>
            </w:pPr>
            <w:r>
              <w:t xml:space="preserve">Pohjois-Lappi (valittu)</w:t>
            </w:r>
          </w:p>
        </w:tc>
        <w:tc>
          <w:tcPr/>
          <w:p>
            <w:pPr>
              <w:pStyle w:val="Compact"/>
              <w:jc w:val="right"/>
            </w:pPr>
            <w:r>
              <w:t xml:space="preserve">105.0</w:t>
            </w:r>
          </w:p>
        </w:tc>
        <w:tc>
          <w:tcPr/>
          <w:p>
            <w:pPr>
              <w:pStyle w:val="Compact"/>
              <w:jc w:val="right"/>
            </w:pPr>
            <w:r>
              <w:t xml:space="preserve">29</w:t>
            </w:r>
          </w:p>
        </w:tc>
      </w:tr>
      <w:tr>
        <w:tc>
          <w:tcPr/>
          <w:p>
            <w:pPr>
              <w:pStyle w:val="Compact"/>
              <w:jc w:val="left"/>
            </w:pPr>
            <w:r>
              <w:t xml:space="preserve">Itä-Lappi (naapuri)</w:t>
            </w:r>
          </w:p>
        </w:tc>
        <w:tc>
          <w:tcPr/>
          <w:p>
            <w:pPr>
              <w:pStyle w:val="Compact"/>
              <w:jc w:val="right"/>
            </w:pPr>
            <w:r>
              <w:t xml:space="preserve">101.3</w:t>
            </w:r>
          </w:p>
        </w:tc>
        <w:tc>
          <w:tcPr/>
          <w:p>
            <w:pPr>
              <w:pStyle w:val="Compact"/>
              <w:jc w:val="right"/>
            </w:pPr>
            <w:r>
              <w:t xml:space="preserve">39</w:t>
            </w:r>
          </w:p>
        </w:tc>
      </w:tr>
      <w:tr>
        <w:tc>
          <w:tcPr/>
          <w:p>
            <w:pPr>
              <w:pStyle w:val="Compact"/>
              <w:jc w:val="left"/>
            </w:pPr>
            <w:r>
              <w:t xml:space="preserve">Tunturi-Lappi (naapuri)</w:t>
            </w:r>
          </w:p>
        </w:tc>
        <w:tc>
          <w:tcPr/>
          <w:p>
            <w:pPr>
              <w:pStyle w:val="Compact"/>
              <w:jc w:val="right"/>
            </w:pPr>
            <w:r>
              <w:t xml:space="preserve">87.4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126.8</w:t>
            </w:r>
          </w:p>
        </w:tc>
        <w:tc>
          <w:tcPr/>
          <w:p>
            <w:pPr>
              <w:pStyle w:val="Compact"/>
              <w:jc w:val="right"/>
            </w:pPr>
            <w:r>
              <w:t xml:space="preserve">5</w:t>
            </w:r>
          </w:p>
        </w:tc>
      </w:tr>
      <w:tr>
        <w:tc>
          <w:tcPr/>
          <w:p>
            <w:pPr>
              <w:pStyle w:val="Compact"/>
              <w:jc w:val="left"/>
            </w:pPr>
            <w:r>
              <w:t xml:space="preserve">Rovaniemi (naapuri)</w:t>
            </w:r>
          </w:p>
        </w:tc>
        <w:tc>
          <w:tcPr/>
          <w:p>
            <w:pPr>
              <w:pStyle w:val="Compact"/>
              <w:jc w:val="right"/>
            </w:pPr>
            <w:r>
              <w:t xml:space="preserve">114.8</w:t>
            </w:r>
          </w:p>
        </w:tc>
        <w:tc>
          <w:tcPr/>
          <w:p>
            <w:pPr>
              <w:pStyle w:val="Compact"/>
              <w:jc w:val="right"/>
            </w:pPr>
            <w:r>
              <w:t xml:space="preserve">22</w:t>
            </w:r>
          </w:p>
        </w:tc>
      </w:tr>
      <w:tr>
        <w:tc>
          <w:tcPr/>
          <w:p>
            <w:pPr>
              <w:pStyle w:val="Compact"/>
              <w:jc w:val="left"/>
            </w:pPr>
            <w:r>
              <w:t xml:space="preserve">Pohjois-Lappi (valittu)</w:t>
            </w:r>
          </w:p>
        </w:tc>
        <w:tc>
          <w:tcPr/>
          <w:p>
            <w:pPr>
              <w:pStyle w:val="Compact"/>
              <w:jc w:val="right"/>
            </w:pPr>
            <w:r>
              <w:t xml:space="preserve">101.6</w:t>
            </w:r>
          </w:p>
        </w:tc>
        <w:tc>
          <w:tcPr/>
          <w:p>
            <w:pPr>
              <w:pStyle w:val="Compact"/>
              <w:jc w:val="right"/>
            </w:pPr>
            <w:r>
              <w:t xml:space="preserve">36</w:t>
            </w:r>
          </w:p>
        </w:tc>
      </w:tr>
      <w:tr>
        <w:tc>
          <w:tcPr/>
          <w:p>
            <w:pPr>
              <w:pStyle w:val="Compact"/>
              <w:jc w:val="left"/>
            </w:pPr>
            <w:r>
              <w:t xml:space="preserve">Tunturi-Lappi (naapuri)</w:t>
            </w:r>
          </w:p>
        </w:tc>
        <w:tc>
          <w:tcPr/>
          <w:p>
            <w:pPr>
              <w:pStyle w:val="Compact"/>
              <w:jc w:val="right"/>
            </w:pPr>
            <w:r>
              <w:t xml:space="preserve">87.4</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hjois_lapp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hjois_lapp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105.7</w:t>
            </w:r>
          </w:p>
        </w:tc>
        <w:tc>
          <w:tcPr/>
          <w:p>
            <w:pPr>
              <w:pStyle w:val="Compact"/>
              <w:jc w:val="right"/>
            </w:pPr>
            <w:r>
              <w:t xml:space="preserve">28</w:t>
            </w:r>
          </w:p>
        </w:tc>
      </w:tr>
      <w:tr>
        <w:tc>
          <w:tcPr/>
          <w:p>
            <w:pPr>
              <w:pStyle w:val="Compact"/>
              <w:jc w:val="left"/>
            </w:pPr>
            <w:r>
              <w:t xml:space="preserve">Pohjois-Lappi (valittu)</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Tunturi-Lappi (naapuri)</w:t>
            </w:r>
          </w:p>
        </w:tc>
        <w:tc>
          <w:tcPr/>
          <w:p>
            <w:pPr>
              <w:pStyle w:val="Compact"/>
              <w:jc w:val="right"/>
            </w:pPr>
            <w:r>
              <w:t xml:space="preserve">77.8</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69.3</w:t>
            </w:r>
          </w:p>
        </w:tc>
        <w:tc>
          <w:tcPr/>
          <w:p>
            <w:pPr>
              <w:pStyle w:val="Compact"/>
              <w:jc w:val="right"/>
            </w:pPr>
            <w:r>
              <w:t xml:space="preserve">63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Itä-Lappi (naapuri)</w:t>
            </w:r>
          </w:p>
        </w:tc>
        <w:tc>
          <w:tcPr/>
          <w:p>
            <w:pPr>
              <w:pStyle w:val="Compact"/>
              <w:jc w:val="right"/>
            </w:pPr>
            <w:r>
              <w:t xml:space="preserve">99.6</w:t>
            </w:r>
          </w:p>
        </w:tc>
        <w:tc>
          <w:tcPr/>
          <w:p>
            <w:pPr>
              <w:pStyle w:val="Compact"/>
              <w:jc w:val="right"/>
            </w:pPr>
            <w:r>
              <w:t xml:space="preserve">34</w:t>
            </w:r>
          </w:p>
        </w:tc>
      </w:tr>
      <w:tr>
        <w:tc>
          <w:tcPr/>
          <w:p>
            <w:pPr>
              <w:pStyle w:val="Compact"/>
              <w:jc w:val="left"/>
            </w:pPr>
            <w:r>
              <w:t xml:space="preserve">Tunturi-Lappi (naapuri)</w:t>
            </w:r>
          </w:p>
        </w:tc>
        <w:tc>
          <w:tcPr/>
          <w:p>
            <w:pPr>
              <w:pStyle w:val="Compact"/>
              <w:jc w:val="right"/>
            </w:pPr>
            <w:r>
              <w:t xml:space="preserve">94.3</w:t>
            </w:r>
          </w:p>
        </w:tc>
        <w:tc>
          <w:tcPr/>
          <w:p>
            <w:pPr>
              <w:pStyle w:val="Compact"/>
              <w:jc w:val="right"/>
            </w:pPr>
            <w:r>
              <w:t xml:space="preserve">39</w:t>
            </w:r>
          </w:p>
        </w:tc>
      </w:tr>
      <w:tr>
        <w:tc>
          <w:tcPr/>
          <w:p>
            <w:pPr>
              <w:pStyle w:val="Compact"/>
              <w:jc w:val="left"/>
            </w:pPr>
            <w:r>
              <w:t xml:space="preserve">Pohjois-Lappi (valittu)</w:t>
            </w:r>
          </w:p>
        </w:tc>
        <w:tc>
          <w:tcPr/>
          <w:p>
            <w:pPr>
              <w:pStyle w:val="Compact"/>
              <w:jc w:val="right"/>
            </w:pPr>
            <w:r>
              <w:t xml:space="preserve">75.3</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144.6</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114.5</w:t>
            </w:r>
          </w:p>
        </w:tc>
        <w:tc>
          <w:tcPr/>
          <w:p>
            <w:pPr>
              <w:pStyle w:val="Compact"/>
              <w:jc w:val="right"/>
            </w:pPr>
            <w:r>
              <w:t xml:space="preserve">24</w:t>
            </w:r>
          </w:p>
        </w:tc>
      </w:tr>
      <w:tr>
        <w:tc>
          <w:tcPr/>
          <w:p>
            <w:pPr>
              <w:pStyle w:val="Compact"/>
              <w:jc w:val="left"/>
            </w:pPr>
            <w:r>
              <w:t xml:space="preserve">Pohjois-Lappi (valittu)</w:t>
            </w:r>
          </w:p>
        </w:tc>
        <w:tc>
          <w:tcPr/>
          <w:p>
            <w:pPr>
              <w:pStyle w:val="Compact"/>
              <w:jc w:val="right"/>
            </w:pPr>
            <w:r>
              <w:t xml:space="preserve">83.1</w:t>
            </w:r>
          </w:p>
        </w:tc>
        <w:tc>
          <w:tcPr/>
          <w:p>
            <w:pPr>
              <w:pStyle w:val="Compact"/>
              <w:jc w:val="right"/>
            </w:pPr>
            <w:r>
              <w:t xml:space="preserve">41</w:t>
            </w:r>
          </w:p>
        </w:tc>
      </w:tr>
      <w:tr>
        <w:tc>
          <w:tcPr/>
          <w:p>
            <w:pPr>
              <w:pStyle w:val="Compact"/>
              <w:jc w:val="left"/>
            </w:pPr>
            <w:r>
              <w:t xml:space="preserve">Tunturi-Lappi (naapuri)</w:t>
            </w:r>
          </w:p>
        </w:tc>
        <w:tc>
          <w:tcPr/>
          <w:p>
            <w:pPr>
              <w:pStyle w:val="Compact"/>
              <w:jc w:val="right"/>
            </w:pPr>
            <w:r>
              <w:t xml:space="preserve">74.7</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69.6</w:t>
            </w:r>
          </w:p>
        </w:tc>
        <w:tc>
          <w:tcPr/>
          <w:p>
            <w:pPr>
              <w:pStyle w:val="Compact"/>
              <w:jc w:val="right"/>
            </w:pPr>
            <w:r>
              <w:t xml:space="preserve">50</w:t>
            </w:r>
          </w:p>
        </w:tc>
      </w:tr>
      <w:tr>
        <w:tc>
          <w:tcPr/>
          <w:p>
            <w:pPr>
              <w:pStyle w:val="Compact"/>
              <w:jc w:val="left"/>
            </w:pPr>
            <w:r>
              <w:t xml:space="preserve">Pohjois-Lappi (valittu)</w:t>
            </w:r>
          </w:p>
        </w:tc>
        <w:tc>
          <w:tcPr/>
          <w:p>
            <w:pPr>
              <w:pStyle w:val="Compact"/>
              <w:jc w:val="right"/>
            </w:pPr>
            <w:r>
              <w:t xml:space="preserve">33.3</w:t>
            </w:r>
          </w:p>
        </w:tc>
        <w:tc>
          <w:tcPr/>
          <w:p>
            <w:pPr>
              <w:pStyle w:val="Compact"/>
              <w:jc w:val="right"/>
            </w:pPr>
            <w:r>
              <w:t xml:space="preserve">62</w:t>
            </w:r>
          </w:p>
        </w:tc>
      </w:tr>
      <w:tr>
        <w:tc>
          <w:tcPr/>
          <w:p>
            <w:pPr>
              <w:pStyle w:val="Compact"/>
              <w:jc w:val="left"/>
            </w:pPr>
            <w:r>
              <w:t xml:space="preserve">Itä-Lappi (naapuri)</w:t>
            </w:r>
          </w:p>
        </w:tc>
        <w:tc>
          <w:tcPr/>
          <w:p>
            <w:pPr>
              <w:pStyle w:val="Compact"/>
              <w:jc w:val="right"/>
            </w:pPr>
            <w:r>
              <w:t xml:space="preserve">31.9</w:t>
            </w:r>
          </w:p>
        </w:tc>
        <w:tc>
          <w:tcPr/>
          <w:p>
            <w:pPr>
              <w:pStyle w:val="Compact"/>
              <w:jc w:val="right"/>
            </w:pPr>
            <w:r>
              <w:t xml:space="preserve">63</w:t>
            </w:r>
          </w:p>
        </w:tc>
      </w:tr>
      <w:tr>
        <w:tc>
          <w:tcPr/>
          <w:p>
            <w:pPr>
              <w:pStyle w:val="Compact"/>
              <w:jc w:val="left"/>
            </w:pPr>
            <w:r>
              <w:t xml:space="preserve">Tunturi-Lappi (naapuri)</w:t>
            </w:r>
          </w:p>
        </w:tc>
        <w:tc>
          <w:tcPr/>
          <w:p>
            <w:pPr>
              <w:pStyle w:val="Compact"/>
              <w:jc w:val="right"/>
            </w:pPr>
            <w:r>
              <w:t xml:space="preserve">13.0</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96.6</w:t>
            </w:r>
          </w:p>
        </w:tc>
        <w:tc>
          <w:tcPr/>
          <w:p>
            <w:pPr>
              <w:pStyle w:val="Compact"/>
              <w:jc w:val="right"/>
            </w:pPr>
            <w:r>
              <w:t xml:space="preserve">36</w:t>
            </w:r>
          </w:p>
        </w:tc>
      </w:tr>
      <w:tr>
        <w:tc>
          <w:tcPr/>
          <w:p>
            <w:pPr>
              <w:pStyle w:val="Compact"/>
              <w:jc w:val="left"/>
            </w:pPr>
            <w:r>
              <w:t xml:space="preserve">Itä-Lappi (naapuri)</w:t>
            </w:r>
          </w:p>
        </w:tc>
        <w:tc>
          <w:tcPr/>
          <w:p>
            <w:pPr>
              <w:pStyle w:val="Compact"/>
              <w:jc w:val="right"/>
            </w:pPr>
            <w:r>
              <w:t xml:space="preserve">59.3</w:t>
            </w:r>
          </w:p>
        </w:tc>
        <w:tc>
          <w:tcPr/>
          <w:p>
            <w:pPr>
              <w:pStyle w:val="Compact"/>
              <w:jc w:val="right"/>
            </w:pPr>
            <w:r>
              <w:t xml:space="preserve">56</w:t>
            </w:r>
          </w:p>
        </w:tc>
      </w:tr>
      <w:tr>
        <w:tc>
          <w:tcPr/>
          <w:p>
            <w:pPr>
              <w:pStyle w:val="Compact"/>
              <w:jc w:val="left"/>
            </w:pPr>
            <w:r>
              <w:t xml:space="preserve">Pohjois-Lappi (valittu)</w:t>
            </w:r>
          </w:p>
        </w:tc>
        <w:tc>
          <w:tcPr/>
          <w:p>
            <w:pPr>
              <w:pStyle w:val="Compact"/>
              <w:jc w:val="right"/>
            </w:pPr>
            <w:r>
              <w:t xml:space="preserve">49.2</w:t>
            </w:r>
          </w:p>
        </w:tc>
        <w:tc>
          <w:tcPr/>
          <w:p>
            <w:pPr>
              <w:pStyle w:val="Compact"/>
              <w:jc w:val="right"/>
            </w:pPr>
            <w:r>
              <w:t xml:space="preserve">61</w:t>
            </w:r>
          </w:p>
        </w:tc>
      </w:tr>
      <w:tr>
        <w:tc>
          <w:tcPr/>
          <w:p>
            <w:pPr>
              <w:pStyle w:val="Compact"/>
              <w:jc w:val="left"/>
            </w:pPr>
            <w:r>
              <w:t xml:space="preserve">Tunturi-Lappi (naapuri)</w:t>
            </w:r>
          </w:p>
        </w:tc>
        <w:tc>
          <w:tcPr/>
          <w:p>
            <w:pPr>
              <w:pStyle w:val="Compact"/>
              <w:jc w:val="right"/>
            </w:pPr>
            <w:r>
              <w:t xml:space="preserve">23.7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Rovaniemi (naapuri)</w:t>
            </w:r>
          </w:p>
        </w:tc>
        <w:tc>
          <w:tcPr/>
          <w:p>
            <w:pPr>
              <w:pStyle w:val="Compact"/>
              <w:jc w:val="right"/>
            </w:pPr>
            <w:r>
              <w:t xml:space="preserve">100.1</w:t>
            </w:r>
          </w:p>
        </w:tc>
        <w:tc>
          <w:tcPr/>
          <w:p>
            <w:pPr>
              <w:pStyle w:val="Compact"/>
              <w:jc w:val="right"/>
            </w:pPr>
            <w:r>
              <w:t xml:space="preserve">33</w:t>
            </w:r>
          </w:p>
        </w:tc>
      </w:tr>
      <w:tr>
        <w:tc>
          <w:tcPr/>
          <w:p>
            <w:pPr>
              <w:pStyle w:val="Compact"/>
              <w:jc w:val="left"/>
            </w:pPr>
            <w:r>
              <w:t xml:space="preserve">Tunturi-Lappi (naapuri)</w:t>
            </w:r>
          </w:p>
        </w:tc>
        <w:tc>
          <w:tcPr/>
          <w:p>
            <w:pPr>
              <w:pStyle w:val="Compact"/>
              <w:jc w:val="right"/>
            </w:pPr>
            <w:r>
              <w:t xml:space="preserve">86.8</w:t>
            </w:r>
          </w:p>
        </w:tc>
        <w:tc>
          <w:tcPr/>
          <w:p>
            <w:pPr>
              <w:pStyle w:val="Compact"/>
              <w:jc w:val="right"/>
            </w:pPr>
            <w:r>
              <w:t xml:space="preserve">51</w:t>
            </w:r>
          </w:p>
        </w:tc>
      </w:tr>
      <w:tr>
        <w:tc>
          <w:tcPr/>
          <w:p>
            <w:pPr>
              <w:pStyle w:val="Compact"/>
              <w:jc w:val="left"/>
            </w:pPr>
            <w:r>
              <w:t xml:space="preserve">Pohjois-Lappi (valittu)</w:t>
            </w:r>
          </w:p>
        </w:tc>
        <w:tc>
          <w:tcPr/>
          <w:p>
            <w:pPr>
              <w:pStyle w:val="Compact"/>
              <w:jc w:val="right"/>
            </w:pPr>
            <w:r>
              <w:t xml:space="preserve">80.0</w:t>
            </w:r>
          </w:p>
        </w:tc>
        <w:tc>
          <w:tcPr/>
          <w:p>
            <w:pPr>
              <w:pStyle w:val="Compact"/>
              <w:jc w:val="right"/>
            </w:pPr>
            <w:r>
              <w:t xml:space="preserve">58</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ohjois_lapp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ohjois_lapp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Pohjois-Lappi (valittu)</w:t>
            </w:r>
          </w:p>
        </w:tc>
        <w:tc>
          <w:tcPr/>
          <w:p>
            <w:pPr>
              <w:pStyle w:val="Compact"/>
              <w:jc w:val="right"/>
            </w:pPr>
            <w:r>
              <w:t xml:space="preserve">118.8</w:t>
            </w:r>
          </w:p>
        </w:tc>
        <w:tc>
          <w:tcPr/>
          <w:p>
            <w:pPr>
              <w:pStyle w:val="Compact"/>
              <w:jc w:val="right"/>
            </w:pPr>
            <w:r>
              <w:t xml:space="preserve">19</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Tunturi-Lappi (naapuri)</w:t>
            </w:r>
          </w:p>
        </w:tc>
        <w:tc>
          <w:tcPr/>
          <w:p>
            <w:pPr>
              <w:pStyle w:val="Compact"/>
              <w:jc w:val="right"/>
            </w:pPr>
            <w:r>
              <w:t xml:space="preserve">54.2</w:t>
            </w:r>
          </w:p>
        </w:tc>
        <w:tc>
          <w:tcPr/>
          <w:p>
            <w:pPr>
              <w:pStyle w:val="Compact"/>
              <w:jc w:val="right"/>
            </w:pPr>
            <w:r>
              <w:t xml:space="preserve">63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125.1</w:t>
            </w:r>
          </w:p>
        </w:tc>
        <w:tc>
          <w:tcPr/>
          <w:p>
            <w:pPr>
              <w:pStyle w:val="Compact"/>
              <w:jc w:val="right"/>
            </w:pPr>
            <w:r>
              <w:t xml:space="preserve">10</w:t>
            </w:r>
          </w:p>
        </w:tc>
      </w:tr>
      <w:tr>
        <w:tc>
          <w:tcPr/>
          <w:p>
            <w:pPr>
              <w:pStyle w:val="Compact"/>
              <w:jc w:val="left"/>
            </w:pPr>
            <w:r>
              <w:t xml:space="preserve">Tunturi-Lappi (naapuri)</w:t>
            </w:r>
          </w:p>
        </w:tc>
        <w:tc>
          <w:tcPr/>
          <w:p>
            <w:pPr>
              <w:pStyle w:val="Compact"/>
              <w:jc w:val="right"/>
            </w:pPr>
            <w:r>
              <w:t xml:space="preserve">120.4</w:t>
            </w:r>
          </w:p>
        </w:tc>
        <w:tc>
          <w:tcPr/>
          <w:p>
            <w:pPr>
              <w:pStyle w:val="Compact"/>
              <w:jc w:val="right"/>
            </w:pPr>
            <w:r>
              <w:t xml:space="preserve">13</w:t>
            </w:r>
          </w:p>
        </w:tc>
      </w:tr>
      <w:tr>
        <w:tc>
          <w:tcPr/>
          <w:p>
            <w:pPr>
              <w:pStyle w:val="Compact"/>
              <w:jc w:val="left"/>
            </w:pPr>
            <w:r>
              <w:t xml:space="preserve">Pohjois-Lappi (valittu)</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Itä-Lappi (naapuri)</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127.4</w:t>
            </w:r>
          </w:p>
        </w:tc>
        <w:tc>
          <w:tcPr/>
          <w:p>
            <w:pPr>
              <w:pStyle w:val="Compact"/>
              <w:jc w:val="right"/>
            </w:pPr>
            <w:r>
              <w:t xml:space="preserve">15</w:t>
            </w:r>
          </w:p>
        </w:tc>
      </w:tr>
      <w:tr>
        <w:tc>
          <w:tcPr/>
          <w:p>
            <w:pPr>
              <w:pStyle w:val="Compact"/>
              <w:jc w:val="left"/>
            </w:pPr>
            <w:r>
              <w:t xml:space="preserve">Pohjois-Lappi (valittu)</w:t>
            </w:r>
          </w:p>
        </w:tc>
        <w:tc>
          <w:tcPr/>
          <w:p>
            <w:pPr>
              <w:pStyle w:val="Compact"/>
              <w:jc w:val="right"/>
            </w:pPr>
            <w:r>
              <w:t xml:space="preserve">96.1</w:t>
            </w:r>
          </w:p>
        </w:tc>
        <w:tc>
          <w:tcPr/>
          <w:p>
            <w:pPr>
              <w:pStyle w:val="Compact"/>
              <w:jc w:val="right"/>
            </w:pPr>
            <w:r>
              <w:t xml:space="preserve">36</w:t>
            </w:r>
          </w:p>
        </w:tc>
      </w:tr>
      <w:tr>
        <w:tc>
          <w:tcPr/>
          <w:p>
            <w:pPr>
              <w:pStyle w:val="Compact"/>
              <w:jc w:val="left"/>
            </w:pPr>
            <w:r>
              <w:t xml:space="preserve">Tunturi-Lappi (naapuri)</w:t>
            </w:r>
          </w:p>
        </w:tc>
        <w:tc>
          <w:tcPr/>
          <w:p>
            <w:pPr>
              <w:pStyle w:val="Compact"/>
              <w:jc w:val="right"/>
            </w:pPr>
            <w:r>
              <w:t xml:space="preserve">94.7</w:t>
            </w:r>
          </w:p>
        </w:tc>
        <w:tc>
          <w:tcPr/>
          <w:p>
            <w:pPr>
              <w:pStyle w:val="Compact"/>
              <w:jc w:val="right"/>
            </w:pPr>
            <w:r>
              <w:t xml:space="preserve">39</w:t>
            </w:r>
          </w:p>
        </w:tc>
      </w:tr>
      <w:tr>
        <w:tc>
          <w:tcPr/>
          <w:p>
            <w:pPr>
              <w:pStyle w:val="Compact"/>
              <w:jc w:val="left"/>
            </w:pPr>
            <w:r>
              <w:t xml:space="preserve">Itä-Lappi (naapuri)</w:t>
            </w:r>
          </w:p>
        </w:tc>
        <w:tc>
          <w:tcPr/>
          <w:p>
            <w:pPr>
              <w:pStyle w:val="Compact"/>
              <w:jc w:val="right"/>
            </w:pPr>
            <w:r>
              <w:t xml:space="preserve">72.1</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Pohjois-Lappi (valittu)</w:t>
            </w:r>
          </w:p>
        </w:tc>
        <w:tc>
          <w:tcPr/>
          <w:p>
            <w:pPr>
              <w:pStyle w:val="Compact"/>
              <w:jc w:val="right"/>
            </w:pPr>
            <w:r>
              <w:t xml:space="preserve">117.6</w:t>
            </w:r>
          </w:p>
        </w:tc>
        <w:tc>
          <w:tcPr/>
          <w:p>
            <w:pPr>
              <w:pStyle w:val="Compact"/>
              <w:jc w:val="right"/>
            </w:pPr>
            <w:r>
              <w:t xml:space="preserve">10</w:t>
            </w:r>
          </w:p>
        </w:tc>
      </w:tr>
      <w:tr>
        <w:tc>
          <w:tcPr/>
          <w:p>
            <w:pPr>
              <w:pStyle w:val="Compact"/>
              <w:jc w:val="left"/>
            </w:pPr>
            <w:r>
              <w:t xml:space="preserve">Rovaniemi (naapuri)</w:t>
            </w:r>
          </w:p>
        </w:tc>
        <w:tc>
          <w:tcPr/>
          <w:p>
            <w:pPr>
              <w:pStyle w:val="Compact"/>
              <w:jc w:val="right"/>
            </w:pPr>
            <w:r>
              <w:t xml:space="preserve">113.9</w:t>
            </w:r>
          </w:p>
        </w:tc>
        <w:tc>
          <w:tcPr/>
          <w:p>
            <w:pPr>
              <w:pStyle w:val="Compact"/>
              <w:jc w:val="right"/>
            </w:pPr>
            <w:r>
              <w:t xml:space="preserve">14</w:t>
            </w:r>
          </w:p>
        </w:tc>
      </w:tr>
      <w:tr>
        <w:tc>
          <w:tcPr/>
          <w:p>
            <w:pPr>
              <w:pStyle w:val="Compact"/>
              <w:jc w:val="left"/>
            </w:pPr>
            <w:r>
              <w:t xml:space="preserve">Itä-Lappi (naapuri)</w:t>
            </w:r>
          </w:p>
        </w:tc>
        <w:tc>
          <w:tcPr/>
          <w:p>
            <w:pPr>
              <w:pStyle w:val="Compact"/>
              <w:jc w:val="right"/>
            </w:pPr>
            <w:r>
              <w:t xml:space="preserve">108.1</w:t>
            </w:r>
          </w:p>
        </w:tc>
        <w:tc>
          <w:tcPr/>
          <w:p>
            <w:pPr>
              <w:pStyle w:val="Compact"/>
              <w:jc w:val="right"/>
            </w:pPr>
            <w:r>
              <w:t xml:space="preserve">19</w:t>
            </w:r>
          </w:p>
        </w:tc>
      </w:tr>
      <w:tr>
        <w:tc>
          <w:tcPr/>
          <w:p>
            <w:pPr>
              <w:pStyle w:val="Compact"/>
              <w:jc w:val="left"/>
            </w:pPr>
            <w:r>
              <w:t xml:space="preserve">Tunturi-Lappi (naapuri)</w:t>
            </w:r>
          </w:p>
        </w:tc>
        <w:tc>
          <w:tcPr/>
          <w:p>
            <w:pPr>
              <w:pStyle w:val="Compact"/>
              <w:jc w:val="right"/>
            </w:pPr>
            <w:r>
              <w:t xml:space="preserve">80.3</w:t>
            </w:r>
          </w:p>
        </w:tc>
        <w:tc>
          <w:tcPr/>
          <w:p>
            <w:pPr>
              <w:pStyle w:val="Compact"/>
              <w:jc w:val="right"/>
            </w:pPr>
            <w:r>
              <w:t xml:space="preserve">58</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ohjois_lapp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ohjois_lapp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131.3</w:t>
            </w:r>
          </w:p>
        </w:tc>
        <w:tc>
          <w:tcPr/>
          <w:p>
            <w:pPr>
              <w:pStyle w:val="Compact"/>
              <w:jc w:val="right"/>
            </w:pPr>
            <w:r>
              <w:t xml:space="preserve">17</w:t>
            </w:r>
          </w:p>
        </w:tc>
      </w:tr>
      <w:tr>
        <w:tc>
          <w:tcPr/>
          <w:p>
            <w:pPr>
              <w:pStyle w:val="Compact"/>
              <w:jc w:val="left"/>
            </w:pPr>
            <w:r>
              <w:t xml:space="preserve">Itä-Lappi (naapuri)</w:t>
            </w:r>
          </w:p>
        </w:tc>
        <w:tc>
          <w:tcPr/>
          <w:p>
            <w:pPr>
              <w:pStyle w:val="Compact"/>
              <w:jc w:val="right"/>
            </w:pPr>
            <w:r>
              <w:t xml:space="preserve">106.4</w:t>
            </w:r>
          </w:p>
        </w:tc>
        <w:tc>
          <w:tcPr/>
          <w:p>
            <w:pPr>
              <w:pStyle w:val="Compact"/>
              <w:jc w:val="right"/>
            </w:pPr>
            <w:r>
              <w:t xml:space="preserve">30</w:t>
            </w:r>
          </w:p>
        </w:tc>
      </w:tr>
      <w:tr>
        <w:tc>
          <w:tcPr/>
          <w:p>
            <w:pPr>
              <w:pStyle w:val="Compact"/>
              <w:jc w:val="left"/>
            </w:pPr>
            <w:r>
              <w:t xml:space="preserve">Pohjois-Lappi (valittu)</w:t>
            </w:r>
          </w:p>
        </w:tc>
        <w:tc>
          <w:tcPr/>
          <w:p>
            <w:pPr>
              <w:pStyle w:val="Compact"/>
              <w:jc w:val="right"/>
            </w:pPr>
            <w:r>
              <w:t xml:space="preserve">79.1</w:t>
            </w:r>
          </w:p>
        </w:tc>
        <w:tc>
          <w:tcPr/>
          <w:p>
            <w:pPr>
              <w:pStyle w:val="Compact"/>
              <w:jc w:val="right"/>
            </w:pPr>
            <w:r>
              <w:t xml:space="preserve">39</w:t>
            </w:r>
          </w:p>
        </w:tc>
      </w:tr>
      <w:tr>
        <w:tc>
          <w:tcPr/>
          <w:p>
            <w:pPr>
              <w:pStyle w:val="Compact"/>
              <w:jc w:val="left"/>
            </w:pPr>
            <w:r>
              <w:t xml:space="preserve">Tunturi-Lappi (naapuri)</w:t>
            </w:r>
          </w:p>
        </w:tc>
        <w:tc>
          <w:tcPr/>
          <w:p>
            <w:pPr>
              <w:pStyle w:val="Compact"/>
              <w:jc w:val="right"/>
            </w:pPr>
            <w:r>
              <w:t xml:space="preserve">69.2</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Pohjois-Lappi (valittu)</w:t>
            </w:r>
          </w:p>
        </w:tc>
        <w:tc>
          <w:tcPr/>
          <w:p>
            <w:pPr>
              <w:pStyle w:val="Compact"/>
              <w:jc w:val="right"/>
            </w:pPr>
            <w:r>
              <w:t xml:space="preserve">81.1</w:t>
            </w:r>
          </w:p>
        </w:tc>
        <w:tc>
          <w:tcPr/>
          <w:p>
            <w:pPr>
              <w:pStyle w:val="Compact"/>
              <w:jc w:val="right"/>
            </w:pPr>
            <w:r>
              <w:t xml:space="preserve">49</w:t>
            </w:r>
          </w:p>
        </w:tc>
      </w:tr>
      <w:tr>
        <w:tc>
          <w:tcPr/>
          <w:p>
            <w:pPr>
              <w:pStyle w:val="Compact"/>
              <w:jc w:val="left"/>
            </w:pPr>
            <w:r>
              <w:t xml:space="preserve">Rovaniemi (naapuri)</w:t>
            </w:r>
          </w:p>
        </w:tc>
        <w:tc>
          <w:tcPr/>
          <w:p>
            <w:pPr>
              <w:pStyle w:val="Compact"/>
              <w:jc w:val="right"/>
            </w:pPr>
            <w:r>
              <w:t xml:space="preserve">75.1</w:t>
            </w:r>
          </w:p>
        </w:tc>
        <w:tc>
          <w:tcPr/>
          <w:p>
            <w:pPr>
              <w:pStyle w:val="Compact"/>
              <w:jc w:val="right"/>
            </w:pPr>
            <w:r>
              <w:t xml:space="preserve">53</w:t>
            </w:r>
          </w:p>
        </w:tc>
      </w:tr>
      <w:tr>
        <w:tc>
          <w:tcPr/>
          <w:p>
            <w:pPr>
              <w:pStyle w:val="Compact"/>
              <w:jc w:val="left"/>
            </w:pPr>
            <w:r>
              <w:t xml:space="preserve">Tunturi-Lappi (naapuri)</w:t>
            </w:r>
          </w:p>
        </w:tc>
        <w:tc>
          <w:tcPr/>
          <w:p>
            <w:pPr>
              <w:pStyle w:val="Compact"/>
              <w:jc w:val="right"/>
            </w:pPr>
            <w:r>
              <w:t xml:space="preserve">56.7</w:t>
            </w:r>
          </w:p>
        </w:tc>
        <w:tc>
          <w:tcPr/>
          <w:p>
            <w:pPr>
              <w:pStyle w:val="Compact"/>
              <w:jc w:val="right"/>
            </w:pPr>
            <w:r>
              <w:t xml:space="preserve">62</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158.9</w:t>
            </w:r>
          </w:p>
        </w:tc>
        <w:tc>
          <w:tcPr/>
          <w:p>
            <w:pPr>
              <w:pStyle w:val="Compact"/>
              <w:jc w:val="right"/>
            </w:pPr>
            <w:r>
              <w:t xml:space="preserve">5</w:t>
            </w:r>
          </w:p>
        </w:tc>
      </w:tr>
      <w:tr>
        <w:tc>
          <w:tcPr/>
          <w:p>
            <w:pPr>
              <w:pStyle w:val="Compact"/>
              <w:jc w:val="left"/>
            </w:pPr>
            <w:r>
              <w:t xml:space="preserve">Pohjois-Lappi (valittu)</w:t>
            </w:r>
          </w:p>
        </w:tc>
        <w:tc>
          <w:tcPr/>
          <w:p>
            <w:pPr>
              <w:pStyle w:val="Compact"/>
              <w:jc w:val="right"/>
            </w:pPr>
            <w:r>
              <w:t xml:space="preserve">73.3</w:t>
            </w:r>
          </w:p>
        </w:tc>
        <w:tc>
          <w:tcPr/>
          <w:p>
            <w:pPr>
              <w:pStyle w:val="Compact"/>
              <w:jc w:val="right"/>
            </w:pPr>
            <w:r>
              <w:t xml:space="preserve">51</w:t>
            </w:r>
          </w:p>
        </w:tc>
      </w:tr>
      <w:tr>
        <w:tc>
          <w:tcPr/>
          <w:p>
            <w:pPr>
              <w:pStyle w:val="Compact"/>
              <w:jc w:val="left"/>
            </w:pPr>
            <w:r>
              <w:t xml:space="preserve">Itä-Lappi (naapuri)</w:t>
            </w:r>
          </w:p>
        </w:tc>
        <w:tc>
          <w:tcPr/>
          <w:p>
            <w:pPr>
              <w:pStyle w:val="Compact"/>
              <w:jc w:val="right"/>
            </w:pPr>
            <w:r>
              <w:t xml:space="preserve">70.1</w:t>
            </w:r>
          </w:p>
        </w:tc>
        <w:tc>
          <w:tcPr/>
          <w:p>
            <w:pPr>
              <w:pStyle w:val="Compact"/>
              <w:jc w:val="right"/>
            </w:pPr>
            <w:r>
              <w:t xml:space="preserve">54</w:t>
            </w:r>
          </w:p>
        </w:tc>
      </w:tr>
      <w:tr>
        <w:tc>
          <w:tcPr/>
          <w:p>
            <w:pPr>
              <w:pStyle w:val="Compact"/>
              <w:jc w:val="left"/>
            </w:pPr>
            <w:r>
              <w:t xml:space="preserve">Tunturi-Lappi (naapuri)</w:t>
            </w:r>
          </w:p>
        </w:tc>
        <w:tc>
          <w:tcPr/>
          <w:p>
            <w:pPr>
              <w:pStyle w:val="Compact"/>
              <w:jc w:val="right"/>
            </w:pPr>
            <w:r>
              <w:t xml:space="preserve">61.3</w:t>
            </w:r>
          </w:p>
        </w:tc>
        <w:tc>
          <w:tcPr/>
          <w:p>
            <w:pPr>
              <w:pStyle w:val="Compact"/>
              <w:jc w:val="right"/>
            </w:pPr>
            <w:r>
              <w:t xml:space="preserve">58</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144.9</w:t>
            </w:r>
          </w:p>
        </w:tc>
        <w:tc>
          <w:tcPr/>
          <w:p>
            <w:pPr>
              <w:pStyle w:val="Compact"/>
              <w:jc w:val="right"/>
            </w:pPr>
            <w:r>
              <w:t xml:space="preserve">4</w:t>
            </w:r>
          </w:p>
        </w:tc>
      </w:tr>
      <w:tr>
        <w:tc>
          <w:tcPr/>
          <w:p>
            <w:pPr>
              <w:pStyle w:val="Compact"/>
              <w:jc w:val="left"/>
            </w:pPr>
            <w:r>
              <w:t xml:space="preserve">Pohjois-Lappi (valittu)</w:t>
            </w:r>
          </w:p>
        </w:tc>
        <w:tc>
          <w:tcPr/>
          <w:p>
            <w:pPr>
              <w:pStyle w:val="Compact"/>
              <w:jc w:val="right"/>
            </w:pPr>
            <w:r>
              <w:t xml:space="preserve">131.5</w:t>
            </w:r>
          </w:p>
        </w:tc>
        <w:tc>
          <w:tcPr/>
          <w:p>
            <w:pPr>
              <w:pStyle w:val="Compact"/>
              <w:jc w:val="right"/>
            </w:pPr>
            <w:r>
              <w:t xml:space="preserve">11</w:t>
            </w:r>
          </w:p>
        </w:tc>
      </w:tr>
      <w:tr>
        <w:tc>
          <w:tcPr/>
          <w:p>
            <w:pPr>
              <w:pStyle w:val="Compact"/>
              <w:jc w:val="left"/>
            </w:pPr>
            <w:r>
              <w:t xml:space="preserve">Tunturi-Lappi (naapuri)</w:t>
            </w:r>
          </w:p>
        </w:tc>
        <w:tc>
          <w:tcPr/>
          <w:p>
            <w:pPr>
              <w:pStyle w:val="Compact"/>
              <w:jc w:val="right"/>
            </w:pPr>
            <w:r>
              <w:t xml:space="preserve">106.7</w:t>
            </w:r>
          </w:p>
        </w:tc>
        <w:tc>
          <w:tcPr/>
          <w:p>
            <w:pPr>
              <w:pStyle w:val="Compact"/>
              <w:jc w:val="right"/>
            </w:pPr>
            <w:r>
              <w:t xml:space="preserve">26</w:t>
            </w:r>
          </w:p>
        </w:tc>
      </w:tr>
      <w:tr>
        <w:tc>
          <w:tcPr/>
          <w:p>
            <w:pPr>
              <w:pStyle w:val="Compact"/>
              <w:jc w:val="left"/>
            </w:pPr>
            <w:r>
              <w:t xml:space="preserve">Rovaniemi (naapuri)</w:t>
            </w:r>
          </w:p>
        </w:tc>
        <w:tc>
          <w:tcPr/>
          <w:p>
            <w:pPr>
              <w:pStyle w:val="Compact"/>
              <w:jc w:val="right"/>
            </w:pPr>
            <w:r>
              <w:t xml:space="preserve">94.4</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171.4</w:t>
            </w:r>
          </w:p>
        </w:tc>
        <w:tc>
          <w:tcPr/>
          <w:p>
            <w:pPr>
              <w:pStyle w:val="Compact"/>
              <w:jc w:val="right"/>
            </w:pPr>
            <w:r>
              <w:t xml:space="preserve">7</w:t>
            </w:r>
          </w:p>
        </w:tc>
      </w:tr>
      <w:tr>
        <w:tc>
          <w:tcPr/>
          <w:p>
            <w:pPr>
              <w:pStyle w:val="Compact"/>
              <w:jc w:val="left"/>
            </w:pPr>
            <w:r>
              <w:t xml:space="preserve">Pohjois-Lappi (valittu)</w:t>
            </w:r>
          </w:p>
        </w:tc>
        <w:tc>
          <w:tcPr/>
          <w:p>
            <w:pPr>
              <w:pStyle w:val="Compact"/>
              <w:jc w:val="right"/>
            </w:pPr>
            <w:r>
              <w:t xml:space="preserve">142.9</w:t>
            </w:r>
          </w:p>
        </w:tc>
        <w:tc>
          <w:tcPr/>
          <w:p>
            <w:pPr>
              <w:pStyle w:val="Compact"/>
              <w:jc w:val="right"/>
            </w:pPr>
            <w:r>
              <w:t xml:space="preserve">15</w:t>
            </w:r>
          </w:p>
        </w:tc>
      </w:tr>
      <w:tr>
        <w:tc>
          <w:tcPr/>
          <w:p>
            <w:pPr>
              <w:pStyle w:val="Compact"/>
              <w:jc w:val="left"/>
            </w:pPr>
            <w:r>
              <w:t xml:space="preserve">Tunturi-Lappi (naapuri)</w:t>
            </w:r>
          </w:p>
        </w:tc>
        <w:tc>
          <w:tcPr/>
          <w:p>
            <w:pPr>
              <w:pStyle w:val="Compact"/>
              <w:jc w:val="right"/>
            </w:pPr>
            <w:r>
              <w:t xml:space="preserve">142.9</w:t>
            </w:r>
          </w:p>
        </w:tc>
        <w:tc>
          <w:tcPr/>
          <w:p>
            <w:pPr>
              <w:pStyle w:val="Compact"/>
              <w:jc w:val="right"/>
            </w:pPr>
            <w:r>
              <w:t xml:space="preserve">16</w:t>
            </w:r>
          </w:p>
        </w:tc>
      </w:tr>
      <w:tr>
        <w:tc>
          <w:tcPr/>
          <w:p>
            <w:pPr>
              <w:pStyle w:val="Compact"/>
              <w:jc w:val="left"/>
            </w:pPr>
            <w:r>
              <w:t xml:space="preserve">Rovaniemi (naapuri)</w:t>
            </w:r>
          </w:p>
        </w:tc>
        <w:tc>
          <w:tcPr/>
          <w:p>
            <w:pPr>
              <w:pStyle w:val="Compact"/>
              <w:jc w:val="right"/>
            </w:pPr>
            <w:r>
              <w:t xml:space="preserve">114.3</w:t>
            </w:r>
          </w:p>
        </w:tc>
        <w:tc>
          <w:tcPr/>
          <w:p>
            <w:pPr>
              <w:pStyle w:val="Compact"/>
              <w:jc w:val="right"/>
            </w:pPr>
            <w:r>
              <w:t xml:space="preserve">27</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ohjois_lapp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97370</w:t>
            </w:r>
          </w:p>
        </w:tc>
        <w:tc>
          <w:tcPr/>
          <w:p>
            <w:pPr>
              <w:pStyle w:val="Compact"/>
              <w:jc w:val="left"/>
            </w:pPr>
            <w:r>
              <w:t xml:space="preserve">Unarin-Luusua</w:t>
            </w:r>
          </w:p>
        </w:tc>
        <w:tc>
          <w:tcPr/>
          <w:p>
            <w:pPr>
              <w:pStyle w:val="Compact"/>
              <w:jc w:val="right"/>
            </w:pPr>
            <w:r>
              <w:t xml:space="preserve">167.1</w:t>
            </w:r>
          </w:p>
        </w:tc>
        <w:tc>
          <w:tcPr/>
          <w:p>
            <w:pPr>
              <w:pStyle w:val="Compact"/>
              <w:jc w:val="right"/>
            </w:pPr>
            <w:r>
              <w:t xml:space="preserve">NA</w:t>
            </w:r>
          </w:p>
        </w:tc>
        <w:tc>
          <w:tcPr/>
          <w:p>
            <w:pPr>
              <w:pStyle w:val="Compact"/>
              <w:jc w:val="right"/>
            </w:pPr>
            <w:r>
              <w:t xml:space="preserve">236.3</w:t>
            </w:r>
          </w:p>
        </w:tc>
        <w:tc>
          <w:tcPr/>
          <w:p>
            <w:pPr>
              <w:pStyle w:val="Compact"/>
              <w:jc w:val="right"/>
            </w:pPr>
            <w:r>
              <w:t xml:space="preserve">173.0</w:t>
            </w:r>
          </w:p>
        </w:tc>
        <w:tc>
          <w:tcPr/>
          <w:p>
            <w:pPr>
              <w:pStyle w:val="Compact"/>
              <w:jc w:val="right"/>
            </w:pPr>
            <w:r>
              <w:t xml:space="preserve">92.0</w:t>
            </w:r>
          </w:p>
        </w:tc>
      </w:tr>
      <w:tr>
        <w:tc>
          <w:tcPr/>
          <w:p>
            <w:pPr>
              <w:pStyle w:val="Compact"/>
              <w:jc w:val="left"/>
            </w:pPr>
            <w:r>
              <w:t xml:space="preserve">99860</w:t>
            </w:r>
          </w:p>
        </w:tc>
        <w:tc>
          <w:tcPr/>
          <w:p>
            <w:pPr>
              <w:pStyle w:val="Compact"/>
              <w:jc w:val="left"/>
            </w:pPr>
            <w:r>
              <w:t xml:space="preserve">Nellim</w:t>
            </w:r>
          </w:p>
        </w:tc>
        <w:tc>
          <w:tcPr/>
          <w:p>
            <w:pPr>
              <w:pStyle w:val="Compact"/>
              <w:jc w:val="right"/>
            </w:pPr>
            <w:r>
              <w:t xml:space="preserve">148.7</w:t>
            </w:r>
          </w:p>
        </w:tc>
        <w:tc>
          <w:tcPr/>
          <w:p>
            <w:pPr>
              <w:pStyle w:val="Compact"/>
              <w:jc w:val="right"/>
            </w:pPr>
            <w:r>
              <w:t xml:space="preserve">147.2</w:t>
            </w:r>
          </w:p>
        </w:tc>
        <w:tc>
          <w:tcPr/>
          <w:p>
            <w:pPr>
              <w:pStyle w:val="Compact"/>
              <w:jc w:val="right"/>
            </w:pPr>
            <w:r>
              <w:t xml:space="preserve">174.2</w:t>
            </w:r>
          </w:p>
        </w:tc>
        <w:tc>
          <w:tcPr/>
          <w:p>
            <w:pPr>
              <w:pStyle w:val="Compact"/>
              <w:jc w:val="right"/>
            </w:pPr>
            <w:r>
              <w:t xml:space="preserve">151.3</w:t>
            </w:r>
          </w:p>
        </w:tc>
        <w:tc>
          <w:tcPr/>
          <w:p>
            <w:pPr>
              <w:pStyle w:val="Compact"/>
              <w:jc w:val="right"/>
            </w:pPr>
            <w:r>
              <w:t xml:space="preserve">122.3</w:t>
            </w:r>
          </w:p>
        </w:tc>
      </w:tr>
      <w:tr>
        <w:tc>
          <w:tcPr/>
          <w:p>
            <w:pPr>
              <w:pStyle w:val="Compact"/>
              <w:jc w:val="left"/>
            </w:pPr>
            <w:r>
              <w:t xml:space="preserve">99910</w:t>
            </w:r>
          </w:p>
        </w:tc>
        <w:tc>
          <w:tcPr/>
          <w:p>
            <w:pPr>
              <w:pStyle w:val="Compact"/>
              <w:jc w:val="left"/>
            </w:pPr>
            <w:r>
              <w:t xml:space="preserve">Kaamanen-Partakko</w:t>
            </w:r>
          </w:p>
        </w:tc>
        <w:tc>
          <w:tcPr/>
          <w:p>
            <w:pPr>
              <w:pStyle w:val="Compact"/>
              <w:jc w:val="right"/>
            </w:pPr>
            <w:r>
              <w:t xml:space="preserve">146.8</w:t>
            </w:r>
          </w:p>
        </w:tc>
        <w:tc>
          <w:tcPr/>
          <w:p>
            <w:pPr>
              <w:pStyle w:val="Compact"/>
              <w:jc w:val="right"/>
            </w:pPr>
            <w:r>
              <w:t xml:space="preserve">153.0</w:t>
            </w:r>
          </w:p>
        </w:tc>
        <w:tc>
          <w:tcPr/>
          <w:p>
            <w:pPr>
              <w:pStyle w:val="Compact"/>
              <w:jc w:val="right"/>
            </w:pPr>
            <w:r>
              <w:t xml:space="preserve">178.2</w:t>
            </w:r>
          </w:p>
        </w:tc>
        <w:tc>
          <w:tcPr/>
          <w:p>
            <w:pPr>
              <w:pStyle w:val="Compact"/>
              <w:jc w:val="right"/>
            </w:pPr>
            <w:r>
              <w:t xml:space="preserve">144.5</w:t>
            </w:r>
          </w:p>
        </w:tc>
        <w:tc>
          <w:tcPr/>
          <w:p>
            <w:pPr>
              <w:pStyle w:val="Compact"/>
              <w:jc w:val="right"/>
            </w:pPr>
            <w:r>
              <w:t xml:space="preserve">111.5</w:t>
            </w:r>
          </w:p>
        </w:tc>
      </w:tr>
      <w:tr>
        <w:tc>
          <w:tcPr/>
          <w:p>
            <w:pPr>
              <w:pStyle w:val="Compact"/>
              <w:jc w:val="left"/>
            </w:pPr>
            <w:r>
              <w:t xml:space="preserve">97390</w:t>
            </w:r>
          </w:p>
        </w:tc>
        <w:tc>
          <w:tcPr/>
          <w:p>
            <w:pPr>
              <w:pStyle w:val="Compact"/>
              <w:jc w:val="left"/>
            </w:pPr>
            <w:r>
              <w:t xml:space="preserve">Kierinki</w:t>
            </w:r>
          </w:p>
        </w:tc>
        <w:tc>
          <w:tcPr/>
          <w:p>
            <w:pPr>
              <w:pStyle w:val="Compact"/>
              <w:jc w:val="right"/>
            </w:pPr>
            <w:r>
              <w:t xml:space="preserve">146.5</w:t>
            </w:r>
          </w:p>
        </w:tc>
        <w:tc>
          <w:tcPr/>
          <w:p>
            <w:pPr>
              <w:pStyle w:val="Compact"/>
              <w:jc w:val="right"/>
            </w:pPr>
            <w:r>
              <w:t xml:space="preserve">172.7</w:t>
            </w:r>
          </w:p>
        </w:tc>
        <w:tc>
          <w:tcPr/>
          <w:p>
            <w:pPr>
              <w:pStyle w:val="Compact"/>
              <w:jc w:val="right"/>
            </w:pPr>
            <w:r>
              <w:t xml:space="preserve">185.9</w:t>
            </w:r>
          </w:p>
        </w:tc>
        <w:tc>
          <w:tcPr/>
          <w:p>
            <w:pPr>
              <w:pStyle w:val="Compact"/>
              <w:jc w:val="right"/>
            </w:pPr>
            <w:r>
              <w:t xml:space="preserve">105.2</w:t>
            </w:r>
          </w:p>
        </w:tc>
        <w:tc>
          <w:tcPr/>
          <w:p>
            <w:pPr>
              <w:pStyle w:val="Compact"/>
              <w:jc w:val="right"/>
            </w:pPr>
            <w:r>
              <w:t xml:space="preserve">122.0</w:t>
            </w:r>
          </w:p>
        </w:tc>
      </w:tr>
      <w:tr>
        <w:tc>
          <w:tcPr/>
          <w:p>
            <w:pPr>
              <w:pStyle w:val="Compact"/>
              <w:jc w:val="left"/>
            </w:pPr>
            <w:r>
              <w:t xml:space="preserve">99930</w:t>
            </w:r>
          </w:p>
        </w:tc>
        <w:tc>
          <w:tcPr/>
          <w:p>
            <w:pPr>
              <w:pStyle w:val="Compact"/>
              <w:jc w:val="left"/>
            </w:pPr>
            <w:r>
              <w:t xml:space="preserve">Sevettijärvi-Näätämö</w:t>
            </w:r>
          </w:p>
        </w:tc>
        <w:tc>
          <w:tcPr/>
          <w:p>
            <w:pPr>
              <w:pStyle w:val="Compact"/>
              <w:jc w:val="right"/>
            </w:pPr>
            <w:r>
              <w:t xml:space="preserve">140.1</w:t>
            </w:r>
          </w:p>
        </w:tc>
        <w:tc>
          <w:tcPr/>
          <w:p>
            <w:pPr>
              <w:pStyle w:val="Compact"/>
              <w:jc w:val="right"/>
            </w:pPr>
            <w:r>
              <w:t xml:space="preserve">136.4</w:t>
            </w:r>
          </w:p>
        </w:tc>
        <w:tc>
          <w:tcPr/>
          <w:p>
            <w:pPr>
              <w:pStyle w:val="Compact"/>
              <w:jc w:val="right"/>
            </w:pPr>
            <w:r>
              <w:t xml:space="preserve">154.9</w:t>
            </w:r>
          </w:p>
        </w:tc>
        <w:tc>
          <w:tcPr/>
          <w:p>
            <w:pPr>
              <w:pStyle w:val="Compact"/>
              <w:jc w:val="right"/>
            </w:pPr>
            <w:r>
              <w:t xml:space="preserve">187.3</w:t>
            </w:r>
          </w:p>
        </w:tc>
        <w:tc>
          <w:tcPr/>
          <w:p>
            <w:pPr>
              <w:pStyle w:val="Compact"/>
              <w:jc w:val="right"/>
            </w:pPr>
            <w:r>
              <w:t xml:space="preserve">81.7</w:t>
            </w:r>
          </w:p>
        </w:tc>
      </w:tr>
      <w:tr>
        <w:tc>
          <w:tcPr/>
          <w:p>
            <w:pPr>
              <w:pStyle w:val="Compact"/>
              <w:jc w:val="left"/>
            </w:pPr>
            <w:r>
              <w:t xml:space="preserve">99770</w:t>
            </w:r>
          </w:p>
        </w:tc>
        <w:tc>
          <w:tcPr/>
          <w:p>
            <w:pPr>
              <w:pStyle w:val="Compact"/>
              <w:jc w:val="left"/>
            </w:pPr>
            <w:r>
              <w:t xml:space="preserve">Jeesiö</w:t>
            </w:r>
          </w:p>
        </w:tc>
        <w:tc>
          <w:tcPr/>
          <w:p>
            <w:pPr>
              <w:pStyle w:val="Compact"/>
              <w:jc w:val="right"/>
            </w:pPr>
            <w:r>
              <w:t xml:space="preserve">139.6</w:t>
            </w:r>
          </w:p>
        </w:tc>
        <w:tc>
          <w:tcPr/>
          <w:p>
            <w:pPr>
              <w:pStyle w:val="Compact"/>
              <w:jc w:val="right"/>
            </w:pPr>
            <w:r>
              <w:t xml:space="preserve">128.7</w:t>
            </w:r>
          </w:p>
        </w:tc>
        <w:tc>
          <w:tcPr/>
          <w:p>
            <w:pPr>
              <w:pStyle w:val="Compact"/>
              <w:jc w:val="right"/>
            </w:pPr>
            <w:r>
              <w:t xml:space="preserve">177.9</w:t>
            </w:r>
          </w:p>
        </w:tc>
        <w:tc>
          <w:tcPr/>
          <w:p>
            <w:pPr>
              <w:pStyle w:val="Compact"/>
              <w:jc w:val="right"/>
            </w:pPr>
            <w:r>
              <w:t xml:space="preserve">127.4</w:t>
            </w:r>
          </w:p>
        </w:tc>
        <w:tc>
          <w:tcPr/>
          <w:p>
            <w:pPr>
              <w:pStyle w:val="Compact"/>
              <w:jc w:val="right"/>
            </w:pPr>
            <w:r>
              <w:t xml:space="preserve">124.5</w:t>
            </w:r>
          </w:p>
        </w:tc>
      </w:tr>
      <w:tr>
        <w:tc>
          <w:tcPr/>
          <w:p>
            <w:pPr>
              <w:pStyle w:val="Compact"/>
              <w:jc w:val="left"/>
            </w:pPr>
            <w:r>
              <w:t xml:space="preserve">99655</w:t>
            </w:r>
          </w:p>
        </w:tc>
        <w:tc>
          <w:tcPr/>
          <w:p>
            <w:pPr>
              <w:pStyle w:val="Compact"/>
              <w:jc w:val="left"/>
            </w:pPr>
            <w:r>
              <w:t xml:space="preserve">Sattasvaara</w:t>
            </w:r>
          </w:p>
        </w:tc>
        <w:tc>
          <w:tcPr/>
          <w:p>
            <w:pPr>
              <w:pStyle w:val="Compact"/>
              <w:jc w:val="right"/>
            </w:pPr>
            <w:r>
              <w:t xml:space="preserve">131.0</w:t>
            </w:r>
          </w:p>
        </w:tc>
        <w:tc>
          <w:tcPr/>
          <w:p>
            <w:pPr>
              <w:pStyle w:val="Compact"/>
              <w:jc w:val="right"/>
            </w:pPr>
            <w:r>
              <w:t xml:space="preserve">152.3</w:t>
            </w:r>
          </w:p>
        </w:tc>
        <w:tc>
          <w:tcPr/>
          <w:p>
            <w:pPr>
              <w:pStyle w:val="Compact"/>
              <w:jc w:val="right"/>
            </w:pPr>
            <w:r>
              <w:t xml:space="preserve">160.2</w:t>
            </w:r>
          </w:p>
        </w:tc>
        <w:tc>
          <w:tcPr/>
          <w:p>
            <w:pPr>
              <w:pStyle w:val="Compact"/>
              <w:jc w:val="right"/>
            </w:pPr>
            <w:r>
              <w:t xml:space="preserve">68.9</w:t>
            </w:r>
          </w:p>
        </w:tc>
        <w:tc>
          <w:tcPr/>
          <w:p>
            <w:pPr>
              <w:pStyle w:val="Compact"/>
              <w:jc w:val="right"/>
            </w:pPr>
            <w:r>
              <w:t xml:space="preserve">142.7</w:t>
            </w:r>
          </w:p>
        </w:tc>
      </w:tr>
      <w:tr>
        <w:tc>
          <w:tcPr/>
          <w:p>
            <w:pPr>
              <w:pStyle w:val="Compact"/>
              <w:jc w:val="left"/>
            </w:pPr>
            <w:r>
              <w:t xml:space="preserve">99645</w:t>
            </w:r>
          </w:p>
        </w:tc>
        <w:tc>
          <w:tcPr/>
          <w:p>
            <w:pPr>
              <w:pStyle w:val="Compact"/>
              <w:jc w:val="left"/>
            </w:pPr>
            <w:r>
              <w:t xml:space="preserve">Lokka</w:t>
            </w:r>
          </w:p>
        </w:tc>
        <w:tc>
          <w:tcPr/>
          <w:p>
            <w:pPr>
              <w:pStyle w:val="Compact"/>
              <w:jc w:val="right"/>
            </w:pPr>
            <w:r>
              <w:t xml:space="preserve">122.4</w:t>
            </w:r>
          </w:p>
        </w:tc>
        <w:tc>
          <w:tcPr/>
          <w:p>
            <w:pPr>
              <w:pStyle w:val="Compact"/>
              <w:jc w:val="right"/>
            </w:pPr>
            <w:r>
              <w:t xml:space="preserve">153.9</w:t>
            </w:r>
          </w:p>
        </w:tc>
        <w:tc>
          <w:tcPr/>
          <w:p>
            <w:pPr>
              <w:pStyle w:val="Compact"/>
              <w:jc w:val="right"/>
            </w:pPr>
            <w:r>
              <w:t xml:space="preserve">173.4</w:t>
            </w:r>
          </w:p>
        </w:tc>
        <w:tc>
          <w:tcPr/>
          <w:p>
            <w:pPr>
              <w:pStyle w:val="Compact"/>
              <w:jc w:val="right"/>
            </w:pPr>
            <w:r>
              <w:t xml:space="preserve">58.1</w:t>
            </w:r>
          </w:p>
        </w:tc>
        <w:tc>
          <w:tcPr/>
          <w:p>
            <w:pPr>
              <w:pStyle w:val="Compact"/>
              <w:jc w:val="right"/>
            </w:pPr>
            <w:r>
              <w:t xml:space="preserve">104.3</w:t>
            </w:r>
          </w:p>
        </w:tc>
      </w:tr>
      <w:tr>
        <w:tc>
          <w:tcPr/>
          <w:p>
            <w:pPr>
              <w:pStyle w:val="Compact"/>
              <w:jc w:val="left"/>
            </w:pPr>
            <w:r>
              <w:t xml:space="preserve">99510</w:t>
            </w:r>
          </w:p>
        </w:tc>
        <w:tc>
          <w:tcPr/>
          <w:p>
            <w:pPr>
              <w:pStyle w:val="Compact"/>
              <w:jc w:val="left"/>
            </w:pPr>
            <w:r>
              <w:t xml:space="preserve">Raudanjoki-Seipäjärvi</w:t>
            </w:r>
          </w:p>
        </w:tc>
        <w:tc>
          <w:tcPr/>
          <w:p>
            <w:pPr>
              <w:pStyle w:val="Compact"/>
              <w:jc w:val="right"/>
            </w:pPr>
            <w:r>
              <w:t xml:space="preserve">119.8</w:t>
            </w:r>
          </w:p>
        </w:tc>
        <w:tc>
          <w:tcPr/>
          <w:p>
            <w:pPr>
              <w:pStyle w:val="Compact"/>
              <w:jc w:val="right"/>
            </w:pPr>
            <w:r>
              <w:t xml:space="preserve">114.0</w:t>
            </w:r>
          </w:p>
        </w:tc>
        <w:tc>
          <w:tcPr/>
          <w:p>
            <w:pPr>
              <w:pStyle w:val="Compact"/>
              <w:jc w:val="right"/>
            </w:pPr>
            <w:r>
              <w:t xml:space="preserve">126.1</w:t>
            </w:r>
          </w:p>
        </w:tc>
        <w:tc>
          <w:tcPr/>
          <w:p>
            <w:pPr>
              <w:pStyle w:val="Compact"/>
              <w:jc w:val="right"/>
            </w:pPr>
            <w:r>
              <w:t xml:space="preserve">134.1</w:t>
            </w:r>
          </w:p>
        </w:tc>
        <w:tc>
          <w:tcPr/>
          <w:p>
            <w:pPr>
              <w:pStyle w:val="Compact"/>
              <w:jc w:val="right"/>
            </w:pPr>
            <w:r>
              <w:t xml:space="preserve">105.1</w:t>
            </w:r>
          </w:p>
        </w:tc>
      </w:tr>
      <w:tr>
        <w:tc>
          <w:tcPr/>
          <w:p>
            <w:pPr>
              <w:pStyle w:val="Compact"/>
              <w:jc w:val="left"/>
            </w:pPr>
            <w:r>
              <w:t xml:space="preserve">99740</w:t>
            </w:r>
          </w:p>
        </w:tc>
        <w:tc>
          <w:tcPr/>
          <w:p>
            <w:pPr>
              <w:pStyle w:val="Compact"/>
              <w:jc w:val="left"/>
            </w:pPr>
            <w:r>
              <w:t xml:space="preserve">Syväjärvi</w:t>
            </w:r>
          </w:p>
        </w:tc>
        <w:tc>
          <w:tcPr/>
          <w:p>
            <w:pPr>
              <w:pStyle w:val="Compact"/>
              <w:jc w:val="right"/>
            </w:pPr>
            <w:r>
              <w:t xml:space="preserve">119.4</w:t>
            </w:r>
          </w:p>
        </w:tc>
        <w:tc>
          <w:tcPr/>
          <w:p>
            <w:pPr>
              <w:pStyle w:val="Compact"/>
              <w:jc w:val="right"/>
            </w:pPr>
            <w:r>
              <w:t xml:space="preserve">123.6</w:t>
            </w:r>
          </w:p>
        </w:tc>
        <w:tc>
          <w:tcPr/>
          <w:p>
            <w:pPr>
              <w:pStyle w:val="Compact"/>
              <w:jc w:val="right"/>
            </w:pPr>
            <w:r>
              <w:t xml:space="preserve">144.6</w:t>
            </w:r>
          </w:p>
        </w:tc>
        <w:tc>
          <w:tcPr/>
          <w:p>
            <w:pPr>
              <w:pStyle w:val="Compact"/>
              <w:jc w:val="right"/>
            </w:pPr>
            <w:r>
              <w:t xml:space="preserve">117.4</w:t>
            </w:r>
          </w:p>
        </w:tc>
        <w:tc>
          <w:tcPr/>
          <w:p>
            <w:pPr>
              <w:pStyle w:val="Compact"/>
              <w:jc w:val="right"/>
            </w:pPr>
            <w:r>
              <w:t xml:space="preserve">91.8</w:t>
            </w:r>
          </w:p>
        </w:tc>
      </w:tr>
      <w:tr>
        <w:tc>
          <w:tcPr/>
          <w:p>
            <w:pPr>
              <w:pStyle w:val="Compact"/>
              <w:jc w:val="left"/>
            </w:pPr>
            <w:r>
              <w:t xml:space="preserve">99885</w:t>
            </w:r>
          </w:p>
        </w:tc>
        <w:tc>
          <w:tcPr/>
          <w:p>
            <w:pPr>
              <w:pStyle w:val="Compact"/>
              <w:jc w:val="left"/>
            </w:pPr>
            <w:r>
              <w:t xml:space="preserve">Lemmenjoki</w:t>
            </w:r>
          </w:p>
        </w:tc>
        <w:tc>
          <w:tcPr/>
          <w:p>
            <w:pPr>
              <w:pStyle w:val="Compact"/>
              <w:jc w:val="right"/>
            </w:pPr>
            <w:r>
              <w:t xml:space="preserve">116.4</w:t>
            </w:r>
          </w:p>
        </w:tc>
        <w:tc>
          <w:tcPr/>
          <w:p>
            <w:pPr>
              <w:pStyle w:val="Compact"/>
              <w:jc w:val="right"/>
            </w:pPr>
            <w:r>
              <w:t xml:space="preserve">NA</w:t>
            </w:r>
          </w:p>
        </w:tc>
        <w:tc>
          <w:tcPr/>
          <w:p>
            <w:pPr>
              <w:pStyle w:val="Compact"/>
              <w:jc w:val="right"/>
            </w:pPr>
            <w:r>
              <w:t xml:space="preserve">203.2</w:t>
            </w:r>
          </w:p>
        </w:tc>
        <w:tc>
          <w:tcPr/>
          <w:p>
            <w:pPr>
              <w:pStyle w:val="Compact"/>
              <w:jc w:val="right"/>
            </w:pPr>
            <w:r>
              <w:t xml:space="preserve">38.5</w:t>
            </w:r>
          </w:p>
        </w:tc>
        <w:tc>
          <w:tcPr/>
          <w:p>
            <w:pPr>
              <w:pStyle w:val="Compact"/>
              <w:jc w:val="right"/>
            </w:pPr>
            <w:r>
              <w:t xml:space="preserve">107.6</w:t>
            </w:r>
          </w:p>
        </w:tc>
      </w:tr>
      <w:tr>
        <w:tc>
          <w:tcPr/>
          <w:p>
            <w:pPr>
              <w:pStyle w:val="Compact"/>
              <w:jc w:val="left"/>
            </w:pPr>
            <w:r>
              <w:t xml:space="preserve">99530</w:t>
            </w:r>
          </w:p>
        </w:tc>
        <w:tc>
          <w:tcPr/>
          <w:p>
            <w:pPr>
              <w:pStyle w:val="Compact"/>
              <w:jc w:val="left"/>
            </w:pPr>
            <w:r>
              <w:t xml:space="preserve">Vuojärvi</w:t>
            </w:r>
          </w:p>
        </w:tc>
        <w:tc>
          <w:tcPr/>
          <w:p>
            <w:pPr>
              <w:pStyle w:val="Compact"/>
              <w:jc w:val="right"/>
            </w:pPr>
            <w:r>
              <w:t xml:space="preserve">114.3</w:t>
            </w:r>
          </w:p>
        </w:tc>
        <w:tc>
          <w:tcPr/>
          <w:p>
            <w:pPr>
              <w:pStyle w:val="Compact"/>
              <w:jc w:val="right"/>
            </w:pPr>
            <w:r>
              <w:t xml:space="preserve">113.5</w:t>
            </w:r>
          </w:p>
        </w:tc>
        <w:tc>
          <w:tcPr/>
          <w:p>
            <w:pPr>
              <w:pStyle w:val="Compact"/>
              <w:jc w:val="right"/>
            </w:pPr>
            <w:r>
              <w:t xml:space="preserve">136.4</w:t>
            </w:r>
          </w:p>
        </w:tc>
        <w:tc>
          <w:tcPr/>
          <w:p>
            <w:pPr>
              <w:pStyle w:val="Compact"/>
              <w:jc w:val="right"/>
            </w:pPr>
            <w:r>
              <w:t xml:space="preserve">118.6</w:t>
            </w:r>
          </w:p>
        </w:tc>
        <w:tc>
          <w:tcPr/>
          <w:p>
            <w:pPr>
              <w:pStyle w:val="Compact"/>
              <w:jc w:val="right"/>
            </w:pPr>
            <w:r>
              <w:t xml:space="preserve">88.8</w:t>
            </w:r>
          </w:p>
        </w:tc>
      </w:tr>
      <w:tr>
        <w:tc>
          <w:tcPr/>
          <w:p>
            <w:pPr>
              <w:pStyle w:val="Compact"/>
              <w:jc w:val="left"/>
            </w:pPr>
            <w:r>
              <w:t xml:space="preserve">99750</w:t>
            </w:r>
          </w:p>
        </w:tc>
        <w:tc>
          <w:tcPr/>
          <w:p>
            <w:pPr>
              <w:pStyle w:val="Compact"/>
              <w:jc w:val="left"/>
            </w:pPr>
            <w:r>
              <w:t xml:space="preserve">Sassali</w:t>
            </w:r>
          </w:p>
        </w:tc>
        <w:tc>
          <w:tcPr/>
          <w:p>
            <w:pPr>
              <w:pStyle w:val="Compact"/>
              <w:jc w:val="right"/>
            </w:pPr>
            <w:r>
              <w:t xml:space="preserve">113.6</w:t>
            </w:r>
          </w:p>
        </w:tc>
        <w:tc>
          <w:tcPr/>
          <w:p>
            <w:pPr>
              <w:pStyle w:val="Compact"/>
              <w:jc w:val="right"/>
            </w:pPr>
            <w:r>
              <w:t xml:space="preserve">NA</w:t>
            </w:r>
          </w:p>
        </w:tc>
        <w:tc>
          <w:tcPr/>
          <w:p>
            <w:pPr>
              <w:pStyle w:val="Compact"/>
              <w:jc w:val="right"/>
            </w:pPr>
            <w:r>
              <w:t xml:space="preserve">151.4</w:t>
            </w:r>
          </w:p>
        </w:tc>
        <w:tc>
          <w:tcPr/>
          <w:p>
            <w:pPr>
              <w:pStyle w:val="Compact"/>
              <w:jc w:val="right"/>
            </w:pPr>
            <w:r>
              <w:t xml:space="preserve">101.1</w:t>
            </w:r>
          </w:p>
        </w:tc>
        <w:tc>
          <w:tcPr/>
          <w:p>
            <w:pPr>
              <w:pStyle w:val="Compact"/>
              <w:jc w:val="right"/>
            </w:pPr>
            <w:r>
              <w:t xml:space="preserve">88.3</w:t>
            </w:r>
          </w:p>
        </w:tc>
      </w:tr>
      <w:tr>
        <w:tc>
          <w:tcPr/>
          <w:p>
            <w:pPr>
              <w:pStyle w:val="Compact"/>
              <w:jc w:val="left"/>
            </w:pPr>
            <w:r>
              <w:t xml:space="preserve">99950</w:t>
            </w:r>
          </w:p>
        </w:tc>
        <w:tc>
          <w:tcPr/>
          <w:p>
            <w:pPr>
              <w:pStyle w:val="Compact"/>
              <w:jc w:val="left"/>
            </w:pPr>
            <w:r>
              <w:t xml:space="preserve">Karigasniemi</w:t>
            </w:r>
          </w:p>
        </w:tc>
        <w:tc>
          <w:tcPr/>
          <w:p>
            <w:pPr>
              <w:pStyle w:val="Compact"/>
              <w:jc w:val="right"/>
            </w:pPr>
            <w:r>
              <w:t xml:space="preserve">108.9</w:t>
            </w:r>
          </w:p>
        </w:tc>
        <w:tc>
          <w:tcPr/>
          <w:p>
            <w:pPr>
              <w:pStyle w:val="Compact"/>
              <w:jc w:val="right"/>
            </w:pPr>
            <w:r>
              <w:t xml:space="preserve">107.6</w:t>
            </w:r>
          </w:p>
        </w:tc>
        <w:tc>
          <w:tcPr/>
          <w:p>
            <w:pPr>
              <w:pStyle w:val="Compact"/>
              <w:jc w:val="right"/>
            </w:pPr>
            <w:r>
              <w:t xml:space="preserve">109.4</w:t>
            </w:r>
          </w:p>
        </w:tc>
        <w:tc>
          <w:tcPr/>
          <w:p>
            <w:pPr>
              <w:pStyle w:val="Compact"/>
              <w:jc w:val="right"/>
            </w:pPr>
            <w:r>
              <w:t xml:space="preserve">109.2</w:t>
            </w:r>
          </w:p>
        </w:tc>
        <w:tc>
          <w:tcPr/>
          <w:p>
            <w:pPr>
              <w:pStyle w:val="Compact"/>
              <w:jc w:val="right"/>
            </w:pPr>
            <w:r>
              <w:t xml:space="preserve">109.2</w:t>
            </w:r>
          </w:p>
        </w:tc>
      </w:tr>
      <w:tr>
        <w:tc>
          <w:tcPr/>
          <w:p>
            <w:pPr>
              <w:pStyle w:val="Compact"/>
              <w:jc w:val="left"/>
            </w:pPr>
            <w:r>
              <w:t xml:space="preserve">99660</w:t>
            </w:r>
          </w:p>
        </w:tc>
        <w:tc>
          <w:tcPr/>
          <w:p>
            <w:pPr>
              <w:pStyle w:val="Compact"/>
              <w:jc w:val="left"/>
            </w:pPr>
            <w:r>
              <w:t xml:space="preserve">Kersilö</w:t>
            </w:r>
          </w:p>
        </w:tc>
        <w:tc>
          <w:tcPr/>
          <w:p>
            <w:pPr>
              <w:pStyle w:val="Compact"/>
              <w:jc w:val="right"/>
            </w:pPr>
            <w:r>
              <w:t xml:space="preserve">106.7</w:t>
            </w:r>
          </w:p>
        </w:tc>
        <w:tc>
          <w:tcPr/>
          <w:p>
            <w:pPr>
              <w:pStyle w:val="Compact"/>
              <w:jc w:val="right"/>
            </w:pPr>
            <w:r>
              <w:t xml:space="preserve">NA</w:t>
            </w:r>
          </w:p>
        </w:tc>
        <w:tc>
          <w:tcPr/>
          <w:p>
            <w:pPr>
              <w:pStyle w:val="Compact"/>
              <w:jc w:val="right"/>
            </w:pPr>
            <w:r>
              <w:t xml:space="preserve">112.5</w:t>
            </w:r>
          </w:p>
        </w:tc>
        <w:tc>
          <w:tcPr/>
          <w:p>
            <w:pPr>
              <w:pStyle w:val="Compact"/>
              <w:jc w:val="right"/>
            </w:pPr>
            <w:r>
              <w:t xml:space="preserve">29.6</w:t>
            </w:r>
          </w:p>
        </w:tc>
        <w:tc>
          <w:tcPr/>
          <w:p>
            <w:pPr>
              <w:pStyle w:val="Compact"/>
              <w:jc w:val="right"/>
            </w:pPr>
            <w:r>
              <w:t xml:space="preserve">178.1</w:t>
            </w:r>
          </w:p>
        </w:tc>
      </w:tr>
      <w:tr>
        <w:tc>
          <w:tcPr/>
          <w:p>
            <w:pPr>
              <w:pStyle w:val="Compact"/>
              <w:jc w:val="left"/>
            </w:pPr>
            <w:r>
              <w:t xml:space="preserve">99665</w:t>
            </w:r>
          </w:p>
        </w:tc>
        <w:tc>
          <w:tcPr/>
          <w:p>
            <w:pPr>
              <w:pStyle w:val="Compact"/>
              <w:jc w:val="left"/>
            </w:pPr>
            <w:r>
              <w:t xml:space="preserve">Moskuvaara</w:t>
            </w:r>
          </w:p>
        </w:tc>
        <w:tc>
          <w:tcPr/>
          <w:p>
            <w:pPr>
              <w:pStyle w:val="Compact"/>
              <w:jc w:val="right"/>
            </w:pPr>
            <w:r>
              <w:t xml:space="preserve">106.5</w:t>
            </w:r>
          </w:p>
        </w:tc>
        <w:tc>
          <w:tcPr/>
          <w:p>
            <w:pPr>
              <w:pStyle w:val="Compact"/>
              <w:jc w:val="right"/>
            </w:pPr>
            <w:r>
              <w:t xml:space="preserve">NA</w:t>
            </w:r>
          </w:p>
        </w:tc>
        <w:tc>
          <w:tcPr/>
          <w:p>
            <w:pPr>
              <w:pStyle w:val="Compact"/>
              <w:jc w:val="right"/>
            </w:pPr>
            <w:r>
              <w:t xml:space="preserve">120.7</w:t>
            </w:r>
          </w:p>
        </w:tc>
        <w:tc>
          <w:tcPr/>
          <w:p>
            <w:pPr>
              <w:pStyle w:val="Compact"/>
              <w:jc w:val="right"/>
            </w:pPr>
            <w:r>
              <w:t xml:space="preserve">114.6</w:t>
            </w:r>
          </w:p>
        </w:tc>
        <w:tc>
          <w:tcPr/>
          <w:p>
            <w:pPr>
              <w:pStyle w:val="Compact"/>
              <w:jc w:val="right"/>
            </w:pPr>
            <w:r>
              <w:t xml:space="preserve">84.1</w:t>
            </w:r>
          </w:p>
        </w:tc>
      </w:tr>
      <w:tr>
        <w:tc>
          <w:tcPr/>
          <w:p>
            <w:pPr>
              <w:pStyle w:val="Compact"/>
              <w:jc w:val="left"/>
            </w:pPr>
            <w:r>
              <w:t xml:space="preserve">99720</w:t>
            </w:r>
          </w:p>
        </w:tc>
        <w:tc>
          <w:tcPr/>
          <w:p>
            <w:pPr>
              <w:pStyle w:val="Compact"/>
              <w:jc w:val="left"/>
            </w:pPr>
            <w:r>
              <w:t xml:space="preserve">Riipi</w:t>
            </w:r>
          </w:p>
        </w:tc>
        <w:tc>
          <w:tcPr/>
          <w:p>
            <w:pPr>
              <w:pStyle w:val="Compact"/>
              <w:jc w:val="right"/>
            </w:pPr>
            <w:r>
              <w:t xml:space="preserve">103.2</w:t>
            </w:r>
          </w:p>
        </w:tc>
        <w:tc>
          <w:tcPr/>
          <w:p>
            <w:pPr>
              <w:pStyle w:val="Compact"/>
              <w:jc w:val="right"/>
            </w:pPr>
            <w:r>
              <w:t xml:space="preserve">118.5</w:t>
            </w:r>
          </w:p>
        </w:tc>
        <w:tc>
          <w:tcPr/>
          <w:p>
            <w:pPr>
              <w:pStyle w:val="Compact"/>
              <w:jc w:val="right"/>
            </w:pPr>
            <w:r>
              <w:t xml:space="preserve">114.2</w:t>
            </w:r>
          </w:p>
        </w:tc>
        <w:tc>
          <w:tcPr/>
          <w:p>
            <w:pPr>
              <w:pStyle w:val="Compact"/>
              <w:jc w:val="right"/>
            </w:pPr>
            <w:r>
              <w:t xml:space="preserve">62.3</w:t>
            </w:r>
          </w:p>
        </w:tc>
        <w:tc>
          <w:tcPr/>
          <w:p>
            <w:pPr>
              <w:pStyle w:val="Compact"/>
              <w:jc w:val="right"/>
            </w:pPr>
            <w:r>
              <w:t xml:space="preserve">117.9</w:t>
            </w:r>
          </w:p>
        </w:tc>
      </w:tr>
      <w:tr>
        <w:tc>
          <w:tcPr/>
          <w:p>
            <w:pPr>
              <w:pStyle w:val="Compact"/>
              <w:jc w:val="left"/>
            </w:pPr>
            <w:r>
              <w:t xml:space="preserve">99870</w:t>
            </w:r>
          </w:p>
        </w:tc>
        <w:tc>
          <w:tcPr/>
          <w:p>
            <w:pPr>
              <w:pStyle w:val="Compact"/>
              <w:jc w:val="left"/>
            </w:pPr>
            <w:r>
              <w:t xml:space="preserve">Inari Keskus-Lemmenjoki</w:t>
            </w:r>
          </w:p>
        </w:tc>
        <w:tc>
          <w:tcPr/>
          <w:p>
            <w:pPr>
              <w:pStyle w:val="Compact"/>
              <w:jc w:val="right"/>
            </w:pPr>
            <w:r>
              <w:t xml:space="preserve">101.9</w:t>
            </w:r>
          </w:p>
        </w:tc>
        <w:tc>
          <w:tcPr/>
          <w:p>
            <w:pPr>
              <w:pStyle w:val="Compact"/>
              <w:jc w:val="right"/>
            </w:pPr>
            <w:r>
              <w:t xml:space="preserve">107.8</w:t>
            </w:r>
          </w:p>
        </w:tc>
        <w:tc>
          <w:tcPr/>
          <w:p>
            <w:pPr>
              <w:pStyle w:val="Compact"/>
              <w:jc w:val="right"/>
            </w:pPr>
            <w:r>
              <w:t xml:space="preserve">110.9</w:t>
            </w:r>
          </w:p>
        </w:tc>
        <w:tc>
          <w:tcPr/>
          <w:p>
            <w:pPr>
              <w:pStyle w:val="Compact"/>
              <w:jc w:val="right"/>
            </w:pPr>
            <w:r>
              <w:t xml:space="preserve">97.1</w:t>
            </w:r>
          </w:p>
        </w:tc>
        <w:tc>
          <w:tcPr/>
          <w:p>
            <w:pPr>
              <w:pStyle w:val="Compact"/>
              <w:jc w:val="right"/>
            </w:pPr>
            <w:r>
              <w:t xml:space="preserve">91.7</w:t>
            </w:r>
          </w:p>
        </w:tc>
      </w:tr>
      <w:tr>
        <w:tc>
          <w:tcPr/>
          <w:p>
            <w:pPr>
              <w:pStyle w:val="Compact"/>
              <w:jc w:val="left"/>
            </w:pPr>
            <w:r>
              <w:t xml:space="preserve">99540</w:t>
            </w:r>
          </w:p>
        </w:tc>
        <w:tc>
          <w:tcPr/>
          <w:p>
            <w:pPr>
              <w:pStyle w:val="Compact"/>
              <w:jc w:val="left"/>
            </w:pPr>
            <w:r>
              <w:t xml:space="preserve">Torvinen</w:t>
            </w:r>
          </w:p>
        </w:tc>
        <w:tc>
          <w:tcPr/>
          <w:p>
            <w:pPr>
              <w:pStyle w:val="Compact"/>
              <w:jc w:val="right"/>
            </w:pPr>
            <w:r>
              <w:t xml:space="preserve">101.6</w:t>
            </w:r>
          </w:p>
        </w:tc>
        <w:tc>
          <w:tcPr/>
          <w:p>
            <w:pPr>
              <w:pStyle w:val="Compact"/>
              <w:jc w:val="right"/>
            </w:pPr>
            <w:r>
              <w:t xml:space="preserve">89.6</w:t>
            </w:r>
          </w:p>
        </w:tc>
        <w:tc>
          <w:tcPr/>
          <w:p>
            <w:pPr>
              <w:pStyle w:val="Compact"/>
              <w:jc w:val="right"/>
            </w:pPr>
            <w:r>
              <w:t xml:space="preserve">105.1</w:t>
            </w:r>
          </w:p>
        </w:tc>
        <w:tc>
          <w:tcPr/>
          <w:p>
            <w:pPr>
              <w:pStyle w:val="Compact"/>
              <w:jc w:val="right"/>
            </w:pPr>
            <w:r>
              <w:t xml:space="preserve">128.4</w:t>
            </w:r>
          </w:p>
        </w:tc>
        <w:tc>
          <w:tcPr/>
          <w:p>
            <w:pPr>
              <w:pStyle w:val="Compact"/>
              <w:jc w:val="right"/>
            </w:pPr>
            <w:r>
              <w:t xml:space="preserve">83.1</w:t>
            </w:r>
          </w:p>
        </w:tc>
      </w:tr>
      <w:tr>
        <w:tc>
          <w:tcPr/>
          <w:p>
            <w:pPr>
              <w:pStyle w:val="Compact"/>
              <w:jc w:val="left"/>
            </w:pPr>
            <w:r>
              <w:t xml:space="preserve">99990</w:t>
            </w:r>
          </w:p>
        </w:tc>
        <w:tc>
          <w:tcPr/>
          <w:p>
            <w:pPr>
              <w:pStyle w:val="Compact"/>
              <w:jc w:val="left"/>
            </w:pPr>
            <w:r>
              <w:t xml:space="preserve">Nuorgam</w:t>
            </w:r>
          </w:p>
        </w:tc>
        <w:tc>
          <w:tcPr/>
          <w:p>
            <w:pPr>
              <w:pStyle w:val="Compact"/>
              <w:jc w:val="right"/>
            </w:pPr>
            <w:r>
              <w:t xml:space="preserve">99.6</w:t>
            </w:r>
          </w:p>
        </w:tc>
        <w:tc>
          <w:tcPr/>
          <w:p>
            <w:pPr>
              <w:pStyle w:val="Compact"/>
              <w:jc w:val="right"/>
            </w:pPr>
            <w:r>
              <w:t xml:space="preserve">87.0</w:t>
            </w:r>
          </w:p>
        </w:tc>
        <w:tc>
          <w:tcPr/>
          <w:p>
            <w:pPr>
              <w:pStyle w:val="Compact"/>
              <w:jc w:val="right"/>
            </w:pPr>
            <w:r>
              <w:t xml:space="preserve">99.3</w:t>
            </w:r>
          </w:p>
        </w:tc>
        <w:tc>
          <w:tcPr/>
          <w:p>
            <w:pPr>
              <w:pStyle w:val="Compact"/>
              <w:jc w:val="right"/>
            </w:pPr>
            <w:r>
              <w:t xml:space="preserve">89.5</w:t>
            </w:r>
          </w:p>
        </w:tc>
        <w:tc>
          <w:tcPr/>
          <w:p>
            <w:pPr>
              <w:pStyle w:val="Compact"/>
              <w:jc w:val="right"/>
            </w:pPr>
            <w:r>
              <w:t xml:space="preserve">122.7</w:t>
            </w:r>
          </w:p>
        </w:tc>
      </w:tr>
      <w:tr>
        <w:tc>
          <w:tcPr/>
          <w:p>
            <w:pPr>
              <w:pStyle w:val="Compact"/>
              <w:jc w:val="left"/>
            </w:pPr>
            <w:r>
              <w:t xml:space="preserve">99690</w:t>
            </w:r>
          </w:p>
        </w:tc>
        <w:tc>
          <w:tcPr/>
          <w:p>
            <w:pPr>
              <w:pStyle w:val="Compact"/>
              <w:jc w:val="left"/>
            </w:pPr>
            <w:r>
              <w:t xml:space="preserve">Vuotso</w:t>
            </w:r>
          </w:p>
        </w:tc>
        <w:tc>
          <w:tcPr/>
          <w:p>
            <w:pPr>
              <w:pStyle w:val="Compact"/>
              <w:jc w:val="right"/>
            </w:pPr>
            <w:r>
              <w:t xml:space="preserve">97.6</w:t>
            </w:r>
          </w:p>
        </w:tc>
        <w:tc>
          <w:tcPr/>
          <w:p>
            <w:pPr>
              <w:pStyle w:val="Compact"/>
              <w:jc w:val="right"/>
            </w:pPr>
            <w:r>
              <w:t xml:space="preserve">116.8</w:t>
            </w:r>
          </w:p>
        </w:tc>
        <w:tc>
          <w:tcPr/>
          <w:p>
            <w:pPr>
              <w:pStyle w:val="Compact"/>
              <w:jc w:val="right"/>
            </w:pPr>
            <w:r>
              <w:t xml:space="preserve">106.8</w:t>
            </w:r>
          </w:p>
        </w:tc>
        <w:tc>
          <w:tcPr/>
          <w:p>
            <w:pPr>
              <w:pStyle w:val="Compact"/>
              <w:jc w:val="right"/>
            </w:pPr>
            <w:r>
              <w:t xml:space="preserve">82.1</w:t>
            </w:r>
          </w:p>
        </w:tc>
        <w:tc>
          <w:tcPr/>
          <w:p>
            <w:pPr>
              <w:pStyle w:val="Compact"/>
              <w:jc w:val="right"/>
            </w:pPr>
            <w:r>
              <w:t xml:space="preserve">84.7</w:t>
            </w:r>
          </w:p>
        </w:tc>
      </w:tr>
      <w:tr>
        <w:tc>
          <w:tcPr/>
          <w:p>
            <w:pPr>
              <w:pStyle w:val="Compact"/>
              <w:jc w:val="left"/>
            </w:pPr>
            <w:r>
              <w:t xml:space="preserve">99980</w:t>
            </w:r>
          </w:p>
        </w:tc>
        <w:tc>
          <w:tcPr/>
          <w:p>
            <w:pPr>
              <w:pStyle w:val="Compact"/>
              <w:jc w:val="left"/>
            </w:pPr>
            <w:r>
              <w:t xml:space="preserve">Utsjoki Keskus</w:t>
            </w:r>
          </w:p>
        </w:tc>
        <w:tc>
          <w:tcPr/>
          <w:p>
            <w:pPr>
              <w:pStyle w:val="Compact"/>
              <w:jc w:val="right"/>
            </w:pPr>
            <w:r>
              <w:t xml:space="preserve">97.0</w:t>
            </w:r>
          </w:p>
        </w:tc>
        <w:tc>
          <w:tcPr/>
          <w:p>
            <w:pPr>
              <w:pStyle w:val="Compact"/>
              <w:jc w:val="right"/>
            </w:pPr>
            <w:r>
              <w:t xml:space="preserve">104.3</w:t>
            </w:r>
          </w:p>
        </w:tc>
        <w:tc>
          <w:tcPr/>
          <w:p>
            <w:pPr>
              <w:pStyle w:val="Compact"/>
              <w:jc w:val="right"/>
            </w:pPr>
            <w:r>
              <w:t xml:space="preserve">101.0</w:t>
            </w:r>
          </w:p>
        </w:tc>
        <w:tc>
          <w:tcPr/>
          <w:p>
            <w:pPr>
              <w:pStyle w:val="Compact"/>
              <w:jc w:val="right"/>
            </w:pPr>
            <w:r>
              <w:t xml:space="preserve">74.7</w:t>
            </w:r>
          </w:p>
        </w:tc>
        <w:tc>
          <w:tcPr/>
          <w:p>
            <w:pPr>
              <w:pStyle w:val="Compact"/>
              <w:jc w:val="right"/>
            </w:pPr>
            <w:r>
              <w:t xml:space="preserve">108.1</w:t>
            </w:r>
          </w:p>
        </w:tc>
      </w:tr>
      <w:tr>
        <w:tc>
          <w:tcPr/>
          <w:p>
            <w:pPr>
              <w:pStyle w:val="Compact"/>
              <w:jc w:val="left"/>
            </w:pPr>
            <w:r>
              <w:t xml:space="preserve">99710</w:t>
            </w:r>
          </w:p>
        </w:tc>
        <w:tc>
          <w:tcPr/>
          <w:p>
            <w:pPr>
              <w:pStyle w:val="Compact"/>
              <w:jc w:val="left"/>
            </w:pPr>
            <w:r>
              <w:t xml:space="preserve">Vaalajärvi</w:t>
            </w:r>
          </w:p>
        </w:tc>
        <w:tc>
          <w:tcPr/>
          <w:p>
            <w:pPr>
              <w:pStyle w:val="Compact"/>
              <w:jc w:val="right"/>
            </w:pPr>
            <w:r>
              <w:t xml:space="preserve">96.9</w:t>
            </w:r>
          </w:p>
        </w:tc>
        <w:tc>
          <w:tcPr/>
          <w:p>
            <w:pPr>
              <w:pStyle w:val="Compact"/>
              <w:jc w:val="right"/>
            </w:pPr>
            <w:r>
              <w:t xml:space="preserve">102.1</w:t>
            </w:r>
          </w:p>
        </w:tc>
        <w:tc>
          <w:tcPr/>
          <w:p>
            <w:pPr>
              <w:pStyle w:val="Compact"/>
              <w:jc w:val="right"/>
            </w:pPr>
            <w:r>
              <w:t xml:space="preserve">105.8</w:t>
            </w:r>
          </w:p>
        </w:tc>
        <w:tc>
          <w:tcPr/>
          <w:p>
            <w:pPr>
              <w:pStyle w:val="Compact"/>
              <w:jc w:val="right"/>
            </w:pPr>
            <w:r>
              <w:t xml:space="preserve">92.6</w:t>
            </w:r>
          </w:p>
        </w:tc>
        <w:tc>
          <w:tcPr/>
          <w:p>
            <w:pPr>
              <w:pStyle w:val="Compact"/>
              <w:jc w:val="right"/>
            </w:pPr>
            <w:r>
              <w:t xml:space="preserve">87.2</w:t>
            </w:r>
          </w:p>
        </w:tc>
      </w:tr>
      <w:tr>
        <w:tc>
          <w:tcPr/>
          <w:p>
            <w:pPr>
              <w:pStyle w:val="Compact"/>
              <w:jc w:val="left"/>
            </w:pPr>
            <w:r>
              <w:t xml:space="preserve">99620</w:t>
            </w:r>
          </w:p>
        </w:tc>
        <w:tc>
          <w:tcPr/>
          <w:p>
            <w:pPr>
              <w:pStyle w:val="Compact"/>
              <w:jc w:val="left"/>
            </w:pPr>
            <w:r>
              <w:t xml:space="preserve">Kelujärvi</w:t>
            </w:r>
          </w:p>
        </w:tc>
        <w:tc>
          <w:tcPr/>
          <w:p>
            <w:pPr>
              <w:pStyle w:val="Compact"/>
              <w:jc w:val="right"/>
            </w:pPr>
            <w:r>
              <w:t xml:space="preserve">96.5</w:t>
            </w:r>
          </w:p>
        </w:tc>
        <w:tc>
          <w:tcPr/>
          <w:p>
            <w:pPr>
              <w:pStyle w:val="Compact"/>
              <w:jc w:val="right"/>
            </w:pPr>
            <w:r>
              <w:t xml:space="preserve">86.5</w:t>
            </w:r>
          </w:p>
        </w:tc>
        <w:tc>
          <w:tcPr/>
          <w:p>
            <w:pPr>
              <w:pStyle w:val="Compact"/>
              <w:jc w:val="right"/>
            </w:pPr>
            <w:r>
              <w:t xml:space="preserve">99.0</w:t>
            </w:r>
          </w:p>
        </w:tc>
        <w:tc>
          <w:tcPr/>
          <w:p>
            <w:pPr>
              <w:pStyle w:val="Compact"/>
              <w:jc w:val="right"/>
            </w:pPr>
            <w:r>
              <w:t xml:space="preserve">96.2</w:t>
            </w:r>
          </w:p>
        </w:tc>
        <w:tc>
          <w:tcPr/>
          <w:p>
            <w:pPr>
              <w:pStyle w:val="Compact"/>
              <w:jc w:val="right"/>
            </w:pPr>
            <w:r>
              <w:t xml:space="preserve">104.2</w:t>
            </w:r>
          </w:p>
        </w:tc>
      </w:tr>
      <w:tr>
        <w:tc>
          <w:tcPr/>
          <w:p>
            <w:pPr>
              <w:pStyle w:val="Compact"/>
              <w:jc w:val="left"/>
            </w:pPr>
            <w:r>
              <w:t xml:space="preserve">99610</w:t>
            </w:r>
          </w:p>
        </w:tc>
        <w:tc>
          <w:tcPr/>
          <w:p>
            <w:pPr>
              <w:pStyle w:val="Compact"/>
              <w:jc w:val="left"/>
            </w:pPr>
            <w:r>
              <w:t xml:space="preserve">Siurunmaa</w:t>
            </w:r>
          </w:p>
        </w:tc>
        <w:tc>
          <w:tcPr/>
          <w:p>
            <w:pPr>
              <w:pStyle w:val="Compact"/>
              <w:jc w:val="right"/>
            </w:pPr>
            <w:r>
              <w:t xml:space="preserve">95.9</w:t>
            </w:r>
          </w:p>
        </w:tc>
        <w:tc>
          <w:tcPr/>
          <w:p>
            <w:pPr>
              <w:pStyle w:val="Compact"/>
              <w:jc w:val="right"/>
            </w:pPr>
            <w:r>
              <w:t xml:space="preserve">NA</w:t>
            </w:r>
          </w:p>
        </w:tc>
        <w:tc>
          <w:tcPr/>
          <w:p>
            <w:pPr>
              <w:pStyle w:val="Compact"/>
              <w:jc w:val="right"/>
            </w:pPr>
            <w:r>
              <w:t xml:space="preserve">81.8</w:t>
            </w:r>
          </w:p>
        </w:tc>
        <w:tc>
          <w:tcPr/>
          <w:p>
            <w:pPr>
              <w:pStyle w:val="Compact"/>
              <w:jc w:val="right"/>
            </w:pPr>
            <w:r>
              <w:t xml:space="preserve">124.1</w:t>
            </w:r>
          </w:p>
        </w:tc>
        <w:tc>
          <w:tcPr/>
          <w:p>
            <w:pPr>
              <w:pStyle w:val="Compact"/>
              <w:jc w:val="right"/>
            </w:pPr>
            <w:r>
              <w:t xml:space="preserve">81.8</w:t>
            </w:r>
          </w:p>
        </w:tc>
      </w:tr>
      <w:tr>
        <w:tc>
          <w:tcPr/>
          <w:p>
            <w:pPr>
              <w:pStyle w:val="Compact"/>
              <w:jc w:val="left"/>
            </w:pPr>
            <w:r>
              <w:t xml:space="preserve">99800</w:t>
            </w:r>
          </w:p>
        </w:tc>
        <w:tc>
          <w:tcPr/>
          <w:p>
            <w:pPr>
              <w:pStyle w:val="Compact"/>
              <w:jc w:val="left"/>
            </w:pPr>
            <w:r>
              <w:t xml:space="preserve">Ivalo</w:t>
            </w:r>
          </w:p>
        </w:tc>
        <w:tc>
          <w:tcPr/>
          <w:p>
            <w:pPr>
              <w:pStyle w:val="Compact"/>
              <w:jc w:val="right"/>
            </w:pPr>
            <w:r>
              <w:t xml:space="preserve">93.5</w:t>
            </w:r>
          </w:p>
        </w:tc>
        <w:tc>
          <w:tcPr/>
          <w:p>
            <w:pPr>
              <w:pStyle w:val="Compact"/>
              <w:jc w:val="right"/>
            </w:pPr>
            <w:r>
              <w:t xml:space="preserve">81.5</w:t>
            </w:r>
          </w:p>
        </w:tc>
        <w:tc>
          <w:tcPr/>
          <w:p>
            <w:pPr>
              <w:pStyle w:val="Compact"/>
              <w:jc w:val="right"/>
            </w:pPr>
            <w:r>
              <w:t xml:space="preserve">82.9</w:t>
            </w:r>
          </w:p>
        </w:tc>
        <w:tc>
          <w:tcPr/>
          <w:p>
            <w:pPr>
              <w:pStyle w:val="Compact"/>
              <w:jc w:val="right"/>
            </w:pPr>
            <w:r>
              <w:t xml:space="preserve">115.2</w:t>
            </w:r>
          </w:p>
        </w:tc>
        <w:tc>
          <w:tcPr/>
          <w:p>
            <w:pPr>
              <w:pStyle w:val="Compact"/>
              <w:jc w:val="right"/>
            </w:pPr>
            <w:r>
              <w:t xml:space="preserve">94.4</w:t>
            </w:r>
          </w:p>
        </w:tc>
      </w:tr>
      <w:tr>
        <w:tc>
          <w:tcPr/>
          <w:p>
            <w:pPr>
              <w:pStyle w:val="Compact"/>
              <w:jc w:val="left"/>
            </w:pPr>
            <w:r>
              <w:t xml:space="preserve">99830</w:t>
            </w:r>
          </w:p>
        </w:tc>
        <w:tc>
          <w:tcPr/>
          <w:p>
            <w:pPr>
              <w:pStyle w:val="Compact"/>
              <w:jc w:val="left"/>
            </w:pPr>
            <w:r>
              <w:t xml:space="preserve">Saariselkä</w:t>
            </w:r>
          </w:p>
        </w:tc>
        <w:tc>
          <w:tcPr/>
          <w:p>
            <w:pPr>
              <w:pStyle w:val="Compact"/>
              <w:jc w:val="right"/>
            </w:pPr>
            <w:r>
              <w:t xml:space="preserve">91.6</w:t>
            </w:r>
          </w:p>
        </w:tc>
        <w:tc>
          <w:tcPr/>
          <w:p>
            <w:pPr>
              <w:pStyle w:val="Compact"/>
              <w:jc w:val="right"/>
            </w:pPr>
            <w:r>
              <w:t xml:space="preserve">58.9</w:t>
            </w:r>
          </w:p>
        </w:tc>
        <w:tc>
          <w:tcPr/>
          <w:p>
            <w:pPr>
              <w:pStyle w:val="Compact"/>
              <w:jc w:val="right"/>
            </w:pPr>
            <w:r>
              <w:t xml:space="preserve">45.8</w:t>
            </w:r>
          </w:p>
        </w:tc>
        <w:tc>
          <w:tcPr/>
          <w:p>
            <w:pPr>
              <w:pStyle w:val="Compact"/>
              <w:jc w:val="right"/>
            </w:pPr>
            <w:r>
              <w:t xml:space="preserve">161.9</w:t>
            </w:r>
          </w:p>
        </w:tc>
        <w:tc>
          <w:tcPr/>
          <w:p>
            <w:pPr>
              <w:pStyle w:val="Compact"/>
              <w:jc w:val="right"/>
            </w:pPr>
            <w:r>
              <w:t xml:space="preserve">99.9</w:t>
            </w:r>
          </w:p>
        </w:tc>
      </w:tr>
      <w:tr>
        <w:tc>
          <w:tcPr/>
          <w:p>
            <w:pPr>
              <w:pStyle w:val="Compact"/>
              <w:jc w:val="left"/>
            </w:pPr>
            <w:r>
              <w:t xml:space="preserve">99550</w:t>
            </w:r>
          </w:p>
        </w:tc>
        <w:tc>
          <w:tcPr/>
          <w:p>
            <w:pPr>
              <w:pStyle w:val="Compact"/>
              <w:jc w:val="left"/>
            </w:pPr>
            <w:r>
              <w:t xml:space="preserve">Aska-Orakylä</w:t>
            </w:r>
          </w:p>
        </w:tc>
        <w:tc>
          <w:tcPr/>
          <w:p>
            <w:pPr>
              <w:pStyle w:val="Compact"/>
              <w:jc w:val="right"/>
            </w:pPr>
            <w:r>
              <w:t xml:space="preserve">81.7</w:t>
            </w:r>
          </w:p>
        </w:tc>
        <w:tc>
          <w:tcPr/>
          <w:p>
            <w:pPr>
              <w:pStyle w:val="Compact"/>
              <w:jc w:val="right"/>
            </w:pPr>
            <w:r>
              <w:t xml:space="preserve">100.8</w:t>
            </w:r>
          </w:p>
        </w:tc>
        <w:tc>
          <w:tcPr/>
          <w:p>
            <w:pPr>
              <w:pStyle w:val="Compact"/>
              <w:jc w:val="right"/>
            </w:pPr>
            <w:r>
              <w:t xml:space="preserve">91.7</w:t>
            </w:r>
          </w:p>
        </w:tc>
        <w:tc>
          <w:tcPr/>
          <w:p>
            <w:pPr>
              <w:pStyle w:val="Compact"/>
              <w:jc w:val="right"/>
            </w:pPr>
            <w:r>
              <w:t xml:space="preserve">65.7</w:t>
            </w:r>
          </w:p>
        </w:tc>
        <w:tc>
          <w:tcPr/>
          <w:p>
            <w:pPr>
              <w:pStyle w:val="Compact"/>
              <w:jc w:val="right"/>
            </w:pPr>
            <w:r>
              <w:t xml:space="preserve">68.6</w:t>
            </w:r>
          </w:p>
        </w:tc>
      </w:tr>
      <w:tr>
        <w:tc>
          <w:tcPr/>
          <w:p>
            <w:pPr>
              <w:pStyle w:val="Compact"/>
              <w:jc w:val="left"/>
            </w:pPr>
            <w:r>
              <w:t xml:space="preserve">99560</w:t>
            </w:r>
          </w:p>
        </w:tc>
        <w:tc>
          <w:tcPr/>
          <w:p>
            <w:pPr>
              <w:pStyle w:val="Compact"/>
              <w:jc w:val="left"/>
            </w:pPr>
            <w:r>
              <w:t xml:space="preserve">Orakylä</w:t>
            </w:r>
          </w:p>
        </w:tc>
        <w:tc>
          <w:tcPr/>
          <w:p>
            <w:pPr>
              <w:pStyle w:val="Compact"/>
              <w:jc w:val="right"/>
            </w:pPr>
            <w:r>
              <w:t xml:space="preserve">80.9</w:t>
            </w:r>
          </w:p>
        </w:tc>
        <w:tc>
          <w:tcPr/>
          <w:p>
            <w:pPr>
              <w:pStyle w:val="Compact"/>
              <w:jc w:val="right"/>
            </w:pPr>
            <w:r>
              <w:t xml:space="preserve">80.9</w:t>
            </w:r>
          </w:p>
        </w:tc>
        <w:tc>
          <w:tcPr/>
          <w:p>
            <w:pPr>
              <w:pStyle w:val="Compact"/>
              <w:jc w:val="right"/>
            </w:pPr>
            <w:r>
              <w:t xml:space="preserve">97.1</w:t>
            </w:r>
          </w:p>
        </w:tc>
        <w:tc>
          <w:tcPr/>
          <w:p>
            <w:pPr>
              <w:pStyle w:val="Compact"/>
              <w:jc w:val="right"/>
            </w:pPr>
            <w:r>
              <w:t xml:space="preserve">78.6</w:t>
            </w:r>
          </w:p>
        </w:tc>
        <w:tc>
          <w:tcPr/>
          <w:p>
            <w:pPr>
              <w:pStyle w:val="Compact"/>
              <w:jc w:val="right"/>
            </w:pPr>
            <w:r>
              <w:t xml:space="preserve">67.1</w:t>
            </w:r>
          </w:p>
        </w:tc>
      </w:tr>
      <w:tr>
        <w:tc>
          <w:tcPr/>
          <w:p>
            <w:pPr>
              <w:pStyle w:val="Compact"/>
              <w:jc w:val="left"/>
            </w:pPr>
            <w:r>
              <w:t xml:space="preserve">99600</w:t>
            </w:r>
          </w:p>
        </w:tc>
        <w:tc>
          <w:tcPr/>
          <w:p>
            <w:pPr>
              <w:pStyle w:val="Compact"/>
              <w:jc w:val="left"/>
            </w:pPr>
            <w:r>
              <w:t xml:space="preserve">Sodankylä Keskus</w:t>
            </w:r>
          </w:p>
        </w:tc>
        <w:tc>
          <w:tcPr/>
          <w:p>
            <w:pPr>
              <w:pStyle w:val="Compact"/>
              <w:jc w:val="right"/>
            </w:pPr>
            <w:r>
              <w:t xml:space="preserve">77.2</w:t>
            </w:r>
          </w:p>
        </w:tc>
        <w:tc>
          <w:tcPr/>
          <w:p>
            <w:pPr>
              <w:pStyle w:val="Compact"/>
              <w:jc w:val="right"/>
            </w:pPr>
            <w:r>
              <w:t xml:space="preserve">85.3</w:t>
            </w:r>
          </w:p>
        </w:tc>
        <w:tc>
          <w:tcPr/>
          <w:p>
            <w:pPr>
              <w:pStyle w:val="Compact"/>
              <w:jc w:val="right"/>
            </w:pPr>
            <w:r>
              <w:t xml:space="preserve">64.0</w:t>
            </w:r>
          </w:p>
        </w:tc>
        <w:tc>
          <w:tcPr/>
          <w:p>
            <w:pPr>
              <w:pStyle w:val="Compact"/>
              <w:jc w:val="right"/>
            </w:pPr>
            <w:r>
              <w:t xml:space="preserve">73.5</w:t>
            </w:r>
          </w:p>
        </w:tc>
        <w:tc>
          <w:tcPr/>
          <w:p>
            <w:pPr>
              <w:pStyle w:val="Compact"/>
              <w:jc w:val="right"/>
            </w:pPr>
            <w:r>
              <w:t xml:space="preserve">86.0</w:t>
            </w:r>
          </w:p>
        </w:tc>
      </w:tr>
      <w:tr>
        <w:tc>
          <w:tcPr/>
          <w:p>
            <w:pPr>
              <w:pStyle w:val="Compact"/>
              <w:jc w:val="left"/>
            </w:pPr>
            <w:r>
              <w:t xml:space="preserve">99555</w:t>
            </w:r>
          </w:p>
        </w:tc>
        <w:tc>
          <w:tcPr/>
          <w:p>
            <w:pPr>
              <w:pStyle w:val="Compact"/>
              <w:jc w:val="left"/>
            </w:pPr>
            <w:r>
              <w:t xml:space="preserve">Luosto</w:t>
            </w:r>
          </w:p>
        </w:tc>
        <w:tc>
          <w:tcPr/>
          <w:p>
            <w:pPr>
              <w:pStyle w:val="Compact"/>
              <w:jc w:val="right"/>
            </w:pPr>
            <w:r>
              <w:t xml:space="preserve">65.8</w:t>
            </w:r>
          </w:p>
        </w:tc>
        <w:tc>
          <w:tcPr/>
          <w:p>
            <w:pPr>
              <w:pStyle w:val="Compact"/>
              <w:jc w:val="right"/>
            </w:pPr>
            <w:r>
              <w:t xml:space="preserve">67.0</w:t>
            </w:r>
          </w:p>
        </w:tc>
        <w:tc>
          <w:tcPr/>
          <w:p>
            <w:pPr>
              <w:pStyle w:val="Compact"/>
              <w:jc w:val="right"/>
            </w:pPr>
            <w:r>
              <w:t xml:space="preserve">58.3</w:t>
            </w:r>
          </w:p>
        </w:tc>
        <w:tc>
          <w:tcPr/>
          <w:p>
            <w:pPr>
              <w:pStyle w:val="Compact"/>
              <w:jc w:val="right"/>
            </w:pPr>
            <w:r>
              <w:t xml:space="preserve">77.2</w:t>
            </w:r>
          </w:p>
        </w:tc>
        <w:tc>
          <w:tcPr/>
          <w:p>
            <w:pPr>
              <w:pStyle w:val="Compact"/>
              <w:jc w:val="right"/>
            </w:pPr>
            <w:r>
              <w:t xml:space="preserve">60.6</w:t>
            </w:r>
          </w:p>
        </w:tc>
      </w:tr>
      <w:tr>
        <w:tc>
          <w:tcPr/>
          <w:p>
            <w:pPr>
              <w:pStyle w:val="Compact"/>
              <w:jc w:val="left"/>
            </w:pPr>
            <w:r>
              <w:t xml:space="preserve">99650</w:t>
            </w:r>
          </w:p>
        </w:tc>
        <w:tc>
          <w:tcPr/>
          <w:p>
            <w:pPr>
              <w:pStyle w:val="Compact"/>
              <w:jc w:val="left"/>
            </w:pPr>
            <w:r>
              <w:t xml:space="preserve">Sattanen</w:t>
            </w:r>
          </w:p>
        </w:tc>
        <w:tc>
          <w:tcPr/>
          <w:p>
            <w:pPr>
              <w:pStyle w:val="Compact"/>
              <w:jc w:val="right"/>
            </w:pPr>
            <w:r>
              <w:t xml:space="preserve">62.2</w:t>
            </w:r>
          </w:p>
        </w:tc>
        <w:tc>
          <w:tcPr/>
          <w:p>
            <w:pPr>
              <w:pStyle w:val="Compact"/>
              <w:jc w:val="right"/>
            </w:pPr>
            <w:r>
              <w:t xml:space="preserve">48.2</w:t>
            </w:r>
          </w:p>
        </w:tc>
        <w:tc>
          <w:tcPr/>
          <w:p>
            <w:pPr>
              <w:pStyle w:val="Compact"/>
              <w:jc w:val="right"/>
            </w:pPr>
            <w:r>
              <w:t xml:space="preserve">77.9</w:t>
            </w:r>
          </w:p>
        </w:tc>
        <w:tc>
          <w:tcPr/>
          <w:p>
            <w:pPr>
              <w:pStyle w:val="Compact"/>
              <w:jc w:val="right"/>
            </w:pPr>
            <w:r>
              <w:t xml:space="preserve">47.8</w:t>
            </w:r>
          </w:p>
        </w:tc>
        <w:tc>
          <w:tcPr/>
          <w:p>
            <w:pPr>
              <w:pStyle w:val="Compact"/>
              <w:jc w:val="right"/>
            </w:pPr>
            <w:r>
              <w:t xml:space="preserve">74.7</w:t>
            </w:r>
          </w:p>
        </w:tc>
      </w:tr>
      <w:tr>
        <w:tc>
          <w:tcPr/>
          <w:p>
            <w:pPr>
              <w:pStyle w:val="Compact"/>
              <w:jc w:val="left"/>
            </w:pPr>
            <w:r>
              <w:t xml:space="preserve">99670</w:t>
            </w:r>
          </w:p>
        </w:tc>
        <w:tc>
          <w:tcPr/>
          <w:p>
            <w:pPr>
              <w:pStyle w:val="Compact"/>
              <w:jc w:val="left"/>
            </w:pPr>
            <w:r>
              <w:t xml:space="preserve">Petkula</w:t>
            </w:r>
          </w:p>
        </w:tc>
        <w:tc>
          <w:tcPr/>
          <w:p>
            <w:pPr>
              <w:pStyle w:val="Compact"/>
              <w:jc w:val="right"/>
            </w:pPr>
            <w:r>
              <w:t xml:space="preserve">32.8</w:t>
            </w:r>
          </w:p>
        </w:tc>
        <w:tc>
          <w:tcPr/>
          <w:p>
            <w:pPr>
              <w:pStyle w:val="Compact"/>
              <w:jc w:val="right"/>
            </w:pPr>
            <w:r>
              <w:t xml:space="preserve">NA</w:t>
            </w:r>
          </w:p>
        </w:tc>
        <w:tc>
          <w:tcPr/>
          <w:p>
            <w:pPr>
              <w:pStyle w:val="Compact"/>
              <w:jc w:val="right"/>
            </w:pPr>
            <w:r>
              <w:t xml:space="preserve">51.2</w:t>
            </w:r>
          </w:p>
        </w:tc>
        <w:tc>
          <w:tcPr/>
          <w:p>
            <w:pPr>
              <w:pStyle w:val="Compact"/>
              <w:jc w:val="right"/>
            </w:pPr>
            <w:r>
              <w:t xml:space="preserve">0.0</w:t>
            </w:r>
          </w:p>
        </w:tc>
        <w:tc>
          <w:tcPr/>
          <w:p>
            <w:pPr>
              <w:pStyle w:val="Compact"/>
              <w:jc w:val="right"/>
            </w:pPr>
            <w:r>
              <w:t xml:space="preserve">47.1</w:t>
            </w:r>
          </w:p>
        </w:tc>
      </w:tr>
      <w:tr>
        <w:tc>
          <w:tcPr/>
          <w:p>
            <w:pPr>
              <w:pStyle w:val="Compact"/>
              <w:jc w:val="left"/>
            </w:pPr>
            <w:r>
              <w:t xml:space="preserve">99520</w:t>
            </w:r>
          </w:p>
        </w:tc>
        <w:tc>
          <w:tcPr/>
          <w:p>
            <w:pPr>
              <w:pStyle w:val="Compact"/>
              <w:jc w:val="left"/>
            </w:pPr>
            <w:r>
              <w:t xml:space="preserve">Seipäjärvi</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r>
      <w:tr>
        <w:tc>
          <w:tcPr/>
          <w:p>
            <w:pPr>
              <w:pStyle w:val="Compact"/>
              <w:jc w:val="left"/>
            </w:pPr>
            <w:r>
              <w:t xml:space="preserve">97380</w:t>
            </w:r>
          </w:p>
        </w:tc>
        <w:tc>
          <w:tcPr/>
          <w:p>
            <w:pPr>
              <w:pStyle w:val="Compact"/>
              <w:jc w:val="left"/>
            </w:pPr>
            <w:r>
              <w:t xml:space="preserve">Kukasranta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99695</w:t>
            </w:r>
          </w:p>
        </w:tc>
        <w:tc>
          <w:tcPr/>
          <w:p>
            <w:pPr>
              <w:pStyle w:val="Compact"/>
              <w:jc w:val="left"/>
            </w:pPr>
            <w:r>
              <w:t xml:space="preserve">Tankavaara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99760</w:t>
            </w:r>
          </w:p>
        </w:tc>
        <w:tc>
          <w:tcPr/>
          <w:p>
            <w:pPr>
              <w:pStyle w:val="Compact"/>
              <w:jc w:val="left"/>
            </w:pPr>
            <w:r>
              <w:t xml:space="preserve">Uimaniemi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99940</w:t>
            </w:r>
          </w:p>
        </w:tc>
        <w:tc>
          <w:tcPr/>
          <w:p>
            <w:pPr>
              <w:pStyle w:val="Compact"/>
              <w:jc w:val="left"/>
            </w:pPr>
            <w:r>
              <w:t xml:space="preserve">Näätämö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ohjois_lapp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ohjois_lapp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ohjois_lapp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ohjois_lapp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Pohjois-Lappi (Seutukunnat)</dc:title>
  <dc:creator>Diakin karttasovellus 2023-02-27 20:36:06</dc:creator>
  <cp:keywords/>
  <dcterms:created xsi:type="dcterms:W3CDTF">2023-02-27T18:37:16Z</dcterms:created>
  <dcterms:modified xsi:type="dcterms:W3CDTF">2023-02-27T18:37:16Z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