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Pohjois-Pohjanmaan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09:19:48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09:19:48.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Pohjois-Pohjanmaan HVA. Lisäksi tarkastelussa ovat rajanaapurit: Pohjois-Savon HVA, Keski-Suomen HVA, Keski-Pohjanmaan HVA, Pohjois-Pohjanmaan HVA, Kainuun HVA ja Lapin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ois_pohja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110.7</w:t>
            </w:r>
          </w:p>
        </w:tc>
        <w:tc>
          <w:tcPr/>
          <w:p>
            <w:pPr>
              <w:pStyle w:val="Compact"/>
              <w:jc w:val="right"/>
            </w:pPr>
            <w:r>
              <w:t xml:space="preserve">7</w:t>
            </w:r>
          </w:p>
        </w:tc>
      </w:tr>
      <w:tr>
        <w:tc>
          <w:tcPr/>
          <w:p>
            <w:pPr>
              <w:pStyle w:val="Compact"/>
              <w:jc w:val="left"/>
            </w:pPr>
            <w:r>
              <w:t xml:space="preserve">Lapin HVA (naapuri)</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Pohjois-Pohjanmaan HVA (valittu)</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86.5</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Lapin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73.1</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116.4</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Lapin HVA (naapuri)</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Pohjois-Pohjanmaan HVA (valittu)</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89.3</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Lapin HVA (naapuri)</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Pohjois-Pohjanmaan HVA (valittu)</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97.0</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Pohjois-Pohjanmaan HVA (valittu)</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Lapin HVA (naapuri)</w:t>
            </w:r>
          </w:p>
        </w:tc>
        <w:tc>
          <w:tcPr/>
          <w:p>
            <w:pPr>
              <w:pStyle w:val="Compact"/>
              <w:jc w:val="right"/>
            </w:pPr>
            <w:r>
              <w:t xml:space="preserve">95.5</w:t>
            </w:r>
          </w:p>
        </w:tc>
        <w:tc>
          <w:tcPr/>
          <w:p>
            <w:pPr>
              <w:pStyle w:val="Compact"/>
              <w:jc w:val="right"/>
            </w:pPr>
            <w:r>
              <w:t xml:space="preserve">15</w:t>
            </w:r>
          </w:p>
        </w:tc>
      </w:tr>
      <w:tr>
        <w:tc>
          <w:tcPr/>
          <w:p>
            <w:pPr>
              <w:pStyle w:val="Compact"/>
              <w:jc w:val="left"/>
            </w:pPr>
            <w:r>
              <w:t xml:space="preserve">Pohjois-Savon HVA (naapuri)</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Kainuun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Keski-Pohjanmaan HVA (naapuri)</w:t>
            </w:r>
          </w:p>
        </w:tc>
        <w:tc>
          <w:tcPr/>
          <w:p>
            <w:pPr>
              <w:pStyle w:val="Compact"/>
              <w:jc w:val="right"/>
            </w:pPr>
            <w:r>
              <w:t xml:space="preserve">89.6</w:t>
            </w:r>
          </w:p>
        </w:tc>
        <w:tc>
          <w:tcPr/>
          <w:p>
            <w:pPr>
              <w:pStyle w:val="Compact"/>
              <w:jc w:val="right"/>
            </w:pPr>
            <w:r>
              <w:t xml:space="preserve">20</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Pohjois-Pohjanmaan HVA (valittu)</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109.3</w:t>
            </w:r>
          </w:p>
        </w:tc>
        <w:tc>
          <w:tcPr/>
          <w:p>
            <w:pPr>
              <w:pStyle w:val="Compact"/>
              <w:jc w:val="right"/>
            </w:pPr>
            <w:r>
              <w:t xml:space="preserve">7</w:t>
            </w:r>
          </w:p>
        </w:tc>
      </w:tr>
      <w:tr>
        <w:tc>
          <w:tcPr/>
          <w:p>
            <w:pPr>
              <w:pStyle w:val="Compact"/>
              <w:jc w:val="left"/>
            </w:pPr>
            <w:r>
              <w:t xml:space="preserve">Lapin HVA (naapuri)</w:t>
            </w:r>
          </w:p>
        </w:tc>
        <w:tc>
          <w:tcPr/>
          <w:p>
            <w:pPr>
              <w:pStyle w:val="Compact"/>
              <w:jc w:val="right"/>
            </w:pPr>
            <w:r>
              <w:t xml:space="preserve">107.9</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85.8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Pohjois-Pohjanmaan HVA (valittu)</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Lapin HVA (naapuri)</w:t>
            </w:r>
          </w:p>
        </w:tc>
        <w:tc>
          <w:tcPr/>
          <w:p>
            <w:pPr>
              <w:pStyle w:val="Compact"/>
              <w:jc w:val="right"/>
            </w:pPr>
            <w:r>
              <w:t xml:space="preserve">103.9</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65.8</w:t>
            </w:r>
          </w:p>
        </w:tc>
        <w:tc>
          <w:tcPr/>
          <w:p>
            <w:pPr>
              <w:pStyle w:val="Compact"/>
              <w:jc w:val="right"/>
            </w:pPr>
            <w:r>
              <w:t xml:space="preserve">20</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71.1</w:t>
            </w:r>
          </w:p>
        </w:tc>
        <w:tc>
          <w:tcPr/>
          <w:p>
            <w:pPr>
              <w:pStyle w:val="Compact"/>
              <w:jc w:val="right"/>
            </w:pPr>
            <w:r>
              <w:t xml:space="preserve">18</w:t>
            </w:r>
          </w:p>
        </w:tc>
      </w:tr>
      <w:tr>
        <w:tc>
          <w:tcPr/>
          <w:p>
            <w:pPr>
              <w:pStyle w:val="Compact"/>
              <w:jc w:val="left"/>
            </w:pPr>
            <w:r>
              <w:t xml:space="preserve">Pohjois-Pohjanmaan HVA (valittu)</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Lapin HVA (naapuri)</w:t>
            </w:r>
          </w:p>
        </w:tc>
        <w:tc>
          <w:tcPr/>
          <w:p>
            <w:pPr>
              <w:pStyle w:val="Compact"/>
              <w:jc w:val="right"/>
            </w:pPr>
            <w:r>
              <w:t xml:space="preserve">52.2</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47.8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Pohjois-Pohjanmaan HVA (valittu)</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Kainuun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Lapin HVA (naapuri)</w:t>
            </w:r>
          </w:p>
        </w:tc>
        <w:tc>
          <w:tcPr/>
          <w:p>
            <w:pPr>
              <w:pStyle w:val="Compact"/>
              <w:jc w:val="right"/>
            </w:pPr>
            <w:r>
              <w:t xml:space="preserve">70.8</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62.5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107.2</w:t>
            </w:r>
          </w:p>
        </w:tc>
        <w:tc>
          <w:tcPr/>
          <w:p>
            <w:pPr>
              <w:pStyle w:val="Compact"/>
              <w:jc w:val="right"/>
            </w:pPr>
            <w:r>
              <w:t xml:space="preserve">6</w:t>
            </w:r>
          </w:p>
        </w:tc>
      </w:tr>
      <w:tr>
        <w:tc>
          <w:tcPr/>
          <w:p>
            <w:pPr>
              <w:pStyle w:val="Compact"/>
              <w:jc w:val="left"/>
            </w:pPr>
            <w:r>
              <w:t xml:space="preserve">Pohjois-Pohjanmaan HVA (valittu)</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Lapin HVA (naapuri)</w:t>
            </w:r>
          </w:p>
        </w:tc>
        <w:tc>
          <w:tcPr/>
          <w:p>
            <w:pPr>
              <w:pStyle w:val="Compact"/>
              <w:jc w:val="right"/>
            </w:pPr>
            <w:r>
              <w:t xml:space="preserve">102.5</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91.0</w:t>
            </w:r>
          </w:p>
        </w:tc>
        <w:tc>
          <w:tcPr/>
          <w:p>
            <w:pPr>
              <w:pStyle w:val="Compact"/>
              <w:jc w:val="right"/>
            </w:pPr>
            <w:r>
              <w:t xml:space="preserve">15</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131.8</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Lapin HVA (naapuri)</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43.0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Lapin HVA (naapuri)</w:t>
            </w:r>
          </w:p>
        </w:tc>
        <w:tc>
          <w:tcPr/>
          <w:p>
            <w:pPr>
              <w:pStyle w:val="Compact"/>
              <w:jc w:val="right"/>
            </w:pPr>
            <w:r>
              <w:t xml:space="preserve">127.0</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122.2</w:t>
            </w:r>
          </w:p>
        </w:tc>
        <w:tc>
          <w:tcPr/>
          <w:p>
            <w:pPr>
              <w:pStyle w:val="Compact"/>
              <w:jc w:val="right"/>
            </w:pPr>
            <w:r>
              <w:t xml:space="preserve">5</w:t>
            </w:r>
          </w:p>
        </w:tc>
      </w:tr>
      <w:tr>
        <w:tc>
          <w:tcPr/>
          <w:p>
            <w:pPr>
              <w:pStyle w:val="Compact"/>
              <w:jc w:val="left"/>
            </w:pPr>
            <w:r>
              <w:t xml:space="preserve">Pohjois-Pohjanmaan HVA (valittu)</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125.3</w:t>
            </w:r>
          </w:p>
        </w:tc>
        <w:tc>
          <w:tcPr/>
          <w:p>
            <w:pPr>
              <w:pStyle w:val="Compact"/>
              <w:jc w:val="right"/>
            </w:pPr>
            <w:r>
              <w:t xml:space="preserve">2</w:t>
            </w:r>
          </w:p>
        </w:tc>
      </w:tr>
      <w:tr>
        <w:tc>
          <w:tcPr/>
          <w:p>
            <w:pPr>
              <w:pStyle w:val="Compact"/>
              <w:jc w:val="left"/>
            </w:pPr>
            <w:r>
              <w:t xml:space="preserve">Lapin HVA (naapuri)</w:t>
            </w:r>
          </w:p>
        </w:tc>
        <w:tc>
          <w:tcPr/>
          <w:p>
            <w:pPr>
              <w:pStyle w:val="Compact"/>
              <w:jc w:val="right"/>
            </w:pPr>
            <w:r>
              <w:t xml:space="preserve">120.2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89.9</w:t>
            </w:r>
          </w:p>
        </w:tc>
        <w:tc>
          <w:tcPr/>
          <w:p>
            <w:pPr>
              <w:pStyle w:val="Compact"/>
              <w:jc w:val="right"/>
            </w:pPr>
            <w:r>
              <w:t xml:space="preserve">20</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107.3</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101.5</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Pohjois-Pohjanmaan HVA (valittu)</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71.5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105.5</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Pohjois-Pohjanmaan HVA (valittu)</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Kainuun HVA (naapuri)</w:t>
            </w:r>
          </w:p>
        </w:tc>
        <w:tc>
          <w:tcPr/>
          <w:p>
            <w:pPr>
              <w:pStyle w:val="Compact"/>
              <w:jc w:val="right"/>
            </w:pPr>
            <w:r>
              <w:t xml:space="preserve">112</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Lapin HVA (naapuri)</w:t>
            </w:r>
          </w:p>
        </w:tc>
        <w:tc>
          <w:tcPr/>
          <w:p>
            <w:pPr>
              <w:pStyle w:val="Compact"/>
              <w:jc w:val="right"/>
            </w:pPr>
            <w:r>
              <w:t xml:space="preserve">100</w:t>
            </w:r>
          </w:p>
        </w:tc>
        <w:tc>
          <w:tcPr/>
          <w:p>
            <w:pPr>
              <w:pStyle w:val="Compact"/>
              <w:jc w:val="right"/>
            </w:pPr>
            <w:r>
              <w:t xml:space="preserve">12</w:t>
            </w:r>
          </w:p>
        </w:tc>
      </w:tr>
      <w:tr>
        <w:tc>
          <w:tcPr/>
          <w:p>
            <w:pPr>
              <w:pStyle w:val="Compact"/>
              <w:jc w:val="left"/>
            </w:pPr>
            <w:r>
              <w:t xml:space="preserve">Pohjois-Pohjanmaan HVA (valittu)</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58</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138.0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Keski-Pohjanmaan HVA (naapuri)</w:t>
            </w:r>
          </w:p>
        </w:tc>
        <w:tc>
          <w:tcPr/>
          <w:p>
            <w:pPr>
              <w:pStyle w:val="Compact"/>
              <w:jc w:val="right"/>
            </w:pPr>
            <w:r>
              <w:t xml:space="preserve">114.0</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Lapin HVA (naapuri)</w:t>
            </w:r>
          </w:p>
        </w:tc>
        <w:tc>
          <w:tcPr/>
          <w:p>
            <w:pPr>
              <w:pStyle w:val="Compact"/>
              <w:jc w:val="right"/>
            </w:pPr>
            <w:r>
              <w:t xml:space="preserve">110.1</w:t>
            </w:r>
          </w:p>
        </w:tc>
        <w:tc>
          <w:tcPr/>
          <w:p>
            <w:pPr>
              <w:pStyle w:val="Compact"/>
              <w:jc w:val="right"/>
            </w:pPr>
            <w:r>
              <w:t xml:space="preserve">8</w:t>
            </w:r>
          </w:p>
        </w:tc>
      </w:tr>
      <w:tr>
        <w:tc>
          <w:tcPr/>
          <w:p>
            <w:pPr>
              <w:pStyle w:val="Compact"/>
              <w:jc w:val="left"/>
            </w:pPr>
            <w:r>
              <w:t xml:space="preserve">Pohjois-Pohjanmaan HVA (valittu)</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Lapin HVA (naapuri)</w:t>
            </w:r>
          </w:p>
        </w:tc>
        <w:tc>
          <w:tcPr/>
          <w:p>
            <w:pPr>
              <w:pStyle w:val="Compact"/>
              <w:jc w:val="right"/>
            </w:pPr>
            <w:r>
              <w:t xml:space="preserve">120.1</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Keski-Pohjanmaan HVA (naapuri)</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Pohjois-Pohjanmaan HVA (valittu)</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104.9</w:t>
            </w:r>
          </w:p>
        </w:tc>
        <w:tc>
          <w:tcPr/>
          <w:p>
            <w:pPr>
              <w:pStyle w:val="Compact"/>
              <w:jc w:val="right"/>
            </w:pPr>
            <w:r>
              <w:t xml:space="preserve">10</w:t>
            </w:r>
          </w:p>
        </w:tc>
      </w:tr>
      <w:tr>
        <w:tc>
          <w:tcPr/>
          <w:p>
            <w:pPr>
              <w:pStyle w:val="Compact"/>
              <w:jc w:val="left"/>
            </w:pPr>
            <w:r>
              <w:t xml:space="preserve">Lapin HVA (naapuri)</w:t>
            </w:r>
          </w:p>
        </w:tc>
        <w:tc>
          <w:tcPr/>
          <w:p>
            <w:pPr>
              <w:pStyle w:val="Compact"/>
              <w:jc w:val="right"/>
            </w:pPr>
            <w:r>
              <w:t xml:space="preserve">104.4</w:t>
            </w:r>
          </w:p>
        </w:tc>
        <w:tc>
          <w:tcPr/>
          <w:p>
            <w:pPr>
              <w:pStyle w:val="Compact"/>
              <w:jc w:val="right"/>
            </w:pPr>
            <w:r>
              <w:t xml:space="preserve">11</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77.0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Lapin HVA (naapuri)</w:t>
            </w:r>
          </w:p>
        </w:tc>
        <w:tc>
          <w:tcPr/>
          <w:p>
            <w:pPr>
              <w:pStyle w:val="Compact"/>
              <w:jc w:val="right"/>
            </w:pPr>
            <w:r>
              <w:t xml:space="preserve">103.4</w:t>
            </w:r>
          </w:p>
        </w:tc>
        <w:tc>
          <w:tcPr/>
          <w:p>
            <w:pPr>
              <w:pStyle w:val="Compact"/>
              <w:jc w:val="right"/>
            </w:pPr>
            <w:r>
              <w:t xml:space="preserve">11</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Pohjois-Pohjanmaan HVA (valittu)</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107.7</w:t>
            </w:r>
          </w:p>
        </w:tc>
        <w:tc>
          <w:tcPr/>
          <w:p>
            <w:pPr>
              <w:pStyle w:val="Compact"/>
              <w:jc w:val="right"/>
            </w:pPr>
            <w:r>
              <w:t xml:space="preserve">6</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Lapin HVA (naapuri)</w:t>
            </w:r>
          </w:p>
        </w:tc>
        <w:tc>
          <w:tcPr/>
          <w:p>
            <w:pPr>
              <w:pStyle w:val="Compact"/>
              <w:jc w:val="right"/>
            </w:pPr>
            <w:r>
              <w:t xml:space="preserve">93.4</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65.0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Pohjois-Savon HVA (naapuri)</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87.7</w:t>
            </w:r>
          </w:p>
        </w:tc>
        <w:tc>
          <w:tcPr/>
          <w:p>
            <w:pPr>
              <w:pStyle w:val="Compact"/>
              <w:jc w:val="right"/>
            </w:pPr>
            <w:r>
              <w:t xml:space="preserve">17</w:t>
            </w:r>
          </w:p>
        </w:tc>
      </w:tr>
      <w:tr>
        <w:tc>
          <w:tcPr/>
          <w:p>
            <w:pPr>
              <w:pStyle w:val="Compact"/>
              <w:jc w:val="left"/>
            </w:pPr>
            <w:r>
              <w:t xml:space="preserve">Lapin HVA (naapuri)</w:t>
            </w:r>
          </w:p>
        </w:tc>
        <w:tc>
          <w:tcPr/>
          <w:p>
            <w:pPr>
              <w:pStyle w:val="Compact"/>
              <w:jc w:val="right"/>
            </w:pPr>
            <w:r>
              <w:t xml:space="preserve">86.4</w:t>
            </w:r>
          </w:p>
        </w:tc>
        <w:tc>
          <w:tcPr/>
          <w:p>
            <w:pPr>
              <w:pStyle w:val="Compact"/>
              <w:jc w:val="right"/>
            </w:pPr>
            <w:r>
              <w:t xml:space="preserve">18</w:t>
            </w:r>
          </w:p>
        </w:tc>
      </w:tr>
      <w:tr>
        <w:tc>
          <w:tcPr/>
          <w:p>
            <w:pPr>
              <w:pStyle w:val="Compact"/>
              <w:jc w:val="left"/>
            </w:pPr>
            <w:r>
              <w:t xml:space="preserve">Pohjois-Pohjanmaan HVA (valittu)</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Lapin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Pohjois-Pohjanmaan HVA (valittu)</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Keski-Pohjanmaan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Lapin HVA (naapuri)</w:t>
            </w:r>
          </w:p>
        </w:tc>
        <w:tc>
          <w:tcPr/>
          <w:p>
            <w:pPr>
              <w:pStyle w:val="Compact"/>
              <w:jc w:val="right"/>
            </w:pPr>
            <w:r>
              <w:t xml:space="preserve">109.6</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Lapin HVA (naapuri)</w:t>
            </w:r>
          </w:p>
        </w:tc>
        <w:tc>
          <w:tcPr/>
          <w:p>
            <w:pPr>
              <w:pStyle w:val="Compact"/>
              <w:jc w:val="right"/>
            </w:pPr>
            <w:r>
              <w:t xml:space="preserve">137.5</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100.0</w:t>
            </w:r>
          </w:p>
        </w:tc>
        <w:tc>
          <w:tcPr/>
          <w:p>
            <w:pPr>
              <w:pStyle w:val="Compact"/>
              <w:jc w:val="right"/>
            </w:pPr>
            <w:r>
              <w:t xml:space="preserve">14</w:t>
            </w:r>
          </w:p>
        </w:tc>
      </w:tr>
      <w:tr>
        <w:tc>
          <w:tcPr/>
          <w:p>
            <w:pPr>
              <w:pStyle w:val="Compact"/>
              <w:jc w:val="left"/>
            </w:pPr>
            <w:r>
              <w:t xml:space="preserve">Pohjois-Pohjanmaan HVA (valittu)</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226.6</w:t>
            </w:r>
          </w:p>
        </w:tc>
        <w:tc>
          <w:tcPr/>
          <w:p>
            <w:pPr>
              <w:pStyle w:val="Compact"/>
              <w:jc w:val="right"/>
            </w:pPr>
            <w:r>
              <w:t xml:space="preserve">163.6</w:t>
            </w:r>
          </w:p>
        </w:tc>
        <w:tc>
          <w:tcPr/>
          <w:p>
            <w:pPr>
              <w:pStyle w:val="Compact"/>
              <w:jc w:val="right"/>
            </w:pPr>
            <w:r>
              <w:t xml:space="preserve">201.1</w:t>
            </w:r>
          </w:p>
        </w:tc>
        <w:tc>
          <w:tcPr/>
          <w:p>
            <w:pPr>
              <w:pStyle w:val="Compact"/>
              <w:jc w:val="right"/>
            </w:pPr>
            <w:r>
              <w:t xml:space="preserve">394.2</w:t>
            </w:r>
          </w:p>
        </w:tc>
        <w:tc>
          <w:tcPr/>
          <w:p>
            <w:pPr>
              <w:pStyle w:val="Compact"/>
              <w:jc w:val="right"/>
            </w:pPr>
            <w:r>
              <w:t xml:space="preserve">147.6</w:t>
            </w:r>
          </w:p>
        </w:tc>
      </w:tr>
      <w:tr>
        <w:tc>
          <w:tcPr/>
          <w:p>
            <w:pPr>
              <w:pStyle w:val="Compact"/>
              <w:jc w:val="left"/>
            </w:pPr>
            <w:r>
              <w:t xml:space="preserve">95160</w:t>
            </w:r>
          </w:p>
        </w:tc>
        <w:tc>
          <w:tcPr/>
          <w:p>
            <w:pPr>
              <w:pStyle w:val="Compact"/>
              <w:jc w:val="left"/>
            </w:pPr>
            <w:r>
              <w:t xml:space="preserve">Oijärvi-Lamminperä</w:t>
            </w:r>
          </w:p>
        </w:tc>
        <w:tc>
          <w:tcPr/>
          <w:p>
            <w:pPr>
              <w:pStyle w:val="Compact"/>
              <w:jc w:val="right"/>
            </w:pPr>
            <w:r>
              <w:t xml:space="preserve">194.8</w:t>
            </w:r>
          </w:p>
        </w:tc>
        <w:tc>
          <w:tcPr/>
          <w:p>
            <w:pPr>
              <w:pStyle w:val="Compact"/>
              <w:jc w:val="right"/>
            </w:pPr>
            <w:r>
              <w:t xml:space="preserve">174.4</w:t>
            </w:r>
          </w:p>
        </w:tc>
        <w:tc>
          <w:tcPr/>
          <w:p>
            <w:pPr>
              <w:pStyle w:val="Compact"/>
              <w:jc w:val="right"/>
            </w:pPr>
            <w:r>
              <w:t xml:space="preserve">179.7</w:t>
            </w:r>
          </w:p>
        </w:tc>
        <w:tc>
          <w:tcPr/>
          <w:p>
            <w:pPr>
              <w:pStyle w:val="Compact"/>
              <w:jc w:val="right"/>
            </w:pPr>
            <w:r>
              <w:t xml:space="preserve">261.0</w:t>
            </w:r>
          </w:p>
        </w:tc>
        <w:tc>
          <w:tcPr/>
          <w:p>
            <w:pPr>
              <w:pStyle w:val="Compact"/>
              <w:jc w:val="right"/>
            </w:pPr>
            <w:r>
              <w:t xml:space="preserve">164.0</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193.2</w:t>
            </w:r>
          </w:p>
        </w:tc>
        <w:tc>
          <w:tcPr/>
          <w:p>
            <w:pPr>
              <w:pStyle w:val="Compact"/>
              <w:jc w:val="right"/>
            </w:pPr>
            <w:r>
              <w:t xml:space="preserve">182.5</w:t>
            </w:r>
          </w:p>
        </w:tc>
        <w:tc>
          <w:tcPr/>
          <w:p>
            <w:pPr>
              <w:pStyle w:val="Compact"/>
              <w:jc w:val="right"/>
            </w:pPr>
            <w:r>
              <w:t xml:space="preserve">186.1</w:t>
            </w:r>
          </w:p>
        </w:tc>
        <w:tc>
          <w:tcPr/>
          <w:p>
            <w:pPr>
              <w:pStyle w:val="Compact"/>
              <w:jc w:val="right"/>
            </w:pPr>
            <w:r>
              <w:t xml:space="preserve">254.2</w:t>
            </w:r>
          </w:p>
        </w:tc>
        <w:tc>
          <w:tcPr/>
          <w:p>
            <w:pPr>
              <w:pStyle w:val="Compact"/>
              <w:jc w:val="right"/>
            </w:pPr>
            <w:r>
              <w:t xml:space="preserve">150.2</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192.8</w:t>
            </w:r>
          </w:p>
        </w:tc>
        <w:tc>
          <w:tcPr/>
          <w:p>
            <w:pPr>
              <w:pStyle w:val="Compact"/>
              <w:jc w:val="right"/>
            </w:pPr>
            <w:r>
              <w:t xml:space="preserve">176.7</w:t>
            </w:r>
          </w:p>
        </w:tc>
        <w:tc>
          <w:tcPr/>
          <w:p>
            <w:pPr>
              <w:pStyle w:val="Compact"/>
              <w:jc w:val="right"/>
            </w:pPr>
            <w:r>
              <w:t xml:space="preserve">198.0</w:t>
            </w:r>
          </w:p>
        </w:tc>
        <w:tc>
          <w:tcPr/>
          <w:p>
            <w:pPr>
              <w:pStyle w:val="Compact"/>
              <w:jc w:val="right"/>
            </w:pPr>
            <w:r>
              <w:t xml:space="preserve">237.0</w:t>
            </w:r>
          </w:p>
        </w:tc>
        <w:tc>
          <w:tcPr/>
          <w:p>
            <w:pPr>
              <w:pStyle w:val="Compact"/>
              <w:jc w:val="right"/>
            </w:pPr>
            <w:r>
              <w:t xml:space="preserve">159.4</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184.9</w:t>
            </w:r>
          </w:p>
        </w:tc>
        <w:tc>
          <w:tcPr/>
          <w:p>
            <w:pPr>
              <w:pStyle w:val="Compact"/>
              <w:jc w:val="right"/>
            </w:pPr>
            <w:r>
              <w:t xml:space="preserve">NA</w:t>
            </w:r>
          </w:p>
        </w:tc>
        <w:tc>
          <w:tcPr/>
          <w:p>
            <w:pPr>
              <w:pStyle w:val="Compact"/>
              <w:jc w:val="right"/>
            </w:pPr>
            <w:r>
              <w:t xml:space="preserve">225.3</w:t>
            </w:r>
          </w:p>
        </w:tc>
        <w:tc>
          <w:tcPr/>
          <w:p>
            <w:pPr>
              <w:pStyle w:val="Compact"/>
              <w:jc w:val="right"/>
            </w:pPr>
            <w:r>
              <w:t xml:space="preserve">206.8</w:t>
            </w:r>
          </w:p>
        </w:tc>
        <w:tc>
          <w:tcPr/>
          <w:p>
            <w:pPr>
              <w:pStyle w:val="Compact"/>
              <w:jc w:val="right"/>
            </w:pPr>
            <w:r>
              <w:t xml:space="preserve">122.6</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179.3</w:t>
            </w:r>
          </w:p>
        </w:tc>
        <w:tc>
          <w:tcPr/>
          <w:p>
            <w:pPr>
              <w:pStyle w:val="Compact"/>
              <w:jc w:val="right"/>
            </w:pPr>
            <w:r>
              <w:t xml:space="preserve">170.6</w:t>
            </w:r>
          </w:p>
        </w:tc>
        <w:tc>
          <w:tcPr/>
          <w:p>
            <w:pPr>
              <w:pStyle w:val="Compact"/>
              <w:jc w:val="right"/>
            </w:pPr>
            <w:r>
              <w:t xml:space="preserve">158.8</w:t>
            </w:r>
          </w:p>
        </w:tc>
        <w:tc>
          <w:tcPr/>
          <w:p>
            <w:pPr>
              <w:pStyle w:val="Compact"/>
              <w:jc w:val="right"/>
            </w:pPr>
            <w:r>
              <w:t xml:space="preserve">252.8</w:t>
            </w:r>
          </w:p>
        </w:tc>
        <w:tc>
          <w:tcPr/>
          <w:p>
            <w:pPr>
              <w:pStyle w:val="Compact"/>
              <w:jc w:val="right"/>
            </w:pPr>
            <w:r>
              <w:t xml:space="preserve">135.1</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174.3</w:t>
            </w:r>
          </w:p>
        </w:tc>
        <w:tc>
          <w:tcPr/>
          <w:p>
            <w:pPr>
              <w:pStyle w:val="Compact"/>
              <w:jc w:val="right"/>
            </w:pPr>
            <w:r>
              <w:t xml:space="preserve">178.8</w:t>
            </w:r>
          </w:p>
        </w:tc>
        <w:tc>
          <w:tcPr/>
          <w:p>
            <w:pPr>
              <w:pStyle w:val="Compact"/>
              <w:jc w:val="right"/>
            </w:pPr>
            <w:r>
              <w:t xml:space="preserve">188.5</w:t>
            </w:r>
          </w:p>
        </w:tc>
        <w:tc>
          <w:tcPr/>
          <w:p>
            <w:pPr>
              <w:pStyle w:val="Compact"/>
              <w:jc w:val="right"/>
            </w:pPr>
            <w:r>
              <w:t xml:space="preserve">190.4</w:t>
            </w:r>
          </w:p>
        </w:tc>
        <w:tc>
          <w:tcPr/>
          <w:p>
            <w:pPr>
              <w:pStyle w:val="Compact"/>
              <w:jc w:val="right"/>
            </w:pPr>
            <w:r>
              <w:t xml:space="preserve">139.3</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172.9</w:t>
            </w:r>
          </w:p>
        </w:tc>
        <w:tc>
          <w:tcPr/>
          <w:p>
            <w:pPr>
              <w:pStyle w:val="Compact"/>
              <w:jc w:val="right"/>
            </w:pPr>
            <w:r>
              <w:t xml:space="preserve">133.0</w:t>
            </w:r>
          </w:p>
        </w:tc>
        <w:tc>
          <w:tcPr/>
          <w:p>
            <w:pPr>
              <w:pStyle w:val="Compact"/>
              <w:jc w:val="right"/>
            </w:pPr>
            <w:r>
              <w:t xml:space="preserve">160.6</w:t>
            </w:r>
          </w:p>
        </w:tc>
        <w:tc>
          <w:tcPr/>
          <w:p>
            <w:pPr>
              <w:pStyle w:val="Compact"/>
              <w:jc w:val="right"/>
            </w:pPr>
            <w:r>
              <w:t xml:space="preserve">241.5</w:t>
            </w:r>
          </w:p>
        </w:tc>
        <w:tc>
          <w:tcPr/>
          <w:p>
            <w:pPr>
              <w:pStyle w:val="Compact"/>
              <w:jc w:val="right"/>
            </w:pPr>
            <w:r>
              <w:t xml:space="preserve">156.6</w:t>
            </w:r>
          </w:p>
        </w:tc>
      </w:tr>
      <w:tr>
        <w:tc>
          <w:tcPr/>
          <w:p>
            <w:pPr>
              <w:pStyle w:val="Compact"/>
              <w:jc w:val="left"/>
            </w:pPr>
            <w:r>
              <w:t xml:space="preserve">93590</w:t>
            </w:r>
          </w:p>
        </w:tc>
        <w:tc>
          <w:tcPr/>
          <w:p>
            <w:pPr>
              <w:pStyle w:val="Compact"/>
              <w:jc w:val="left"/>
            </w:pPr>
            <w:r>
              <w:t xml:space="preserve">Vanhala</w:t>
            </w:r>
          </w:p>
        </w:tc>
        <w:tc>
          <w:tcPr/>
          <w:p>
            <w:pPr>
              <w:pStyle w:val="Compact"/>
              <w:jc w:val="right"/>
            </w:pPr>
            <w:r>
              <w:t xml:space="preserve">169.7</w:t>
            </w:r>
          </w:p>
        </w:tc>
        <w:tc>
          <w:tcPr/>
          <w:p>
            <w:pPr>
              <w:pStyle w:val="Compact"/>
              <w:jc w:val="right"/>
            </w:pPr>
            <w:r>
              <w:t xml:space="preserve">138.1</w:t>
            </w:r>
          </w:p>
        </w:tc>
        <w:tc>
          <w:tcPr/>
          <w:p>
            <w:pPr>
              <w:pStyle w:val="Compact"/>
              <w:jc w:val="right"/>
            </w:pPr>
            <w:r>
              <w:t xml:space="preserve">159.6</w:t>
            </w:r>
          </w:p>
        </w:tc>
        <w:tc>
          <w:tcPr/>
          <w:p>
            <w:pPr>
              <w:pStyle w:val="Compact"/>
              <w:jc w:val="right"/>
            </w:pPr>
            <w:r>
              <w:t xml:space="preserve">267.3</w:t>
            </w:r>
          </w:p>
        </w:tc>
        <w:tc>
          <w:tcPr/>
          <w:p>
            <w:pPr>
              <w:pStyle w:val="Compact"/>
              <w:jc w:val="right"/>
            </w:pPr>
            <w:r>
              <w:t xml:space="preserve">113.8</w:t>
            </w:r>
          </w:p>
        </w:tc>
      </w:tr>
      <w:tr>
        <w:tc>
          <w:tcPr/>
          <w:p>
            <w:pPr>
              <w:pStyle w:val="Compact"/>
              <w:jc w:val="left"/>
            </w:pPr>
            <w:r>
              <w:t xml:space="preserve">93440</w:t>
            </w:r>
          </w:p>
        </w:tc>
        <w:tc>
          <w:tcPr/>
          <w:p>
            <w:pPr>
              <w:pStyle w:val="Compact"/>
              <w:jc w:val="left"/>
            </w:pPr>
            <w:r>
              <w:t xml:space="preserve">Loukusa</w:t>
            </w:r>
          </w:p>
        </w:tc>
        <w:tc>
          <w:tcPr/>
          <w:p>
            <w:pPr>
              <w:pStyle w:val="Compact"/>
              <w:jc w:val="right"/>
            </w:pPr>
            <w:r>
              <w:t xml:space="preserve">162.8</w:t>
            </w:r>
          </w:p>
        </w:tc>
        <w:tc>
          <w:tcPr/>
          <w:p>
            <w:pPr>
              <w:pStyle w:val="Compact"/>
              <w:jc w:val="right"/>
            </w:pPr>
            <w:r>
              <w:t xml:space="preserve">137.0</w:t>
            </w:r>
          </w:p>
        </w:tc>
        <w:tc>
          <w:tcPr/>
          <w:p>
            <w:pPr>
              <w:pStyle w:val="Compact"/>
              <w:jc w:val="right"/>
            </w:pPr>
            <w:r>
              <w:t xml:space="preserve">133.1</w:t>
            </w:r>
          </w:p>
        </w:tc>
        <w:tc>
          <w:tcPr/>
          <w:p>
            <w:pPr>
              <w:pStyle w:val="Compact"/>
              <w:jc w:val="right"/>
            </w:pPr>
            <w:r>
              <w:t xml:space="preserve">292.1</w:t>
            </w:r>
          </w:p>
        </w:tc>
        <w:tc>
          <w:tcPr/>
          <w:p>
            <w:pPr>
              <w:pStyle w:val="Compact"/>
              <w:jc w:val="right"/>
            </w:pPr>
            <w:r>
              <w:t xml:space="preserve">88.9</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159.3</w:t>
            </w:r>
          </w:p>
        </w:tc>
        <w:tc>
          <w:tcPr/>
          <w:p>
            <w:pPr>
              <w:pStyle w:val="Compact"/>
              <w:jc w:val="right"/>
            </w:pPr>
            <w:r>
              <w:t xml:space="preserve">146.6</w:t>
            </w:r>
          </w:p>
        </w:tc>
        <w:tc>
          <w:tcPr/>
          <w:p>
            <w:pPr>
              <w:pStyle w:val="Compact"/>
              <w:jc w:val="right"/>
            </w:pPr>
            <w:r>
              <w:t xml:space="preserve">134.0</w:t>
            </w:r>
          </w:p>
        </w:tc>
        <w:tc>
          <w:tcPr/>
          <w:p>
            <w:pPr>
              <w:pStyle w:val="Compact"/>
              <w:jc w:val="right"/>
            </w:pPr>
            <w:r>
              <w:t xml:space="preserve">262.5</w:t>
            </w:r>
          </w:p>
        </w:tc>
        <w:tc>
          <w:tcPr/>
          <w:p>
            <w:pPr>
              <w:pStyle w:val="Compact"/>
              <w:jc w:val="right"/>
            </w:pPr>
            <w:r>
              <w:t xml:space="preserve">94.0</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155.1</w:t>
            </w:r>
          </w:p>
        </w:tc>
        <w:tc>
          <w:tcPr/>
          <w:p>
            <w:pPr>
              <w:pStyle w:val="Compact"/>
              <w:jc w:val="right"/>
            </w:pPr>
            <w:r>
              <w:t xml:space="preserve">178.6</w:t>
            </w:r>
          </w:p>
        </w:tc>
        <w:tc>
          <w:tcPr/>
          <w:p>
            <w:pPr>
              <w:pStyle w:val="Compact"/>
              <w:jc w:val="right"/>
            </w:pPr>
            <w:r>
              <w:t xml:space="preserve">127.8</w:t>
            </w:r>
          </w:p>
        </w:tc>
        <w:tc>
          <w:tcPr/>
          <w:p>
            <w:pPr>
              <w:pStyle w:val="Compact"/>
              <w:jc w:val="right"/>
            </w:pPr>
            <w:r>
              <w:t xml:space="preserve">182.8</w:t>
            </w:r>
          </w:p>
        </w:tc>
        <w:tc>
          <w:tcPr/>
          <w:p>
            <w:pPr>
              <w:pStyle w:val="Compact"/>
              <w:jc w:val="right"/>
            </w:pPr>
            <w:r>
              <w:t xml:space="preserve">131.2</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152.9</w:t>
            </w:r>
          </w:p>
        </w:tc>
        <w:tc>
          <w:tcPr/>
          <w:p>
            <w:pPr>
              <w:pStyle w:val="Compact"/>
              <w:jc w:val="right"/>
            </w:pPr>
            <w:r>
              <w:t xml:space="preserve">139.5</w:t>
            </w:r>
          </w:p>
        </w:tc>
        <w:tc>
          <w:tcPr/>
          <w:p>
            <w:pPr>
              <w:pStyle w:val="Compact"/>
              <w:jc w:val="right"/>
            </w:pPr>
            <w:r>
              <w:t xml:space="preserve">164.1</w:t>
            </w:r>
          </w:p>
        </w:tc>
        <w:tc>
          <w:tcPr/>
          <w:p>
            <w:pPr>
              <w:pStyle w:val="Compact"/>
              <w:jc w:val="right"/>
            </w:pPr>
            <w:r>
              <w:t xml:space="preserve">128.4</w:t>
            </w:r>
          </w:p>
        </w:tc>
        <w:tc>
          <w:tcPr/>
          <w:p>
            <w:pPr>
              <w:pStyle w:val="Compact"/>
              <w:jc w:val="right"/>
            </w:pPr>
            <w:r>
              <w:t xml:space="preserve">179.6</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151.4</w:t>
            </w:r>
          </w:p>
        </w:tc>
        <w:tc>
          <w:tcPr/>
          <w:p>
            <w:pPr>
              <w:pStyle w:val="Compact"/>
              <w:jc w:val="right"/>
            </w:pPr>
            <w:r>
              <w:t xml:space="preserve">152.5</w:t>
            </w:r>
          </w:p>
        </w:tc>
        <w:tc>
          <w:tcPr/>
          <w:p>
            <w:pPr>
              <w:pStyle w:val="Compact"/>
              <w:jc w:val="right"/>
            </w:pPr>
            <w:r>
              <w:t xml:space="preserve">136.8</w:t>
            </w:r>
          </w:p>
        </w:tc>
        <w:tc>
          <w:tcPr/>
          <w:p>
            <w:pPr>
              <w:pStyle w:val="Compact"/>
              <w:jc w:val="right"/>
            </w:pPr>
            <w:r>
              <w:t xml:space="preserve">182.1</w:t>
            </w:r>
          </w:p>
        </w:tc>
        <w:tc>
          <w:tcPr/>
          <w:p>
            <w:pPr>
              <w:pStyle w:val="Compact"/>
              <w:jc w:val="right"/>
            </w:pPr>
            <w:r>
              <w:t xml:space="preserve">134.1</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149.4</w:t>
            </w:r>
          </w:p>
        </w:tc>
        <w:tc>
          <w:tcPr/>
          <w:p>
            <w:pPr>
              <w:pStyle w:val="Compact"/>
              <w:jc w:val="right"/>
            </w:pPr>
            <w:r>
              <w:t xml:space="preserve">160.1</w:t>
            </w:r>
          </w:p>
        </w:tc>
        <w:tc>
          <w:tcPr/>
          <w:p>
            <w:pPr>
              <w:pStyle w:val="Compact"/>
              <w:jc w:val="right"/>
            </w:pPr>
            <w:r>
              <w:t xml:space="preserve">166.6</w:t>
            </w:r>
          </w:p>
        </w:tc>
        <w:tc>
          <w:tcPr/>
          <w:p>
            <w:pPr>
              <w:pStyle w:val="Compact"/>
              <w:jc w:val="right"/>
            </w:pPr>
            <w:r>
              <w:t xml:space="preserve">122.6</w:t>
            </w:r>
          </w:p>
        </w:tc>
        <w:tc>
          <w:tcPr/>
          <w:p>
            <w:pPr>
              <w:pStyle w:val="Compact"/>
              <w:jc w:val="right"/>
            </w:pPr>
            <w:r>
              <w:t xml:space="preserve">148.2</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147.4</w:t>
            </w:r>
          </w:p>
        </w:tc>
        <w:tc>
          <w:tcPr/>
          <w:p>
            <w:pPr>
              <w:pStyle w:val="Compact"/>
              <w:jc w:val="right"/>
            </w:pPr>
            <w:r>
              <w:t xml:space="preserve">114.4</w:t>
            </w:r>
          </w:p>
        </w:tc>
        <w:tc>
          <w:tcPr/>
          <w:p>
            <w:pPr>
              <w:pStyle w:val="Compact"/>
              <w:jc w:val="right"/>
            </w:pPr>
            <w:r>
              <w:t xml:space="preserve">136.7</w:t>
            </w:r>
          </w:p>
        </w:tc>
        <w:tc>
          <w:tcPr/>
          <w:p>
            <w:pPr>
              <w:pStyle w:val="Compact"/>
              <w:jc w:val="right"/>
            </w:pPr>
            <w:r>
              <w:t xml:space="preserve">184.9</w:t>
            </w:r>
          </w:p>
        </w:tc>
        <w:tc>
          <w:tcPr/>
          <w:p>
            <w:pPr>
              <w:pStyle w:val="Compact"/>
              <w:jc w:val="right"/>
            </w:pPr>
            <w:r>
              <w:t xml:space="preserve">153.6</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147.4</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156.6</w:t>
            </w:r>
          </w:p>
        </w:tc>
        <w:tc>
          <w:tcPr/>
          <w:p>
            <w:pPr>
              <w:pStyle w:val="Compact"/>
              <w:jc w:val="right"/>
            </w:pPr>
            <w:r>
              <w:t xml:space="preserve">115.8</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144.5</w:t>
            </w:r>
          </w:p>
        </w:tc>
        <w:tc>
          <w:tcPr/>
          <w:p>
            <w:pPr>
              <w:pStyle w:val="Compact"/>
              <w:jc w:val="right"/>
            </w:pPr>
            <w:r>
              <w:t xml:space="preserve">117.1</w:t>
            </w:r>
          </w:p>
        </w:tc>
        <w:tc>
          <w:tcPr/>
          <w:p>
            <w:pPr>
              <w:pStyle w:val="Compact"/>
              <w:jc w:val="right"/>
            </w:pPr>
            <w:r>
              <w:t xml:space="preserve">140.8</w:t>
            </w:r>
          </w:p>
        </w:tc>
        <w:tc>
          <w:tcPr/>
          <w:p>
            <w:pPr>
              <w:pStyle w:val="Compact"/>
              <w:jc w:val="right"/>
            </w:pPr>
            <w:r>
              <w:t xml:space="preserve">172.0</w:t>
            </w:r>
          </w:p>
        </w:tc>
        <w:tc>
          <w:tcPr/>
          <w:p>
            <w:pPr>
              <w:pStyle w:val="Compact"/>
              <w:jc w:val="right"/>
            </w:pPr>
            <w:r>
              <w:t xml:space="preserve">148.2</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144.2</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148.2</w:t>
            </w:r>
          </w:p>
        </w:tc>
        <w:tc>
          <w:tcPr/>
          <w:p>
            <w:pPr>
              <w:pStyle w:val="Compact"/>
              <w:jc w:val="right"/>
            </w:pPr>
            <w:r>
              <w:t xml:space="preserve">133.1</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144.1</w:t>
            </w:r>
          </w:p>
        </w:tc>
        <w:tc>
          <w:tcPr/>
          <w:p>
            <w:pPr>
              <w:pStyle w:val="Compact"/>
              <w:jc w:val="right"/>
            </w:pPr>
            <w:r>
              <w:t xml:space="preserve">169.0</w:t>
            </w:r>
          </w:p>
        </w:tc>
        <w:tc>
          <w:tcPr/>
          <w:p>
            <w:pPr>
              <w:pStyle w:val="Compact"/>
              <w:jc w:val="right"/>
            </w:pPr>
            <w:r>
              <w:t xml:space="preserve">138.7</w:t>
            </w:r>
          </w:p>
        </w:tc>
        <w:tc>
          <w:tcPr/>
          <w:p>
            <w:pPr>
              <w:pStyle w:val="Compact"/>
              <w:jc w:val="right"/>
            </w:pPr>
            <w:r>
              <w:t xml:space="preserve">136.1</w:t>
            </w:r>
          </w:p>
        </w:tc>
        <w:tc>
          <w:tcPr/>
          <w:p>
            <w:pPr>
              <w:pStyle w:val="Compact"/>
              <w:jc w:val="right"/>
            </w:pPr>
            <w:r>
              <w:t xml:space="preserve">132.6</w:t>
            </w:r>
          </w:p>
        </w:tc>
      </w:tr>
      <w:tr>
        <w:tc>
          <w:tcPr/>
          <w:p>
            <w:pPr>
              <w:pStyle w:val="Compact"/>
              <w:jc w:val="left"/>
            </w:pPr>
            <w:r>
              <w:t xml:space="preserve">91150</w:t>
            </w:r>
          </w:p>
        </w:tc>
        <w:tc>
          <w:tcPr/>
          <w:p>
            <w:pPr>
              <w:pStyle w:val="Compact"/>
              <w:jc w:val="left"/>
            </w:pPr>
            <w:r>
              <w:t xml:space="preserve">Yli-Olhava</w:t>
            </w:r>
          </w:p>
        </w:tc>
        <w:tc>
          <w:tcPr/>
          <w:p>
            <w:pPr>
              <w:pStyle w:val="Compact"/>
              <w:jc w:val="right"/>
            </w:pPr>
            <w:r>
              <w:t xml:space="preserve">143.4</w:t>
            </w:r>
          </w:p>
        </w:tc>
        <w:tc>
          <w:tcPr/>
          <w:p>
            <w:pPr>
              <w:pStyle w:val="Compact"/>
              <w:jc w:val="right"/>
            </w:pPr>
            <w:r>
              <w:t xml:space="preserve">153.1</w:t>
            </w:r>
          </w:p>
        </w:tc>
        <w:tc>
          <w:tcPr/>
          <w:p>
            <w:pPr>
              <w:pStyle w:val="Compact"/>
              <w:jc w:val="right"/>
            </w:pPr>
            <w:r>
              <w:t xml:space="preserve">153.4</w:t>
            </w:r>
          </w:p>
        </w:tc>
        <w:tc>
          <w:tcPr/>
          <w:p>
            <w:pPr>
              <w:pStyle w:val="Compact"/>
              <w:jc w:val="right"/>
            </w:pPr>
            <w:r>
              <w:t xml:space="preserve">141.1</w:t>
            </w:r>
          </w:p>
        </w:tc>
        <w:tc>
          <w:tcPr/>
          <w:p>
            <w:pPr>
              <w:pStyle w:val="Compact"/>
              <w:jc w:val="right"/>
            </w:pPr>
            <w:r>
              <w:t xml:space="preserve">125.9</w:t>
            </w:r>
          </w:p>
        </w:tc>
      </w:tr>
      <w:tr>
        <w:tc>
          <w:tcPr/>
          <w:p>
            <w:pPr>
              <w:pStyle w:val="Compact"/>
              <w:jc w:val="left"/>
            </w:pPr>
            <w:r>
              <w:t xml:space="preserve">95130</w:t>
            </w:r>
          </w:p>
        </w:tc>
        <w:tc>
          <w:tcPr/>
          <w:p>
            <w:pPr>
              <w:pStyle w:val="Compact"/>
              <w:jc w:val="left"/>
            </w:pPr>
            <w:r>
              <w:t xml:space="preserve">Hyryoja</w:t>
            </w:r>
          </w:p>
        </w:tc>
        <w:tc>
          <w:tcPr/>
          <w:p>
            <w:pPr>
              <w:pStyle w:val="Compact"/>
              <w:jc w:val="right"/>
            </w:pPr>
            <w:r>
              <w:t xml:space="preserve">142.3</w:t>
            </w:r>
          </w:p>
        </w:tc>
        <w:tc>
          <w:tcPr/>
          <w:p>
            <w:pPr>
              <w:pStyle w:val="Compact"/>
              <w:jc w:val="right"/>
            </w:pPr>
            <w:r>
              <w:t xml:space="preserve">142.5</w:t>
            </w:r>
          </w:p>
        </w:tc>
        <w:tc>
          <w:tcPr/>
          <w:p>
            <w:pPr>
              <w:pStyle w:val="Compact"/>
              <w:jc w:val="right"/>
            </w:pPr>
            <w:r>
              <w:t xml:space="preserve">169.0</w:t>
            </w:r>
          </w:p>
        </w:tc>
        <w:tc>
          <w:tcPr/>
          <w:p>
            <w:pPr>
              <w:pStyle w:val="Compact"/>
              <w:jc w:val="right"/>
            </w:pPr>
            <w:r>
              <w:t xml:space="preserve">119.1</w:t>
            </w:r>
          </w:p>
        </w:tc>
        <w:tc>
          <w:tcPr/>
          <w:p>
            <w:pPr>
              <w:pStyle w:val="Compact"/>
              <w:jc w:val="right"/>
            </w:pPr>
            <w:r>
              <w:t xml:space="preserve">138.6</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140.5</w:t>
            </w:r>
          </w:p>
        </w:tc>
        <w:tc>
          <w:tcPr/>
          <w:p>
            <w:pPr>
              <w:pStyle w:val="Compact"/>
              <w:jc w:val="right"/>
            </w:pPr>
            <w:r>
              <w:t xml:space="preserve">159.7</w:t>
            </w:r>
          </w:p>
        </w:tc>
        <w:tc>
          <w:tcPr/>
          <w:p>
            <w:pPr>
              <w:pStyle w:val="Compact"/>
              <w:jc w:val="right"/>
            </w:pPr>
            <w:r>
              <w:t xml:space="preserve">151.7</w:t>
            </w:r>
          </w:p>
        </w:tc>
        <w:tc>
          <w:tcPr/>
          <w:p>
            <w:pPr>
              <w:pStyle w:val="Compact"/>
              <w:jc w:val="right"/>
            </w:pPr>
            <w:r>
              <w:t xml:space="preserve">127.2</w:t>
            </w:r>
          </w:p>
        </w:tc>
        <w:tc>
          <w:tcPr/>
          <w:p>
            <w:pPr>
              <w:pStyle w:val="Compact"/>
              <w:jc w:val="right"/>
            </w:pPr>
            <w:r>
              <w:t xml:space="preserve">123.3</w:t>
            </w:r>
          </w:p>
        </w:tc>
      </w:tr>
      <w:tr>
        <w:tc>
          <w:tcPr/>
          <w:p>
            <w:pPr>
              <w:pStyle w:val="Compact"/>
              <w:jc w:val="left"/>
            </w:pPr>
            <w:r>
              <w:t xml:space="preserve">95100</w:t>
            </w:r>
          </w:p>
        </w:tc>
        <w:tc>
          <w:tcPr/>
          <w:p>
            <w:pPr>
              <w:pStyle w:val="Compact"/>
              <w:jc w:val="left"/>
            </w:pPr>
            <w:r>
              <w:t xml:space="preserve">Kuivaniemi Keskus</w:t>
            </w:r>
          </w:p>
        </w:tc>
        <w:tc>
          <w:tcPr/>
          <w:p>
            <w:pPr>
              <w:pStyle w:val="Compact"/>
              <w:jc w:val="right"/>
            </w:pPr>
            <w:r>
              <w:t xml:space="preserve">140.3</w:t>
            </w:r>
          </w:p>
        </w:tc>
        <w:tc>
          <w:tcPr/>
          <w:p>
            <w:pPr>
              <w:pStyle w:val="Compact"/>
              <w:jc w:val="right"/>
            </w:pPr>
            <w:r>
              <w:t xml:space="preserve">134.7</w:t>
            </w:r>
          </w:p>
        </w:tc>
        <w:tc>
          <w:tcPr/>
          <w:p>
            <w:pPr>
              <w:pStyle w:val="Compact"/>
              <w:jc w:val="right"/>
            </w:pPr>
            <w:r>
              <w:t xml:space="preserve">121.0</w:t>
            </w:r>
          </w:p>
        </w:tc>
        <w:tc>
          <w:tcPr/>
          <w:p>
            <w:pPr>
              <w:pStyle w:val="Compact"/>
              <w:jc w:val="right"/>
            </w:pPr>
            <w:r>
              <w:t xml:space="preserve">175.8</w:t>
            </w:r>
          </w:p>
        </w:tc>
        <w:tc>
          <w:tcPr/>
          <w:p>
            <w:pPr>
              <w:pStyle w:val="Compact"/>
              <w:jc w:val="right"/>
            </w:pPr>
            <w:r>
              <w:t xml:space="preserve">129.8</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140.2</w:t>
            </w:r>
          </w:p>
        </w:tc>
        <w:tc>
          <w:tcPr/>
          <w:p>
            <w:pPr>
              <w:pStyle w:val="Compact"/>
              <w:jc w:val="right"/>
            </w:pPr>
            <w:r>
              <w:t xml:space="preserve">134.9</w:t>
            </w:r>
          </w:p>
        </w:tc>
        <w:tc>
          <w:tcPr/>
          <w:p>
            <w:pPr>
              <w:pStyle w:val="Compact"/>
              <w:jc w:val="right"/>
            </w:pPr>
            <w:r>
              <w:t xml:space="preserve">144.1</w:t>
            </w:r>
          </w:p>
        </w:tc>
        <w:tc>
          <w:tcPr/>
          <w:p>
            <w:pPr>
              <w:pStyle w:val="Compact"/>
              <w:jc w:val="right"/>
            </w:pPr>
            <w:r>
              <w:t xml:space="preserve">172.3</w:t>
            </w:r>
          </w:p>
        </w:tc>
        <w:tc>
          <w:tcPr/>
          <w:p>
            <w:pPr>
              <w:pStyle w:val="Compact"/>
              <w:jc w:val="right"/>
            </w:pPr>
            <w:r>
              <w:t xml:space="preserve">109.5</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138.1</w:t>
            </w:r>
          </w:p>
        </w:tc>
        <w:tc>
          <w:tcPr/>
          <w:p>
            <w:pPr>
              <w:pStyle w:val="Compact"/>
              <w:jc w:val="right"/>
            </w:pPr>
            <w:r>
              <w:t xml:space="preserve">202.9</w:t>
            </w:r>
          </w:p>
        </w:tc>
        <w:tc>
          <w:tcPr/>
          <w:p>
            <w:pPr>
              <w:pStyle w:val="Compact"/>
              <w:jc w:val="right"/>
            </w:pPr>
            <w:r>
              <w:t xml:space="preserve">184.3</w:t>
            </w:r>
          </w:p>
        </w:tc>
        <w:tc>
          <w:tcPr/>
          <w:p>
            <w:pPr>
              <w:pStyle w:val="Compact"/>
              <w:jc w:val="right"/>
            </w:pPr>
            <w:r>
              <w:t xml:space="preserve">107.4</w:t>
            </w:r>
          </w:p>
        </w:tc>
        <w:tc>
          <w:tcPr/>
          <w:p>
            <w:pPr>
              <w:pStyle w:val="Compact"/>
              <w:jc w:val="right"/>
            </w:pPr>
            <w:r>
              <w:t xml:space="preserve">57.9</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137.9</w:t>
            </w:r>
          </w:p>
        </w:tc>
        <w:tc>
          <w:tcPr/>
          <w:p>
            <w:pPr>
              <w:pStyle w:val="Compact"/>
              <w:jc w:val="right"/>
            </w:pPr>
            <w:r>
              <w:t xml:space="preserve">127.4</w:t>
            </w:r>
          </w:p>
        </w:tc>
        <w:tc>
          <w:tcPr/>
          <w:p>
            <w:pPr>
              <w:pStyle w:val="Compact"/>
              <w:jc w:val="right"/>
            </w:pPr>
            <w:r>
              <w:t xml:space="preserve">125.5</w:t>
            </w:r>
          </w:p>
        </w:tc>
        <w:tc>
          <w:tcPr/>
          <w:p>
            <w:pPr>
              <w:pStyle w:val="Compact"/>
              <w:jc w:val="right"/>
            </w:pPr>
            <w:r>
              <w:t xml:space="preserve">175.6</w:t>
            </w:r>
          </w:p>
        </w:tc>
        <w:tc>
          <w:tcPr/>
          <w:p>
            <w:pPr>
              <w:pStyle w:val="Compact"/>
              <w:jc w:val="right"/>
            </w:pPr>
            <w:r>
              <w:t xml:space="preserve">123.0</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137.9</w:t>
            </w:r>
          </w:p>
        </w:tc>
        <w:tc>
          <w:tcPr/>
          <w:p>
            <w:pPr>
              <w:pStyle w:val="Compact"/>
              <w:jc w:val="right"/>
            </w:pPr>
            <w:r>
              <w:t xml:space="preserve">123.3</w:t>
            </w:r>
          </w:p>
        </w:tc>
        <w:tc>
          <w:tcPr/>
          <w:p>
            <w:pPr>
              <w:pStyle w:val="Compact"/>
              <w:jc w:val="right"/>
            </w:pPr>
            <w:r>
              <w:t xml:space="preserve">128.0</w:t>
            </w:r>
          </w:p>
        </w:tc>
        <w:tc>
          <w:tcPr/>
          <w:p>
            <w:pPr>
              <w:pStyle w:val="Compact"/>
              <w:jc w:val="right"/>
            </w:pPr>
            <w:r>
              <w:t xml:space="preserve">184.9</w:t>
            </w:r>
          </w:p>
        </w:tc>
        <w:tc>
          <w:tcPr/>
          <w:p>
            <w:pPr>
              <w:pStyle w:val="Compact"/>
              <w:jc w:val="right"/>
            </w:pPr>
            <w:r>
              <w:t xml:space="preserve">115.3</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137.7</w:t>
            </w:r>
          </w:p>
        </w:tc>
        <w:tc>
          <w:tcPr/>
          <w:p>
            <w:pPr>
              <w:pStyle w:val="Compact"/>
              <w:jc w:val="right"/>
            </w:pPr>
            <w:r>
              <w:t xml:space="preserve">210.3</w:t>
            </w:r>
          </w:p>
        </w:tc>
        <w:tc>
          <w:tcPr/>
          <w:p>
            <w:pPr>
              <w:pStyle w:val="Compact"/>
              <w:jc w:val="right"/>
            </w:pPr>
            <w:r>
              <w:t xml:space="preserve">183.4</w:t>
            </w:r>
          </w:p>
        </w:tc>
        <w:tc>
          <w:tcPr/>
          <w:p>
            <w:pPr>
              <w:pStyle w:val="Compact"/>
              <w:jc w:val="right"/>
            </w:pPr>
            <w:r>
              <w:t xml:space="preserve">91.4</w:t>
            </w:r>
          </w:p>
        </w:tc>
        <w:tc>
          <w:tcPr/>
          <w:p>
            <w:pPr>
              <w:pStyle w:val="Compact"/>
              <w:jc w:val="right"/>
            </w:pPr>
            <w:r>
              <w:t xml:space="preserve">65.8</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137.1</w:t>
            </w:r>
          </w:p>
        </w:tc>
        <w:tc>
          <w:tcPr/>
          <w:p>
            <w:pPr>
              <w:pStyle w:val="Compact"/>
              <w:jc w:val="right"/>
            </w:pPr>
            <w:r>
              <w:t xml:space="preserve">110.8</w:t>
            </w:r>
          </w:p>
        </w:tc>
        <w:tc>
          <w:tcPr/>
          <w:p>
            <w:pPr>
              <w:pStyle w:val="Compact"/>
              <w:jc w:val="right"/>
            </w:pPr>
            <w:r>
              <w:t xml:space="preserve">142.0</w:t>
            </w:r>
          </w:p>
        </w:tc>
        <w:tc>
          <w:tcPr/>
          <w:p>
            <w:pPr>
              <w:pStyle w:val="Compact"/>
              <w:jc w:val="right"/>
            </w:pPr>
            <w:r>
              <w:t xml:space="preserve">177.2</w:t>
            </w:r>
          </w:p>
        </w:tc>
        <w:tc>
          <w:tcPr/>
          <w:p>
            <w:pPr>
              <w:pStyle w:val="Compact"/>
              <w:jc w:val="right"/>
            </w:pPr>
            <w:r>
              <w:t xml:space="preserve">118.3</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137.0</w:t>
            </w:r>
          </w:p>
        </w:tc>
        <w:tc>
          <w:tcPr/>
          <w:p>
            <w:pPr>
              <w:pStyle w:val="Compact"/>
              <w:jc w:val="right"/>
            </w:pPr>
            <w:r>
              <w:t xml:space="preserve">168.8</w:t>
            </w:r>
          </w:p>
        </w:tc>
        <w:tc>
          <w:tcPr/>
          <w:p>
            <w:pPr>
              <w:pStyle w:val="Compact"/>
              <w:jc w:val="right"/>
            </w:pPr>
            <w:r>
              <w:t xml:space="preserve">121.4</w:t>
            </w:r>
          </w:p>
        </w:tc>
        <w:tc>
          <w:tcPr/>
          <w:p>
            <w:pPr>
              <w:pStyle w:val="Compact"/>
              <w:jc w:val="right"/>
            </w:pPr>
            <w:r>
              <w:t xml:space="preserve">175.2</w:t>
            </w:r>
          </w:p>
        </w:tc>
        <w:tc>
          <w:tcPr/>
          <w:p>
            <w:pPr>
              <w:pStyle w:val="Compact"/>
              <w:jc w:val="right"/>
            </w:pPr>
            <w:r>
              <w:t xml:space="preserve">82.5</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136.8</w:t>
            </w:r>
          </w:p>
        </w:tc>
        <w:tc>
          <w:tcPr/>
          <w:p>
            <w:pPr>
              <w:pStyle w:val="Compact"/>
              <w:jc w:val="right"/>
            </w:pPr>
            <w:r>
              <w:t xml:space="preserve">88.1</w:t>
            </w:r>
          </w:p>
        </w:tc>
        <w:tc>
          <w:tcPr/>
          <w:p>
            <w:pPr>
              <w:pStyle w:val="Compact"/>
              <w:jc w:val="right"/>
            </w:pPr>
            <w:r>
              <w:t xml:space="preserve">116.9</w:t>
            </w:r>
          </w:p>
        </w:tc>
        <w:tc>
          <w:tcPr/>
          <w:p>
            <w:pPr>
              <w:pStyle w:val="Compact"/>
              <w:jc w:val="right"/>
            </w:pPr>
            <w:r>
              <w:t xml:space="preserve">203.7</w:t>
            </w:r>
          </w:p>
        </w:tc>
        <w:tc>
          <w:tcPr/>
          <w:p>
            <w:pPr>
              <w:pStyle w:val="Compact"/>
              <w:jc w:val="right"/>
            </w:pPr>
            <w:r>
              <w:t xml:space="preserve">138.5</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135.9</w:t>
            </w:r>
          </w:p>
        </w:tc>
        <w:tc>
          <w:tcPr/>
          <w:p>
            <w:pPr>
              <w:pStyle w:val="Compact"/>
              <w:jc w:val="right"/>
            </w:pPr>
            <w:r>
              <w:t xml:space="preserve">159.2</w:t>
            </w:r>
          </w:p>
        </w:tc>
        <w:tc>
          <w:tcPr/>
          <w:p>
            <w:pPr>
              <w:pStyle w:val="Compact"/>
              <w:jc w:val="right"/>
            </w:pPr>
            <w:r>
              <w:t xml:space="preserve">121.2</w:t>
            </w:r>
          </w:p>
        </w:tc>
        <w:tc>
          <w:tcPr/>
          <w:p>
            <w:pPr>
              <w:pStyle w:val="Compact"/>
              <w:jc w:val="right"/>
            </w:pPr>
            <w:r>
              <w:t xml:space="preserve">182.8</w:t>
            </w:r>
          </w:p>
        </w:tc>
        <w:tc>
          <w:tcPr/>
          <w:p>
            <w:pPr>
              <w:pStyle w:val="Compact"/>
              <w:jc w:val="right"/>
            </w:pPr>
            <w:r>
              <w:t xml:space="preserve">80.3</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135.0</w:t>
            </w:r>
          </w:p>
        </w:tc>
        <w:tc>
          <w:tcPr/>
          <w:p>
            <w:pPr>
              <w:pStyle w:val="Compact"/>
              <w:jc w:val="right"/>
            </w:pPr>
            <w:r>
              <w:t xml:space="preserve">111.9</w:t>
            </w:r>
          </w:p>
        </w:tc>
        <w:tc>
          <w:tcPr/>
          <w:p>
            <w:pPr>
              <w:pStyle w:val="Compact"/>
              <w:jc w:val="right"/>
            </w:pPr>
            <w:r>
              <w:t xml:space="preserve">97.6</w:t>
            </w:r>
          </w:p>
        </w:tc>
        <w:tc>
          <w:tcPr/>
          <w:p>
            <w:pPr>
              <w:pStyle w:val="Compact"/>
              <w:jc w:val="right"/>
            </w:pPr>
            <w:r>
              <w:t xml:space="preserve">227.6</w:t>
            </w:r>
          </w:p>
        </w:tc>
        <w:tc>
          <w:tcPr/>
          <w:p>
            <w:pPr>
              <w:pStyle w:val="Compact"/>
              <w:jc w:val="right"/>
            </w:pPr>
            <w:r>
              <w:t xml:space="preserve">102.8</w:t>
            </w:r>
          </w:p>
        </w:tc>
      </w:tr>
      <w:tr>
        <w:tc>
          <w:tcPr/>
          <w:p>
            <w:pPr>
              <w:pStyle w:val="Compact"/>
              <w:jc w:val="left"/>
            </w:pPr>
            <w:r>
              <w:t xml:space="preserve">91140</w:t>
            </w:r>
          </w:p>
        </w:tc>
        <w:tc>
          <w:tcPr/>
          <w:p>
            <w:pPr>
              <w:pStyle w:val="Compact"/>
              <w:jc w:val="left"/>
            </w:pPr>
            <w:r>
              <w:t xml:space="preserve">Olhava</w:t>
            </w:r>
          </w:p>
        </w:tc>
        <w:tc>
          <w:tcPr/>
          <w:p>
            <w:pPr>
              <w:pStyle w:val="Compact"/>
              <w:jc w:val="right"/>
            </w:pPr>
            <w:r>
              <w:t xml:space="preserve">135.0</w:t>
            </w:r>
          </w:p>
        </w:tc>
        <w:tc>
          <w:tcPr/>
          <w:p>
            <w:pPr>
              <w:pStyle w:val="Compact"/>
              <w:jc w:val="right"/>
            </w:pPr>
            <w:r>
              <w:t xml:space="preserve">136.4</w:t>
            </w:r>
          </w:p>
        </w:tc>
        <w:tc>
          <w:tcPr/>
          <w:p>
            <w:pPr>
              <w:pStyle w:val="Compact"/>
              <w:jc w:val="right"/>
            </w:pPr>
            <w:r>
              <w:t xml:space="preserve">119.6</w:t>
            </w:r>
          </w:p>
        </w:tc>
        <w:tc>
          <w:tcPr/>
          <w:p>
            <w:pPr>
              <w:pStyle w:val="Compact"/>
              <w:jc w:val="right"/>
            </w:pPr>
            <w:r>
              <w:t xml:space="preserve">173.2</w:t>
            </w:r>
          </w:p>
        </w:tc>
        <w:tc>
          <w:tcPr/>
          <w:p>
            <w:pPr>
              <w:pStyle w:val="Compact"/>
              <w:jc w:val="right"/>
            </w:pPr>
            <w:r>
              <w:t xml:space="preserve">111.0</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134.6</w:t>
            </w:r>
          </w:p>
        </w:tc>
        <w:tc>
          <w:tcPr/>
          <w:p>
            <w:pPr>
              <w:pStyle w:val="Compact"/>
              <w:jc w:val="right"/>
            </w:pPr>
            <w:r>
              <w:t xml:space="preserve">173.0</w:t>
            </w:r>
          </w:p>
        </w:tc>
        <w:tc>
          <w:tcPr/>
          <w:p>
            <w:pPr>
              <w:pStyle w:val="Compact"/>
              <w:jc w:val="right"/>
            </w:pPr>
            <w:r>
              <w:t xml:space="preserve">141.1</w:t>
            </w:r>
          </w:p>
        </w:tc>
        <w:tc>
          <w:tcPr/>
          <w:p>
            <w:pPr>
              <w:pStyle w:val="Compact"/>
              <w:jc w:val="right"/>
            </w:pPr>
            <w:r>
              <w:t xml:space="preserve">157.0</w:t>
            </w:r>
          </w:p>
        </w:tc>
        <w:tc>
          <w:tcPr/>
          <w:p>
            <w:pPr>
              <w:pStyle w:val="Compact"/>
              <w:jc w:val="right"/>
            </w:pPr>
            <w:r>
              <w:t xml:space="preserve">67.5</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132.5</w:t>
            </w:r>
          </w:p>
        </w:tc>
        <w:tc>
          <w:tcPr/>
          <w:p>
            <w:pPr>
              <w:pStyle w:val="Compact"/>
              <w:jc w:val="right"/>
            </w:pPr>
            <w:r>
              <w:t xml:space="preserve">113.7</w:t>
            </w:r>
          </w:p>
        </w:tc>
        <w:tc>
          <w:tcPr/>
          <w:p>
            <w:pPr>
              <w:pStyle w:val="Compact"/>
              <w:jc w:val="right"/>
            </w:pPr>
            <w:r>
              <w:t xml:space="preserve">110.9</w:t>
            </w:r>
          </w:p>
        </w:tc>
        <w:tc>
          <w:tcPr/>
          <w:p>
            <w:pPr>
              <w:pStyle w:val="Compact"/>
              <w:jc w:val="right"/>
            </w:pPr>
            <w:r>
              <w:t xml:space="preserve">217.2</w:t>
            </w:r>
          </w:p>
        </w:tc>
        <w:tc>
          <w:tcPr/>
          <w:p>
            <w:pPr>
              <w:pStyle w:val="Compact"/>
              <w:jc w:val="right"/>
            </w:pPr>
            <w:r>
              <w:t xml:space="preserve">88.0</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130.5</w:t>
            </w:r>
          </w:p>
        </w:tc>
        <w:tc>
          <w:tcPr/>
          <w:p>
            <w:pPr>
              <w:pStyle w:val="Compact"/>
              <w:jc w:val="right"/>
            </w:pPr>
            <w:r>
              <w:t xml:space="preserve">114.4</w:t>
            </w:r>
          </w:p>
        </w:tc>
        <w:tc>
          <w:tcPr/>
          <w:p>
            <w:pPr>
              <w:pStyle w:val="Compact"/>
              <w:jc w:val="right"/>
            </w:pPr>
            <w:r>
              <w:t xml:space="preserve">139.6</w:t>
            </w:r>
          </w:p>
        </w:tc>
        <w:tc>
          <w:tcPr/>
          <w:p>
            <w:pPr>
              <w:pStyle w:val="Compact"/>
              <w:jc w:val="right"/>
            </w:pPr>
            <w:r>
              <w:t xml:space="preserve">133.7</w:t>
            </w:r>
          </w:p>
        </w:tc>
        <w:tc>
          <w:tcPr/>
          <w:p>
            <w:pPr>
              <w:pStyle w:val="Compact"/>
              <w:jc w:val="right"/>
            </w:pPr>
            <w:r>
              <w:t xml:space="preserve">134.1</w:t>
            </w:r>
          </w:p>
        </w:tc>
      </w:tr>
      <w:tr>
        <w:tc>
          <w:tcPr/>
          <w:p>
            <w:pPr>
              <w:pStyle w:val="Compact"/>
              <w:jc w:val="left"/>
            </w:pPr>
            <w:r>
              <w:t xml:space="preserve">85730</w:t>
            </w:r>
          </w:p>
        </w:tc>
        <w:tc>
          <w:tcPr/>
          <w:p>
            <w:pPr>
              <w:pStyle w:val="Compact"/>
              <w:jc w:val="left"/>
            </w:pPr>
            <w:r>
              <w:t xml:space="preserve">Tulppo</w:t>
            </w:r>
          </w:p>
        </w:tc>
        <w:tc>
          <w:tcPr/>
          <w:p>
            <w:pPr>
              <w:pStyle w:val="Compact"/>
              <w:jc w:val="right"/>
            </w:pPr>
            <w:r>
              <w:t xml:space="preserve">130.3</w:t>
            </w:r>
          </w:p>
        </w:tc>
        <w:tc>
          <w:tcPr/>
          <w:p>
            <w:pPr>
              <w:pStyle w:val="Compact"/>
              <w:jc w:val="right"/>
            </w:pPr>
            <w:r>
              <w:t xml:space="preserve">140.5</w:t>
            </w:r>
          </w:p>
        </w:tc>
        <w:tc>
          <w:tcPr/>
          <w:p>
            <w:pPr>
              <w:pStyle w:val="Compact"/>
              <w:jc w:val="right"/>
            </w:pPr>
            <w:r>
              <w:t xml:space="preserve">138.5</w:t>
            </w:r>
          </w:p>
        </w:tc>
        <w:tc>
          <w:tcPr/>
          <w:p>
            <w:pPr>
              <w:pStyle w:val="Compact"/>
              <w:jc w:val="right"/>
            </w:pPr>
            <w:r>
              <w:t xml:space="preserve">98.8</w:t>
            </w:r>
          </w:p>
        </w:tc>
        <w:tc>
          <w:tcPr/>
          <w:p>
            <w:pPr>
              <w:pStyle w:val="Compact"/>
              <w:jc w:val="right"/>
            </w:pPr>
            <w:r>
              <w:t xml:space="preserve">143.4</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129.9</w:t>
            </w:r>
          </w:p>
        </w:tc>
        <w:tc>
          <w:tcPr/>
          <w:p>
            <w:pPr>
              <w:pStyle w:val="Compact"/>
              <w:jc w:val="right"/>
            </w:pPr>
            <w:r>
              <w:t xml:space="preserve">158.5</w:t>
            </w:r>
          </w:p>
        </w:tc>
        <w:tc>
          <w:tcPr/>
          <w:p>
            <w:pPr>
              <w:pStyle w:val="Compact"/>
              <w:jc w:val="right"/>
            </w:pPr>
            <w:r>
              <w:t xml:space="preserve">118.4</w:t>
            </w:r>
          </w:p>
        </w:tc>
        <w:tc>
          <w:tcPr/>
          <w:p>
            <w:pPr>
              <w:pStyle w:val="Compact"/>
              <w:jc w:val="right"/>
            </w:pPr>
            <w:r>
              <w:t xml:space="preserve">106.4</w:t>
            </w:r>
          </w:p>
        </w:tc>
        <w:tc>
          <w:tcPr/>
          <w:p>
            <w:pPr>
              <w:pStyle w:val="Compact"/>
              <w:jc w:val="right"/>
            </w:pPr>
            <w:r>
              <w:t xml:space="preserve">136.4</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129.8</w:t>
            </w:r>
          </w:p>
        </w:tc>
        <w:tc>
          <w:tcPr/>
          <w:p>
            <w:pPr>
              <w:pStyle w:val="Compact"/>
              <w:jc w:val="right"/>
            </w:pPr>
            <w:r>
              <w:t xml:space="preserve">101.9</w:t>
            </w:r>
          </w:p>
        </w:tc>
        <w:tc>
          <w:tcPr/>
          <w:p>
            <w:pPr>
              <w:pStyle w:val="Compact"/>
              <w:jc w:val="right"/>
            </w:pPr>
            <w:r>
              <w:t xml:space="preserve">97.3</w:t>
            </w:r>
          </w:p>
        </w:tc>
        <w:tc>
          <w:tcPr/>
          <w:p>
            <w:pPr>
              <w:pStyle w:val="Compact"/>
              <w:jc w:val="right"/>
            </w:pPr>
            <w:r>
              <w:t xml:space="preserve">221.6</w:t>
            </w:r>
          </w:p>
        </w:tc>
        <w:tc>
          <w:tcPr/>
          <w:p>
            <w:pPr>
              <w:pStyle w:val="Compact"/>
              <w:jc w:val="right"/>
            </w:pPr>
            <w:r>
              <w:t xml:space="preserve">98.3</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129.6</w:t>
            </w:r>
          </w:p>
        </w:tc>
        <w:tc>
          <w:tcPr/>
          <w:p>
            <w:pPr>
              <w:pStyle w:val="Compact"/>
              <w:jc w:val="right"/>
            </w:pPr>
            <w:r>
              <w:t xml:space="preserve">104.5</w:t>
            </w:r>
          </w:p>
        </w:tc>
        <w:tc>
          <w:tcPr/>
          <w:p>
            <w:pPr>
              <w:pStyle w:val="Compact"/>
              <w:jc w:val="right"/>
            </w:pPr>
            <w:r>
              <w:t xml:space="preserve">161.1</w:t>
            </w:r>
          </w:p>
        </w:tc>
        <w:tc>
          <w:tcPr/>
          <w:p>
            <w:pPr>
              <w:pStyle w:val="Compact"/>
              <w:jc w:val="right"/>
            </w:pPr>
            <w:r>
              <w:t xml:space="preserve">141.5</w:t>
            </w:r>
          </w:p>
        </w:tc>
        <w:tc>
          <w:tcPr/>
          <w:p>
            <w:pPr>
              <w:pStyle w:val="Compact"/>
              <w:jc w:val="right"/>
            </w:pPr>
            <w:r>
              <w:t xml:space="preserve">111.2</w:t>
            </w:r>
          </w:p>
        </w:tc>
      </w:tr>
      <w:tr>
        <w:tc>
          <w:tcPr/>
          <w:p>
            <w:pPr>
              <w:pStyle w:val="Compact"/>
              <w:jc w:val="left"/>
            </w:pPr>
            <w:r>
              <w:t xml:space="preserve">93540</w:t>
            </w:r>
          </w:p>
        </w:tc>
        <w:tc>
          <w:tcPr/>
          <w:p>
            <w:pPr>
              <w:pStyle w:val="Compact"/>
              <w:jc w:val="left"/>
            </w:pPr>
            <w:r>
              <w:t xml:space="preserve">Tyrövaara</w:t>
            </w:r>
          </w:p>
        </w:tc>
        <w:tc>
          <w:tcPr/>
          <w:p>
            <w:pPr>
              <w:pStyle w:val="Compact"/>
              <w:jc w:val="right"/>
            </w:pPr>
            <w:r>
              <w:t xml:space="preserve">129.5</w:t>
            </w:r>
          </w:p>
        </w:tc>
        <w:tc>
          <w:tcPr/>
          <w:p>
            <w:pPr>
              <w:pStyle w:val="Compact"/>
              <w:jc w:val="right"/>
            </w:pPr>
            <w:r>
              <w:t xml:space="preserve">121.9</w:t>
            </w:r>
          </w:p>
        </w:tc>
        <w:tc>
          <w:tcPr/>
          <w:p>
            <w:pPr>
              <w:pStyle w:val="Compact"/>
              <w:jc w:val="right"/>
            </w:pPr>
            <w:r>
              <w:t xml:space="preserve">128.0</w:t>
            </w:r>
          </w:p>
        </w:tc>
        <w:tc>
          <w:tcPr/>
          <w:p>
            <w:pPr>
              <w:pStyle w:val="Compact"/>
              <w:jc w:val="right"/>
            </w:pPr>
            <w:r>
              <w:t xml:space="preserve">145.4</w:t>
            </w:r>
          </w:p>
        </w:tc>
        <w:tc>
          <w:tcPr/>
          <w:p>
            <w:pPr>
              <w:pStyle w:val="Compact"/>
              <w:jc w:val="right"/>
            </w:pPr>
            <w:r>
              <w:t xml:space="preserve">122.9</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128.9</w:t>
            </w:r>
          </w:p>
        </w:tc>
        <w:tc>
          <w:tcPr/>
          <w:p>
            <w:pPr>
              <w:pStyle w:val="Compact"/>
              <w:jc w:val="right"/>
            </w:pPr>
            <w:r>
              <w:t xml:space="preserve">137.6</w:t>
            </w:r>
          </w:p>
        </w:tc>
        <w:tc>
          <w:tcPr/>
          <w:p>
            <w:pPr>
              <w:pStyle w:val="Compact"/>
              <w:jc w:val="right"/>
            </w:pPr>
            <w:r>
              <w:t xml:space="preserve">109.2</w:t>
            </w:r>
          </w:p>
        </w:tc>
        <w:tc>
          <w:tcPr/>
          <w:p>
            <w:pPr>
              <w:pStyle w:val="Compact"/>
              <w:jc w:val="right"/>
            </w:pPr>
            <w:r>
              <w:t xml:space="preserve">180.1</w:t>
            </w:r>
          </w:p>
        </w:tc>
        <w:tc>
          <w:tcPr/>
          <w:p>
            <w:pPr>
              <w:pStyle w:val="Compact"/>
              <w:jc w:val="right"/>
            </w:pPr>
            <w:r>
              <w:t xml:space="preserve">88.6</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128.1</w:t>
            </w:r>
          </w:p>
        </w:tc>
        <w:tc>
          <w:tcPr/>
          <w:p>
            <w:pPr>
              <w:pStyle w:val="Compact"/>
              <w:jc w:val="right"/>
            </w:pPr>
            <w:r>
              <w:t xml:space="preserve">122.5</w:t>
            </w:r>
          </w:p>
        </w:tc>
        <w:tc>
          <w:tcPr/>
          <w:p>
            <w:pPr>
              <w:pStyle w:val="Compact"/>
              <w:jc w:val="right"/>
            </w:pPr>
            <w:r>
              <w:t xml:space="preserve">138.5</w:t>
            </w:r>
          </w:p>
        </w:tc>
        <w:tc>
          <w:tcPr/>
          <w:p>
            <w:pPr>
              <w:pStyle w:val="Compact"/>
              <w:jc w:val="right"/>
            </w:pPr>
            <w:r>
              <w:t xml:space="preserve">98.7</w:t>
            </w:r>
          </w:p>
        </w:tc>
        <w:tc>
          <w:tcPr/>
          <w:p>
            <w:pPr>
              <w:pStyle w:val="Compact"/>
              <w:jc w:val="right"/>
            </w:pPr>
            <w:r>
              <w:t xml:space="preserve">152.9</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128.0</w:t>
            </w:r>
          </w:p>
        </w:tc>
        <w:tc>
          <w:tcPr/>
          <w:p>
            <w:pPr>
              <w:pStyle w:val="Compact"/>
              <w:jc w:val="right"/>
            </w:pPr>
            <w:r>
              <w:t xml:space="preserve">138.1</w:t>
            </w:r>
          </w:p>
        </w:tc>
        <w:tc>
          <w:tcPr/>
          <w:p>
            <w:pPr>
              <w:pStyle w:val="Compact"/>
              <w:jc w:val="right"/>
            </w:pPr>
            <w:r>
              <w:t xml:space="preserve">129.7</w:t>
            </w:r>
          </w:p>
        </w:tc>
        <w:tc>
          <w:tcPr/>
          <w:p>
            <w:pPr>
              <w:pStyle w:val="Compact"/>
              <w:jc w:val="right"/>
            </w:pPr>
            <w:r>
              <w:t xml:space="preserve">126.4</w:t>
            </w:r>
          </w:p>
        </w:tc>
        <w:tc>
          <w:tcPr/>
          <w:p>
            <w:pPr>
              <w:pStyle w:val="Compact"/>
              <w:jc w:val="right"/>
            </w:pPr>
            <w:r>
              <w:t xml:space="preserve">117.8</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127.9</w:t>
            </w:r>
          </w:p>
        </w:tc>
        <w:tc>
          <w:tcPr/>
          <w:p>
            <w:pPr>
              <w:pStyle w:val="Compact"/>
              <w:jc w:val="right"/>
            </w:pPr>
            <w:r>
              <w:t xml:space="preserve">125.4</w:t>
            </w:r>
          </w:p>
        </w:tc>
        <w:tc>
          <w:tcPr/>
          <w:p>
            <w:pPr>
              <w:pStyle w:val="Compact"/>
              <w:jc w:val="right"/>
            </w:pPr>
            <w:r>
              <w:t xml:space="preserve">116.8</w:t>
            </w:r>
          </w:p>
        </w:tc>
        <w:tc>
          <w:tcPr/>
          <w:p>
            <w:pPr>
              <w:pStyle w:val="Compact"/>
              <w:jc w:val="right"/>
            </w:pPr>
            <w:r>
              <w:t xml:space="preserve">163.8</w:t>
            </w:r>
          </w:p>
        </w:tc>
        <w:tc>
          <w:tcPr/>
          <w:p>
            <w:pPr>
              <w:pStyle w:val="Compact"/>
              <w:jc w:val="right"/>
            </w:pPr>
            <w:r>
              <w:t xml:space="preserve">105.6</w:t>
            </w:r>
          </w:p>
        </w:tc>
      </w:tr>
      <w:tr>
        <w:tc>
          <w:tcPr/>
          <w:p>
            <w:pPr>
              <w:pStyle w:val="Compact"/>
              <w:jc w:val="left"/>
            </w:pPr>
            <w:r>
              <w:t xml:space="preserve">86690</w:t>
            </w:r>
          </w:p>
        </w:tc>
        <w:tc>
          <w:tcPr/>
          <w:p>
            <w:pPr>
              <w:pStyle w:val="Compact"/>
              <w:jc w:val="left"/>
            </w:pPr>
            <w:r>
              <w:t xml:space="preserve">Karsikas</w:t>
            </w:r>
          </w:p>
        </w:tc>
        <w:tc>
          <w:tcPr/>
          <w:p>
            <w:pPr>
              <w:pStyle w:val="Compact"/>
              <w:jc w:val="right"/>
            </w:pPr>
            <w:r>
              <w:t xml:space="preserve">127.2</w:t>
            </w:r>
          </w:p>
        </w:tc>
        <w:tc>
          <w:tcPr/>
          <w:p>
            <w:pPr>
              <w:pStyle w:val="Compact"/>
              <w:jc w:val="right"/>
            </w:pPr>
            <w:r>
              <w:t xml:space="preserve">146.3</w:t>
            </w:r>
          </w:p>
        </w:tc>
        <w:tc>
          <w:tcPr/>
          <w:p>
            <w:pPr>
              <w:pStyle w:val="Compact"/>
              <w:jc w:val="right"/>
            </w:pPr>
            <w:r>
              <w:t xml:space="preserve">157.9</w:t>
            </w:r>
          </w:p>
        </w:tc>
        <w:tc>
          <w:tcPr/>
          <w:p>
            <w:pPr>
              <w:pStyle w:val="Compact"/>
              <w:jc w:val="right"/>
            </w:pPr>
            <w:r>
              <w:t xml:space="preserve">56.4</w:t>
            </w:r>
          </w:p>
        </w:tc>
        <w:tc>
          <w:tcPr/>
          <w:p>
            <w:pPr>
              <w:pStyle w:val="Compact"/>
              <w:jc w:val="right"/>
            </w:pPr>
            <w:r>
              <w:t xml:space="preserve">148.0</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126.6</w:t>
            </w:r>
          </w:p>
        </w:tc>
        <w:tc>
          <w:tcPr/>
          <w:p>
            <w:pPr>
              <w:pStyle w:val="Compact"/>
              <w:jc w:val="right"/>
            </w:pPr>
            <w:r>
              <w:t xml:space="preserve">149.6</w:t>
            </w:r>
          </w:p>
        </w:tc>
        <w:tc>
          <w:tcPr/>
          <w:p>
            <w:pPr>
              <w:pStyle w:val="Compact"/>
              <w:jc w:val="right"/>
            </w:pPr>
            <w:r>
              <w:t xml:space="preserve">144.4</w:t>
            </w:r>
          </w:p>
        </w:tc>
        <w:tc>
          <w:tcPr/>
          <w:p>
            <w:pPr>
              <w:pStyle w:val="Compact"/>
              <w:jc w:val="right"/>
            </w:pPr>
            <w:r>
              <w:t xml:space="preserve">84.9</w:t>
            </w:r>
          </w:p>
        </w:tc>
        <w:tc>
          <w:tcPr/>
          <w:p>
            <w:pPr>
              <w:pStyle w:val="Compact"/>
              <w:jc w:val="right"/>
            </w:pPr>
            <w:r>
              <w:t xml:space="preserve">127.4</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126.6</w:t>
            </w:r>
          </w:p>
        </w:tc>
        <w:tc>
          <w:tcPr/>
          <w:p>
            <w:pPr>
              <w:pStyle w:val="Compact"/>
              <w:jc w:val="right"/>
            </w:pPr>
            <w:r>
              <w:t xml:space="preserve">97.3</w:t>
            </w:r>
          </w:p>
        </w:tc>
        <w:tc>
          <w:tcPr/>
          <w:p>
            <w:pPr>
              <w:pStyle w:val="Compact"/>
              <w:jc w:val="right"/>
            </w:pPr>
            <w:r>
              <w:t xml:space="preserve">118.3</w:t>
            </w:r>
          </w:p>
        </w:tc>
        <w:tc>
          <w:tcPr/>
          <w:p>
            <w:pPr>
              <w:pStyle w:val="Compact"/>
              <w:jc w:val="right"/>
            </w:pPr>
            <w:r>
              <w:t xml:space="preserve">153.3</w:t>
            </w:r>
          </w:p>
        </w:tc>
        <w:tc>
          <w:tcPr/>
          <w:p>
            <w:pPr>
              <w:pStyle w:val="Compact"/>
              <w:jc w:val="right"/>
            </w:pPr>
            <w:r>
              <w:t xml:space="preserve">137.4</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125.6</w:t>
            </w:r>
          </w:p>
        </w:tc>
        <w:tc>
          <w:tcPr/>
          <w:p>
            <w:pPr>
              <w:pStyle w:val="Compact"/>
              <w:jc w:val="right"/>
            </w:pPr>
            <w:r>
              <w:t xml:space="preserve">129.8</w:t>
            </w:r>
          </w:p>
        </w:tc>
        <w:tc>
          <w:tcPr/>
          <w:p>
            <w:pPr>
              <w:pStyle w:val="Compact"/>
              <w:jc w:val="right"/>
            </w:pPr>
            <w:r>
              <w:t xml:space="preserve">148.8</w:t>
            </w:r>
          </w:p>
        </w:tc>
        <w:tc>
          <w:tcPr/>
          <w:p>
            <w:pPr>
              <w:pStyle w:val="Compact"/>
              <w:jc w:val="right"/>
            </w:pPr>
            <w:r>
              <w:t xml:space="preserve">105.0</w:t>
            </w:r>
          </w:p>
        </w:tc>
        <w:tc>
          <w:tcPr/>
          <w:p>
            <w:pPr>
              <w:pStyle w:val="Compact"/>
              <w:jc w:val="right"/>
            </w:pPr>
            <w:r>
              <w:t xml:space="preserve">118.8</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124.3</w:t>
            </w:r>
          </w:p>
        </w:tc>
        <w:tc>
          <w:tcPr/>
          <w:p>
            <w:pPr>
              <w:pStyle w:val="Compact"/>
              <w:jc w:val="right"/>
            </w:pPr>
            <w:r>
              <w:t xml:space="preserve">118.0</w:t>
            </w:r>
          </w:p>
        </w:tc>
        <w:tc>
          <w:tcPr/>
          <w:p>
            <w:pPr>
              <w:pStyle w:val="Compact"/>
              <w:jc w:val="right"/>
            </w:pPr>
            <w:r>
              <w:t xml:space="preserve">135.3</w:t>
            </w:r>
          </w:p>
        </w:tc>
        <w:tc>
          <w:tcPr/>
          <w:p>
            <w:pPr>
              <w:pStyle w:val="Compact"/>
              <w:jc w:val="right"/>
            </w:pPr>
            <w:r>
              <w:t xml:space="preserve">129.0</w:t>
            </w:r>
          </w:p>
        </w:tc>
        <w:tc>
          <w:tcPr/>
          <w:p>
            <w:pPr>
              <w:pStyle w:val="Compact"/>
              <w:jc w:val="right"/>
            </w:pPr>
            <w:r>
              <w:t xml:space="preserve">115.0</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123.8</w:t>
            </w:r>
          </w:p>
        </w:tc>
        <w:tc>
          <w:tcPr/>
          <w:p>
            <w:pPr>
              <w:pStyle w:val="Compact"/>
              <w:jc w:val="right"/>
            </w:pPr>
            <w:r>
              <w:t xml:space="preserve">142.4</w:t>
            </w:r>
          </w:p>
        </w:tc>
        <w:tc>
          <w:tcPr/>
          <w:p>
            <w:pPr>
              <w:pStyle w:val="Compact"/>
              <w:jc w:val="right"/>
            </w:pPr>
            <w:r>
              <w:t xml:space="preserve">105.0</w:t>
            </w:r>
          </w:p>
        </w:tc>
        <w:tc>
          <w:tcPr/>
          <w:p>
            <w:pPr>
              <w:pStyle w:val="Compact"/>
              <w:jc w:val="right"/>
            </w:pPr>
            <w:r>
              <w:t xml:space="preserve">131.4</w:t>
            </w:r>
          </w:p>
        </w:tc>
        <w:tc>
          <w:tcPr/>
          <w:p>
            <w:pPr>
              <w:pStyle w:val="Compact"/>
              <w:jc w:val="right"/>
            </w:pPr>
            <w:r>
              <w:t xml:space="preserve">116.6</w:t>
            </w:r>
          </w:p>
        </w:tc>
      </w:tr>
      <w:tr>
        <w:tc>
          <w:tcPr/>
          <w:p>
            <w:pPr>
              <w:pStyle w:val="Compact"/>
              <w:jc w:val="left"/>
            </w:pPr>
            <w:r>
              <w:t xml:space="preserve">93900</w:t>
            </w:r>
          </w:p>
        </w:tc>
        <w:tc>
          <w:tcPr/>
          <w:p>
            <w:pPr>
              <w:pStyle w:val="Compact"/>
              <w:jc w:val="left"/>
            </w:pPr>
            <w:r>
              <w:t xml:space="preserve">Oulangan kansallispuisto</w:t>
            </w:r>
          </w:p>
        </w:tc>
        <w:tc>
          <w:tcPr/>
          <w:p>
            <w:pPr>
              <w:pStyle w:val="Compact"/>
              <w:jc w:val="right"/>
            </w:pPr>
            <w:r>
              <w:t xml:space="preserve">121.9</w:t>
            </w:r>
          </w:p>
        </w:tc>
        <w:tc>
          <w:tcPr/>
          <w:p>
            <w:pPr>
              <w:pStyle w:val="Compact"/>
              <w:jc w:val="right"/>
            </w:pPr>
            <w:r>
              <w:t xml:space="preserve">118.1</w:t>
            </w:r>
          </w:p>
        </w:tc>
        <w:tc>
          <w:tcPr/>
          <w:p>
            <w:pPr>
              <w:pStyle w:val="Compact"/>
              <w:jc w:val="right"/>
            </w:pPr>
            <w:r>
              <w:t xml:space="preserve">127.1</w:t>
            </w:r>
          </w:p>
        </w:tc>
        <w:tc>
          <w:tcPr/>
          <w:p>
            <w:pPr>
              <w:pStyle w:val="Compact"/>
              <w:jc w:val="right"/>
            </w:pPr>
            <w:r>
              <w:t xml:space="preserve">123.0</w:t>
            </w:r>
          </w:p>
        </w:tc>
        <w:tc>
          <w:tcPr/>
          <w:p>
            <w:pPr>
              <w:pStyle w:val="Compact"/>
              <w:jc w:val="right"/>
            </w:pPr>
            <w:r>
              <w:t xml:space="preserve">119.3</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121.8</w:t>
            </w:r>
          </w:p>
        </w:tc>
        <w:tc>
          <w:tcPr/>
          <w:p>
            <w:pPr>
              <w:pStyle w:val="Compact"/>
              <w:jc w:val="right"/>
            </w:pPr>
            <w:r>
              <w:t xml:space="preserve">NA</w:t>
            </w:r>
          </w:p>
        </w:tc>
        <w:tc>
          <w:tcPr/>
          <w:p>
            <w:pPr>
              <w:pStyle w:val="Compact"/>
              <w:jc w:val="right"/>
            </w:pPr>
            <w:r>
              <w:t xml:space="preserve">64.6</w:t>
            </w:r>
          </w:p>
        </w:tc>
        <w:tc>
          <w:tcPr/>
          <w:p>
            <w:pPr>
              <w:pStyle w:val="Compact"/>
              <w:jc w:val="right"/>
            </w:pPr>
            <w:r>
              <w:t xml:space="preserve">248.7</w:t>
            </w:r>
          </w:p>
        </w:tc>
        <w:tc>
          <w:tcPr/>
          <w:p>
            <w:pPr>
              <w:pStyle w:val="Compact"/>
              <w:jc w:val="right"/>
            </w:pPr>
            <w:r>
              <w:t xml:space="preserve">52.1</w:t>
            </w:r>
          </w:p>
        </w:tc>
      </w:tr>
      <w:tr>
        <w:tc>
          <w:tcPr/>
          <w:p>
            <w:pPr>
              <w:pStyle w:val="Compact"/>
              <w:jc w:val="left"/>
            </w:pPr>
            <w:r>
              <w:t xml:space="preserve">86710</w:t>
            </w:r>
          </w:p>
        </w:tc>
        <w:tc>
          <w:tcPr/>
          <w:p>
            <w:pPr>
              <w:pStyle w:val="Compact"/>
              <w:jc w:val="left"/>
            </w:pPr>
            <w:r>
              <w:t xml:space="preserve">Kärsämäki Keskus</w:t>
            </w:r>
          </w:p>
        </w:tc>
        <w:tc>
          <w:tcPr/>
          <w:p>
            <w:pPr>
              <w:pStyle w:val="Compact"/>
              <w:jc w:val="right"/>
            </w:pPr>
            <w:r>
              <w:t xml:space="preserve">121.5</w:t>
            </w:r>
          </w:p>
        </w:tc>
        <w:tc>
          <w:tcPr/>
          <w:p>
            <w:pPr>
              <w:pStyle w:val="Compact"/>
              <w:jc w:val="right"/>
            </w:pPr>
            <w:r>
              <w:t xml:space="preserve">131.8</w:t>
            </w:r>
          </w:p>
        </w:tc>
        <w:tc>
          <w:tcPr/>
          <w:p>
            <w:pPr>
              <w:pStyle w:val="Compact"/>
              <w:jc w:val="right"/>
            </w:pPr>
            <w:r>
              <w:t xml:space="preserve">125.5</w:t>
            </w:r>
          </w:p>
        </w:tc>
        <w:tc>
          <w:tcPr/>
          <w:p>
            <w:pPr>
              <w:pStyle w:val="Compact"/>
              <w:jc w:val="right"/>
            </w:pPr>
            <w:r>
              <w:t xml:space="preserve">109.2</w:t>
            </w:r>
          </w:p>
        </w:tc>
        <w:tc>
          <w:tcPr/>
          <w:p>
            <w:pPr>
              <w:pStyle w:val="Compact"/>
              <w:jc w:val="right"/>
            </w:pPr>
            <w:r>
              <w:t xml:space="preserve">119.4</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121.4</w:t>
            </w:r>
          </w:p>
        </w:tc>
        <w:tc>
          <w:tcPr/>
          <w:p>
            <w:pPr>
              <w:pStyle w:val="Compact"/>
              <w:jc w:val="right"/>
            </w:pPr>
            <w:r>
              <w:t xml:space="preserve">144.5</w:t>
            </w:r>
          </w:p>
        </w:tc>
        <w:tc>
          <w:tcPr/>
          <w:p>
            <w:pPr>
              <w:pStyle w:val="Compact"/>
              <w:jc w:val="right"/>
            </w:pPr>
            <w:r>
              <w:t xml:space="preserve">119.0</w:t>
            </w:r>
          </w:p>
        </w:tc>
        <w:tc>
          <w:tcPr/>
          <w:p>
            <w:pPr>
              <w:pStyle w:val="Compact"/>
              <w:jc w:val="right"/>
            </w:pPr>
            <w:r>
              <w:t xml:space="preserve">101.9</w:t>
            </w:r>
          </w:p>
        </w:tc>
        <w:tc>
          <w:tcPr/>
          <w:p>
            <w:pPr>
              <w:pStyle w:val="Compact"/>
              <w:jc w:val="right"/>
            </w:pPr>
            <w:r>
              <w:t xml:space="preserve">120.1</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120.9</w:t>
            </w:r>
          </w:p>
        </w:tc>
        <w:tc>
          <w:tcPr/>
          <w:p>
            <w:pPr>
              <w:pStyle w:val="Compact"/>
              <w:jc w:val="right"/>
            </w:pPr>
            <w:r>
              <w:t xml:space="preserve">123.3</w:t>
            </w:r>
          </w:p>
        </w:tc>
        <w:tc>
          <w:tcPr/>
          <w:p>
            <w:pPr>
              <w:pStyle w:val="Compact"/>
              <w:jc w:val="right"/>
            </w:pPr>
            <w:r>
              <w:t xml:space="preserve">127.0</w:t>
            </w:r>
          </w:p>
        </w:tc>
        <w:tc>
          <w:tcPr/>
          <w:p>
            <w:pPr>
              <w:pStyle w:val="Compact"/>
              <w:jc w:val="right"/>
            </w:pPr>
            <w:r>
              <w:t xml:space="preserve">131.6</w:t>
            </w:r>
          </w:p>
        </w:tc>
        <w:tc>
          <w:tcPr/>
          <w:p>
            <w:pPr>
              <w:pStyle w:val="Compact"/>
              <w:jc w:val="right"/>
            </w:pPr>
            <w:r>
              <w:t xml:space="preserve">101.8</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120.5</w:t>
            </w:r>
          </w:p>
        </w:tc>
        <w:tc>
          <w:tcPr/>
          <w:p>
            <w:pPr>
              <w:pStyle w:val="Compact"/>
              <w:jc w:val="right"/>
            </w:pPr>
            <w:r>
              <w:t xml:space="preserve">132.3</w:t>
            </w:r>
          </w:p>
        </w:tc>
        <w:tc>
          <w:tcPr/>
          <w:p>
            <w:pPr>
              <w:pStyle w:val="Compact"/>
              <w:jc w:val="right"/>
            </w:pPr>
            <w:r>
              <w:t xml:space="preserve">104.4</w:t>
            </w:r>
          </w:p>
        </w:tc>
        <w:tc>
          <w:tcPr/>
          <w:p>
            <w:pPr>
              <w:pStyle w:val="Compact"/>
              <w:jc w:val="right"/>
            </w:pPr>
            <w:r>
              <w:t xml:space="preserve">125.9</w:t>
            </w:r>
          </w:p>
        </w:tc>
        <w:tc>
          <w:tcPr/>
          <w:p>
            <w:pPr>
              <w:pStyle w:val="Compact"/>
              <w:jc w:val="right"/>
            </w:pPr>
            <w:r>
              <w:t xml:space="preserve">119.5</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120.0</w:t>
            </w:r>
          </w:p>
        </w:tc>
        <w:tc>
          <w:tcPr/>
          <w:p>
            <w:pPr>
              <w:pStyle w:val="Compact"/>
              <w:jc w:val="right"/>
            </w:pPr>
            <w:r>
              <w:t xml:space="preserve">145.0</w:t>
            </w:r>
          </w:p>
        </w:tc>
        <w:tc>
          <w:tcPr/>
          <w:p>
            <w:pPr>
              <w:pStyle w:val="Compact"/>
              <w:jc w:val="right"/>
            </w:pPr>
            <w:r>
              <w:t xml:space="preserve">120.1</w:t>
            </w:r>
          </w:p>
        </w:tc>
        <w:tc>
          <w:tcPr/>
          <w:p>
            <w:pPr>
              <w:pStyle w:val="Compact"/>
              <w:jc w:val="right"/>
            </w:pPr>
            <w:r>
              <w:t xml:space="preserve">90.1</w:t>
            </w:r>
          </w:p>
        </w:tc>
        <w:tc>
          <w:tcPr/>
          <w:p>
            <w:pPr>
              <w:pStyle w:val="Compact"/>
              <w:jc w:val="right"/>
            </w:pPr>
            <w:r>
              <w:t xml:space="preserve">124.8</w:t>
            </w:r>
          </w:p>
        </w:tc>
      </w:tr>
      <w:tr>
        <w:tc>
          <w:tcPr/>
          <w:p>
            <w:pPr>
              <w:pStyle w:val="Compact"/>
              <w:jc w:val="left"/>
            </w:pPr>
            <w:r>
              <w:t xml:space="preserve">85150</w:t>
            </w:r>
          </w:p>
        </w:tc>
        <w:tc>
          <w:tcPr/>
          <w:p>
            <w:pPr>
              <w:pStyle w:val="Compact"/>
              <w:jc w:val="left"/>
            </w:pPr>
            <w:r>
              <w:t xml:space="preserve">Typpö</w:t>
            </w:r>
          </w:p>
        </w:tc>
        <w:tc>
          <w:tcPr/>
          <w:p>
            <w:pPr>
              <w:pStyle w:val="Compact"/>
              <w:jc w:val="right"/>
            </w:pPr>
            <w:r>
              <w:t xml:space="preserve">119.7</w:t>
            </w:r>
          </w:p>
        </w:tc>
        <w:tc>
          <w:tcPr/>
          <w:p>
            <w:pPr>
              <w:pStyle w:val="Compact"/>
              <w:jc w:val="right"/>
            </w:pPr>
            <w:r>
              <w:t xml:space="preserve">114.0</w:t>
            </w:r>
          </w:p>
        </w:tc>
        <w:tc>
          <w:tcPr/>
          <w:p>
            <w:pPr>
              <w:pStyle w:val="Compact"/>
              <w:jc w:val="right"/>
            </w:pPr>
            <w:r>
              <w:t xml:space="preserve">145.3</w:t>
            </w:r>
          </w:p>
        </w:tc>
        <w:tc>
          <w:tcPr/>
          <w:p>
            <w:pPr>
              <w:pStyle w:val="Compact"/>
              <w:jc w:val="right"/>
            </w:pPr>
            <w:r>
              <w:t xml:space="preserve">70.3</w:t>
            </w:r>
          </w:p>
        </w:tc>
        <w:tc>
          <w:tcPr/>
          <w:p>
            <w:pPr>
              <w:pStyle w:val="Compact"/>
              <w:jc w:val="right"/>
            </w:pPr>
            <w:r>
              <w:t xml:space="preserve">149.0</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119.3</w:t>
            </w:r>
          </w:p>
        </w:tc>
        <w:tc>
          <w:tcPr/>
          <w:p>
            <w:pPr>
              <w:pStyle w:val="Compact"/>
              <w:jc w:val="right"/>
            </w:pPr>
            <w:r>
              <w:t xml:space="preserve">129.1</w:t>
            </w:r>
          </w:p>
        </w:tc>
        <w:tc>
          <w:tcPr/>
          <w:p>
            <w:pPr>
              <w:pStyle w:val="Compact"/>
              <w:jc w:val="right"/>
            </w:pPr>
            <w:r>
              <w:t xml:space="preserve">101.6</w:t>
            </w:r>
          </w:p>
        </w:tc>
        <w:tc>
          <w:tcPr/>
          <w:p>
            <w:pPr>
              <w:pStyle w:val="Compact"/>
              <w:jc w:val="right"/>
            </w:pPr>
            <w:r>
              <w:t xml:space="preserve">164.0</w:t>
            </w:r>
          </w:p>
        </w:tc>
        <w:tc>
          <w:tcPr/>
          <w:p>
            <w:pPr>
              <w:pStyle w:val="Compact"/>
              <w:jc w:val="right"/>
            </w:pPr>
            <w:r>
              <w:t xml:space="preserve">82.4</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119.0</w:t>
            </w:r>
          </w:p>
        </w:tc>
        <w:tc>
          <w:tcPr/>
          <w:p>
            <w:pPr>
              <w:pStyle w:val="Compact"/>
              <w:jc w:val="right"/>
            </w:pPr>
            <w:r>
              <w:t xml:space="preserve">122.0</w:t>
            </w:r>
          </w:p>
        </w:tc>
        <w:tc>
          <w:tcPr/>
          <w:p>
            <w:pPr>
              <w:pStyle w:val="Compact"/>
              <w:jc w:val="right"/>
            </w:pPr>
            <w:r>
              <w:t xml:space="preserve">113.0</w:t>
            </w:r>
          </w:p>
        </w:tc>
        <w:tc>
          <w:tcPr/>
          <w:p>
            <w:pPr>
              <w:pStyle w:val="Compact"/>
              <w:jc w:val="right"/>
            </w:pPr>
            <w:r>
              <w:t xml:space="preserve">138.3</w:t>
            </w:r>
          </w:p>
        </w:tc>
        <w:tc>
          <w:tcPr/>
          <w:p>
            <w:pPr>
              <w:pStyle w:val="Compact"/>
              <w:jc w:val="right"/>
            </w:pPr>
            <w:r>
              <w:t xml:space="preserve">102.5</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118.2</w:t>
            </w:r>
          </w:p>
        </w:tc>
        <w:tc>
          <w:tcPr/>
          <w:p>
            <w:pPr>
              <w:pStyle w:val="Compact"/>
              <w:jc w:val="right"/>
            </w:pPr>
            <w:r>
              <w:t xml:space="preserve">116.8</w:t>
            </w:r>
          </w:p>
        </w:tc>
        <w:tc>
          <w:tcPr/>
          <w:p>
            <w:pPr>
              <w:pStyle w:val="Compact"/>
              <w:jc w:val="right"/>
            </w:pPr>
            <w:r>
              <w:t xml:space="preserve">124.2</w:t>
            </w:r>
          </w:p>
        </w:tc>
        <w:tc>
          <w:tcPr/>
          <w:p>
            <w:pPr>
              <w:pStyle w:val="Compact"/>
              <w:jc w:val="right"/>
            </w:pPr>
            <w:r>
              <w:t xml:space="preserve">119.8</w:t>
            </w:r>
          </w:p>
        </w:tc>
        <w:tc>
          <w:tcPr/>
          <w:p>
            <w:pPr>
              <w:pStyle w:val="Compact"/>
              <w:jc w:val="right"/>
            </w:pPr>
            <w:r>
              <w:t xml:space="preserve">112.1</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117.8</w:t>
            </w:r>
          </w:p>
        </w:tc>
        <w:tc>
          <w:tcPr/>
          <w:p>
            <w:pPr>
              <w:pStyle w:val="Compact"/>
              <w:jc w:val="right"/>
            </w:pPr>
            <w:r>
              <w:t xml:space="preserve">89.9</w:t>
            </w:r>
          </w:p>
        </w:tc>
        <w:tc>
          <w:tcPr/>
          <w:p>
            <w:pPr>
              <w:pStyle w:val="Compact"/>
              <w:jc w:val="right"/>
            </w:pPr>
            <w:r>
              <w:t xml:space="preserve">102.9</w:t>
            </w:r>
          </w:p>
        </w:tc>
        <w:tc>
          <w:tcPr/>
          <w:p>
            <w:pPr>
              <w:pStyle w:val="Compact"/>
              <w:jc w:val="right"/>
            </w:pPr>
            <w:r>
              <w:t xml:space="preserve">157.0</w:t>
            </w:r>
          </w:p>
        </w:tc>
        <w:tc>
          <w:tcPr/>
          <w:p>
            <w:pPr>
              <w:pStyle w:val="Compact"/>
              <w:jc w:val="right"/>
            </w:pPr>
            <w:r>
              <w:t xml:space="preserve">121.3</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117.5</w:t>
            </w:r>
          </w:p>
        </w:tc>
        <w:tc>
          <w:tcPr/>
          <w:p>
            <w:pPr>
              <w:pStyle w:val="Compact"/>
              <w:jc w:val="right"/>
            </w:pPr>
            <w:r>
              <w:t xml:space="preserve">145.9</w:t>
            </w:r>
          </w:p>
        </w:tc>
        <w:tc>
          <w:tcPr/>
          <w:p>
            <w:pPr>
              <w:pStyle w:val="Compact"/>
              <w:jc w:val="right"/>
            </w:pPr>
            <w:r>
              <w:t xml:space="preserve">118.5</w:t>
            </w:r>
          </w:p>
        </w:tc>
        <w:tc>
          <w:tcPr/>
          <w:p>
            <w:pPr>
              <w:pStyle w:val="Compact"/>
              <w:jc w:val="right"/>
            </w:pPr>
            <w:r>
              <w:t xml:space="preserve">144.2</w:t>
            </w:r>
          </w:p>
        </w:tc>
        <w:tc>
          <w:tcPr/>
          <w:p>
            <w:pPr>
              <w:pStyle w:val="Compact"/>
              <w:jc w:val="right"/>
            </w:pPr>
            <w:r>
              <w:t xml:space="preserve">61.3</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117.5</w:t>
            </w:r>
          </w:p>
        </w:tc>
        <w:tc>
          <w:tcPr/>
          <w:p>
            <w:pPr>
              <w:pStyle w:val="Compact"/>
              <w:jc w:val="right"/>
            </w:pPr>
            <w:r>
              <w:t xml:space="preserve">149.6</w:t>
            </w:r>
          </w:p>
        </w:tc>
        <w:tc>
          <w:tcPr/>
          <w:p>
            <w:pPr>
              <w:pStyle w:val="Compact"/>
              <w:jc w:val="right"/>
            </w:pPr>
            <w:r>
              <w:t xml:space="preserve">129.2</w:t>
            </w:r>
          </w:p>
        </w:tc>
        <w:tc>
          <w:tcPr/>
          <w:p>
            <w:pPr>
              <w:pStyle w:val="Compact"/>
              <w:jc w:val="right"/>
            </w:pPr>
            <w:r>
              <w:t xml:space="preserve">99.2</w:t>
            </w:r>
          </w:p>
        </w:tc>
        <w:tc>
          <w:tcPr/>
          <w:p>
            <w:pPr>
              <w:pStyle w:val="Compact"/>
              <w:jc w:val="right"/>
            </w:pPr>
            <w:r>
              <w:t xml:space="preserve">92.1</w:t>
            </w:r>
          </w:p>
        </w:tc>
      </w:tr>
      <w:tr>
        <w:tc>
          <w:tcPr/>
          <w:p>
            <w:pPr>
              <w:pStyle w:val="Compact"/>
              <w:jc w:val="left"/>
            </w:pPr>
            <w:r>
              <w:t xml:space="preserve">93420</w:t>
            </w:r>
          </w:p>
        </w:tc>
        <w:tc>
          <w:tcPr/>
          <w:p>
            <w:pPr>
              <w:pStyle w:val="Compact"/>
              <w:jc w:val="left"/>
            </w:pPr>
            <w:r>
              <w:t xml:space="preserve">Jurmu</w:t>
            </w:r>
          </w:p>
        </w:tc>
        <w:tc>
          <w:tcPr/>
          <w:p>
            <w:pPr>
              <w:pStyle w:val="Compact"/>
              <w:jc w:val="right"/>
            </w:pPr>
            <w:r>
              <w:t xml:space="preserve">117.5</w:t>
            </w:r>
          </w:p>
        </w:tc>
        <w:tc>
          <w:tcPr/>
          <w:p>
            <w:pPr>
              <w:pStyle w:val="Compact"/>
              <w:jc w:val="right"/>
            </w:pPr>
            <w:r>
              <w:t xml:space="preserve">111.4</w:t>
            </w:r>
          </w:p>
        </w:tc>
        <w:tc>
          <w:tcPr/>
          <w:p>
            <w:pPr>
              <w:pStyle w:val="Compact"/>
              <w:jc w:val="right"/>
            </w:pPr>
            <w:r>
              <w:t xml:space="preserve">120.3</w:t>
            </w:r>
          </w:p>
        </w:tc>
        <w:tc>
          <w:tcPr/>
          <w:p>
            <w:pPr>
              <w:pStyle w:val="Compact"/>
              <w:jc w:val="right"/>
            </w:pPr>
            <w:r>
              <w:t xml:space="preserve">131.0</w:t>
            </w:r>
          </w:p>
        </w:tc>
        <w:tc>
          <w:tcPr/>
          <w:p>
            <w:pPr>
              <w:pStyle w:val="Compact"/>
              <w:jc w:val="right"/>
            </w:pPr>
            <w:r>
              <w:t xml:space="preserve">107.1</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117.2</w:t>
            </w:r>
          </w:p>
        </w:tc>
        <w:tc>
          <w:tcPr/>
          <w:p>
            <w:pPr>
              <w:pStyle w:val="Compact"/>
              <w:jc w:val="right"/>
            </w:pPr>
            <w:r>
              <w:t xml:space="preserve">117.0</w:t>
            </w:r>
          </w:p>
        </w:tc>
        <w:tc>
          <w:tcPr/>
          <w:p>
            <w:pPr>
              <w:pStyle w:val="Compact"/>
              <w:jc w:val="right"/>
            </w:pPr>
            <w:r>
              <w:t xml:space="preserve">103.9</w:t>
            </w:r>
          </w:p>
        </w:tc>
        <w:tc>
          <w:tcPr/>
          <w:p>
            <w:pPr>
              <w:pStyle w:val="Compact"/>
              <w:jc w:val="right"/>
            </w:pPr>
            <w:r>
              <w:t xml:space="preserve">159.4</w:t>
            </w:r>
          </w:p>
        </w:tc>
        <w:tc>
          <w:tcPr/>
          <w:p>
            <w:pPr>
              <w:pStyle w:val="Compact"/>
              <w:jc w:val="right"/>
            </w:pPr>
            <w:r>
              <w:t xml:space="preserve">88.5</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117.2</w:t>
            </w:r>
          </w:p>
        </w:tc>
        <w:tc>
          <w:tcPr/>
          <w:p>
            <w:pPr>
              <w:pStyle w:val="Compact"/>
              <w:jc w:val="right"/>
            </w:pPr>
            <w:r>
              <w:t xml:space="preserve">121.0</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93.6</w:t>
            </w:r>
          </w:p>
        </w:tc>
      </w:tr>
      <w:tr>
        <w:tc>
          <w:tcPr/>
          <w:p>
            <w:pPr>
              <w:pStyle w:val="Compact"/>
              <w:jc w:val="left"/>
            </w:pPr>
            <w:r>
              <w:t xml:space="preserve">85710</w:t>
            </w:r>
          </w:p>
        </w:tc>
        <w:tc>
          <w:tcPr/>
          <w:p>
            <w:pPr>
              <w:pStyle w:val="Compact"/>
              <w:jc w:val="left"/>
            </w:pPr>
            <w:r>
              <w:t xml:space="preserve">Parkkila</w:t>
            </w:r>
          </w:p>
        </w:tc>
        <w:tc>
          <w:tcPr/>
          <w:p>
            <w:pPr>
              <w:pStyle w:val="Compact"/>
              <w:jc w:val="right"/>
            </w:pPr>
            <w:r>
              <w:t xml:space="preserve">117.0</w:t>
            </w:r>
          </w:p>
        </w:tc>
        <w:tc>
          <w:tcPr/>
          <w:p>
            <w:pPr>
              <w:pStyle w:val="Compact"/>
              <w:jc w:val="right"/>
            </w:pPr>
            <w:r>
              <w:t xml:space="preserve">125.1</w:t>
            </w:r>
          </w:p>
        </w:tc>
        <w:tc>
          <w:tcPr/>
          <w:p>
            <w:pPr>
              <w:pStyle w:val="Compact"/>
              <w:jc w:val="right"/>
            </w:pPr>
            <w:r>
              <w:t xml:space="preserve">122.7</w:t>
            </w:r>
          </w:p>
        </w:tc>
        <w:tc>
          <w:tcPr/>
          <w:p>
            <w:pPr>
              <w:pStyle w:val="Compact"/>
              <w:jc w:val="right"/>
            </w:pPr>
            <w:r>
              <w:t xml:space="preserve">92.3</w:t>
            </w:r>
          </w:p>
        </w:tc>
        <w:tc>
          <w:tcPr/>
          <w:p>
            <w:pPr>
              <w:pStyle w:val="Compact"/>
              <w:jc w:val="right"/>
            </w:pPr>
            <w:r>
              <w:t xml:space="preserve">127.7</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117.0</w:t>
            </w:r>
          </w:p>
        </w:tc>
        <w:tc>
          <w:tcPr/>
          <w:p>
            <w:pPr>
              <w:pStyle w:val="Compact"/>
              <w:jc w:val="right"/>
            </w:pPr>
            <w:r>
              <w:t xml:space="preserve">123.7</w:t>
            </w:r>
          </w:p>
        </w:tc>
        <w:tc>
          <w:tcPr/>
          <w:p>
            <w:pPr>
              <w:pStyle w:val="Compact"/>
              <w:jc w:val="right"/>
            </w:pPr>
            <w:r>
              <w:t xml:space="preserve">117.1</w:t>
            </w:r>
          </w:p>
        </w:tc>
        <w:tc>
          <w:tcPr/>
          <w:p>
            <w:pPr>
              <w:pStyle w:val="Compact"/>
              <w:jc w:val="right"/>
            </w:pPr>
            <w:r>
              <w:t xml:space="preserve">110.3</w:t>
            </w:r>
          </w:p>
        </w:tc>
        <w:tc>
          <w:tcPr/>
          <w:p>
            <w:pPr>
              <w:pStyle w:val="Compact"/>
              <w:jc w:val="right"/>
            </w:pPr>
            <w:r>
              <w:t xml:space="preserve">116.9</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117.0</w:t>
            </w:r>
          </w:p>
        </w:tc>
        <w:tc>
          <w:tcPr/>
          <w:p>
            <w:pPr>
              <w:pStyle w:val="Compact"/>
              <w:jc w:val="right"/>
            </w:pPr>
            <w:r>
              <w:t xml:space="preserve">126.7</w:t>
            </w:r>
          </w:p>
        </w:tc>
        <w:tc>
          <w:tcPr/>
          <w:p>
            <w:pPr>
              <w:pStyle w:val="Compact"/>
              <w:jc w:val="right"/>
            </w:pPr>
            <w:r>
              <w:t xml:space="preserve">136.2</w:t>
            </w:r>
          </w:p>
        </w:tc>
        <w:tc>
          <w:tcPr/>
          <w:p>
            <w:pPr>
              <w:pStyle w:val="Compact"/>
              <w:jc w:val="right"/>
            </w:pPr>
            <w:r>
              <w:t xml:space="preserve">71.1</w:t>
            </w:r>
          </w:p>
        </w:tc>
        <w:tc>
          <w:tcPr/>
          <w:p>
            <w:pPr>
              <w:pStyle w:val="Compact"/>
              <w:jc w:val="right"/>
            </w:pPr>
            <w:r>
              <w:t xml:space="preserve">134.1</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116.9</w:t>
            </w:r>
          </w:p>
        </w:tc>
        <w:tc>
          <w:tcPr/>
          <w:p>
            <w:pPr>
              <w:pStyle w:val="Compact"/>
              <w:jc w:val="right"/>
            </w:pPr>
            <w:r>
              <w:t xml:space="preserve">137.4</w:t>
            </w:r>
          </w:p>
        </w:tc>
        <w:tc>
          <w:tcPr/>
          <w:p>
            <w:pPr>
              <w:pStyle w:val="Compact"/>
              <w:jc w:val="right"/>
            </w:pPr>
            <w:r>
              <w:t xml:space="preserve">95.4</w:t>
            </w:r>
          </w:p>
        </w:tc>
        <w:tc>
          <w:tcPr/>
          <w:p>
            <w:pPr>
              <w:pStyle w:val="Compact"/>
              <w:jc w:val="right"/>
            </w:pPr>
            <w:r>
              <w:t xml:space="preserve">113.3</w:t>
            </w:r>
          </w:p>
        </w:tc>
        <w:tc>
          <w:tcPr/>
          <w:p>
            <w:pPr>
              <w:pStyle w:val="Compact"/>
              <w:jc w:val="right"/>
            </w:pPr>
            <w:r>
              <w:t xml:space="preserve">121.6</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116.3</w:t>
            </w:r>
          </w:p>
        </w:tc>
        <w:tc>
          <w:tcPr/>
          <w:p>
            <w:pPr>
              <w:pStyle w:val="Compact"/>
              <w:jc w:val="right"/>
            </w:pPr>
            <w:r>
              <w:t xml:space="preserve">105.1</w:t>
            </w:r>
          </w:p>
        </w:tc>
        <w:tc>
          <w:tcPr/>
          <w:p>
            <w:pPr>
              <w:pStyle w:val="Compact"/>
              <w:jc w:val="right"/>
            </w:pPr>
            <w:r>
              <w:t xml:space="preserve">126.5</w:t>
            </w:r>
          </w:p>
        </w:tc>
        <w:tc>
          <w:tcPr/>
          <w:p>
            <w:pPr>
              <w:pStyle w:val="Compact"/>
              <w:jc w:val="right"/>
            </w:pPr>
            <w:r>
              <w:t xml:space="preserve">102.2</w:t>
            </w:r>
          </w:p>
        </w:tc>
        <w:tc>
          <w:tcPr/>
          <w:p>
            <w:pPr>
              <w:pStyle w:val="Compact"/>
              <w:jc w:val="right"/>
            </w:pPr>
            <w:r>
              <w:t xml:space="preserve">131.4</w:t>
            </w:r>
          </w:p>
        </w:tc>
      </w:tr>
      <w:tr>
        <w:tc>
          <w:tcPr/>
          <w:p>
            <w:pPr>
              <w:pStyle w:val="Compact"/>
              <w:jc w:val="left"/>
            </w:pPr>
            <w:r>
              <w:t xml:space="preserve">86530</w:t>
            </w:r>
          </w:p>
        </w:tc>
        <w:tc>
          <w:tcPr/>
          <w:p>
            <w:pPr>
              <w:pStyle w:val="Compact"/>
              <w:jc w:val="left"/>
            </w:pPr>
            <w:r>
              <w:t xml:space="preserve">Annonen</w:t>
            </w:r>
          </w:p>
        </w:tc>
        <w:tc>
          <w:tcPr/>
          <w:p>
            <w:pPr>
              <w:pStyle w:val="Compact"/>
              <w:jc w:val="right"/>
            </w:pPr>
            <w:r>
              <w:t xml:space="preserve">116.0</w:t>
            </w:r>
          </w:p>
        </w:tc>
        <w:tc>
          <w:tcPr/>
          <w:p>
            <w:pPr>
              <w:pStyle w:val="Compact"/>
              <w:jc w:val="right"/>
            </w:pPr>
            <w:r>
              <w:t xml:space="preserve">160.9</w:t>
            </w:r>
          </w:p>
        </w:tc>
        <w:tc>
          <w:tcPr/>
          <w:p>
            <w:pPr>
              <w:pStyle w:val="Compact"/>
              <w:jc w:val="right"/>
            </w:pPr>
            <w:r>
              <w:t xml:space="preserve">137.2</w:t>
            </w:r>
          </w:p>
        </w:tc>
        <w:tc>
          <w:tcPr/>
          <w:p>
            <w:pPr>
              <w:pStyle w:val="Compact"/>
              <w:jc w:val="right"/>
            </w:pPr>
            <w:r>
              <w:t xml:space="preserve">86.0</w:t>
            </w:r>
          </w:p>
        </w:tc>
        <w:tc>
          <w:tcPr/>
          <w:p>
            <w:pPr>
              <w:pStyle w:val="Compact"/>
              <w:jc w:val="right"/>
            </w:pPr>
            <w:r>
              <w:t xml:space="preserve">79.7</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115.9</w:t>
            </w:r>
          </w:p>
        </w:tc>
        <w:tc>
          <w:tcPr/>
          <w:p>
            <w:pPr>
              <w:pStyle w:val="Compact"/>
              <w:jc w:val="right"/>
            </w:pPr>
            <w:r>
              <w:t xml:space="preserve">136.5</w:t>
            </w:r>
          </w:p>
        </w:tc>
        <w:tc>
          <w:tcPr/>
          <w:p>
            <w:pPr>
              <w:pStyle w:val="Compact"/>
              <w:jc w:val="right"/>
            </w:pPr>
            <w:r>
              <w:t xml:space="preserve">123.0</w:t>
            </w:r>
          </w:p>
        </w:tc>
        <w:tc>
          <w:tcPr/>
          <w:p>
            <w:pPr>
              <w:pStyle w:val="Compact"/>
              <w:jc w:val="right"/>
            </w:pPr>
            <w:r>
              <w:t xml:space="preserve">99.1</w:t>
            </w:r>
          </w:p>
        </w:tc>
        <w:tc>
          <w:tcPr/>
          <w:p>
            <w:pPr>
              <w:pStyle w:val="Compact"/>
              <w:jc w:val="right"/>
            </w:pPr>
            <w:r>
              <w:t xml:space="preserve">105.0</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115.5</w:t>
            </w:r>
          </w:p>
        </w:tc>
        <w:tc>
          <w:tcPr/>
          <w:p>
            <w:pPr>
              <w:pStyle w:val="Compact"/>
              <w:jc w:val="right"/>
            </w:pPr>
            <w:r>
              <w:t xml:space="preserve">115.6</w:t>
            </w:r>
          </w:p>
        </w:tc>
        <w:tc>
          <w:tcPr/>
          <w:p>
            <w:pPr>
              <w:pStyle w:val="Compact"/>
              <w:jc w:val="right"/>
            </w:pPr>
            <w:r>
              <w:t xml:space="preserve">99.3</w:t>
            </w:r>
          </w:p>
        </w:tc>
        <w:tc>
          <w:tcPr/>
          <w:p>
            <w:pPr>
              <w:pStyle w:val="Compact"/>
              <w:jc w:val="right"/>
            </w:pPr>
            <w:r>
              <w:t xml:space="preserve">141.8</w:t>
            </w:r>
          </w:p>
        </w:tc>
        <w:tc>
          <w:tcPr/>
          <w:p>
            <w:pPr>
              <w:pStyle w:val="Compact"/>
              <w:jc w:val="right"/>
            </w:pPr>
            <w:r>
              <w:t xml:space="preserve">105.5</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114.8</w:t>
            </w:r>
          </w:p>
        </w:tc>
        <w:tc>
          <w:tcPr/>
          <w:p>
            <w:pPr>
              <w:pStyle w:val="Compact"/>
              <w:jc w:val="right"/>
            </w:pPr>
            <w:r>
              <w:t xml:space="preserve">138.5</w:t>
            </w:r>
          </w:p>
        </w:tc>
        <w:tc>
          <w:tcPr/>
          <w:p>
            <w:pPr>
              <w:pStyle w:val="Compact"/>
              <w:jc w:val="right"/>
            </w:pPr>
            <w:r>
              <w:t xml:space="preserve">132.5</w:t>
            </w:r>
          </w:p>
        </w:tc>
        <w:tc>
          <w:tcPr/>
          <w:p>
            <w:pPr>
              <w:pStyle w:val="Compact"/>
              <w:jc w:val="right"/>
            </w:pPr>
            <w:r>
              <w:t xml:space="preserve">83.4</w:t>
            </w:r>
          </w:p>
        </w:tc>
        <w:tc>
          <w:tcPr/>
          <w:p>
            <w:pPr>
              <w:pStyle w:val="Compact"/>
              <w:jc w:val="right"/>
            </w:pPr>
            <w:r>
              <w:t xml:space="preserve">104.8</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114.1</w:t>
            </w:r>
          </w:p>
        </w:tc>
        <w:tc>
          <w:tcPr/>
          <w:p>
            <w:pPr>
              <w:pStyle w:val="Compact"/>
              <w:jc w:val="right"/>
            </w:pPr>
            <w:r>
              <w:t xml:space="preserve">106.4</w:t>
            </w:r>
          </w:p>
        </w:tc>
        <w:tc>
          <w:tcPr/>
          <w:p>
            <w:pPr>
              <w:pStyle w:val="Compact"/>
              <w:jc w:val="right"/>
            </w:pPr>
            <w:r>
              <w:t xml:space="preserve">122.5</w:t>
            </w:r>
          </w:p>
        </w:tc>
        <w:tc>
          <w:tcPr/>
          <w:p>
            <w:pPr>
              <w:pStyle w:val="Compact"/>
              <w:jc w:val="right"/>
            </w:pPr>
            <w:r>
              <w:t xml:space="preserve">95.5</w:t>
            </w:r>
          </w:p>
        </w:tc>
        <w:tc>
          <w:tcPr/>
          <w:p>
            <w:pPr>
              <w:pStyle w:val="Compact"/>
              <w:jc w:val="right"/>
            </w:pPr>
            <w:r>
              <w:t xml:space="preserve">132.2</w:t>
            </w:r>
          </w:p>
        </w:tc>
      </w:tr>
      <w:tr>
        <w:tc>
          <w:tcPr/>
          <w:p>
            <w:pPr>
              <w:pStyle w:val="Compact"/>
              <w:jc w:val="left"/>
            </w:pPr>
            <w:r>
              <w:t xml:space="preserve">93400</w:t>
            </w:r>
          </w:p>
        </w:tc>
        <w:tc>
          <w:tcPr/>
          <w:p>
            <w:pPr>
              <w:pStyle w:val="Compact"/>
              <w:jc w:val="left"/>
            </w:pPr>
            <w:r>
              <w:t xml:space="preserve">Taivalkoski Keskus</w:t>
            </w:r>
          </w:p>
        </w:tc>
        <w:tc>
          <w:tcPr/>
          <w:p>
            <w:pPr>
              <w:pStyle w:val="Compact"/>
              <w:jc w:val="right"/>
            </w:pPr>
            <w:r>
              <w:t xml:space="preserve">113.8</w:t>
            </w:r>
          </w:p>
        </w:tc>
        <w:tc>
          <w:tcPr/>
          <w:p>
            <w:pPr>
              <w:pStyle w:val="Compact"/>
              <w:jc w:val="right"/>
            </w:pPr>
            <w:r>
              <w:t xml:space="preserve">115.6</w:t>
            </w:r>
          </w:p>
        </w:tc>
        <w:tc>
          <w:tcPr/>
          <w:p>
            <w:pPr>
              <w:pStyle w:val="Compact"/>
              <w:jc w:val="right"/>
            </w:pPr>
            <w:r>
              <w:t xml:space="preserve">100.4</w:t>
            </w:r>
          </w:p>
        </w:tc>
        <w:tc>
          <w:tcPr/>
          <w:p>
            <w:pPr>
              <w:pStyle w:val="Compact"/>
              <w:jc w:val="right"/>
            </w:pPr>
            <w:r>
              <w:t xml:space="preserve">131.9</w:t>
            </w:r>
          </w:p>
        </w:tc>
        <w:tc>
          <w:tcPr/>
          <w:p>
            <w:pPr>
              <w:pStyle w:val="Compact"/>
              <w:jc w:val="right"/>
            </w:pPr>
            <w:r>
              <w:t xml:space="preserve">107.2</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113.4</w:t>
            </w:r>
          </w:p>
        </w:tc>
        <w:tc>
          <w:tcPr/>
          <w:p>
            <w:pPr>
              <w:pStyle w:val="Compact"/>
              <w:jc w:val="right"/>
            </w:pPr>
            <w:r>
              <w:t xml:space="preserve">124.2</w:t>
            </w:r>
          </w:p>
        </w:tc>
        <w:tc>
          <w:tcPr/>
          <w:p>
            <w:pPr>
              <w:pStyle w:val="Compact"/>
              <w:jc w:val="right"/>
            </w:pPr>
            <w:r>
              <w:t xml:space="preserve">103.3</w:t>
            </w:r>
          </w:p>
        </w:tc>
        <w:tc>
          <w:tcPr/>
          <w:p>
            <w:pPr>
              <w:pStyle w:val="Compact"/>
              <w:jc w:val="right"/>
            </w:pPr>
            <w:r>
              <w:t xml:space="preserve">107.2</w:t>
            </w:r>
          </w:p>
        </w:tc>
        <w:tc>
          <w:tcPr/>
          <w:p>
            <w:pPr>
              <w:pStyle w:val="Compact"/>
              <w:jc w:val="right"/>
            </w:pPr>
            <w:r>
              <w:t xml:space="preserve">118.9</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113.1</w:t>
            </w:r>
          </w:p>
        </w:tc>
        <w:tc>
          <w:tcPr/>
          <w:p>
            <w:pPr>
              <w:pStyle w:val="Compact"/>
              <w:jc w:val="right"/>
            </w:pPr>
            <w:r>
              <w:t xml:space="preserve">115.1</w:t>
            </w:r>
          </w:p>
        </w:tc>
        <w:tc>
          <w:tcPr/>
          <w:p>
            <w:pPr>
              <w:pStyle w:val="Compact"/>
              <w:jc w:val="right"/>
            </w:pPr>
            <w:r>
              <w:t xml:space="preserve">114.0</w:t>
            </w:r>
          </w:p>
        </w:tc>
        <w:tc>
          <w:tcPr/>
          <w:p>
            <w:pPr>
              <w:pStyle w:val="Compact"/>
              <w:jc w:val="right"/>
            </w:pPr>
            <w:r>
              <w:t xml:space="preserve">152.0</w:t>
            </w:r>
          </w:p>
        </w:tc>
        <w:tc>
          <w:tcPr/>
          <w:p>
            <w:pPr>
              <w:pStyle w:val="Compact"/>
              <w:jc w:val="right"/>
            </w:pPr>
            <w:r>
              <w:t xml:space="preserve">71.4</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113.1</w:t>
            </w:r>
          </w:p>
        </w:tc>
        <w:tc>
          <w:tcPr/>
          <w:p>
            <w:pPr>
              <w:pStyle w:val="Compact"/>
              <w:jc w:val="right"/>
            </w:pPr>
            <w:r>
              <w:t xml:space="preserve">100.7</w:t>
            </w:r>
          </w:p>
        </w:tc>
        <w:tc>
          <w:tcPr/>
          <w:p>
            <w:pPr>
              <w:pStyle w:val="Compact"/>
              <w:jc w:val="right"/>
            </w:pPr>
            <w:r>
              <w:t xml:space="preserve">102.1</w:t>
            </w:r>
          </w:p>
        </w:tc>
        <w:tc>
          <w:tcPr/>
          <w:p>
            <w:pPr>
              <w:pStyle w:val="Compact"/>
              <w:jc w:val="right"/>
            </w:pPr>
            <w:r>
              <w:t xml:space="preserve">139.8</w:t>
            </w:r>
          </w:p>
        </w:tc>
        <w:tc>
          <w:tcPr/>
          <w:p>
            <w:pPr>
              <w:pStyle w:val="Compact"/>
              <w:jc w:val="right"/>
            </w:pPr>
            <w:r>
              <w:t xml:space="preserve">109.9</w:t>
            </w:r>
          </w:p>
        </w:tc>
      </w:tr>
      <w:tr>
        <w:tc>
          <w:tcPr/>
          <w:p>
            <w:pPr>
              <w:pStyle w:val="Compact"/>
              <w:jc w:val="left"/>
            </w:pPr>
            <w:r>
              <w:t xml:space="preserve">93470</w:t>
            </w:r>
          </w:p>
        </w:tc>
        <w:tc>
          <w:tcPr/>
          <w:p>
            <w:pPr>
              <w:pStyle w:val="Compact"/>
              <w:jc w:val="left"/>
            </w:pPr>
            <w:r>
              <w:t xml:space="preserve">Inget</w:t>
            </w:r>
          </w:p>
        </w:tc>
        <w:tc>
          <w:tcPr/>
          <w:p>
            <w:pPr>
              <w:pStyle w:val="Compact"/>
              <w:jc w:val="right"/>
            </w:pPr>
            <w:r>
              <w:t xml:space="preserve">112.8</w:t>
            </w:r>
          </w:p>
        </w:tc>
        <w:tc>
          <w:tcPr/>
          <w:p>
            <w:pPr>
              <w:pStyle w:val="Compact"/>
              <w:jc w:val="right"/>
            </w:pPr>
            <w:r>
              <w:t xml:space="preserve">102.2</w:t>
            </w:r>
          </w:p>
        </w:tc>
        <w:tc>
          <w:tcPr/>
          <w:p>
            <w:pPr>
              <w:pStyle w:val="Compact"/>
              <w:jc w:val="right"/>
            </w:pPr>
            <w:r>
              <w:t xml:space="preserve">157.1</w:t>
            </w:r>
          </w:p>
        </w:tc>
        <w:tc>
          <w:tcPr/>
          <w:p>
            <w:pPr>
              <w:pStyle w:val="Compact"/>
              <w:jc w:val="right"/>
            </w:pPr>
            <w:r>
              <w:t xml:space="preserve">88.4</w:t>
            </w:r>
          </w:p>
        </w:tc>
        <w:tc>
          <w:tcPr/>
          <w:p>
            <w:pPr>
              <w:pStyle w:val="Compact"/>
              <w:jc w:val="right"/>
            </w:pPr>
            <w:r>
              <w:t xml:space="preserve">103.7</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112.3</w:t>
            </w:r>
          </w:p>
        </w:tc>
        <w:tc>
          <w:tcPr/>
          <w:p>
            <w:pPr>
              <w:pStyle w:val="Compact"/>
              <w:jc w:val="right"/>
            </w:pPr>
            <w:r>
              <w:t xml:space="preserve">115.1</w:t>
            </w:r>
          </w:p>
        </w:tc>
        <w:tc>
          <w:tcPr/>
          <w:p>
            <w:pPr>
              <w:pStyle w:val="Compact"/>
              <w:jc w:val="right"/>
            </w:pPr>
            <w:r>
              <w:t xml:space="preserve">95.7</w:t>
            </w:r>
          </w:p>
        </w:tc>
        <w:tc>
          <w:tcPr/>
          <w:p>
            <w:pPr>
              <w:pStyle w:val="Compact"/>
              <w:jc w:val="right"/>
            </w:pPr>
            <w:r>
              <w:t xml:space="preserve">120.0</w:t>
            </w:r>
          </w:p>
        </w:tc>
        <w:tc>
          <w:tcPr/>
          <w:p>
            <w:pPr>
              <w:pStyle w:val="Compact"/>
              <w:jc w:val="right"/>
            </w:pPr>
            <w:r>
              <w:t xml:space="preserve">118.1</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112.1</w:t>
            </w:r>
          </w:p>
        </w:tc>
        <w:tc>
          <w:tcPr/>
          <w:p>
            <w:pPr>
              <w:pStyle w:val="Compact"/>
              <w:jc w:val="right"/>
            </w:pPr>
            <w:r>
              <w:t xml:space="preserve">127.1</w:t>
            </w:r>
          </w:p>
        </w:tc>
        <w:tc>
          <w:tcPr/>
          <w:p>
            <w:pPr>
              <w:pStyle w:val="Compact"/>
              <w:jc w:val="right"/>
            </w:pPr>
            <w:r>
              <w:t xml:space="preserve">92.4</w:t>
            </w:r>
          </w:p>
        </w:tc>
        <w:tc>
          <w:tcPr/>
          <w:p>
            <w:pPr>
              <w:pStyle w:val="Compact"/>
              <w:jc w:val="right"/>
            </w:pPr>
            <w:r>
              <w:t xml:space="preserve">128.6</w:t>
            </w:r>
          </w:p>
        </w:tc>
        <w:tc>
          <w:tcPr/>
          <w:p>
            <w:pPr>
              <w:pStyle w:val="Compact"/>
              <w:jc w:val="right"/>
            </w:pPr>
            <w:r>
              <w:t xml:space="preserve">100.2</w:t>
            </w:r>
          </w:p>
        </w:tc>
      </w:tr>
      <w:tr>
        <w:tc>
          <w:tcPr/>
          <w:p>
            <w:pPr>
              <w:pStyle w:val="Compact"/>
              <w:jc w:val="left"/>
            </w:pPr>
            <w:r>
              <w:t xml:space="preserve">68150</w:t>
            </w:r>
          </w:p>
        </w:tc>
        <w:tc>
          <w:tcPr/>
          <w:p>
            <w:pPr>
              <w:pStyle w:val="Compact"/>
              <w:jc w:val="left"/>
            </w:pPr>
            <w:r>
              <w:t xml:space="preserve">Hillilä</w:t>
            </w:r>
          </w:p>
        </w:tc>
        <w:tc>
          <w:tcPr/>
          <w:p>
            <w:pPr>
              <w:pStyle w:val="Compact"/>
              <w:jc w:val="right"/>
            </w:pPr>
            <w:r>
              <w:t xml:space="preserve">111.9</w:t>
            </w:r>
          </w:p>
        </w:tc>
        <w:tc>
          <w:tcPr/>
          <w:p>
            <w:pPr>
              <w:pStyle w:val="Compact"/>
              <w:jc w:val="right"/>
            </w:pPr>
            <w:r>
              <w:t xml:space="preserve">103.7</w:t>
            </w:r>
          </w:p>
        </w:tc>
        <w:tc>
          <w:tcPr/>
          <w:p>
            <w:pPr>
              <w:pStyle w:val="Compact"/>
              <w:jc w:val="right"/>
            </w:pPr>
            <w:r>
              <w:t xml:space="preserve">140.4</w:t>
            </w:r>
          </w:p>
        </w:tc>
        <w:tc>
          <w:tcPr/>
          <w:p>
            <w:pPr>
              <w:pStyle w:val="Compact"/>
              <w:jc w:val="right"/>
            </w:pPr>
            <w:r>
              <w:t xml:space="preserve">76.4</w:t>
            </w:r>
          </w:p>
        </w:tc>
        <w:tc>
          <w:tcPr/>
          <w:p>
            <w:pPr>
              <w:pStyle w:val="Compact"/>
              <w:jc w:val="right"/>
            </w:pPr>
            <w:r>
              <w:t xml:space="preserve">127.2</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111.5</w:t>
            </w:r>
          </w:p>
        </w:tc>
        <w:tc>
          <w:tcPr/>
          <w:p>
            <w:pPr>
              <w:pStyle w:val="Compact"/>
              <w:jc w:val="right"/>
            </w:pPr>
            <w:r>
              <w:t xml:space="preserve">125.1</w:t>
            </w:r>
          </w:p>
        </w:tc>
        <w:tc>
          <w:tcPr/>
          <w:p>
            <w:pPr>
              <w:pStyle w:val="Compact"/>
              <w:jc w:val="right"/>
            </w:pPr>
            <w:r>
              <w:t xml:space="preserve">109.8</w:t>
            </w:r>
          </w:p>
        </w:tc>
        <w:tc>
          <w:tcPr/>
          <w:p>
            <w:pPr>
              <w:pStyle w:val="Compact"/>
              <w:jc w:val="right"/>
            </w:pPr>
            <w:r>
              <w:t xml:space="preserve">100.0</w:t>
            </w:r>
          </w:p>
        </w:tc>
        <w:tc>
          <w:tcPr/>
          <w:p>
            <w:pPr>
              <w:pStyle w:val="Compact"/>
              <w:jc w:val="right"/>
            </w:pPr>
            <w:r>
              <w:t xml:space="preserve">111.0</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111.5</w:t>
            </w:r>
          </w:p>
        </w:tc>
        <w:tc>
          <w:tcPr/>
          <w:p>
            <w:pPr>
              <w:pStyle w:val="Compact"/>
              <w:jc w:val="right"/>
            </w:pPr>
            <w:r>
              <w:t xml:space="preserve">126.7</w:t>
            </w:r>
          </w:p>
        </w:tc>
        <w:tc>
          <w:tcPr/>
          <w:p>
            <w:pPr>
              <w:pStyle w:val="Compact"/>
              <w:jc w:val="right"/>
            </w:pPr>
            <w:r>
              <w:t xml:space="preserve">127.2</w:t>
            </w:r>
          </w:p>
        </w:tc>
        <w:tc>
          <w:tcPr/>
          <w:p>
            <w:pPr>
              <w:pStyle w:val="Compact"/>
              <w:jc w:val="right"/>
            </w:pPr>
            <w:r>
              <w:t xml:space="preserve">105.2</w:t>
            </w:r>
          </w:p>
        </w:tc>
        <w:tc>
          <w:tcPr/>
          <w:p>
            <w:pPr>
              <w:pStyle w:val="Compact"/>
              <w:jc w:val="right"/>
            </w:pPr>
            <w:r>
              <w:t xml:space="preserve">87.1</w:t>
            </w:r>
          </w:p>
        </w:tc>
      </w:tr>
      <w:tr>
        <w:tc>
          <w:tcPr/>
          <w:p>
            <w:pPr>
              <w:pStyle w:val="Compact"/>
              <w:jc w:val="left"/>
            </w:pPr>
            <w:r>
              <w:t xml:space="preserve">86680</w:t>
            </w:r>
          </w:p>
        </w:tc>
        <w:tc>
          <w:tcPr/>
          <w:p>
            <w:pPr>
              <w:pStyle w:val="Compact"/>
              <w:jc w:val="left"/>
            </w:pPr>
            <w:r>
              <w:t xml:space="preserve">Vatjusjärvi</w:t>
            </w:r>
          </w:p>
        </w:tc>
        <w:tc>
          <w:tcPr/>
          <w:p>
            <w:pPr>
              <w:pStyle w:val="Compact"/>
              <w:jc w:val="right"/>
            </w:pPr>
            <w:r>
              <w:t xml:space="preserve">111.2</w:t>
            </w:r>
          </w:p>
        </w:tc>
        <w:tc>
          <w:tcPr/>
          <w:p>
            <w:pPr>
              <w:pStyle w:val="Compact"/>
              <w:jc w:val="right"/>
            </w:pPr>
            <w:r>
              <w:t xml:space="preserve">97.0</w:t>
            </w:r>
          </w:p>
        </w:tc>
        <w:tc>
          <w:tcPr/>
          <w:p>
            <w:pPr>
              <w:pStyle w:val="Compact"/>
              <w:jc w:val="right"/>
            </w:pPr>
            <w:r>
              <w:t xml:space="preserve">109.3</w:t>
            </w:r>
          </w:p>
        </w:tc>
        <w:tc>
          <w:tcPr/>
          <w:p>
            <w:pPr>
              <w:pStyle w:val="Compact"/>
              <w:jc w:val="right"/>
            </w:pPr>
            <w:r>
              <w:t xml:space="preserve">142.1</w:t>
            </w:r>
          </w:p>
        </w:tc>
        <w:tc>
          <w:tcPr/>
          <w:p>
            <w:pPr>
              <w:pStyle w:val="Compact"/>
              <w:jc w:val="right"/>
            </w:pPr>
            <w:r>
              <w:t xml:space="preserve">96.4</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111.1</w:t>
            </w:r>
          </w:p>
        </w:tc>
        <w:tc>
          <w:tcPr/>
          <w:p>
            <w:pPr>
              <w:pStyle w:val="Compact"/>
              <w:jc w:val="right"/>
            </w:pPr>
            <w:r>
              <w:t xml:space="preserve">136.9</w:t>
            </w:r>
          </w:p>
        </w:tc>
        <w:tc>
          <w:tcPr/>
          <w:p>
            <w:pPr>
              <w:pStyle w:val="Compact"/>
              <w:jc w:val="right"/>
            </w:pPr>
            <w:r>
              <w:t xml:space="preserve">107.6</w:t>
            </w:r>
          </w:p>
        </w:tc>
        <w:tc>
          <w:tcPr/>
          <w:p>
            <w:pPr>
              <w:pStyle w:val="Compact"/>
              <w:jc w:val="right"/>
            </w:pPr>
            <w:r>
              <w:t xml:space="preserve">135.7</w:t>
            </w:r>
          </w:p>
        </w:tc>
        <w:tc>
          <w:tcPr/>
          <w:p>
            <w:pPr>
              <w:pStyle w:val="Compact"/>
              <w:jc w:val="right"/>
            </w:pPr>
            <w:r>
              <w:t xml:space="preserve">64.4</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109.0</w:t>
            </w:r>
          </w:p>
        </w:tc>
        <w:tc>
          <w:tcPr/>
          <w:p>
            <w:pPr>
              <w:pStyle w:val="Compact"/>
              <w:jc w:val="right"/>
            </w:pPr>
            <w:r>
              <w:t xml:space="preserve">88.2</w:t>
            </w:r>
          </w:p>
        </w:tc>
        <w:tc>
          <w:tcPr/>
          <w:p>
            <w:pPr>
              <w:pStyle w:val="Compact"/>
              <w:jc w:val="right"/>
            </w:pPr>
            <w:r>
              <w:t xml:space="preserve">107.0</w:t>
            </w:r>
          </w:p>
        </w:tc>
        <w:tc>
          <w:tcPr/>
          <w:p>
            <w:pPr>
              <w:pStyle w:val="Compact"/>
              <w:jc w:val="right"/>
            </w:pPr>
            <w:r>
              <w:t xml:space="preserve">129.2</w:t>
            </w:r>
          </w:p>
        </w:tc>
        <w:tc>
          <w:tcPr/>
          <w:p>
            <w:pPr>
              <w:pStyle w:val="Compact"/>
              <w:jc w:val="right"/>
            </w:pPr>
            <w:r>
              <w:t xml:space="preserve">111.8</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109.0</w:t>
            </w:r>
          </w:p>
        </w:tc>
        <w:tc>
          <w:tcPr/>
          <w:p>
            <w:pPr>
              <w:pStyle w:val="Compact"/>
              <w:jc w:val="right"/>
            </w:pPr>
            <w:r>
              <w:t xml:space="preserve">107.3</w:t>
            </w:r>
          </w:p>
        </w:tc>
        <w:tc>
          <w:tcPr/>
          <w:p>
            <w:pPr>
              <w:pStyle w:val="Compact"/>
              <w:jc w:val="right"/>
            </w:pPr>
            <w:r>
              <w:t xml:space="preserve">92.5</w:t>
            </w:r>
          </w:p>
        </w:tc>
        <w:tc>
          <w:tcPr/>
          <w:p>
            <w:pPr>
              <w:pStyle w:val="Compact"/>
              <w:jc w:val="right"/>
            </w:pPr>
            <w:r>
              <w:t xml:space="preserve">139.3</w:t>
            </w:r>
          </w:p>
        </w:tc>
        <w:tc>
          <w:tcPr/>
          <w:p>
            <w:pPr>
              <w:pStyle w:val="Compact"/>
              <w:jc w:val="right"/>
            </w:pPr>
            <w:r>
              <w:t xml:space="preserve">97.0</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108.9</w:t>
            </w:r>
          </w:p>
        </w:tc>
        <w:tc>
          <w:tcPr/>
          <w:p>
            <w:pPr>
              <w:pStyle w:val="Compact"/>
              <w:jc w:val="right"/>
            </w:pPr>
            <w:r>
              <w:t xml:space="preserve">142.2</w:t>
            </w:r>
          </w:p>
        </w:tc>
        <w:tc>
          <w:tcPr/>
          <w:p>
            <w:pPr>
              <w:pStyle w:val="Compact"/>
              <w:jc w:val="right"/>
            </w:pPr>
            <w:r>
              <w:t xml:space="preserve">111.9</w:t>
            </w:r>
          </w:p>
        </w:tc>
        <w:tc>
          <w:tcPr/>
          <w:p>
            <w:pPr>
              <w:pStyle w:val="Compact"/>
              <w:jc w:val="right"/>
            </w:pPr>
            <w:r>
              <w:t xml:space="preserve">71.4</w:t>
            </w:r>
          </w:p>
        </w:tc>
        <w:tc>
          <w:tcPr/>
          <w:p>
            <w:pPr>
              <w:pStyle w:val="Compact"/>
              <w:jc w:val="right"/>
            </w:pPr>
            <w:r>
              <w:t xml:space="preserve">110.1</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108.8</w:t>
            </w:r>
          </w:p>
        </w:tc>
        <w:tc>
          <w:tcPr/>
          <w:p>
            <w:pPr>
              <w:pStyle w:val="Compact"/>
              <w:jc w:val="right"/>
            </w:pPr>
            <w:r>
              <w:t xml:space="preserve">135.7</w:t>
            </w:r>
          </w:p>
        </w:tc>
        <w:tc>
          <w:tcPr/>
          <w:p>
            <w:pPr>
              <w:pStyle w:val="Compact"/>
              <w:jc w:val="right"/>
            </w:pPr>
            <w:r>
              <w:t xml:space="preserve">125.8</w:t>
            </w:r>
          </w:p>
        </w:tc>
        <w:tc>
          <w:tcPr/>
          <w:p>
            <w:pPr>
              <w:pStyle w:val="Compact"/>
              <w:jc w:val="right"/>
            </w:pPr>
            <w:r>
              <w:t xml:space="preserve">87.3</w:t>
            </w:r>
          </w:p>
        </w:tc>
        <w:tc>
          <w:tcPr/>
          <w:p>
            <w:pPr>
              <w:pStyle w:val="Compact"/>
              <w:jc w:val="right"/>
            </w:pPr>
            <w:r>
              <w:t xml:space="preserve">86.4</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108.0</w:t>
            </w:r>
          </w:p>
        </w:tc>
        <w:tc>
          <w:tcPr/>
          <w:p>
            <w:pPr>
              <w:pStyle w:val="Compact"/>
              <w:jc w:val="right"/>
            </w:pPr>
            <w:r>
              <w:t xml:space="preserve">102.3</w:t>
            </w:r>
          </w:p>
        </w:tc>
        <w:tc>
          <w:tcPr/>
          <w:p>
            <w:pPr>
              <w:pStyle w:val="Compact"/>
              <w:jc w:val="right"/>
            </w:pPr>
            <w:r>
              <w:t xml:space="preserve">125.8</w:t>
            </w:r>
          </w:p>
        </w:tc>
        <w:tc>
          <w:tcPr/>
          <w:p>
            <w:pPr>
              <w:pStyle w:val="Compact"/>
              <w:jc w:val="right"/>
            </w:pPr>
            <w:r>
              <w:t xml:space="preserve">114.4</w:t>
            </w:r>
          </w:p>
        </w:tc>
        <w:tc>
          <w:tcPr/>
          <w:p>
            <w:pPr>
              <w:pStyle w:val="Compact"/>
              <w:jc w:val="right"/>
            </w:pPr>
            <w:r>
              <w:t xml:space="preserve">89.6</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108.0</w:t>
            </w:r>
          </w:p>
        </w:tc>
        <w:tc>
          <w:tcPr/>
          <w:p>
            <w:pPr>
              <w:pStyle w:val="Compact"/>
              <w:jc w:val="right"/>
            </w:pPr>
            <w:r>
              <w:t xml:space="preserve">137.2</w:t>
            </w:r>
          </w:p>
        </w:tc>
        <w:tc>
          <w:tcPr/>
          <w:p>
            <w:pPr>
              <w:pStyle w:val="Compact"/>
              <w:jc w:val="right"/>
            </w:pPr>
            <w:r>
              <w:t xml:space="preserve">111.5</w:t>
            </w:r>
          </w:p>
        </w:tc>
        <w:tc>
          <w:tcPr/>
          <w:p>
            <w:pPr>
              <w:pStyle w:val="Compact"/>
              <w:jc w:val="right"/>
            </w:pPr>
            <w:r>
              <w:t xml:space="preserve">120.9</w:t>
            </w:r>
          </w:p>
        </w:tc>
        <w:tc>
          <w:tcPr/>
          <w:p>
            <w:pPr>
              <w:pStyle w:val="Compact"/>
              <w:jc w:val="right"/>
            </w:pPr>
            <w:r>
              <w:t xml:space="preserve">62.6</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107.9</w:t>
            </w:r>
          </w:p>
        </w:tc>
        <w:tc>
          <w:tcPr/>
          <w:p>
            <w:pPr>
              <w:pStyle w:val="Compact"/>
              <w:jc w:val="right"/>
            </w:pPr>
            <w:r>
              <w:t xml:space="preserve">108.7</w:t>
            </w:r>
          </w:p>
        </w:tc>
        <w:tc>
          <w:tcPr/>
          <w:p>
            <w:pPr>
              <w:pStyle w:val="Compact"/>
              <w:jc w:val="right"/>
            </w:pPr>
            <w:r>
              <w:t xml:space="preserve">110.3</w:t>
            </w:r>
          </w:p>
        </w:tc>
        <w:tc>
          <w:tcPr/>
          <w:p>
            <w:pPr>
              <w:pStyle w:val="Compact"/>
              <w:jc w:val="right"/>
            </w:pPr>
            <w:r>
              <w:t xml:space="preserve">114.8</w:t>
            </w:r>
          </w:p>
        </w:tc>
        <w:tc>
          <w:tcPr/>
          <w:p>
            <w:pPr>
              <w:pStyle w:val="Compact"/>
              <w:jc w:val="right"/>
            </w:pPr>
            <w:r>
              <w:t xml:space="preserve">97.8</w:t>
            </w:r>
          </w:p>
        </w:tc>
      </w:tr>
      <w:tr>
        <w:tc>
          <w:tcPr/>
          <w:p>
            <w:pPr>
              <w:pStyle w:val="Compact"/>
              <w:jc w:val="left"/>
            </w:pPr>
            <w:r>
              <w:t xml:space="preserve">95110</w:t>
            </w:r>
          </w:p>
        </w:tc>
        <w:tc>
          <w:tcPr/>
          <w:p>
            <w:pPr>
              <w:pStyle w:val="Compact"/>
              <w:jc w:val="left"/>
            </w:pPr>
            <w:r>
              <w:t xml:space="preserve">Kuivaniemi kk</w:t>
            </w:r>
          </w:p>
        </w:tc>
        <w:tc>
          <w:tcPr/>
          <w:p>
            <w:pPr>
              <w:pStyle w:val="Compact"/>
              <w:jc w:val="right"/>
            </w:pPr>
            <w:r>
              <w:t xml:space="preserve">107.6</w:t>
            </w:r>
          </w:p>
        </w:tc>
        <w:tc>
          <w:tcPr/>
          <w:p>
            <w:pPr>
              <w:pStyle w:val="Compact"/>
              <w:jc w:val="right"/>
            </w:pPr>
            <w:r>
              <w:t xml:space="preserve">103.8</w:t>
            </w:r>
          </w:p>
        </w:tc>
        <w:tc>
          <w:tcPr/>
          <w:p>
            <w:pPr>
              <w:pStyle w:val="Compact"/>
              <w:jc w:val="right"/>
            </w:pPr>
            <w:r>
              <w:t xml:space="preserve">96.8</w:t>
            </w:r>
          </w:p>
        </w:tc>
        <w:tc>
          <w:tcPr/>
          <w:p>
            <w:pPr>
              <w:pStyle w:val="Compact"/>
              <w:jc w:val="right"/>
            </w:pPr>
            <w:r>
              <w:t xml:space="preserve">134.7</w:t>
            </w:r>
          </w:p>
        </w:tc>
        <w:tc>
          <w:tcPr/>
          <w:p>
            <w:pPr>
              <w:pStyle w:val="Compact"/>
              <w:jc w:val="right"/>
            </w:pPr>
            <w:r>
              <w:t xml:space="preserve">94.9</w:t>
            </w:r>
          </w:p>
        </w:tc>
      </w:tr>
      <w:tr>
        <w:tc>
          <w:tcPr/>
          <w:p>
            <w:pPr>
              <w:pStyle w:val="Compact"/>
              <w:jc w:val="left"/>
            </w:pPr>
            <w:r>
              <w:t xml:space="preserve">85800</w:t>
            </w:r>
          </w:p>
        </w:tc>
        <w:tc>
          <w:tcPr/>
          <w:p>
            <w:pPr>
              <w:pStyle w:val="Compact"/>
              <w:jc w:val="left"/>
            </w:pPr>
            <w:r>
              <w:t xml:space="preserve">Haapajärvi Keskus</w:t>
            </w:r>
          </w:p>
        </w:tc>
        <w:tc>
          <w:tcPr/>
          <w:p>
            <w:pPr>
              <w:pStyle w:val="Compact"/>
              <w:jc w:val="right"/>
            </w:pPr>
            <w:r>
              <w:t xml:space="preserve">107.5</w:t>
            </w:r>
          </w:p>
        </w:tc>
        <w:tc>
          <w:tcPr/>
          <w:p>
            <w:pPr>
              <w:pStyle w:val="Compact"/>
              <w:jc w:val="right"/>
            </w:pPr>
            <w:r>
              <w:t xml:space="preserve">124.0</w:t>
            </w:r>
          </w:p>
        </w:tc>
        <w:tc>
          <w:tcPr/>
          <w:p>
            <w:pPr>
              <w:pStyle w:val="Compact"/>
              <w:jc w:val="right"/>
            </w:pPr>
            <w:r>
              <w:t xml:space="preserve">100.1</w:t>
            </w:r>
          </w:p>
        </w:tc>
        <w:tc>
          <w:tcPr/>
          <w:p>
            <w:pPr>
              <w:pStyle w:val="Compact"/>
              <w:jc w:val="right"/>
            </w:pPr>
            <w:r>
              <w:t xml:space="preserve">96.1</w:t>
            </w:r>
          </w:p>
        </w:tc>
        <w:tc>
          <w:tcPr/>
          <w:p>
            <w:pPr>
              <w:pStyle w:val="Compact"/>
              <w:jc w:val="right"/>
            </w:pPr>
            <w:r>
              <w:t xml:space="preserve">109.8</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106.9</w:t>
            </w:r>
          </w:p>
        </w:tc>
        <w:tc>
          <w:tcPr/>
          <w:p>
            <w:pPr>
              <w:pStyle w:val="Compact"/>
              <w:jc w:val="right"/>
            </w:pPr>
            <w:r>
              <w:t xml:space="preserve">125.0</w:t>
            </w:r>
          </w:p>
        </w:tc>
        <w:tc>
          <w:tcPr/>
          <w:p>
            <w:pPr>
              <w:pStyle w:val="Compact"/>
              <w:jc w:val="right"/>
            </w:pPr>
            <w:r>
              <w:t xml:space="preserve">113.9</w:t>
            </w:r>
          </w:p>
        </w:tc>
        <w:tc>
          <w:tcPr/>
          <w:p>
            <w:pPr>
              <w:pStyle w:val="Compact"/>
              <w:jc w:val="right"/>
            </w:pPr>
            <w:r>
              <w:t xml:space="preserve">65.3</w:t>
            </w:r>
          </w:p>
        </w:tc>
        <w:tc>
          <w:tcPr/>
          <w:p>
            <w:pPr>
              <w:pStyle w:val="Compact"/>
              <w:jc w:val="right"/>
            </w:pPr>
            <w:r>
              <w:t xml:space="preserve">123.5</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106.8</w:t>
            </w:r>
          </w:p>
        </w:tc>
        <w:tc>
          <w:tcPr/>
          <w:p>
            <w:pPr>
              <w:pStyle w:val="Compact"/>
              <w:jc w:val="right"/>
            </w:pPr>
            <w:r>
              <w:t xml:space="preserve">125.9</w:t>
            </w:r>
          </w:p>
        </w:tc>
        <w:tc>
          <w:tcPr/>
          <w:p>
            <w:pPr>
              <w:pStyle w:val="Compact"/>
              <w:jc w:val="right"/>
            </w:pPr>
            <w:r>
              <w:t xml:space="preserve">105.5</w:t>
            </w:r>
          </w:p>
        </w:tc>
        <w:tc>
          <w:tcPr/>
          <w:p>
            <w:pPr>
              <w:pStyle w:val="Compact"/>
              <w:jc w:val="right"/>
            </w:pPr>
            <w:r>
              <w:t xml:space="preserve">125.3</w:t>
            </w:r>
          </w:p>
        </w:tc>
        <w:tc>
          <w:tcPr/>
          <w:p>
            <w:pPr>
              <w:pStyle w:val="Compact"/>
              <w:jc w:val="right"/>
            </w:pPr>
            <w:r>
              <w:t xml:space="preserve">70.6</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106.8</w:t>
            </w:r>
          </w:p>
        </w:tc>
        <w:tc>
          <w:tcPr/>
          <w:p>
            <w:pPr>
              <w:pStyle w:val="Compact"/>
              <w:jc w:val="right"/>
            </w:pPr>
            <w:r>
              <w:t xml:space="preserve">87.0</w:t>
            </w:r>
          </w:p>
        </w:tc>
        <w:tc>
          <w:tcPr/>
          <w:p>
            <w:pPr>
              <w:pStyle w:val="Compact"/>
              <w:jc w:val="right"/>
            </w:pPr>
            <w:r>
              <w:t xml:space="preserve">100.7</w:t>
            </w:r>
          </w:p>
        </w:tc>
        <w:tc>
          <w:tcPr/>
          <w:p>
            <w:pPr>
              <w:pStyle w:val="Compact"/>
              <w:jc w:val="right"/>
            </w:pPr>
            <w:r>
              <w:t xml:space="preserve">152.0</w:t>
            </w:r>
          </w:p>
        </w:tc>
        <w:tc>
          <w:tcPr/>
          <w:p>
            <w:pPr>
              <w:pStyle w:val="Compact"/>
              <w:jc w:val="right"/>
            </w:pPr>
            <w:r>
              <w:t xml:space="preserve">87.5</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106.8</w:t>
            </w:r>
          </w:p>
        </w:tc>
        <w:tc>
          <w:tcPr/>
          <w:p>
            <w:pPr>
              <w:pStyle w:val="Compact"/>
              <w:jc w:val="right"/>
            </w:pPr>
            <w:r>
              <w:t xml:space="preserve">103.6</w:t>
            </w:r>
          </w:p>
        </w:tc>
        <w:tc>
          <w:tcPr/>
          <w:p>
            <w:pPr>
              <w:pStyle w:val="Compact"/>
              <w:jc w:val="right"/>
            </w:pPr>
            <w:r>
              <w:t xml:space="preserve">108.8</w:t>
            </w:r>
          </w:p>
        </w:tc>
        <w:tc>
          <w:tcPr/>
          <w:p>
            <w:pPr>
              <w:pStyle w:val="Compact"/>
              <w:jc w:val="right"/>
            </w:pPr>
            <w:r>
              <w:t xml:space="preserve">120.1</w:t>
            </w:r>
          </w:p>
        </w:tc>
        <w:tc>
          <w:tcPr/>
          <w:p>
            <w:pPr>
              <w:pStyle w:val="Compact"/>
              <w:jc w:val="right"/>
            </w:pPr>
            <w:r>
              <w:t xml:space="preserve">94.7</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106.7</w:t>
            </w:r>
          </w:p>
        </w:tc>
        <w:tc>
          <w:tcPr/>
          <w:p>
            <w:pPr>
              <w:pStyle w:val="Compact"/>
              <w:jc w:val="right"/>
            </w:pPr>
            <w:r>
              <w:t xml:space="preserve">97.2</w:t>
            </w:r>
          </w:p>
        </w:tc>
        <w:tc>
          <w:tcPr/>
          <w:p>
            <w:pPr>
              <w:pStyle w:val="Compact"/>
              <w:jc w:val="right"/>
            </w:pPr>
            <w:r>
              <w:t xml:space="preserve">102.4</w:t>
            </w:r>
          </w:p>
        </w:tc>
        <w:tc>
          <w:tcPr/>
          <w:p>
            <w:pPr>
              <w:pStyle w:val="Compact"/>
              <w:jc w:val="right"/>
            </w:pPr>
            <w:r>
              <w:t xml:space="preserve">172.8</w:t>
            </w:r>
          </w:p>
        </w:tc>
        <w:tc>
          <w:tcPr/>
          <w:p>
            <w:pPr>
              <w:pStyle w:val="Compact"/>
              <w:jc w:val="right"/>
            </w:pPr>
            <w:r>
              <w:t xml:space="preserve">54.6</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106.6</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103.3</w:t>
            </w:r>
          </w:p>
        </w:tc>
        <w:tc>
          <w:tcPr/>
          <w:p>
            <w:pPr>
              <w:pStyle w:val="Compact"/>
              <w:jc w:val="right"/>
            </w:pPr>
            <w:r>
              <w:t xml:space="preserve">104.8</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106.5</w:t>
            </w:r>
          </w:p>
        </w:tc>
        <w:tc>
          <w:tcPr/>
          <w:p>
            <w:pPr>
              <w:pStyle w:val="Compact"/>
              <w:jc w:val="right"/>
            </w:pPr>
            <w:r>
              <w:t xml:space="preserve">102.5</w:t>
            </w:r>
          </w:p>
        </w:tc>
        <w:tc>
          <w:tcPr/>
          <w:p>
            <w:pPr>
              <w:pStyle w:val="Compact"/>
              <w:jc w:val="right"/>
            </w:pPr>
            <w:r>
              <w:t xml:space="preserve">118.8</w:t>
            </w:r>
          </w:p>
        </w:tc>
        <w:tc>
          <w:tcPr/>
          <w:p>
            <w:pPr>
              <w:pStyle w:val="Compact"/>
              <w:jc w:val="right"/>
            </w:pPr>
            <w:r>
              <w:t xml:space="preserve">128.2</w:t>
            </w:r>
          </w:p>
        </w:tc>
        <w:tc>
          <w:tcPr/>
          <w:p>
            <w:pPr>
              <w:pStyle w:val="Compact"/>
              <w:jc w:val="right"/>
            </w:pPr>
            <w:r>
              <w:t xml:space="preserve">76.6</w:t>
            </w:r>
          </w:p>
        </w:tc>
      </w:tr>
      <w:tr>
        <w:tc>
          <w:tcPr/>
          <w:p>
            <w:pPr>
              <w:pStyle w:val="Compact"/>
              <w:jc w:val="left"/>
            </w:pPr>
            <w:r>
              <w:t xml:space="preserve">93700</w:t>
            </w:r>
          </w:p>
        </w:tc>
        <w:tc>
          <w:tcPr/>
          <w:p>
            <w:pPr>
              <w:pStyle w:val="Compact"/>
              <w:jc w:val="left"/>
            </w:pPr>
            <w:r>
              <w:t xml:space="preserve">Kurkijärvi - Oijusluoma</w:t>
            </w:r>
          </w:p>
        </w:tc>
        <w:tc>
          <w:tcPr/>
          <w:p>
            <w:pPr>
              <w:pStyle w:val="Compact"/>
              <w:jc w:val="right"/>
            </w:pPr>
            <w:r>
              <w:t xml:space="preserve">106.5</w:t>
            </w:r>
          </w:p>
        </w:tc>
        <w:tc>
          <w:tcPr/>
          <w:p>
            <w:pPr>
              <w:pStyle w:val="Compact"/>
              <w:jc w:val="right"/>
            </w:pPr>
            <w:r>
              <w:t xml:space="preserve">98.6</w:t>
            </w:r>
          </w:p>
        </w:tc>
        <w:tc>
          <w:tcPr/>
          <w:p>
            <w:pPr>
              <w:pStyle w:val="Compact"/>
              <w:jc w:val="right"/>
            </w:pPr>
            <w:r>
              <w:t xml:space="preserve">118.2</w:t>
            </w:r>
          </w:p>
        </w:tc>
        <w:tc>
          <w:tcPr/>
          <w:p>
            <w:pPr>
              <w:pStyle w:val="Compact"/>
              <w:jc w:val="right"/>
            </w:pPr>
            <w:r>
              <w:t xml:space="preserve">123.7</w:t>
            </w:r>
          </w:p>
        </w:tc>
        <w:tc>
          <w:tcPr/>
          <w:p>
            <w:pPr>
              <w:pStyle w:val="Compact"/>
              <w:jc w:val="right"/>
            </w:pPr>
            <w:r>
              <w:t xml:space="preserve">85.4</w:t>
            </w:r>
          </w:p>
        </w:tc>
      </w:tr>
      <w:tr>
        <w:tc>
          <w:tcPr/>
          <w:p>
            <w:pPr>
              <w:pStyle w:val="Compact"/>
              <w:jc w:val="left"/>
            </w:pPr>
            <w:r>
              <w:t xml:space="preserve">86650</w:t>
            </w:r>
          </w:p>
        </w:tc>
        <w:tc>
          <w:tcPr/>
          <w:p>
            <w:pPr>
              <w:pStyle w:val="Compact"/>
              <w:jc w:val="left"/>
            </w:pPr>
            <w:r>
              <w:t xml:space="preserve">Kytökylä-Joutenniva</w:t>
            </w:r>
          </w:p>
        </w:tc>
        <w:tc>
          <w:tcPr/>
          <w:p>
            <w:pPr>
              <w:pStyle w:val="Compact"/>
              <w:jc w:val="right"/>
            </w:pPr>
            <w:r>
              <w:t xml:space="preserve">106.4</w:t>
            </w:r>
          </w:p>
        </w:tc>
        <w:tc>
          <w:tcPr/>
          <w:p>
            <w:pPr>
              <w:pStyle w:val="Compact"/>
              <w:jc w:val="right"/>
            </w:pPr>
            <w:r>
              <w:t xml:space="preserve">111.4</w:t>
            </w:r>
          </w:p>
        </w:tc>
        <w:tc>
          <w:tcPr/>
          <w:p>
            <w:pPr>
              <w:pStyle w:val="Compact"/>
              <w:jc w:val="right"/>
            </w:pPr>
            <w:r>
              <w:t xml:space="preserve">127.7</w:t>
            </w:r>
          </w:p>
        </w:tc>
        <w:tc>
          <w:tcPr/>
          <w:p>
            <w:pPr>
              <w:pStyle w:val="Compact"/>
              <w:jc w:val="right"/>
            </w:pPr>
            <w:r>
              <w:t xml:space="preserve">80.4</w:t>
            </w:r>
          </w:p>
        </w:tc>
        <w:tc>
          <w:tcPr/>
          <w:p>
            <w:pPr>
              <w:pStyle w:val="Compact"/>
              <w:jc w:val="right"/>
            </w:pPr>
            <w:r>
              <w:t xml:space="preserve">105.9</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106.2</w:t>
            </w:r>
          </w:p>
        </w:tc>
        <w:tc>
          <w:tcPr/>
          <w:p>
            <w:pPr>
              <w:pStyle w:val="Compact"/>
              <w:jc w:val="right"/>
            </w:pPr>
            <w:r>
              <w:t xml:space="preserve">107.6</w:t>
            </w:r>
          </w:p>
        </w:tc>
        <w:tc>
          <w:tcPr/>
          <w:p>
            <w:pPr>
              <w:pStyle w:val="Compact"/>
              <w:jc w:val="right"/>
            </w:pPr>
            <w:r>
              <w:t xml:space="preserve">112.3</w:t>
            </w:r>
          </w:p>
        </w:tc>
        <w:tc>
          <w:tcPr/>
          <w:p>
            <w:pPr>
              <w:pStyle w:val="Compact"/>
              <w:jc w:val="right"/>
            </w:pPr>
            <w:r>
              <w:t xml:space="preserve">98.2</w:t>
            </w:r>
          </w:p>
        </w:tc>
        <w:tc>
          <w:tcPr/>
          <w:p>
            <w:pPr>
              <w:pStyle w:val="Compact"/>
              <w:jc w:val="right"/>
            </w:pPr>
            <w:r>
              <w:t xml:space="preserve">106.6</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105.5</w:t>
            </w:r>
          </w:p>
        </w:tc>
        <w:tc>
          <w:tcPr/>
          <w:p>
            <w:pPr>
              <w:pStyle w:val="Compact"/>
              <w:jc w:val="right"/>
            </w:pPr>
            <w:r>
              <w:t xml:space="preserve">125.2</w:t>
            </w:r>
          </w:p>
        </w:tc>
        <w:tc>
          <w:tcPr/>
          <w:p>
            <w:pPr>
              <w:pStyle w:val="Compact"/>
              <w:jc w:val="right"/>
            </w:pPr>
            <w:r>
              <w:t xml:space="preserve">102.5</w:t>
            </w:r>
          </w:p>
        </w:tc>
        <w:tc>
          <w:tcPr/>
          <w:p>
            <w:pPr>
              <w:pStyle w:val="Compact"/>
              <w:jc w:val="right"/>
            </w:pPr>
            <w:r>
              <w:t xml:space="preserve">91.5</w:t>
            </w:r>
          </w:p>
        </w:tc>
        <w:tc>
          <w:tcPr/>
          <w:p>
            <w:pPr>
              <w:pStyle w:val="Compact"/>
              <w:jc w:val="right"/>
            </w:pPr>
            <w:r>
              <w:t xml:space="preserve">102.9</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105.5</w:t>
            </w:r>
          </w:p>
        </w:tc>
        <w:tc>
          <w:tcPr/>
          <w:p>
            <w:pPr>
              <w:pStyle w:val="Compact"/>
              <w:jc w:val="right"/>
            </w:pPr>
            <w:r>
              <w:t xml:space="preserve">126.5</w:t>
            </w:r>
          </w:p>
        </w:tc>
        <w:tc>
          <w:tcPr/>
          <w:p>
            <w:pPr>
              <w:pStyle w:val="Compact"/>
              <w:jc w:val="right"/>
            </w:pPr>
            <w:r>
              <w:t xml:space="preserve">90.8</w:t>
            </w:r>
          </w:p>
        </w:tc>
        <w:tc>
          <w:tcPr/>
          <w:p>
            <w:pPr>
              <w:pStyle w:val="Compact"/>
              <w:jc w:val="right"/>
            </w:pPr>
            <w:r>
              <w:t xml:space="preserve">97.7</w:t>
            </w:r>
          </w:p>
        </w:tc>
        <w:tc>
          <w:tcPr/>
          <w:p>
            <w:pPr>
              <w:pStyle w:val="Compact"/>
              <w:jc w:val="right"/>
            </w:pPr>
            <w:r>
              <w:t xml:space="preserve">107.1</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105.4</w:t>
            </w:r>
          </w:p>
        </w:tc>
        <w:tc>
          <w:tcPr/>
          <w:p>
            <w:pPr>
              <w:pStyle w:val="Compact"/>
              <w:jc w:val="right"/>
            </w:pPr>
            <w:r>
              <w:t xml:space="preserve">122.6</w:t>
            </w:r>
          </w:p>
        </w:tc>
        <w:tc>
          <w:tcPr/>
          <w:p>
            <w:pPr>
              <w:pStyle w:val="Compact"/>
              <w:jc w:val="right"/>
            </w:pPr>
            <w:r>
              <w:t xml:space="preserve">103.7</w:t>
            </w:r>
          </w:p>
        </w:tc>
        <w:tc>
          <w:tcPr/>
          <w:p>
            <w:pPr>
              <w:pStyle w:val="Compact"/>
              <w:jc w:val="right"/>
            </w:pPr>
            <w:r>
              <w:t xml:space="preserve">94.2</w:t>
            </w:r>
          </w:p>
        </w:tc>
        <w:tc>
          <w:tcPr/>
          <w:p>
            <w:pPr>
              <w:pStyle w:val="Compact"/>
              <w:jc w:val="right"/>
            </w:pPr>
            <w:r>
              <w:t xml:space="preserve">101.2</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105.3</w:t>
            </w:r>
          </w:p>
        </w:tc>
        <w:tc>
          <w:tcPr/>
          <w:p>
            <w:pPr>
              <w:pStyle w:val="Compact"/>
              <w:jc w:val="right"/>
            </w:pPr>
            <w:r>
              <w:t xml:space="preserve">113.1</w:t>
            </w:r>
          </w:p>
        </w:tc>
        <w:tc>
          <w:tcPr/>
          <w:p>
            <w:pPr>
              <w:pStyle w:val="Compact"/>
              <w:jc w:val="right"/>
            </w:pPr>
            <w:r>
              <w:t xml:space="preserve">91.2</w:t>
            </w:r>
          </w:p>
        </w:tc>
        <w:tc>
          <w:tcPr/>
          <w:p>
            <w:pPr>
              <w:pStyle w:val="Compact"/>
              <w:jc w:val="right"/>
            </w:pPr>
            <w:r>
              <w:t xml:space="preserve">120.2</w:t>
            </w:r>
          </w:p>
        </w:tc>
        <w:tc>
          <w:tcPr/>
          <w:p>
            <w:pPr>
              <w:pStyle w:val="Compact"/>
              <w:jc w:val="right"/>
            </w:pPr>
            <w:r>
              <w:t xml:space="preserve">96.9</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105.1</w:t>
            </w:r>
          </w:p>
        </w:tc>
        <w:tc>
          <w:tcPr/>
          <w:p>
            <w:pPr>
              <w:pStyle w:val="Compact"/>
              <w:jc w:val="right"/>
            </w:pPr>
            <w:r>
              <w:t xml:space="preserve">115.8</w:t>
            </w:r>
          </w:p>
        </w:tc>
        <w:tc>
          <w:tcPr/>
          <w:p>
            <w:pPr>
              <w:pStyle w:val="Compact"/>
              <w:jc w:val="right"/>
            </w:pPr>
            <w:r>
              <w:t xml:space="preserve">98.3</w:t>
            </w:r>
          </w:p>
        </w:tc>
        <w:tc>
          <w:tcPr/>
          <w:p>
            <w:pPr>
              <w:pStyle w:val="Compact"/>
              <w:jc w:val="right"/>
            </w:pPr>
            <w:r>
              <w:t xml:space="preserve">113.8</w:t>
            </w:r>
          </w:p>
        </w:tc>
        <w:tc>
          <w:tcPr/>
          <w:p>
            <w:pPr>
              <w:pStyle w:val="Compact"/>
              <w:jc w:val="right"/>
            </w:pPr>
            <w:r>
              <w:t xml:space="preserve">92.5</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105.0</w:t>
            </w:r>
          </w:p>
        </w:tc>
        <w:tc>
          <w:tcPr/>
          <w:p>
            <w:pPr>
              <w:pStyle w:val="Compact"/>
              <w:jc w:val="right"/>
            </w:pPr>
            <w:r>
              <w:t xml:space="preserve">123.6</w:t>
            </w:r>
          </w:p>
        </w:tc>
        <w:tc>
          <w:tcPr/>
          <w:p>
            <w:pPr>
              <w:pStyle w:val="Compact"/>
              <w:jc w:val="right"/>
            </w:pPr>
            <w:r>
              <w:t xml:space="preserve">110.7</w:t>
            </w:r>
          </w:p>
        </w:tc>
        <w:tc>
          <w:tcPr/>
          <w:p>
            <w:pPr>
              <w:pStyle w:val="Compact"/>
              <w:jc w:val="right"/>
            </w:pPr>
            <w:r>
              <w:t xml:space="preserve">82.4</w:t>
            </w:r>
          </w:p>
        </w:tc>
        <w:tc>
          <w:tcPr/>
          <w:p>
            <w:pPr>
              <w:pStyle w:val="Compact"/>
              <w:jc w:val="right"/>
            </w:pPr>
            <w:r>
              <w:t xml:space="preserve">103.2</w:t>
            </w:r>
          </w:p>
        </w:tc>
      </w:tr>
      <w:tr>
        <w:tc>
          <w:tcPr/>
          <w:p>
            <w:pPr>
              <w:pStyle w:val="Compact"/>
              <w:jc w:val="left"/>
            </w:pPr>
            <w:r>
              <w:t xml:space="preserve">85820</w:t>
            </w:r>
          </w:p>
        </w:tc>
        <w:tc>
          <w:tcPr/>
          <w:p>
            <w:pPr>
              <w:pStyle w:val="Compact"/>
              <w:jc w:val="left"/>
            </w:pPr>
            <w:r>
              <w:t xml:space="preserve">Oksava</w:t>
            </w:r>
          </w:p>
        </w:tc>
        <w:tc>
          <w:tcPr/>
          <w:p>
            <w:pPr>
              <w:pStyle w:val="Compact"/>
              <w:jc w:val="right"/>
            </w:pPr>
            <w:r>
              <w:t xml:space="preserve">104.9</w:t>
            </w:r>
          </w:p>
        </w:tc>
        <w:tc>
          <w:tcPr/>
          <w:p>
            <w:pPr>
              <w:pStyle w:val="Compact"/>
              <w:jc w:val="right"/>
            </w:pPr>
            <w:r>
              <w:t xml:space="preserve">116.2</w:t>
            </w:r>
          </w:p>
        </w:tc>
        <w:tc>
          <w:tcPr/>
          <w:p>
            <w:pPr>
              <w:pStyle w:val="Compact"/>
              <w:jc w:val="right"/>
            </w:pPr>
            <w:r>
              <w:t xml:space="preserve">116.0</w:t>
            </w:r>
          </w:p>
        </w:tc>
        <w:tc>
          <w:tcPr/>
          <w:p>
            <w:pPr>
              <w:pStyle w:val="Compact"/>
              <w:jc w:val="right"/>
            </w:pPr>
            <w:r>
              <w:t xml:space="preserve">91.8</w:t>
            </w:r>
          </w:p>
        </w:tc>
        <w:tc>
          <w:tcPr/>
          <w:p>
            <w:pPr>
              <w:pStyle w:val="Compact"/>
              <w:jc w:val="right"/>
            </w:pPr>
            <w:r>
              <w:t xml:space="preserve">95.5</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104.2</w:t>
            </w:r>
          </w:p>
        </w:tc>
        <w:tc>
          <w:tcPr/>
          <w:p>
            <w:pPr>
              <w:pStyle w:val="Compact"/>
              <w:jc w:val="right"/>
            </w:pPr>
            <w:r>
              <w:t xml:space="preserve">95.1</w:t>
            </w:r>
          </w:p>
        </w:tc>
        <w:tc>
          <w:tcPr/>
          <w:p>
            <w:pPr>
              <w:pStyle w:val="Compact"/>
              <w:jc w:val="right"/>
            </w:pPr>
            <w:r>
              <w:t xml:space="preserve">115.4</w:t>
            </w:r>
          </w:p>
        </w:tc>
        <w:tc>
          <w:tcPr/>
          <w:p>
            <w:pPr>
              <w:pStyle w:val="Compact"/>
              <w:jc w:val="right"/>
            </w:pPr>
            <w:r>
              <w:t xml:space="preserve">109.7</w:t>
            </w:r>
          </w:p>
        </w:tc>
        <w:tc>
          <w:tcPr/>
          <w:p>
            <w:pPr>
              <w:pStyle w:val="Compact"/>
              <w:jc w:val="right"/>
            </w:pPr>
            <w:r>
              <w:t xml:space="preserve">96.7</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103.8</w:t>
            </w:r>
          </w:p>
        </w:tc>
        <w:tc>
          <w:tcPr/>
          <w:p>
            <w:pPr>
              <w:pStyle w:val="Compact"/>
              <w:jc w:val="right"/>
            </w:pPr>
            <w:r>
              <w:t xml:space="preserve">112.8</w:t>
            </w:r>
          </w:p>
        </w:tc>
        <w:tc>
          <w:tcPr/>
          <w:p>
            <w:pPr>
              <w:pStyle w:val="Compact"/>
              <w:jc w:val="right"/>
            </w:pPr>
            <w:r>
              <w:t xml:space="preserve">91.3</w:t>
            </w:r>
          </w:p>
        </w:tc>
        <w:tc>
          <w:tcPr/>
          <w:p>
            <w:pPr>
              <w:pStyle w:val="Compact"/>
              <w:jc w:val="right"/>
            </w:pPr>
            <w:r>
              <w:t xml:space="preserve">110.3</w:t>
            </w:r>
          </w:p>
        </w:tc>
        <w:tc>
          <w:tcPr/>
          <w:p>
            <w:pPr>
              <w:pStyle w:val="Compact"/>
              <w:jc w:val="right"/>
            </w:pPr>
            <w:r>
              <w:t xml:space="preserve">100.8</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103.7</w:t>
            </w:r>
          </w:p>
        </w:tc>
        <w:tc>
          <w:tcPr/>
          <w:p>
            <w:pPr>
              <w:pStyle w:val="Compact"/>
              <w:jc w:val="right"/>
            </w:pPr>
            <w:r>
              <w:t xml:space="preserve">119.1</w:t>
            </w:r>
          </w:p>
        </w:tc>
        <w:tc>
          <w:tcPr/>
          <w:p>
            <w:pPr>
              <w:pStyle w:val="Compact"/>
              <w:jc w:val="right"/>
            </w:pPr>
            <w:r>
              <w:t xml:space="preserve">116.9</w:t>
            </w:r>
          </w:p>
        </w:tc>
        <w:tc>
          <w:tcPr/>
          <w:p>
            <w:pPr>
              <w:pStyle w:val="Compact"/>
              <w:jc w:val="right"/>
            </w:pPr>
            <w:r>
              <w:t xml:space="preserve">59.7</w:t>
            </w:r>
          </w:p>
        </w:tc>
        <w:tc>
          <w:tcPr/>
          <w:p>
            <w:pPr>
              <w:pStyle w:val="Compact"/>
              <w:jc w:val="right"/>
            </w:pPr>
            <w:r>
              <w:t xml:space="preserve">119.1</w:t>
            </w:r>
          </w:p>
        </w:tc>
      </w:tr>
      <w:tr>
        <w:tc>
          <w:tcPr/>
          <w:p>
            <w:pPr>
              <w:pStyle w:val="Compact"/>
              <w:jc w:val="left"/>
            </w:pPr>
            <w:r>
              <w:t xml:space="preserve">91210</w:t>
            </w:r>
          </w:p>
        </w:tc>
        <w:tc>
          <w:tcPr/>
          <w:p>
            <w:pPr>
              <w:pStyle w:val="Compact"/>
              <w:jc w:val="left"/>
            </w:pPr>
            <w:r>
              <w:t xml:space="preserve">Jakkukylä</w:t>
            </w:r>
          </w:p>
        </w:tc>
        <w:tc>
          <w:tcPr/>
          <w:p>
            <w:pPr>
              <w:pStyle w:val="Compact"/>
              <w:jc w:val="right"/>
            </w:pPr>
            <w:r>
              <w:t xml:space="preserve">103.2</w:t>
            </w:r>
          </w:p>
        </w:tc>
        <w:tc>
          <w:tcPr/>
          <w:p>
            <w:pPr>
              <w:pStyle w:val="Compact"/>
              <w:jc w:val="right"/>
            </w:pPr>
            <w:r>
              <w:t xml:space="preserve">95.0</w:t>
            </w:r>
          </w:p>
        </w:tc>
        <w:tc>
          <w:tcPr/>
          <w:p>
            <w:pPr>
              <w:pStyle w:val="Compact"/>
              <w:jc w:val="right"/>
            </w:pPr>
            <w:r>
              <w:t xml:space="preserve">99.2</w:t>
            </w:r>
          </w:p>
        </w:tc>
        <w:tc>
          <w:tcPr/>
          <w:p>
            <w:pPr>
              <w:pStyle w:val="Compact"/>
              <w:jc w:val="right"/>
            </w:pPr>
            <w:r>
              <w:t xml:space="preserve">123.1</w:t>
            </w:r>
          </w:p>
        </w:tc>
        <w:tc>
          <w:tcPr/>
          <w:p>
            <w:pPr>
              <w:pStyle w:val="Compact"/>
              <w:jc w:val="right"/>
            </w:pPr>
            <w:r>
              <w:t xml:space="preserve">95.7</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103.0</w:t>
            </w:r>
          </w:p>
        </w:tc>
        <w:tc>
          <w:tcPr/>
          <w:p>
            <w:pPr>
              <w:pStyle w:val="Compact"/>
              <w:jc w:val="right"/>
            </w:pPr>
            <w:r>
              <w:t xml:space="preserve">87.2</w:t>
            </w:r>
          </w:p>
        </w:tc>
        <w:tc>
          <w:tcPr/>
          <w:p>
            <w:pPr>
              <w:pStyle w:val="Compact"/>
              <w:jc w:val="right"/>
            </w:pPr>
            <w:r>
              <w:t xml:space="preserve">130.1</w:t>
            </w:r>
          </w:p>
        </w:tc>
        <w:tc>
          <w:tcPr/>
          <w:p>
            <w:pPr>
              <w:pStyle w:val="Compact"/>
              <w:jc w:val="right"/>
            </w:pPr>
            <w:r>
              <w:t xml:space="preserve">102.7</w:t>
            </w:r>
          </w:p>
        </w:tc>
        <w:tc>
          <w:tcPr/>
          <w:p>
            <w:pPr>
              <w:pStyle w:val="Compact"/>
              <w:jc w:val="right"/>
            </w:pPr>
            <w:r>
              <w:t xml:space="preserve">92.0</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102.9</w:t>
            </w:r>
          </w:p>
        </w:tc>
        <w:tc>
          <w:tcPr/>
          <w:p>
            <w:pPr>
              <w:pStyle w:val="Compact"/>
              <w:jc w:val="right"/>
            </w:pPr>
            <w:r>
              <w:t xml:space="preserve">91.7</w:t>
            </w:r>
          </w:p>
        </w:tc>
        <w:tc>
          <w:tcPr/>
          <w:p>
            <w:pPr>
              <w:pStyle w:val="Compact"/>
              <w:jc w:val="right"/>
            </w:pPr>
            <w:r>
              <w:t xml:space="preserve">127.7</w:t>
            </w:r>
          </w:p>
        </w:tc>
        <w:tc>
          <w:tcPr/>
          <w:p>
            <w:pPr>
              <w:pStyle w:val="Compact"/>
              <w:jc w:val="right"/>
            </w:pPr>
            <w:r>
              <w:t xml:space="preserve">81.3</w:t>
            </w:r>
          </w:p>
        </w:tc>
        <w:tc>
          <w:tcPr/>
          <w:p>
            <w:pPr>
              <w:pStyle w:val="Compact"/>
              <w:jc w:val="right"/>
            </w:pPr>
            <w:r>
              <w:t xml:space="preserve">110.8</w:t>
            </w:r>
          </w:p>
        </w:tc>
      </w:tr>
      <w:tr>
        <w:tc>
          <w:tcPr/>
          <w:p>
            <w:pPr>
              <w:pStyle w:val="Compact"/>
              <w:jc w:val="left"/>
            </w:pPr>
            <w:r>
              <w:t xml:space="preserve">85120</w:t>
            </w:r>
          </w:p>
        </w:tc>
        <w:tc>
          <w:tcPr/>
          <w:p>
            <w:pPr>
              <w:pStyle w:val="Compact"/>
              <w:jc w:val="left"/>
            </w:pPr>
            <w:r>
              <w:t xml:space="preserve">Metsä</w:t>
            </w:r>
          </w:p>
        </w:tc>
        <w:tc>
          <w:tcPr/>
          <w:p>
            <w:pPr>
              <w:pStyle w:val="Compact"/>
              <w:jc w:val="right"/>
            </w:pPr>
            <w:r>
              <w:t xml:space="preserve">102.7</w:t>
            </w:r>
          </w:p>
        </w:tc>
        <w:tc>
          <w:tcPr/>
          <w:p>
            <w:pPr>
              <w:pStyle w:val="Compact"/>
              <w:jc w:val="right"/>
            </w:pPr>
            <w:r>
              <w:t xml:space="preserve">112.0</w:t>
            </w:r>
          </w:p>
        </w:tc>
        <w:tc>
          <w:tcPr/>
          <w:p>
            <w:pPr>
              <w:pStyle w:val="Compact"/>
              <w:jc w:val="right"/>
            </w:pPr>
            <w:r>
              <w:t xml:space="preserve">114.0</w:t>
            </w:r>
          </w:p>
        </w:tc>
        <w:tc>
          <w:tcPr/>
          <w:p>
            <w:pPr>
              <w:pStyle w:val="Compact"/>
              <w:jc w:val="right"/>
            </w:pPr>
            <w:r>
              <w:t xml:space="preserve">67.0</w:t>
            </w:r>
          </w:p>
        </w:tc>
        <w:tc>
          <w:tcPr/>
          <w:p>
            <w:pPr>
              <w:pStyle w:val="Compact"/>
              <w:jc w:val="right"/>
            </w:pPr>
            <w:r>
              <w:t xml:space="preserve">118.0</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102.2</w:t>
            </w:r>
          </w:p>
        </w:tc>
        <w:tc>
          <w:tcPr/>
          <w:p>
            <w:pPr>
              <w:pStyle w:val="Compact"/>
              <w:jc w:val="right"/>
            </w:pPr>
            <w:r>
              <w:t xml:space="preserve">133.6</w:t>
            </w:r>
          </w:p>
        </w:tc>
        <w:tc>
          <w:tcPr/>
          <w:p>
            <w:pPr>
              <w:pStyle w:val="Compact"/>
              <w:jc w:val="right"/>
            </w:pPr>
            <w:r>
              <w:t xml:space="preserve">115.0</w:t>
            </w:r>
          </w:p>
        </w:tc>
        <w:tc>
          <w:tcPr/>
          <w:p>
            <w:pPr>
              <w:pStyle w:val="Compact"/>
              <w:jc w:val="right"/>
            </w:pPr>
            <w:r>
              <w:t xml:space="preserve">104.7</w:t>
            </w:r>
          </w:p>
        </w:tc>
        <w:tc>
          <w:tcPr/>
          <w:p>
            <w:pPr>
              <w:pStyle w:val="Compact"/>
              <w:jc w:val="right"/>
            </w:pPr>
            <w:r>
              <w:t xml:space="preserve">55.6</w:t>
            </w:r>
          </w:p>
        </w:tc>
      </w:tr>
      <w:tr>
        <w:tc>
          <w:tcPr/>
          <w:p>
            <w:pPr>
              <w:pStyle w:val="Compact"/>
              <w:jc w:val="left"/>
            </w:pPr>
            <w:r>
              <w:t xml:space="preserve">68100</w:t>
            </w:r>
          </w:p>
        </w:tc>
        <w:tc>
          <w:tcPr/>
          <w:p>
            <w:pPr>
              <w:pStyle w:val="Compact"/>
              <w:jc w:val="left"/>
            </w:pPr>
            <w:r>
              <w:t xml:space="preserve">Himanka Keskus</w:t>
            </w:r>
          </w:p>
        </w:tc>
        <w:tc>
          <w:tcPr/>
          <w:p>
            <w:pPr>
              <w:pStyle w:val="Compact"/>
              <w:jc w:val="right"/>
            </w:pPr>
            <w:r>
              <w:t xml:space="preserve">101.7</w:t>
            </w:r>
          </w:p>
        </w:tc>
        <w:tc>
          <w:tcPr/>
          <w:p>
            <w:pPr>
              <w:pStyle w:val="Compact"/>
              <w:jc w:val="right"/>
            </w:pPr>
            <w:r>
              <w:t xml:space="preserve">107.7</w:t>
            </w:r>
          </w:p>
        </w:tc>
        <w:tc>
          <w:tcPr/>
          <w:p>
            <w:pPr>
              <w:pStyle w:val="Compact"/>
              <w:jc w:val="right"/>
            </w:pPr>
            <w:r>
              <w:t xml:space="preserve">107.3</w:t>
            </w:r>
          </w:p>
        </w:tc>
        <w:tc>
          <w:tcPr/>
          <w:p>
            <w:pPr>
              <w:pStyle w:val="Compact"/>
              <w:jc w:val="right"/>
            </w:pPr>
            <w:r>
              <w:t xml:space="preserve">80.4</w:t>
            </w:r>
          </w:p>
        </w:tc>
        <w:tc>
          <w:tcPr/>
          <w:p>
            <w:pPr>
              <w:pStyle w:val="Compact"/>
              <w:jc w:val="right"/>
            </w:pPr>
            <w:r>
              <w:t xml:space="preserve">111.6</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101.5</w:t>
            </w:r>
          </w:p>
        </w:tc>
        <w:tc>
          <w:tcPr/>
          <w:p>
            <w:pPr>
              <w:pStyle w:val="Compact"/>
              <w:jc w:val="right"/>
            </w:pPr>
            <w:r>
              <w:t xml:space="preserve">93.0</w:t>
            </w:r>
          </w:p>
        </w:tc>
        <w:tc>
          <w:tcPr/>
          <w:p>
            <w:pPr>
              <w:pStyle w:val="Compact"/>
              <w:jc w:val="right"/>
            </w:pPr>
            <w:r>
              <w:t xml:space="preserve">113.2</w:t>
            </w:r>
          </w:p>
        </w:tc>
        <w:tc>
          <w:tcPr/>
          <w:p>
            <w:pPr>
              <w:pStyle w:val="Compact"/>
              <w:jc w:val="right"/>
            </w:pPr>
            <w:r>
              <w:t xml:space="preserve">103.3</w:t>
            </w:r>
          </w:p>
        </w:tc>
        <w:tc>
          <w:tcPr/>
          <w:p>
            <w:pPr>
              <w:pStyle w:val="Compact"/>
              <w:jc w:val="right"/>
            </w:pPr>
            <w:r>
              <w:t xml:space="preserve">96.6</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100.9</w:t>
            </w:r>
          </w:p>
        </w:tc>
        <w:tc>
          <w:tcPr/>
          <w:p>
            <w:pPr>
              <w:pStyle w:val="Compact"/>
              <w:jc w:val="right"/>
            </w:pPr>
            <w:r>
              <w:t xml:space="preserve">102.6</w:t>
            </w:r>
          </w:p>
        </w:tc>
        <w:tc>
          <w:tcPr/>
          <w:p>
            <w:pPr>
              <w:pStyle w:val="Compact"/>
              <w:jc w:val="right"/>
            </w:pPr>
            <w:r>
              <w:t xml:space="preserve">96.0</w:t>
            </w:r>
          </w:p>
        </w:tc>
        <w:tc>
          <w:tcPr/>
          <w:p>
            <w:pPr>
              <w:pStyle w:val="Compact"/>
              <w:jc w:val="right"/>
            </w:pPr>
            <w:r>
              <w:t xml:space="preserve">127.2</w:t>
            </w:r>
          </w:p>
        </w:tc>
        <w:tc>
          <w:tcPr/>
          <w:p>
            <w:pPr>
              <w:pStyle w:val="Compact"/>
              <w:jc w:val="right"/>
            </w:pPr>
            <w:r>
              <w:t xml:space="preserve">77.9</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100.7</w:t>
            </w:r>
          </w:p>
        </w:tc>
        <w:tc>
          <w:tcPr/>
          <w:p>
            <w:pPr>
              <w:pStyle w:val="Compact"/>
              <w:jc w:val="right"/>
            </w:pPr>
            <w:r>
              <w:t xml:space="preserve">143.5</w:t>
            </w:r>
          </w:p>
        </w:tc>
        <w:tc>
          <w:tcPr/>
          <w:p>
            <w:pPr>
              <w:pStyle w:val="Compact"/>
              <w:jc w:val="right"/>
            </w:pPr>
            <w:r>
              <w:t xml:space="preserve">117.3</w:t>
            </w:r>
          </w:p>
        </w:tc>
        <w:tc>
          <w:tcPr/>
          <w:p>
            <w:pPr>
              <w:pStyle w:val="Compact"/>
              <w:jc w:val="right"/>
            </w:pPr>
            <w:r>
              <w:t xml:space="preserve">91.9</w:t>
            </w:r>
          </w:p>
        </w:tc>
        <w:tc>
          <w:tcPr/>
          <w:p>
            <w:pPr>
              <w:pStyle w:val="Compact"/>
              <w:jc w:val="right"/>
            </w:pPr>
            <w:r>
              <w:t xml:space="preserve">50.2</w:t>
            </w:r>
          </w:p>
        </w:tc>
      </w:tr>
      <w:tr>
        <w:tc>
          <w:tcPr/>
          <w:p>
            <w:pPr>
              <w:pStyle w:val="Compact"/>
              <w:jc w:val="left"/>
            </w:pPr>
            <w:r>
              <w:t xml:space="preserve">86600</w:t>
            </w:r>
          </w:p>
        </w:tc>
        <w:tc>
          <w:tcPr/>
          <w:p>
            <w:pPr>
              <w:pStyle w:val="Compact"/>
              <w:jc w:val="left"/>
            </w:pPr>
            <w:r>
              <w:t xml:space="preserve">Haapavesi Keskus</w:t>
            </w:r>
          </w:p>
        </w:tc>
        <w:tc>
          <w:tcPr/>
          <w:p>
            <w:pPr>
              <w:pStyle w:val="Compact"/>
              <w:jc w:val="right"/>
            </w:pPr>
            <w:r>
              <w:t xml:space="preserve">100.4</w:t>
            </w:r>
          </w:p>
        </w:tc>
        <w:tc>
          <w:tcPr/>
          <w:p>
            <w:pPr>
              <w:pStyle w:val="Compact"/>
              <w:jc w:val="right"/>
            </w:pPr>
            <w:r>
              <w:t xml:space="preserve">114.5</w:t>
            </w:r>
          </w:p>
        </w:tc>
        <w:tc>
          <w:tcPr/>
          <w:p>
            <w:pPr>
              <w:pStyle w:val="Compact"/>
              <w:jc w:val="right"/>
            </w:pPr>
            <w:r>
              <w:t xml:space="preserve">97.5</w:t>
            </w:r>
          </w:p>
        </w:tc>
        <w:tc>
          <w:tcPr/>
          <w:p>
            <w:pPr>
              <w:pStyle w:val="Compact"/>
              <w:jc w:val="right"/>
            </w:pPr>
            <w:r>
              <w:t xml:space="preserve">93.3</w:t>
            </w:r>
          </w:p>
        </w:tc>
        <w:tc>
          <w:tcPr/>
          <w:p>
            <w:pPr>
              <w:pStyle w:val="Compact"/>
              <w:jc w:val="right"/>
            </w:pPr>
            <w:r>
              <w:t xml:space="preserve">96.1</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100.2</w:t>
            </w:r>
          </w:p>
        </w:tc>
        <w:tc>
          <w:tcPr/>
          <w:p>
            <w:pPr>
              <w:pStyle w:val="Compact"/>
              <w:jc w:val="right"/>
            </w:pPr>
            <w:r>
              <w:t xml:space="preserve">108.0</w:t>
            </w:r>
          </w:p>
        </w:tc>
        <w:tc>
          <w:tcPr/>
          <w:p>
            <w:pPr>
              <w:pStyle w:val="Compact"/>
              <w:jc w:val="right"/>
            </w:pPr>
            <w:r>
              <w:t xml:space="preserve">111.4</w:t>
            </w:r>
          </w:p>
        </w:tc>
        <w:tc>
          <w:tcPr/>
          <w:p>
            <w:pPr>
              <w:pStyle w:val="Compact"/>
              <w:jc w:val="right"/>
            </w:pPr>
            <w:r>
              <w:t xml:space="preserve">86.2</w:t>
            </w:r>
          </w:p>
        </w:tc>
        <w:tc>
          <w:tcPr/>
          <w:p>
            <w:pPr>
              <w:pStyle w:val="Compact"/>
              <w:jc w:val="right"/>
            </w:pPr>
            <w:r>
              <w:t xml:space="preserve">95.1</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100.0</w:t>
            </w:r>
          </w:p>
        </w:tc>
        <w:tc>
          <w:tcPr/>
          <w:p>
            <w:pPr>
              <w:pStyle w:val="Compact"/>
              <w:jc w:val="right"/>
            </w:pPr>
            <w:r>
              <w:t xml:space="preserve">108.4</w:t>
            </w:r>
          </w:p>
        </w:tc>
        <w:tc>
          <w:tcPr/>
          <w:p>
            <w:pPr>
              <w:pStyle w:val="Compact"/>
              <w:jc w:val="right"/>
            </w:pPr>
            <w:r>
              <w:t xml:space="preserve">115.3</w:t>
            </w:r>
          </w:p>
        </w:tc>
        <w:tc>
          <w:tcPr/>
          <w:p>
            <w:pPr>
              <w:pStyle w:val="Compact"/>
              <w:jc w:val="right"/>
            </w:pPr>
            <w:r>
              <w:t xml:space="preserve">50.3</w:t>
            </w:r>
          </w:p>
        </w:tc>
        <w:tc>
          <w:tcPr/>
          <w:p>
            <w:pPr>
              <w:pStyle w:val="Compact"/>
              <w:jc w:val="right"/>
            </w:pPr>
            <w:r>
              <w:t xml:space="preserve">126.1</w:t>
            </w:r>
          </w:p>
        </w:tc>
      </w:tr>
      <w:tr>
        <w:tc>
          <w:tcPr/>
          <w:p>
            <w:pPr>
              <w:pStyle w:val="Compact"/>
              <w:jc w:val="left"/>
            </w:pPr>
            <w:r>
              <w:t xml:space="preserve">85160</w:t>
            </w:r>
          </w:p>
        </w:tc>
        <w:tc>
          <w:tcPr/>
          <w:p>
            <w:pPr>
              <w:pStyle w:val="Compact"/>
              <w:jc w:val="left"/>
            </w:pPr>
            <w:r>
              <w:t xml:space="preserve">Rautio</w:t>
            </w:r>
          </w:p>
        </w:tc>
        <w:tc>
          <w:tcPr/>
          <w:p>
            <w:pPr>
              <w:pStyle w:val="Compact"/>
              <w:jc w:val="right"/>
            </w:pPr>
            <w:r>
              <w:t xml:space="preserve">98.4</w:t>
            </w:r>
          </w:p>
        </w:tc>
        <w:tc>
          <w:tcPr/>
          <w:p>
            <w:pPr>
              <w:pStyle w:val="Compact"/>
              <w:jc w:val="right"/>
            </w:pPr>
            <w:r>
              <w:t xml:space="preserve">112.8</w:t>
            </w:r>
          </w:p>
        </w:tc>
        <w:tc>
          <w:tcPr/>
          <w:p>
            <w:pPr>
              <w:pStyle w:val="Compact"/>
              <w:jc w:val="right"/>
            </w:pPr>
            <w:r>
              <w:t xml:space="preserve">109.8</w:t>
            </w:r>
          </w:p>
        </w:tc>
        <w:tc>
          <w:tcPr/>
          <w:p>
            <w:pPr>
              <w:pStyle w:val="Compact"/>
              <w:jc w:val="right"/>
            </w:pPr>
            <w:r>
              <w:t xml:space="preserve">68.1</w:t>
            </w:r>
          </w:p>
        </w:tc>
        <w:tc>
          <w:tcPr/>
          <w:p>
            <w:pPr>
              <w:pStyle w:val="Compact"/>
              <w:jc w:val="right"/>
            </w:pPr>
            <w:r>
              <w:t xml:space="preserve">102.9</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98.3</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97.0</w:t>
            </w:r>
          </w:p>
        </w:tc>
        <w:tc>
          <w:tcPr/>
          <w:p>
            <w:pPr>
              <w:pStyle w:val="Compact"/>
              <w:jc w:val="right"/>
            </w:pPr>
            <w:r>
              <w:t xml:space="preserve">107.8</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98.1</w:t>
            </w:r>
          </w:p>
        </w:tc>
        <w:tc>
          <w:tcPr/>
          <w:p>
            <w:pPr>
              <w:pStyle w:val="Compact"/>
              <w:jc w:val="right"/>
            </w:pPr>
            <w:r>
              <w:t xml:space="preserve">100.9</w:t>
            </w:r>
          </w:p>
        </w:tc>
        <w:tc>
          <w:tcPr/>
          <w:p>
            <w:pPr>
              <w:pStyle w:val="Compact"/>
              <w:jc w:val="right"/>
            </w:pPr>
            <w:r>
              <w:t xml:space="preserve">82.3</w:t>
            </w:r>
          </w:p>
        </w:tc>
        <w:tc>
          <w:tcPr/>
          <w:p>
            <w:pPr>
              <w:pStyle w:val="Compact"/>
              <w:jc w:val="right"/>
            </w:pPr>
            <w:r>
              <w:t xml:space="preserve">116.6</w:t>
            </w:r>
          </w:p>
        </w:tc>
        <w:tc>
          <w:tcPr/>
          <w:p>
            <w:pPr>
              <w:pStyle w:val="Compact"/>
              <w:jc w:val="right"/>
            </w:pPr>
            <w:r>
              <w:t xml:space="preserve">92.4</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98.1</w:t>
            </w:r>
          </w:p>
        </w:tc>
        <w:tc>
          <w:tcPr/>
          <w:p>
            <w:pPr>
              <w:pStyle w:val="Compact"/>
              <w:jc w:val="right"/>
            </w:pPr>
            <w:r>
              <w:t xml:space="preserve">103.8</w:t>
            </w:r>
          </w:p>
        </w:tc>
        <w:tc>
          <w:tcPr/>
          <w:p>
            <w:pPr>
              <w:pStyle w:val="Compact"/>
              <w:jc w:val="right"/>
            </w:pPr>
            <w:r>
              <w:t xml:space="preserve">98.7</w:t>
            </w:r>
          </w:p>
        </w:tc>
        <w:tc>
          <w:tcPr/>
          <w:p>
            <w:pPr>
              <w:pStyle w:val="Compact"/>
              <w:jc w:val="right"/>
            </w:pPr>
            <w:r>
              <w:t xml:space="preserve">77.8</w:t>
            </w:r>
          </w:p>
        </w:tc>
        <w:tc>
          <w:tcPr/>
          <w:p>
            <w:pPr>
              <w:pStyle w:val="Compact"/>
              <w:jc w:val="right"/>
            </w:pPr>
            <w:r>
              <w:t xml:space="preserve">112.1</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97.8</w:t>
            </w:r>
          </w:p>
        </w:tc>
        <w:tc>
          <w:tcPr/>
          <w:p>
            <w:pPr>
              <w:pStyle w:val="Compact"/>
              <w:jc w:val="right"/>
            </w:pPr>
            <w:r>
              <w:t xml:space="preserve">119.6</w:t>
            </w:r>
          </w:p>
        </w:tc>
        <w:tc>
          <w:tcPr/>
          <w:p>
            <w:pPr>
              <w:pStyle w:val="Compact"/>
              <w:jc w:val="right"/>
            </w:pPr>
            <w:r>
              <w:t xml:space="preserve">105.7</w:t>
            </w:r>
          </w:p>
        </w:tc>
        <w:tc>
          <w:tcPr/>
          <w:p>
            <w:pPr>
              <w:pStyle w:val="Compact"/>
              <w:jc w:val="right"/>
            </w:pPr>
            <w:r>
              <w:t xml:space="preserve">81.5</w:t>
            </w:r>
          </w:p>
        </w:tc>
        <w:tc>
          <w:tcPr/>
          <w:p>
            <w:pPr>
              <w:pStyle w:val="Compact"/>
              <w:jc w:val="right"/>
            </w:pPr>
            <w:r>
              <w:t xml:space="preserve">84.3</w:t>
            </w:r>
          </w:p>
        </w:tc>
      </w:tr>
      <w:tr>
        <w:tc>
          <w:tcPr/>
          <w:p>
            <w:pPr>
              <w:pStyle w:val="Compact"/>
              <w:jc w:val="left"/>
            </w:pPr>
            <w:r>
              <w:t xml:space="preserve">85180</w:t>
            </w:r>
          </w:p>
        </w:tc>
        <w:tc>
          <w:tcPr/>
          <w:p>
            <w:pPr>
              <w:pStyle w:val="Compact"/>
              <w:jc w:val="left"/>
            </w:pPr>
            <w:r>
              <w:t xml:space="preserve">Rahja</w:t>
            </w:r>
          </w:p>
        </w:tc>
        <w:tc>
          <w:tcPr/>
          <w:p>
            <w:pPr>
              <w:pStyle w:val="Compact"/>
              <w:jc w:val="right"/>
            </w:pPr>
            <w:r>
              <w:t xml:space="preserve">97.6</w:t>
            </w:r>
          </w:p>
        </w:tc>
        <w:tc>
          <w:tcPr/>
          <w:p>
            <w:pPr>
              <w:pStyle w:val="Compact"/>
              <w:jc w:val="right"/>
            </w:pPr>
            <w:r>
              <w:t xml:space="preserve">94.0</w:t>
            </w:r>
          </w:p>
        </w:tc>
        <w:tc>
          <w:tcPr/>
          <w:p>
            <w:pPr>
              <w:pStyle w:val="Compact"/>
              <w:jc w:val="right"/>
            </w:pPr>
            <w:r>
              <w:t xml:space="preserve">121.4</w:t>
            </w:r>
          </w:p>
        </w:tc>
        <w:tc>
          <w:tcPr/>
          <w:p>
            <w:pPr>
              <w:pStyle w:val="Compact"/>
              <w:jc w:val="right"/>
            </w:pPr>
            <w:r>
              <w:t xml:space="preserve">67.3</w:t>
            </w:r>
          </w:p>
        </w:tc>
        <w:tc>
          <w:tcPr/>
          <w:p>
            <w:pPr>
              <w:pStyle w:val="Compact"/>
              <w:jc w:val="right"/>
            </w:pPr>
            <w:r>
              <w:t xml:space="preserve">107.7</w:t>
            </w:r>
          </w:p>
        </w:tc>
      </w:tr>
      <w:tr>
        <w:tc>
          <w:tcPr/>
          <w:p>
            <w:pPr>
              <w:pStyle w:val="Compact"/>
              <w:jc w:val="left"/>
            </w:pPr>
            <w:r>
              <w:t xml:space="preserve">93600</w:t>
            </w:r>
          </w:p>
        </w:tc>
        <w:tc>
          <w:tcPr/>
          <w:p>
            <w:pPr>
              <w:pStyle w:val="Compact"/>
              <w:jc w:val="left"/>
            </w:pPr>
            <w:r>
              <w:t xml:space="preserve">Kuusamo</w:t>
            </w:r>
          </w:p>
        </w:tc>
        <w:tc>
          <w:tcPr/>
          <w:p>
            <w:pPr>
              <w:pStyle w:val="Compact"/>
              <w:jc w:val="right"/>
            </w:pPr>
            <w:r>
              <w:t xml:space="preserve">97.4</w:t>
            </w:r>
          </w:p>
        </w:tc>
        <w:tc>
          <w:tcPr/>
          <w:p>
            <w:pPr>
              <w:pStyle w:val="Compact"/>
              <w:jc w:val="right"/>
            </w:pPr>
            <w:r>
              <w:t xml:space="preserve">113.3</w:t>
            </w:r>
          </w:p>
        </w:tc>
        <w:tc>
          <w:tcPr/>
          <w:p>
            <w:pPr>
              <w:pStyle w:val="Compact"/>
              <w:jc w:val="right"/>
            </w:pPr>
            <w:r>
              <w:t xml:space="preserve">84.2</w:t>
            </w:r>
          </w:p>
        </w:tc>
        <w:tc>
          <w:tcPr/>
          <w:p>
            <w:pPr>
              <w:pStyle w:val="Compact"/>
              <w:jc w:val="right"/>
            </w:pPr>
            <w:r>
              <w:t xml:space="preserve">99.8</w:t>
            </w:r>
          </w:p>
        </w:tc>
        <w:tc>
          <w:tcPr/>
          <w:p>
            <w:pPr>
              <w:pStyle w:val="Compact"/>
              <w:jc w:val="right"/>
            </w:pPr>
            <w:r>
              <w:t xml:space="preserve">92.2</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97.2</w:t>
            </w:r>
          </w:p>
        </w:tc>
        <w:tc>
          <w:tcPr/>
          <w:p>
            <w:pPr>
              <w:pStyle w:val="Compact"/>
              <w:jc w:val="right"/>
            </w:pPr>
            <w:r>
              <w:t xml:space="preserve">92.8</w:t>
            </w:r>
          </w:p>
        </w:tc>
        <w:tc>
          <w:tcPr/>
          <w:p>
            <w:pPr>
              <w:pStyle w:val="Compact"/>
              <w:jc w:val="right"/>
            </w:pPr>
            <w:r>
              <w:t xml:space="preserve">131.1</w:t>
            </w:r>
          </w:p>
        </w:tc>
        <w:tc>
          <w:tcPr/>
          <w:p>
            <w:pPr>
              <w:pStyle w:val="Compact"/>
              <w:jc w:val="right"/>
            </w:pPr>
            <w:r>
              <w:t xml:space="preserve">53.9</w:t>
            </w:r>
          </w:p>
        </w:tc>
        <w:tc>
          <w:tcPr/>
          <w:p>
            <w:pPr>
              <w:pStyle w:val="Compact"/>
              <w:jc w:val="right"/>
            </w:pPr>
            <w:r>
              <w:t xml:space="preserve">111.2</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96.4</w:t>
            </w:r>
          </w:p>
        </w:tc>
        <w:tc>
          <w:tcPr/>
          <w:p>
            <w:pPr>
              <w:pStyle w:val="Compact"/>
              <w:jc w:val="right"/>
            </w:pPr>
            <w:r>
              <w:t xml:space="preserve">77.8</w:t>
            </w:r>
          </w:p>
        </w:tc>
        <w:tc>
          <w:tcPr/>
          <w:p>
            <w:pPr>
              <w:pStyle w:val="Compact"/>
              <w:jc w:val="right"/>
            </w:pPr>
            <w:r>
              <w:t xml:space="preserve">108.3</w:t>
            </w:r>
          </w:p>
        </w:tc>
        <w:tc>
          <w:tcPr/>
          <w:p>
            <w:pPr>
              <w:pStyle w:val="Compact"/>
              <w:jc w:val="right"/>
            </w:pPr>
            <w:r>
              <w:t xml:space="preserve">83.7</w:t>
            </w:r>
          </w:p>
        </w:tc>
        <w:tc>
          <w:tcPr/>
          <w:p>
            <w:pPr>
              <w:pStyle w:val="Compact"/>
              <w:jc w:val="right"/>
            </w:pPr>
            <w:r>
              <w:t xml:space="preserve">115.6</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96.3</w:t>
            </w:r>
          </w:p>
        </w:tc>
        <w:tc>
          <w:tcPr/>
          <w:p>
            <w:pPr>
              <w:pStyle w:val="Compact"/>
              <w:jc w:val="right"/>
            </w:pPr>
            <w:r>
              <w:t xml:space="preserve">110.6</w:t>
            </w:r>
          </w:p>
        </w:tc>
        <w:tc>
          <w:tcPr/>
          <w:p>
            <w:pPr>
              <w:pStyle w:val="Compact"/>
              <w:jc w:val="right"/>
            </w:pPr>
            <w:r>
              <w:t xml:space="preserve">91.4</w:t>
            </w:r>
          </w:p>
        </w:tc>
        <w:tc>
          <w:tcPr/>
          <w:p>
            <w:pPr>
              <w:pStyle w:val="Compact"/>
              <w:jc w:val="right"/>
            </w:pPr>
            <w:r>
              <w:t xml:space="preserve">90.0</w:t>
            </w:r>
          </w:p>
        </w:tc>
        <w:tc>
          <w:tcPr/>
          <w:p>
            <w:pPr>
              <w:pStyle w:val="Compact"/>
              <w:jc w:val="right"/>
            </w:pPr>
            <w:r>
              <w:t xml:space="preserve">93.1</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96.2</w:t>
            </w:r>
          </w:p>
        </w:tc>
        <w:tc>
          <w:tcPr/>
          <w:p>
            <w:pPr>
              <w:pStyle w:val="Compact"/>
              <w:jc w:val="right"/>
            </w:pPr>
            <w:r>
              <w:t xml:space="preserve">88.6</w:t>
            </w:r>
          </w:p>
        </w:tc>
        <w:tc>
          <w:tcPr/>
          <w:p>
            <w:pPr>
              <w:pStyle w:val="Compact"/>
              <w:jc w:val="right"/>
            </w:pPr>
            <w:r>
              <w:t xml:space="preserve">128.5</w:t>
            </w:r>
          </w:p>
        </w:tc>
        <w:tc>
          <w:tcPr/>
          <w:p>
            <w:pPr>
              <w:pStyle w:val="Compact"/>
              <w:jc w:val="right"/>
            </w:pPr>
            <w:r>
              <w:t xml:space="preserve">68.4</w:t>
            </w:r>
          </w:p>
        </w:tc>
        <w:tc>
          <w:tcPr/>
          <w:p>
            <w:pPr>
              <w:pStyle w:val="Compact"/>
              <w:jc w:val="right"/>
            </w:pPr>
            <w:r>
              <w:t xml:space="preserve">99.2</w:t>
            </w:r>
          </w:p>
        </w:tc>
      </w:tr>
      <w:tr>
        <w:tc>
          <w:tcPr/>
          <w:p>
            <w:pPr>
              <w:pStyle w:val="Compact"/>
              <w:jc w:val="left"/>
            </w:pPr>
            <w:r>
              <w:t xml:space="preserve">93800</w:t>
            </w:r>
          </w:p>
        </w:tc>
        <w:tc>
          <w:tcPr/>
          <w:p>
            <w:pPr>
              <w:pStyle w:val="Compact"/>
              <w:jc w:val="left"/>
            </w:pPr>
            <w:r>
              <w:t xml:space="preserve">Muojärvi</w:t>
            </w:r>
          </w:p>
        </w:tc>
        <w:tc>
          <w:tcPr/>
          <w:p>
            <w:pPr>
              <w:pStyle w:val="Compact"/>
              <w:jc w:val="right"/>
            </w:pPr>
            <w:r>
              <w:t xml:space="preserve">96.2</w:t>
            </w:r>
          </w:p>
        </w:tc>
        <w:tc>
          <w:tcPr/>
          <w:p>
            <w:pPr>
              <w:pStyle w:val="Compact"/>
              <w:jc w:val="right"/>
            </w:pPr>
            <w:r>
              <w:t xml:space="preserve">87.1</w:t>
            </w:r>
          </w:p>
        </w:tc>
        <w:tc>
          <w:tcPr/>
          <w:p>
            <w:pPr>
              <w:pStyle w:val="Compact"/>
              <w:jc w:val="right"/>
            </w:pPr>
            <w:r>
              <w:t xml:space="preserve">105.2</w:t>
            </w:r>
          </w:p>
        </w:tc>
        <w:tc>
          <w:tcPr/>
          <w:p>
            <w:pPr>
              <w:pStyle w:val="Compact"/>
              <w:jc w:val="right"/>
            </w:pPr>
            <w:r>
              <w:t xml:space="preserve">106.0</w:t>
            </w:r>
          </w:p>
        </w:tc>
        <w:tc>
          <w:tcPr/>
          <w:p>
            <w:pPr>
              <w:pStyle w:val="Compact"/>
              <w:jc w:val="right"/>
            </w:pPr>
            <w:r>
              <w:t xml:space="preserve">86.7</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95.7</w:t>
            </w:r>
          </w:p>
        </w:tc>
        <w:tc>
          <w:tcPr/>
          <w:p>
            <w:pPr>
              <w:pStyle w:val="Compact"/>
              <w:jc w:val="right"/>
            </w:pPr>
            <w:r>
              <w:t xml:space="preserve">97.1</w:t>
            </w:r>
          </w:p>
        </w:tc>
        <w:tc>
          <w:tcPr/>
          <w:p>
            <w:pPr>
              <w:pStyle w:val="Compact"/>
              <w:jc w:val="right"/>
            </w:pPr>
            <w:r>
              <w:t xml:space="preserve">93.6</w:t>
            </w:r>
          </w:p>
        </w:tc>
        <w:tc>
          <w:tcPr/>
          <w:p>
            <w:pPr>
              <w:pStyle w:val="Compact"/>
              <w:jc w:val="right"/>
            </w:pPr>
            <w:r>
              <w:t xml:space="preserve">97.7</w:t>
            </w:r>
          </w:p>
        </w:tc>
        <w:tc>
          <w:tcPr/>
          <w:p>
            <w:pPr>
              <w:pStyle w:val="Compact"/>
              <w:jc w:val="right"/>
            </w:pPr>
            <w:r>
              <w:t xml:space="preserve">94.5</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95.7</w:t>
            </w:r>
          </w:p>
        </w:tc>
        <w:tc>
          <w:tcPr/>
          <w:p>
            <w:pPr>
              <w:pStyle w:val="Compact"/>
              <w:jc w:val="right"/>
            </w:pPr>
            <w:r>
              <w:t xml:space="preserve">105.7</w:t>
            </w:r>
          </w:p>
        </w:tc>
        <w:tc>
          <w:tcPr/>
          <w:p>
            <w:pPr>
              <w:pStyle w:val="Compact"/>
              <w:jc w:val="right"/>
            </w:pPr>
            <w:r>
              <w:t xml:space="preserve">93.5</w:t>
            </w:r>
          </w:p>
        </w:tc>
        <w:tc>
          <w:tcPr/>
          <w:p>
            <w:pPr>
              <w:pStyle w:val="Compact"/>
              <w:jc w:val="right"/>
            </w:pPr>
            <w:r>
              <w:t xml:space="preserve">88.9</w:t>
            </w:r>
          </w:p>
        </w:tc>
        <w:tc>
          <w:tcPr/>
          <w:p>
            <w:pPr>
              <w:pStyle w:val="Compact"/>
              <w:jc w:val="right"/>
            </w:pPr>
            <w:r>
              <w:t xml:space="preserve">94.8</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95.6</w:t>
            </w:r>
          </w:p>
        </w:tc>
        <w:tc>
          <w:tcPr/>
          <w:p>
            <w:pPr>
              <w:pStyle w:val="Compact"/>
              <w:jc w:val="right"/>
            </w:pPr>
            <w:r>
              <w:t xml:space="preserve">83.7</w:t>
            </w:r>
          </w:p>
        </w:tc>
        <w:tc>
          <w:tcPr/>
          <w:p>
            <w:pPr>
              <w:pStyle w:val="Compact"/>
              <w:jc w:val="right"/>
            </w:pPr>
            <w:r>
              <w:t xml:space="preserve">90.5</w:t>
            </w:r>
          </w:p>
        </w:tc>
        <w:tc>
          <w:tcPr/>
          <w:p>
            <w:pPr>
              <w:pStyle w:val="Compact"/>
              <w:jc w:val="right"/>
            </w:pPr>
            <w:r>
              <w:t xml:space="preserve">89.1</w:t>
            </w:r>
          </w:p>
        </w:tc>
        <w:tc>
          <w:tcPr/>
          <w:p>
            <w:pPr>
              <w:pStyle w:val="Compact"/>
              <w:jc w:val="right"/>
            </w:pPr>
            <w:r>
              <w:t xml:space="preserve">119.0</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95.5</w:t>
            </w:r>
          </w:p>
        </w:tc>
        <w:tc>
          <w:tcPr/>
          <w:p>
            <w:pPr>
              <w:pStyle w:val="Compact"/>
              <w:jc w:val="right"/>
            </w:pPr>
            <w:r>
              <w:t xml:space="preserve">87.1</w:t>
            </w:r>
          </w:p>
        </w:tc>
        <w:tc>
          <w:tcPr/>
          <w:p>
            <w:pPr>
              <w:pStyle w:val="Compact"/>
              <w:jc w:val="right"/>
            </w:pPr>
            <w:r>
              <w:t xml:space="preserve">85.8</w:t>
            </w:r>
          </w:p>
        </w:tc>
        <w:tc>
          <w:tcPr/>
          <w:p>
            <w:pPr>
              <w:pStyle w:val="Compact"/>
              <w:jc w:val="right"/>
            </w:pPr>
            <w:r>
              <w:t xml:space="preserve">138.7</w:t>
            </w:r>
          </w:p>
        </w:tc>
        <w:tc>
          <w:tcPr/>
          <w:p>
            <w:pPr>
              <w:pStyle w:val="Compact"/>
              <w:jc w:val="right"/>
            </w:pPr>
            <w:r>
              <w:t xml:space="preserve">70.3</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94.2</w:t>
            </w:r>
          </w:p>
        </w:tc>
        <w:tc>
          <w:tcPr/>
          <w:p>
            <w:pPr>
              <w:pStyle w:val="Compact"/>
              <w:jc w:val="right"/>
            </w:pPr>
            <w:r>
              <w:t xml:space="preserve">110.2</w:t>
            </w:r>
          </w:p>
        </w:tc>
        <w:tc>
          <w:tcPr/>
          <w:p>
            <w:pPr>
              <w:pStyle w:val="Compact"/>
              <w:jc w:val="right"/>
            </w:pPr>
            <w:r>
              <w:t xml:space="preserve">93.0</w:t>
            </w:r>
          </w:p>
        </w:tc>
        <w:tc>
          <w:tcPr/>
          <w:p>
            <w:pPr>
              <w:pStyle w:val="Compact"/>
              <w:jc w:val="right"/>
            </w:pPr>
            <w:r>
              <w:t xml:space="preserve">109.5</w:t>
            </w:r>
          </w:p>
        </w:tc>
        <w:tc>
          <w:tcPr/>
          <w:p>
            <w:pPr>
              <w:pStyle w:val="Compact"/>
              <w:jc w:val="right"/>
            </w:pPr>
            <w:r>
              <w:t xml:space="preserve">64.0</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93.9</w:t>
            </w:r>
          </w:p>
        </w:tc>
        <w:tc>
          <w:tcPr/>
          <w:p>
            <w:pPr>
              <w:pStyle w:val="Compact"/>
              <w:jc w:val="right"/>
            </w:pPr>
            <w:r>
              <w:t xml:space="preserve">84.3</w:t>
            </w:r>
          </w:p>
        </w:tc>
        <w:tc>
          <w:tcPr/>
          <w:p>
            <w:pPr>
              <w:pStyle w:val="Compact"/>
              <w:jc w:val="right"/>
            </w:pPr>
            <w:r>
              <w:t xml:space="preserve">84.7</w:t>
            </w:r>
          </w:p>
        </w:tc>
        <w:tc>
          <w:tcPr/>
          <w:p>
            <w:pPr>
              <w:pStyle w:val="Compact"/>
              <w:jc w:val="right"/>
            </w:pPr>
            <w:r>
              <w:t xml:space="preserve">112.2</w:t>
            </w:r>
          </w:p>
        </w:tc>
        <w:tc>
          <w:tcPr/>
          <w:p>
            <w:pPr>
              <w:pStyle w:val="Compact"/>
              <w:jc w:val="right"/>
            </w:pPr>
            <w:r>
              <w:t xml:space="preserve">94.6</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93.7</w:t>
            </w:r>
          </w:p>
        </w:tc>
        <w:tc>
          <w:tcPr/>
          <w:p>
            <w:pPr>
              <w:pStyle w:val="Compact"/>
              <w:jc w:val="right"/>
            </w:pPr>
            <w:r>
              <w:t xml:space="preserve">104.0</w:t>
            </w:r>
          </w:p>
        </w:tc>
        <w:tc>
          <w:tcPr/>
          <w:p>
            <w:pPr>
              <w:pStyle w:val="Compact"/>
              <w:jc w:val="right"/>
            </w:pPr>
            <w:r>
              <w:t xml:space="preserve">85.8</w:t>
            </w:r>
          </w:p>
        </w:tc>
        <w:tc>
          <w:tcPr/>
          <w:p>
            <w:pPr>
              <w:pStyle w:val="Compact"/>
              <w:jc w:val="right"/>
            </w:pPr>
            <w:r>
              <w:t xml:space="preserve">105.2</w:t>
            </w:r>
          </w:p>
        </w:tc>
        <w:tc>
          <w:tcPr/>
          <w:p>
            <w:pPr>
              <w:pStyle w:val="Compact"/>
              <w:jc w:val="right"/>
            </w:pPr>
            <w:r>
              <w:t xml:space="preserve">79.8</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92.6</w:t>
            </w:r>
          </w:p>
        </w:tc>
        <w:tc>
          <w:tcPr/>
          <w:p>
            <w:pPr>
              <w:pStyle w:val="Compact"/>
              <w:jc w:val="right"/>
            </w:pPr>
            <w:r>
              <w:t xml:space="preserve">85.5</w:t>
            </w:r>
          </w:p>
        </w:tc>
        <w:tc>
          <w:tcPr/>
          <w:p>
            <w:pPr>
              <w:pStyle w:val="Compact"/>
              <w:jc w:val="right"/>
            </w:pPr>
            <w:r>
              <w:t xml:space="preserve">87.8</w:t>
            </w:r>
          </w:p>
        </w:tc>
        <w:tc>
          <w:tcPr/>
          <w:p>
            <w:pPr>
              <w:pStyle w:val="Compact"/>
              <w:jc w:val="right"/>
            </w:pPr>
            <w:r>
              <w:t xml:space="preserve">97.2</w:t>
            </w:r>
          </w:p>
        </w:tc>
        <w:tc>
          <w:tcPr/>
          <w:p>
            <w:pPr>
              <w:pStyle w:val="Compact"/>
              <w:jc w:val="right"/>
            </w:pPr>
            <w:r>
              <w:t xml:space="preserve">100.0</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92.5</w:t>
            </w:r>
          </w:p>
        </w:tc>
        <w:tc>
          <w:tcPr/>
          <w:p>
            <w:pPr>
              <w:pStyle w:val="Compact"/>
              <w:jc w:val="right"/>
            </w:pPr>
            <w:r>
              <w:t xml:space="preserve">90.3</w:t>
            </w:r>
          </w:p>
        </w:tc>
        <w:tc>
          <w:tcPr/>
          <w:p>
            <w:pPr>
              <w:pStyle w:val="Compact"/>
              <w:jc w:val="right"/>
            </w:pPr>
            <w:r>
              <w:t xml:space="preserve">78.8</w:t>
            </w:r>
          </w:p>
        </w:tc>
        <w:tc>
          <w:tcPr/>
          <w:p>
            <w:pPr>
              <w:pStyle w:val="Compact"/>
              <w:jc w:val="right"/>
            </w:pPr>
            <w:r>
              <w:t xml:space="preserve">115.0</w:t>
            </w:r>
          </w:p>
        </w:tc>
        <w:tc>
          <w:tcPr/>
          <w:p>
            <w:pPr>
              <w:pStyle w:val="Compact"/>
              <w:jc w:val="right"/>
            </w:pPr>
            <w:r>
              <w:t xml:space="preserve">86.0</w:t>
            </w:r>
          </w:p>
        </w:tc>
      </w:tr>
      <w:tr>
        <w:tc>
          <w:tcPr/>
          <w:p>
            <w:pPr>
              <w:pStyle w:val="Compact"/>
              <w:jc w:val="left"/>
            </w:pPr>
            <w:r>
              <w:t xml:space="preserve">85140</w:t>
            </w:r>
          </w:p>
        </w:tc>
        <w:tc>
          <w:tcPr/>
          <w:p>
            <w:pPr>
              <w:pStyle w:val="Compact"/>
              <w:jc w:val="left"/>
            </w:pPr>
            <w:r>
              <w:t xml:space="preserve">Tynkä</w:t>
            </w:r>
          </w:p>
        </w:tc>
        <w:tc>
          <w:tcPr/>
          <w:p>
            <w:pPr>
              <w:pStyle w:val="Compact"/>
              <w:jc w:val="right"/>
            </w:pPr>
            <w:r>
              <w:t xml:space="preserve">92.3</w:t>
            </w:r>
          </w:p>
        </w:tc>
        <w:tc>
          <w:tcPr/>
          <w:p>
            <w:pPr>
              <w:pStyle w:val="Compact"/>
              <w:jc w:val="right"/>
            </w:pPr>
            <w:r>
              <w:t xml:space="preserve">90.1</w:t>
            </w:r>
          </w:p>
        </w:tc>
        <w:tc>
          <w:tcPr/>
          <w:p>
            <w:pPr>
              <w:pStyle w:val="Compact"/>
              <w:jc w:val="right"/>
            </w:pPr>
            <w:r>
              <w:t xml:space="preserve">106.9</w:t>
            </w:r>
          </w:p>
        </w:tc>
        <w:tc>
          <w:tcPr/>
          <w:p>
            <w:pPr>
              <w:pStyle w:val="Compact"/>
              <w:jc w:val="right"/>
            </w:pPr>
            <w:r>
              <w:t xml:space="preserve">70.9</w:t>
            </w:r>
          </w:p>
        </w:tc>
        <w:tc>
          <w:tcPr/>
          <w:p>
            <w:pPr>
              <w:pStyle w:val="Compact"/>
              <w:jc w:val="right"/>
            </w:pPr>
            <w:r>
              <w:t xml:space="preserve">101.5</w:t>
            </w:r>
          </w:p>
        </w:tc>
      </w:tr>
      <w:tr>
        <w:tc>
          <w:tcPr/>
          <w:p>
            <w:pPr>
              <w:pStyle w:val="Compact"/>
              <w:jc w:val="left"/>
            </w:pPr>
            <w:r>
              <w:t xml:space="preserve">91100</w:t>
            </w:r>
          </w:p>
        </w:tc>
        <w:tc>
          <w:tcPr/>
          <w:p>
            <w:pPr>
              <w:pStyle w:val="Compact"/>
              <w:jc w:val="left"/>
            </w:pPr>
            <w:r>
              <w:t xml:space="preserve">Ii Keskus</w:t>
            </w:r>
          </w:p>
        </w:tc>
        <w:tc>
          <w:tcPr/>
          <w:p>
            <w:pPr>
              <w:pStyle w:val="Compact"/>
              <w:jc w:val="right"/>
            </w:pPr>
            <w:r>
              <w:t xml:space="preserve">92.1</w:t>
            </w:r>
          </w:p>
        </w:tc>
        <w:tc>
          <w:tcPr/>
          <w:p>
            <w:pPr>
              <w:pStyle w:val="Compact"/>
              <w:jc w:val="right"/>
            </w:pPr>
            <w:r>
              <w:t xml:space="preserve">87.5</w:t>
            </w:r>
          </w:p>
        </w:tc>
        <w:tc>
          <w:tcPr/>
          <w:p>
            <w:pPr>
              <w:pStyle w:val="Compact"/>
              <w:jc w:val="right"/>
            </w:pPr>
            <w:r>
              <w:t xml:space="preserve">80.7</w:t>
            </w:r>
          </w:p>
        </w:tc>
        <w:tc>
          <w:tcPr/>
          <w:p>
            <w:pPr>
              <w:pStyle w:val="Compact"/>
              <w:jc w:val="right"/>
            </w:pPr>
            <w:r>
              <w:t xml:space="preserve">121.3</w:t>
            </w:r>
          </w:p>
        </w:tc>
        <w:tc>
          <w:tcPr/>
          <w:p>
            <w:pPr>
              <w:pStyle w:val="Compact"/>
              <w:jc w:val="right"/>
            </w:pPr>
            <w:r>
              <w:t xml:space="preserve">79.0</w:t>
            </w:r>
          </w:p>
        </w:tc>
      </w:tr>
      <w:tr>
        <w:tc>
          <w:tcPr/>
          <w:p>
            <w:pPr>
              <w:pStyle w:val="Compact"/>
              <w:jc w:val="left"/>
            </w:pPr>
            <w:r>
              <w:t xml:space="preserve">86550</w:t>
            </w:r>
          </w:p>
        </w:tc>
        <w:tc>
          <w:tcPr/>
          <w:p>
            <w:pPr>
              <w:pStyle w:val="Compact"/>
              <w:jc w:val="left"/>
            </w:pPr>
            <w:r>
              <w:t xml:space="preserve">Mieluskylä</w:t>
            </w:r>
          </w:p>
        </w:tc>
        <w:tc>
          <w:tcPr/>
          <w:p>
            <w:pPr>
              <w:pStyle w:val="Compact"/>
              <w:jc w:val="right"/>
            </w:pPr>
            <w:r>
              <w:t xml:space="preserve">92.0</w:t>
            </w:r>
          </w:p>
        </w:tc>
        <w:tc>
          <w:tcPr/>
          <w:p>
            <w:pPr>
              <w:pStyle w:val="Compact"/>
              <w:jc w:val="right"/>
            </w:pPr>
            <w:r>
              <w:t xml:space="preserve">104.7</w:t>
            </w:r>
          </w:p>
        </w:tc>
        <w:tc>
          <w:tcPr/>
          <w:p>
            <w:pPr>
              <w:pStyle w:val="Compact"/>
              <w:jc w:val="right"/>
            </w:pPr>
            <w:r>
              <w:t xml:space="preserve">104.0</w:t>
            </w:r>
          </w:p>
        </w:tc>
        <w:tc>
          <w:tcPr/>
          <w:p>
            <w:pPr>
              <w:pStyle w:val="Compact"/>
              <w:jc w:val="right"/>
            </w:pPr>
            <w:r>
              <w:t xml:space="preserve">79.9</w:t>
            </w:r>
          </w:p>
        </w:tc>
        <w:tc>
          <w:tcPr/>
          <w:p>
            <w:pPr>
              <w:pStyle w:val="Compact"/>
              <w:jc w:val="right"/>
            </w:pPr>
            <w:r>
              <w:t xml:space="preserve">79.2</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91.7</w:t>
            </w:r>
          </w:p>
        </w:tc>
        <w:tc>
          <w:tcPr/>
          <w:p>
            <w:pPr>
              <w:pStyle w:val="Compact"/>
              <w:jc w:val="right"/>
            </w:pPr>
            <w:r>
              <w:t xml:space="preserve">107.8</w:t>
            </w:r>
          </w:p>
        </w:tc>
        <w:tc>
          <w:tcPr/>
          <w:p>
            <w:pPr>
              <w:pStyle w:val="Compact"/>
              <w:jc w:val="right"/>
            </w:pPr>
            <w:r>
              <w:t xml:space="preserve">92.1</w:t>
            </w:r>
          </w:p>
        </w:tc>
        <w:tc>
          <w:tcPr/>
          <w:p>
            <w:pPr>
              <w:pStyle w:val="Compact"/>
              <w:jc w:val="right"/>
            </w:pPr>
            <w:r>
              <w:t xml:space="preserve">100.5</w:t>
            </w:r>
          </w:p>
        </w:tc>
        <w:tc>
          <w:tcPr/>
          <w:p>
            <w:pPr>
              <w:pStyle w:val="Compact"/>
              <w:jc w:val="right"/>
            </w:pPr>
            <w:r>
              <w:t xml:space="preserve">66.3</w:t>
            </w:r>
          </w:p>
        </w:tc>
      </w:tr>
      <w:tr>
        <w:tc>
          <w:tcPr/>
          <w:p>
            <w:pPr>
              <w:pStyle w:val="Compact"/>
              <w:jc w:val="left"/>
            </w:pPr>
            <w:r>
              <w:t xml:space="preserve">85100</w:t>
            </w:r>
          </w:p>
        </w:tc>
        <w:tc>
          <w:tcPr/>
          <w:p>
            <w:pPr>
              <w:pStyle w:val="Compact"/>
              <w:jc w:val="left"/>
            </w:pPr>
            <w:r>
              <w:t xml:space="preserve">Kalajoki Keskus</w:t>
            </w:r>
          </w:p>
        </w:tc>
        <w:tc>
          <w:tcPr/>
          <w:p>
            <w:pPr>
              <w:pStyle w:val="Compact"/>
              <w:jc w:val="right"/>
            </w:pPr>
            <w:r>
              <w:t xml:space="preserve">91.4</w:t>
            </w:r>
          </w:p>
        </w:tc>
        <w:tc>
          <w:tcPr/>
          <w:p>
            <w:pPr>
              <w:pStyle w:val="Compact"/>
              <w:jc w:val="right"/>
            </w:pPr>
            <w:r>
              <w:t xml:space="preserve">97.3</w:t>
            </w:r>
          </w:p>
        </w:tc>
        <w:tc>
          <w:tcPr/>
          <w:p>
            <w:pPr>
              <w:pStyle w:val="Compact"/>
              <w:jc w:val="right"/>
            </w:pPr>
            <w:r>
              <w:t xml:space="preserve">90.6</w:t>
            </w:r>
          </w:p>
        </w:tc>
        <w:tc>
          <w:tcPr/>
          <w:p>
            <w:pPr>
              <w:pStyle w:val="Compact"/>
              <w:jc w:val="right"/>
            </w:pPr>
            <w:r>
              <w:t xml:space="preserve">89.5</w:t>
            </w:r>
          </w:p>
        </w:tc>
        <w:tc>
          <w:tcPr/>
          <w:p>
            <w:pPr>
              <w:pStyle w:val="Compact"/>
              <w:jc w:val="right"/>
            </w:pPr>
            <w:r>
              <w:t xml:space="preserve">88.2</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90.9</w:t>
            </w:r>
          </w:p>
        </w:tc>
        <w:tc>
          <w:tcPr/>
          <w:p>
            <w:pPr>
              <w:pStyle w:val="Compact"/>
              <w:jc w:val="right"/>
            </w:pPr>
            <w:r>
              <w:t xml:space="preserve">93.0</w:t>
            </w:r>
          </w:p>
        </w:tc>
        <w:tc>
          <w:tcPr/>
          <w:p>
            <w:pPr>
              <w:pStyle w:val="Compact"/>
              <w:jc w:val="right"/>
            </w:pPr>
            <w:r>
              <w:t xml:space="preserve">90.3</w:t>
            </w:r>
          </w:p>
        </w:tc>
        <w:tc>
          <w:tcPr/>
          <w:p>
            <w:pPr>
              <w:pStyle w:val="Compact"/>
              <w:jc w:val="right"/>
            </w:pPr>
            <w:r>
              <w:t xml:space="preserve">98.4</w:t>
            </w:r>
          </w:p>
        </w:tc>
        <w:tc>
          <w:tcPr/>
          <w:p>
            <w:pPr>
              <w:pStyle w:val="Compact"/>
              <w:jc w:val="right"/>
            </w:pPr>
            <w:r>
              <w:t xml:space="preserve">81.8</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90.3</w:t>
            </w:r>
          </w:p>
        </w:tc>
        <w:tc>
          <w:tcPr/>
          <w:p>
            <w:pPr>
              <w:pStyle w:val="Compact"/>
              <w:jc w:val="right"/>
            </w:pPr>
            <w:r>
              <w:t xml:space="preserve">88.0</w:t>
            </w:r>
          </w:p>
        </w:tc>
        <w:tc>
          <w:tcPr/>
          <w:p>
            <w:pPr>
              <w:pStyle w:val="Compact"/>
              <w:jc w:val="right"/>
            </w:pPr>
            <w:r>
              <w:t xml:space="preserve">130.6</w:t>
            </w:r>
          </w:p>
        </w:tc>
        <w:tc>
          <w:tcPr/>
          <w:p>
            <w:pPr>
              <w:pStyle w:val="Compact"/>
              <w:jc w:val="right"/>
            </w:pPr>
            <w:r>
              <w:t xml:space="preserve">43.2</w:t>
            </w:r>
          </w:p>
        </w:tc>
        <w:tc>
          <w:tcPr/>
          <w:p>
            <w:pPr>
              <w:pStyle w:val="Compact"/>
              <w:jc w:val="right"/>
            </w:pPr>
            <w:r>
              <w:t xml:space="preserve">99.3</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90.2</w:t>
            </w:r>
          </w:p>
        </w:tc>
        <w:tc>
          <w:tcPr/>
          <w:p>
            <w:pPr>
              <w:pStyle w:val="Compact"/>
              <w:jc w:val="right"/>
            </w:pPr>
            <w:r>
              <w:t xml:space="preserve">100.9</w:t>
            </w:r>
          </w:p>
        </w:tc>
        <w:tc>
          <w:tcPr/>
          <w:p>
            <w:pPr>
              <w:pStyle w:val="Compact"/>
              <w:jc w:val="right"/>
            </w:pPr>
            <w:r>
              <w:t xml:space="preserve">79.4</w:t>
            </w:r>
          </w:p>
        </w:tc>
        <w:tc>
          <w:tcPr/>
          <w:p>
            <w:pPr>
              <w:pStyle w:val="Compact"/>
              <w:jc w:val="right"/>
            </w:pPr>
            <w:r>
              <w:t xml:space="preserve">99.5</w:t>
            </w:r>
          </w:p>
        </w:tc>
        <w:tc>
          <w:tcPr/>
          <w:p>
            <w:pPr>
              <w:pStyle w:val="Compact"/>
              <w:jc w:val="right"/>
            </w:pPr>
            <w:r>
              <w:t xml:space="preserve">80.8</w:t>
            </w:r>
          </w:p>
        </w:tc>
      </w:tr>
      <w:tr>
        <w:tc>
          <w:tcPr/>
          <w:p>
            <w:pPr>
              <w:pStyle w:val="Compact"/>
              <w:jc w:val="left"/>
            </w:pPr>
            <w:r>
              <w:t xml:space="preserve">85840</w:t>
            </w:r>
          </w:p>
        </w:tc>
        <w:tc>
          <w:tcPr/>
          <w:p>
            <w:pPr>
              <w:pStyle w:val="Compact"/>
              <w:jc w:val="left"/>
            </w:pPr>
            <w:r>
              <w:t xml:space="preserve">Kuona</w:t>
            </w:r>
          </w:p>
        </w:tc>
        <w:tc>
          <w:tcPr/>
          <w:p>
            <w:pPr>
              <w:pStyle w:val="Compact"/>
              <w:jc w:val="right"/>
            </w:pPr>
            <w:r>
              <w:t xml:space="preserve">89.5</w:t>
            </w:r>
          </w:p>
        </w:tc>
        <w:tc>
          <w:tcPr/>
          <w:p>
            <w:pPr>
              <w:pStyle w:val="Compact"/>
              <w:jc w:val="right"/>
            </w:pPr>
            <w:r>
              <w:t xml:space="preserve">79.6</w:t>
            </w:r>
          </w:p>
        </w:tc>
        <w:tc>
          <w:tcPr/>
          <w:p>
            <w:pPr>
              <w:pStyle w:val="Compact"/>
              <w:jc w:val="right"/>
            </w:pPr>
            <w:r>
              <w:t xml:space="preserve">102.6</w:t>
            </w:r>
          </w:p>
        </w:tc>
        <w:tc>
          <w:tcPr/>
          <w:p>
            <w:pPr>
              <w:pStyle w:val="Compact"/>
              <w:jc w:val="right"/>
            </w:pPr>
            <w:r>
              <w:t xml:space="preserve">60.3</w:t>
            </w:r>
          </w:p>
        </w:tc>
        <w:tc>
          <w:tcPr/>
          <w:p>
            <w:pPr>
              <w:pStyle w:val="Compact"/>
              <w:jc w:val="right"/>
            </w:pPr>
            <w:r>
              <w:t xml:space="preserve">115.6</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89.3</w:t>
            </w:r>
          </w:p>
        </w:tc>
        <w:tc>
          <w:tcPr/>
          <w:p>
            <w:pPr>
              <w:pStyle w:val="Compact"/>
              <w:jc w:val="right"/>
            </w:pPr>
            <w:r>
              <w:t xml:space="preserve">92.0</w:t>
            </w:r>
          </w:p>
        </w:tc>
        <w:tc>
          <w:tcPr/>
          <w:p>
            <w:pPr>
              <w:pStyle w:val="Compact"/>
              <w:jc w:val="right"/>
            </w:pPr>
            <w:r>
              <w:t xml:space="preserve">74.2</w:t>
            </w:r>
          </w:p>
        </w:tc>
        <w:tc>
          <w:tcPr/>
          <w:p>
            <w:pPr>
              <w:pStyle w:val="Compact"/>
              <w:jc w:val="right"/>
            </w:pPr>
            <w:r>
              <w:t xml:space="preserve">118.1</w:t>
            </w:r>
          </w:p>
        </w:tc>
        <w:tc>
          <w:tcPr/>
          <w:p>
            <w:pPr>
              <w:pStyle w:val="Compact"/>
              <w:jc w:val="right"/>
            </w:pPr>
            <w:r>
              <w:t xml:space="preserve">73.0</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89.2</w:t>
            </w:r>
          </w:p>
        </w:tc>
        <w:tc>
          <w:tcPr/>
          <w:p>
            <w:pPr>
              <w:pStyle w:val="Compact"/>
              <w:jc w:val="right"/>
            </w:pPr>
            <w:r>
              <w:t xml:space="preserve">94.3</w:t>
            </w:r>
          </w:p>
        </w:tc>
        <w:tc>
          <w:tcPr/>
          <w:p>
            <w:pPr>
              <w:pStyle w:val="Compact"/>
              <w:jc w:val="right"/>
            </w:pPr>
            <w:r>
              <w:t xml:space="preserve">98.3</w:t>
            </w:r>
          </w:p>
        </w:tc>
        <w:tc>
          <w:tcPr/>
          <w:p>
            <w:pPr>
              <w:pStyle w:val="Compact"/>
              <w:jc w:val="right"/>
            </w:pPr>
            <w:r>
              <w:t xml:space="preserve">73.1</w:t>
            </w:r>
          </w:p>
        </w:tc>
        <w:tc>
          <w:tcPr/>
          <w:p>
            <w:pPr>
              <w:pStyle w:val="Compact"/>
              <w:jc w:val="right"/>
            </w:pPr>
            <w:r>
              <w:t xml:space="preserve">91.0</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89.1</w:t>
            </w:r>
          </w:p>
        </w:tc>
        <w:tc>
          <w:tcPr/>
          <w:p>
            <w:pPr>
              <w:pStyle w:val="Compact"/>
              <w:jc w:val="right"/>
            </w:pPr>
            <w:r>
              <w:t xml:space="preserve">83.9</w:t>
            </w:r>
          </w:p>
        </w:tc>
        <w:tc>
          <w:tcPr/>
          <w:p>
            <w:pPr>
              <w:pStyle w:val="Compact"/>
              <w:jc w:val="right"/>
            </w:pPr>
            <w:r>
              <w:t xml:space="preserve">82.2</w:t>
            </w:r>
          </w:p>
        </w:tc>
        <w:tc>
          <w:tcPr/>
          <w:p>
            <w:pPr>
              <w:pStyle w:val="Compact"/>
              <w:jc w:val="right"/>
            </w:pPr>
            <w:r>
              <w:t xml:space="preserve">93.4</w:t>
            </w:r>
          </w:p>
        </w:tc>
        <w:tc>
          <w:tcPr/>
          <w:p>
            <w:pPr>
              <w:pStyle w:val="Compact"/>
              <w:jc w:val="right"/>
            </w:pPr>
            <w:r>
              <w:t xml:space="preserve">97.1</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87.6</w:t>
            </w:r>
          </w:p>
        </w:tc>
        <w:tc>
          <w:tcPr/>
          <w:p>
            <w:pPr>
              <w:pStyle w:val="Compact"/>
              <w:jc w:val="right"/>
            </w:pPr>
            <w:r>
              <w:t xml:space="preserve">111.2</w:t>
            </w:r>
          </w:p>
        </w:tc>
        <w:tc>
          <w:tcPr/>
          <w:p>
            <w:pPr>
              <w:pStyle w:val="Compact"/>
              <w:jc w:val="right"/>
            </w:pPr>
            <w:r>
              <w:t xml:space="preserve">109.5</w:t>
            </w:r>
          </w:p>
        </w:tc>
        <w:tc>
          <w:tcPr/>
          <w:p>
            <w:pPr>
              <w:pStyle w:val="Compact"/>
              <w:jc w:val="right"/>
            </w:pPr>
            <w:r>
              <w:t xml:space="preserve">68.1</w:t>
            </w:r>
          </w:p>
        </w:tc>
        <w:tc>
          <w:tcPr/>
          <w:p>
            <w:pPr>
              <w:pStyle w:val="Compact"/>
              <w:jc w:val="right"/>
            </w:pPr>
            <w:r>
              <w:t xml:space="preserve">61.8</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86.3</w:t>
            </w:r>
          </w:p>
        </w:tc>
        <w:tc>
          <w:tcPr/>
          <w:p>
            <w:pPr>
              <w:pStyle w:val="Compact"/>
              <w:jc w:val="right"/>
            </w:pPr>
            <w:r>
              <w:t xml:space="preserve">96.9</w:t>
            </w:r>
          </w:p>
        </w:tc>
        <w:tc>
          <w:tcPr/>
          <w:p>
            <w:pPr>
              <w:pStyle w:val="Compact"/>
              <w:jc w:val="right"/>
            </w:pPr>
            <w:r>
              <w:t xml:space="preserve">80.0</w:t>
            </w:r>
          </w:p>
        </w:tc>
        <w:tc>
          <w:tcPr/>
          <w:p>
            <w:pPr>
              <w:pStyle w:val="Compact"/>
              <w:jc w:val="right"/>
            </w:pPr>
            <w:r>
              <w:t xml:space="preserve">114.8</w:t>
            </w:r>
          </w:p>
        </w:tc>
        <w:tc>
          <w:tcPr/>
          <w:p>
            <w:pPr>
              <w:pStyle w:val="Compact"/>
              <w:jc w:val="right"/>
            </w:pPr>
            <w:r>
              <w:t xml:space="preserve">53.6</w:t>
            </w:r>
          </w:p>
        </w:tc>
      </w:tr>
      <w:tr>
        <w:tc>
          <w:tcPr/>
          <w:p>
            <w:pPr>
              <w:pStyle w:val="Compact"/>
              <w:jc w:val="left"/>
            </w:pPr>
            <w:r>
              <w:t xml:space="preserve">90480</w:t>
            </w:r>
          </w:p>
        </w:tc>
        <w:tc>
          <w:tcPr/>
          <w:p>
            <w:pPr>
              <w:pStyle w:val="Compact"/>
              <w:jc w:val="left"/>
            </w:pPr>
            <w:r>
              <w:t xml:space="preserve">Hailuoto</w:t>
            </w:r>
          </w:p>
        </w:tc>
        <w:tc>
          <w:tcPr/>
          <w:p>
            <w:pPr>
              <w:pStyle w:val="Compact"/>
              <w:jc w:val="right"/>
            </w:pPr>
            <w:r>
              <w:t xml:space="preserve">85.5</w:t>
            </w:r>
          </w:p>
        </w:tc>
        <w:tc>
          <w:tcPr/>
          <w:p>
            <w:pPr>
              <w:pStyle w:val="Compact"/>
              <w:jc w:val="right"/>
            </w:pPr>
            <w:r>
              <w:t xml:space="preserve">92.2</w:t>
            </w:r>
          </w:p>
        </w:tc>
        <w:tc>
          <w:tcPr/>
          <w:p>
            <w:pPr>
              <w:pStyle w:val="Compact"/>
              <w:jc w:val="right"/>
            </w:pPr>
            <w:r>
              <w:t xml:space="preserve">91.3</w:t>
            </w:r>
          </w:p>
        </w:tc>
        <w:tc>
          <w:tcPr/>
          <w:p>
            <w:pPr>
              <w:pStyle w:val="Compact"/>
              <w:jc w:val="right"/>
            </w:pPr>
            <w:r>
              <w:t xml:space="preserve">75.9</w:t>
            </w:r>
          </w:p>
        </w:tc>
        <w:tc>
          <w:tcPr/>
          <w:p>
            <w:pPr>
              <w:pStyle w:val="Compact"/>
              <w:jc w:val="right"/>
            </w:pPr>
            <w:r>
              <w:t xml:space="preserve">82.5</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85.3</w:t>
            </w:r>
          </w:p>
        </w:tc>
        <w:tc>
          <w:tcPr/>
          <w:p>
            <w:pPr>
              <w:pStyle w:val="Compact"/>
              <w:jc w:val="right"/>
            </w:pPr>
            <w:r>
              <w:t xml:space="preserve">72.4</w:t>
            </w:r>
          </w:p>
        </w:tc>
        <w:tc>
          <w:tcPr/>
          <w:p>
            <w:pPr>
              <w:pStyle w:val="Compact"/>
              <w:jc w:val="right"/>
            </w:pPr>
            <w:r>
              <w:t xml:space="preserve">95.9</w:t>
            </w:r>
          </w:p>
        </w:tc>
        <w:tc>
          <w:tcPr/>
          <w:p>
            <w:pPr>
              <w:pStyle w:val="Compact"/>
              <w:jc w:val="right"/>
            </w:pPr>
            <w:r>
              <w:t xml:space="preserve">87.1</w:t>
            </w:r>
          </w:p>
        </w:tc>
        <w:tc>
          <w:tcPr/>
          <w:p>
            <w:pPr>
              <w:pStyle w:val="Compact"/>
              <w:jc w:val="right"/>
            </w:pPr>
            <w:r>
              <w:t xml:space="preserve">85.7</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85.1</w:t>
            </w:r>
          </w:p>
        </w:tc>
        <w:tc>
          <w:tcPr/>
          <w:p>
            <w:pPr>
              <w:pStyle w:val="Compact"/>
              <w:jc w:val="right"/>
            </w:pPr>
            <w:r>
              <w:t xml:space="preserve">63.3</w:t>
            </w:r>
          </w:p>
        </w:tc>
        <w:tc>
          <w:tcPr/>
          <w:p>
            <w:pPr>
              <w:pStyle w:val="Compact"/>
              <w:jc w:val="right"/>
            </w:pPr>
            <w:r>
              <w:t xml:space="preserve">83.1</w:t>
            </w:r>
          </w:p>
        </w:tc>
        <w:tc>
          <w:tcPr/>
          <w:p>
            <w:pPr>
              <w:pStyle w:val="Compact"/>
              <w:jc w:val="right"/>
            </w:pPr>
            <w:r>
              <w:t xml:space="preserve">115.5</w:t>
            </w:r>
          </w:p>
        </w:tc>
        <w:tc>
          <w:tcPr/>
          <w:p>
            <w:pPr>
              <w:pStyle w:val="Compact"/>
              <w:jc w:val="right"/>
            </w:pPr>
            <w:r>
              <w:t xml:space="preserve">78.4</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84.7</w:t>
            </w:r>
          </w:p>
        </w:tc>
        <w:tc>
          <w:tcPr/>
          <w:p>
            <w:pPr>
              <w:pStyle w:val="Compact"/>
              <w:jc w:val="right"/>
            </w:pPr>
            <w:r>
              <w:t xml:space="preserve">86.7</w:t>
            </w:r>
          </w:p>
        </w:tc>
        <w:tc>
          <w:tcPr/>
          <w:p>
            <w:pPr>
              <w:pStyle w:val="Compact"/>
              <w:jc w:val="right"/>
            </w:pPr>
            <w:r>
              <w:t xml:space="preserve">78.5</w:t>
            </w:r>
          </w:p>
        </w:tc>
        <w:tc>
          <w:tcPr/>
          <w:p>
            <w:pPr>
              <w:pStyle w:val="Compact"/>
              <w:jc w:val="right"/>
            </w:pPr>
            <w:r>
              <w:t xml:space="preserve">95.3</w:t>
            </w:r>
          </w:p>
        </w:tc>
        <w:tc>
          <w:tcPr/>
          <w:p>
            <w:pPr>
              <w:pStyle w:val="Compact"/>
              <w:jc w:val="right"/>
            </w:pPr>
            <w:r>
              <w:t xml:space="preserve">78.1</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84.3</w:t>
            </w:r>
          </w:p>
        </w:tc>
        <w:tc>
          <w:tcPr/>
          <w:p>
            <w:pPr>
              <w:pStyle w:val="Compact"/>
              <w:jc w:val="right"/>
            </w:pPr>
            <w:r>
              <w:t xml:space="preserve">55.3</w:t>
            </w:r>
          </w:p>
        </w:tc>
        <w:tc>
          <w:tcPr/>
          <w:p>
            <w:pPr>
              <w:pStyle w:val="Compact"/>
              <w:jc w:val="right"/>
            </w:pPr>
            <w:r>
              <w:t xml:space="preserve">86.5</w:t>
            </w:r>
          </w:p>
        </w:tc>
        <w:tc>
          <w:tcPr/>
          <w:p>
            <w:pPr>
              <w:pStyle w:val="Compact"/>
              <w:jc w:val="right"/>
            </w:pPr>
            <w:r>
              <w:t xml:space="preserve">109.0</w:t>
            </w:r>
          </w:p>
        </w:tc>
        <w:tc>
          <w:tcPr/>
          <w:p>
            <w:pPr>
              <w:pStyle w:val="Compact"/>
              <w:jc w:val="right"/>
            </w:pPr>
            <w:r>
              <w:t xml:space="preserve">86.5</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83.9</w:t>
            </w:r>
          </w:p>
        </w:tc>
        <w:tc>
          <w:tcPr/>
          <w:p>
            <w:pPr>
              <w:pStyle w:val="Compact"/>
              <w:jc w:val="right"/>
            </w:pPr>
            <w:r>
              <w:t xml:space="preserve">75.7</w:t>
            </w:r>
          </w:p>
        </w:tc>
        <w:tc>
          <w:tcPr/>
          <w:p>
            <w:pPr>
              <w:pStyle w:val="Compact"/>
              <w:jc w:val="right"/>
            </w:pPr>
            <w:r>
              <w:t xml:space="preserve">83.0</w:t>
            </w:r>
          </w:p>
        </w:tc>
        <w:tc>
          <w:tcPr/>
          <w:p>
            <w:pPr>
              <w:pStyle w:val="Compact"/>
              <w:jc w:val="right"/>
            </w:pPr>
            <w:r>
              <w:t xml:space="preserve">109.0</w:t>
            </w:r>
          </w:p>
        </w:tc>
        <w:tc>
          <w:tcPr/>
          <w:p>
            <w:pPr>
              <w:pStyle w:val="Compact"/>
              <w:jc w:val="right"/>
            </w:pPr>
            <w:r>
              <w:t xml:space="preserve">67.8</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82.6</w:t>
            </w:r>
          </w:p>
        </w:tc>
        <w:tc>
          <w:tcPr/>
          <w:p>
            <w:pPr>
              <w:pStyle w:val="Compact"/>
              <w:jc w:val="right"/>
            </w:pPr>
            <w:r>
              <w:t xml:space="preserve">55.4</w:t>
            </w:r>
          </w:p>
        </w:tc>
        <w:tc>
          <w:tcPr/>
          <w:p>
            <w:pPr>
              <w:pStyle w:val="Compact"/>
              <w:jc w:val="right"/>
            </w:pPr>
            <w:r>
              <w:t xml:space="preserve">83.0</w:t>
            </w:r>
          </w:p>
        </w:tc>
        <w:tc>
          <w:tcPr/>
          <w:p>
            <w:pPr>
              <w:pStyle w:val="Compact"/>
              <w:jc w:val="right"/>
            </w:pPr>
            <w:r>
              <w:t xml:space="preserve">80.9</w:t>
            </w:r>
          </w:p>
        </w:tc>
        <w:tc>
          <w:tcPr/>
          <w:p>
            <w:pPr>
              <w:pStyle w:val="Compact"/>
              <w:jc w:val="right"/>
            </w:pPr>
            <w:r>
              <w:t xml:space="preserve">111.0</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82.5</w:t>
            </w:r>
          </w:p>
        </w:tc>
        <w:tc>
          <w:tcPr/>
          <w:p>
            <w:pPr>
              <w:pStyle w:val="Compact"/>
              <w:jc w:val="right"/>
            </w:pPr>
            <w:r>
              <w:t xml:space="preserve">86.8</w:t>
            </w:r>
          </w:p>
        </w:tc>
        <w:tc>
          <w:tcPr/>
          <w:p>
            <w:pPr>
              <w:pStyle w:val="Compact"/>
              <w:jc w:val="right"/>
            </w:pPr>
            <w:r>
              <w:t xml:space="preserve">101.0</w:t>
            </w:r>
          </w:p>
        </w:tc>
        <w:tc>
          <w:tcPr/>
          <w:p>
            <w:pPr>
              <w:pStyle w:val="Compact"/>
              <w:jc w:val="right"/>
            </w:pPr>
            <w:r>
              <w:t xml:space="preserve">72.3</w:t>
            </w:r>
          </w:p>
        </w:tc>
        <w:tc>
          <w:tcPr/>
          <w:p>
            <w:pPr>
              <w:pStyle w:val="Compact"/>
              <w:jc w:val="right"/>
            </w:pPr>
            <w:r>
              <w:t xml:space="preserve">69.9</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82.4</w:t>
            </w:r>
          </w:p>
        </w:tc>
        <w:tc>
          <w:tcPr/>
          <w:p>
            <w:pPr>
              <w:pStyle w:val="Compact"/>
              <w:jc w:val="right"/>
            </w:pPr>
            <w:r>
              <w:t xml:space="preserve">92.2</w:t>
            </w:r>
          </w:p>
        </w:tc>
        <w:tc>
          <w:tcPr/>
          <w:p>
            <w:pPr>
              <w:pStyle w:val="Compact"/>
              <w:jc w:val="right"/>
            </w:pPr>
            <w:r>
              <w:t xml:space="preserve">101.9</w:t>
            </w:r>
          </w:p>
        </w:tc>
        <w:tc>
          <w:tcPr/>
          <w:p>
            <w:pPr>
              <w:pStyle w:val="Compact"/>
              <w:jc w:val="right"/>
            </w:pPr>
            <w:r>
              <w:t xml:space="preserve">59.2</w:t>
            </w:r>
          </w:p>
        </w:tc>
        <w:tc>
          <w:tcPr/>
          <w:p>
            <w:pPr>
              <w:pStyle w:val="Compact"/>
              <w:jc w:val="right"/>
            </w:pPr>
            <w:r>
              <w:t xml:space="preserve">76.1</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81.7</w:t>
            </w:r>
          </w:p>
        </w:tc>
        <w:tc>
          <w:tcPr/>
          <w:p>
            <w:pPr>
              <w:pStyle w:val="Compact"/>
              <w:jc w:val="right"/>
            </w:pPr>
            <w:r>
              <w:t xml:space="preserve">66.1</w:t>
            </w:r>
          </w:p>
        </w:tc>
        <w:tc>
          <w:tcPr/>
          <w:p>
            <w:pPr>
              <w:pStyle w:val="Compact"/>
              <w:jc w:val="right"/>
            </w:pPr>
            <w:r>
              <w:t xml:space="preserve">79.0</w:t>
            </w:r>
          </w:p>
        </w:tc>
        <w:tc>
          <w:tcPr/>
          <w:p>
            <w:pPr>
              <w:pStyle w:val="Compact"/>
              <w:jc w:val="right"/>
            </w:pPr>
            <w:r>
              <w:t xml:space="preserve">115.3</w:t>
            </w:r>
          </w:p>
        </w:tc>
        <w:tc>
          <w:tcPr/>
          <w:p>
            <w:pPr>
              <w:pStyle w:val="Compact"/>
              <w:jc w:val="right"/>
            </w:pPr>
            <w:r>
              <w:t xml:space="preserve">66.4</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81.1</w:t>
            </w:r>
          </w:p>
        </w:tc>
        <w:tc>
          <w:tcPr/>
          <w:p>
            <w:pPr>
              <w:pStyle w:val="Compact"/>
              <w:jc w:val="right"/>
            </w:pPr>
            <w:r>
              <w:t xml:space="preserve">92.6</w:t>
            </w:r>
          </w:p>
        </w:tc>
        <w:tc>
          <w:tcPr/>
          <w:p>
            <w:pPr>
              <w:pStyle w:val="Compact"/>
              <w:jc w:val="right"/>
            </w:pPr>
            <w:r>
              <w:t xml:space="preserve">88.4</w:t>
            </w:r>
          </w:p>
        </w:tc>
        <w:tc>
          <w:tcPr/>
          <w:p>
            <w:pPr>
              <w:pStyle w:val="Compact"/>
              <w:jc w:val="right"/>
            </w:pPr>
            <w:r>
              <w:t xml:space="preserve">55.2</w:t>
            </w:r>
          </w:p>
        </w:tc>
        <w:tc>
          <w:tcPr/>
          <w:p>
            <w:pPr>
              <w:pStyle w:val="Compact"/>
              <w:jc w:val="right"/>
            </w:pPr>
            <w:r>
              <w:t xml:space="preserve">88.2</w:t>
            </w:r>
          </w:p>
        </w:tc>
      </w:tr>
      <w:tr>
        <w:tc>
          <w:tcPr/>
          <w:p>
            <w:pPr>
              <w:pStyle w:val="Compact"/>
              <w:jc w:val="left"/>
            </w:pPr>
            <w:r>
              <w:t xml:space="preserve">90440</w:t>
            </w:r>
          </w:p>
        </w:tc>
        <w:tc>
          <w:tcPr/>
          <w:p>
            <w:pPr>
              <w:pStyle w:val="Compact"/>
              <w:jc w:val="left"/>
            </w:pPr>
            <w:r>
              <w:t xml:space="preserve">Kempele Keskus</w:t>
            </w:r>
          </w:p>
        </w:tc>
        <w:tc>
          <w:tcPr/>
          <w:p>
            <w:pPr>
              <w:pStyle w:val="Compact"/>
              <w:jc w:val="right"/>
            </w:pPr>
            <w:r>
              <w:t xml:space="preserve">80.5</w:t>
            </w:r>
          </w:p>
        </w:tc>
        <w:tc>
          <w:tcPr/>
          <w:p>
            <w:pPr>
              <w:pStyle w:val="Compact"/>
              <w:jc w:val="right"/>
            </w:pPr>
            <w:r>
              <w:t xml:space="preserve">74.8</w:t>
            </w:r>
          </w:p>
        </w:tc>
        <w:tc>
          <w:tcPr/>
          <w:p>
            <w:pPr>
              <w:pStyle w:val="Compact"/>
              <w:jc w:val="right"/>
            </w:pPr>
            <w:r>
              <w:t xml:space="preserve">68.8</w:t>
            </w:r>
          </w:p>
        </w:tc>
        <w:tc>
          <w:tcPr/>
          <w:p>
            <w:pPr>
              <w:pStyle w:val="Compact"/>
              <w:jc w:val="right"/>
            </w:pPr>
            <w:r>
              <w:t xml:space="preserve">106.5</w:t>
            </w:r>
          </w:p>
        </w:tc>
        <w:tc>
          <w:tcPr/>
          <w:p>
            <w:pPr>
              <w:pStyle w:val="Compact"/>
              <w:jc w:val="right"/>
            </w:pPr>
            <w:r>
              <w:t xml:space="preserve">72.1</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80.4</w:t>
            </w:r>
          </w:p>
        </w:tc>
        <w:tc>
          <w:tcPr/>
          <w:p>
            <w:pPr>
              <w:pStyle w:val="Compact"/>
              <w:jc w:val="right"/>
            </w:pPr>
            <w:r>
              <w:t xml:space="preserve">59.6</w:t>
            </w:r>
          </w:p>
        </w:tc>
        <w:tc>
          <w:tcPr/>
          <w:p>
            <w:pPr>
              <w:pStyle w:val="Compact"/>
              <w:jc w:val="right"/>
            </w:pPr>
            <w:r>
              <w:t xml:space="preserve">77.1</w:t>
            </w:r>
          </w:p>
        </w:tc>
        <w:tc>
          <w:tcPr/>
          <w:p>
            <w:pPr>
              <w:pStyle w:val="Compact"/>
              <w:jc w:val="right"/>
            </w:pPr>
            <w:r>
              <w:t xml:space="preserve">95.3</w:t>
            </w:r>
          </w:p>
        </w:tc>
        <w:tc>
          <w:tcPr/>
          <w:p>
            <w:pPr>
              <w:pStyle w:val="Compact"/>
              <w:jc w:val="right"/>
            </w:pPr>
            <w:r>
              <w:t xml:space="preserve">89.7</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80.2</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107.3</w:t>
            </w:r>
          </w:p>
        </w:tc>
        <w:tc>
          <w:tcPr/>
          <w:p>
            <w:pPr>
              <w:pStyle w:val="Compact"/>
              <w:jc w:val="right"/>
            </w:pPr>
            <w:r>
              <w:t xml:space="preserve">63.3</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79.9</w:t>
            </w:r>
          </w:p>
        </w:tc>
        <w:tc>
          <w:tcPr/>
          <w:p>
            <w:pPr>
              <w:pStyle w:val="Compact"/>
              <w:jc w:val="right"/>
            </w:pPr>
            <w:r>
              <w:t xml:space="preserve">59.8</w:t>
            </w:r>
          </w:p>
        </w:tc>
        <w:tc>
          <w:tcPr/>
          <w:p>
            <w:pPr>
              <w:pStyle w:val="Compact"/>
              <w:jc w:val="right"/>
            </w:pPr>
            <w:r>
              <w:t xml:space="preserve">71.5</w:t>
            </w:r>
          </w:p>
        </w:tc>
        <w:tc>
          <w:tcPr/>
          <w:p>
            <w:pPr>
              <w:pStyle w:val="Compact"/>
              <w:jc w:val="right"/>
            </w:pPr>
            <w:r>
              <w:t xml:space="preserve">104.0</w:t>
            </w:r>
          </w:p>
        </w:tc>
        <w:tc>
          <w:tcPr/>
          <w:p>
            <w:pPr>
              <w:pStyle w:val="Compact"/>
              <w:jc w:val="right"/>
            </w:pPr>
            <w:r>
              <w:t xml:space="preserve">84.1</w:t>
            </w:r>
          </w:p>
        </w:tc>
      </w:tr>
      <w:tr>
        <w:tc>
          <w:tcPr/>
          <w:p>
            <w:pPr>
              <w:pStyle w:val="Compact"/>
              <w:jc w:val="left"/>
            </w:pPr>
            <w:r>
              <w:t xml:space="preserve">86480</w:t>
            </w:r>
          </w:p>
        </w:tc>
        <w:tc>
          <w:tcPr/>
          <w:p>
            <w:pPr>
              <w:pStyle w:val="Compact"/>
              <w:jc w:val="left"/>
            </w:pPr>
            <w:r>
              <w:t xml:space="preserve">Karhukangas</w:t>
            </w:r>
          </w:p>
        </w:tc>
        <w:tc>
          <w:tcPr/>
          <w:p>
            <w:pPr>
              <w:pStyle w:val="Compact"/>
              <w:jc w:val="right"/>
            </w:pPr>
            <w:r>
              <w:t xml:space="preserve">79.6</w:t>
            </w:r>
          </w:p>
        </w:tc>
        <w:tc>
          <w:tcPr/>
          <w:p>
            <w:pPr>
              <w:pStyle w:val="Compact"/>
              <w:jc w:val="right"/>
            </w:pPr>
            <w:r>
              <w:t xml:space="preserve">NA</w:t>
            </w:r>
          </w:p>
        </w:tc>
        <w:tc>
          <w:tcPr/>
          <w:p>
            <w:pPr>
              <w:pStyle w:val="Compact"/>
              <w:jc w:val="right"/>
            </w:pPr>
            <w:r>
              <w:t xml:space="preserve">67.9</w:t>
            </w:r>
          </w:p>
        </w:tc>
        <w:tc>
          <w:tcPr/>
          <w:p>
            <w:pPr>
              <w:pStyle w:val="Compact"/>
              <w:jc w:val="right"/>
            </w:pPr>
            <w:r>
              <w:t xml:space="preserve">117.1</w:t>
            </w:r>
          </w:p>
        </w:tc>
        <w:tc>
          <w:tcPr/>
          <w:p>
            <w:pPr>
              <w:pStyle w:val="Compact"/>
              <w:jc w:val="right"/>
            </w:pPr>
            <w:r>
              <w:t xml:space="preserve">53.7</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79.4</w:t>
            </w:r>
          </w:p>
        </w:tc>
        <w:tc>
          <w:tcPr/>
          <w:p>
            <w:pPr>
              <w:pStyle w:val="Compact"/>
              <w:jc w:val="right"/>
            </w:pPr>
            <w:r>
              <w:t xml:space="preserve">103.8</w:t>
            </w:r>
          </w:p>
        </w:tc>
        <w:tc>
          <w:tcPr/>
          <w:p>
            <w:pPr>
              <w:pStyle w:val="Compact"/>
              <w:jc w:val="right"/>
            </w:pPr>
            <w:r>
              <w:t xml:space="preserve">90.2</w:t>
            </w:r>
          </w:p>
        </w:tc>
        <w:tc>
          <w:tcPr/>
          <w:p>
            <w:pPr>
              <w:pStyle w:val="Compact"/>
              <w:jc w:val="right"/>
            </w:pPr>
            <w:r>
              <w:t xml:space="preserve">40.9</w:t>
            </w:r>
          </w:p>
        </w:tc>
        <w:tc>
          <w:tcPr/>
          <w:p>
            <w:pPr>
              <w:pStyle w:val="Compact"/>
              <w:jc w:val="right"/>
            </w:pPr>
            <w:r>
              <w:t xml:space="preserve">82.5</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66.9</w:t>
            </w:r>
          </w:p>
        </w:tc>
        <w:tc>
          <w:tcPr/>
          <w:p>
            <w:pPr>
              <w:pStyle w:val="Compact"/>
              <w:jc w:val="right"/>
            </w:pPr>
            <w:r>
              <w:t xml:space="preserve">118.4</w:t>
            </w:r>
          </w:p>
        </w:tc>
        <w:tc>
          <w:tcPr/>
          <w:p>
            <w:pPr>
              <w:pStyle w:val="Compact"/>
              <w:jc w:val="right"/>
            </w:pPr>
            <w:r>
              <w:t xml:space="preserve">51.3</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78.5</w:t>
            </w:r>
          </w:p>
        </w:tc>
        <w:tc>
          <w:tcPr/>
          <w:p>
            <w:pPr>
              <w:pStyle w:val="Compact"/>
              <w:jc w:val="right"/>
            </w:pPr>
            <w:r>
              <w:t xml:space="preserve">96.3</w:t>
            </w:r>
          </w:p>
        </w:tc>
        <w:tc>
          <w:tcPr/>
          <w:p>
            <w:pPr>
              <w:pStyle w:val="Compact"/>
              <w:jc w:val="right"/>
            </w:pPr>
            <w:r>
              <w:t xml:space="preserve">77.7</w:t>
            </w:r>
          </w:p>
        </w:tc>
        <w:tc>
          <w:tcPr/>
          <w:p>
            <w:pPr>
              <w:pStyle w:val="Compact"/>
              <w:jc w:val="right"/>
            </w:pPr>
            <w:r>
              <w:t xml:space="preserve">66.0</w:t>
            </w:r>
          </w:p>
        </w:tc>
        <w:tc>
          <w:tcPr/>
          <w:p>
            <w:pPr>
              <w:pStyle w:val="Compact"/>
              <w:jc w:val="right"/>
            </w:pPr>
            <w:r>
              <w:t xml:space="preserve">74.0</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78.2</w:t>
            </w:r>
          </w:p>
        </w:tc>
        <w:tc>
          <w:tcPr/>
          <w:p>
            <w:pPr>
              <w:pStyle w:val="Compact"/>
              <w:jc w:val="right"/>
            </w:pPr>
            <w:r>
              <w:t xml:space="preserve">56.5</w:t>
            </w:r>
          </w:p>
        </w:tc>
        <w:tc>
          <w:tcPr/>
          <w:p>
            <w:pPr>
              <w:pStyle w:val="Compact"/>
              <w:jc w:val="right"/>
            </w:pPr>
            <w:r>
              <w:t xml:space="preserve">92.8</w:t>
            </w:r>
          </w:p>
        </w:tc>
        <w:tc>
          <w:tcPr/>
          <w:p>
            <w:pPr>
              <w:pStyle w:val="Compact"/>
              <w:jc w:val="right"/>
            </w:pPr>
            <w:r>
              <w:t xml:space="preserve">81.0</w:t>
            </w:r>
          </w:p>
        </w:tc>
        <w:tc>
          <w:tcPr/>
          <w:p>
            <w:pPr>
              <w:pStyle w:val="Compact"/>
              <w:jc w:val="right"/>
            </w:pPr>
            <w:r>
              <w:t xml:space="preserve">82.4</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77.9</w:t>
            </w:r>
          </w:p>
        </w:tc>
        <w:tc>
          <w:tcPr/>
          <w:p>
            <w:pPr>
              <w:pStyle w:val="Compact"/>
              <w:jc w:val="right"/>
            </w:pPr>
            <w:r>
              <w:t xml:space="preserve">71.4</w:t>
            </w:r>
          </w:p>
        </w:tc>
        <w:tc>
          <w:tcPr/>
          <w:p>
            <w:pPr>
              <w:pStyle w:val="Compact"/>
              <w:jc w:val="right"/>
            </w:pPr>
            <w:r>
              <w:t xml:space="preserve">69.5</w:t>
            </w:r>
          </w:p>
        </w:tc>
        <w:tc>
          <w:tcPr/>
          <w:p>
            <w:pPr>
              <w:pStyle w:val="Compact"/>
              <w:jc w:val="right"/>
            </w:pPr>
            <w:r>
              <w:t xml:space="preserve">99.4</w:t>
            </w:r>
          </w:p>
        </w:tc>
        <w:tc>
          <w:tcPr/>
          <w:p>
            <w:pPr>
              <w:pStyle w:val="Compact"/>
              <w:jc w:val="right"/>
            </w:pPr>
            <w:r>
              <w:t xml:space="preserve">71.2</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76.9</w:t>
            </w:r>
          </w:p>
        </w:tc>
        <w:tc>
          <w:tcPr/>
          <w:p>
            <w:pPr>
              <w:pStyle w:val="Compact"/>
              <w:jc w:val="right"/>
            </w:pPr>
            <w:r>
              <w:t xml:space="preserve">87.1</w:t>
            </w:r>
          </w:p>
        </w:tc>
        <w:tc>
          <w:tcPr/>
          <w:p>
            <w:pPr>
              <w:pStyle w:val="Compact"/>
              <w:jc w:val="right"/>
            </w:pPr>
            <w:r>
              <w:t xml:space="preserve">81.3</w:t>
            </w:r>
          </w:p>
        </w:tc>
        <w:tc>
          <w:tcPr/>
          <w:p>
            <w:pPr>
              <w:pStyle w:val="Compact"/>
              <w:jc w:val="right"/>
            </w:pPr>
            <w:r>
              <w:t xml:space="preserve">88.5</w:t>
            </w:r>
          </w:p>
        </w:tc>
        <w:tc>
          <w:tcPr/>
          <w:p>
            <w:pPr>
              <w:pStyle w:val="Compact"/>
              <w:jc w:val="right"/>
            </w:pPr>
            <w:r>
              <w:t xml:space="preserve">50.6</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76.4</w:t>
            </w:r>
          </w:p>
        </w:tc>
        <w:tc>
          <w:tcPr/>
          <w:p>
            <w:pPr>
              <w:pStyle w:val="Compact"/>
              <w:jc w:val="right"/>
            </w:pPr>
            <w:r>
              <w:t xml:space="preserve">51.8</w:t>
            </w:r>
          </w:p>
        </w:tc>
        <w:tc>
          <w:tcPr/>
          <w:p>
            <w:pPr>
              <w:pStyle w:val="Compact"/>
              <w:jc w:val="right"/>
            </w:pPr>
            <w:r>
              <w:t xml:space="preserve">74.7</w:t>
            </w:r>
          </w:p>
        </w:tc>
        <w:tc>
          <w:tcPr/>
          <w:p>
            <w:pPr>
              <w:pStyle w:val="Compact"/>
              <w:jc w:val="right"/>
            </w:pPr>
            <w:r>
              <w:t xml:space="preserve">103.9</w:t>
            </w:r>
          </w:p>
        </w:tc>
        <w:tc>
          <w:tcPr/>
          <w:p>
            <w:pPr>
              <w:pStyle w:val="Compact"/>
              <w:jc w:val="right"/>
            </w:pPr>
            <w:r>
              <w:t xml:space="preserve">75.4</w:t>
            </w:r>
          </w:p>
        </w:tc>
      </w:tr>
      <w:tr>
        <w:tc>
          <w:tcPr/>
          <w:p>
            <w:pPr>
              <w:pStyle w:val="Compact"/>
              <w:jc w:val="left"/>
            </w:pPr>
            <w:r>
              <w:t xml:space="preserve">91110</w:t>
            </w:r>
          </w:p>
        </w:tc>
        <w:tc>
          <w:tcPr/>
          <w:p>
            <w:pPr>
              <w:pStyle w:val="Compact"/>
              <w:jc w:val="left"/>
            </w:pPr>
            <w:r>
              <w:t xml:space="preserve">Ii Asemanseutu</w:t>
            </w:r>
          </w:p>
        </w:tc>
        <w:tc>
          <w:tcPr/>
          <w:p>
            <w:pPr>
              <w:pStyle w:val="Compact"/>
              <w:jc w:val="right"/>
            </w:pPr>
            <w:r>
              <w:t xml:space="preserve">75.8</w:t>
            </w:r>
          </w:p>
        </w:tc>
        <w:tc>
          <w:tcPr/>
          <w:p>
            <w:pPr>
              <w:pStyle w:val="Compact"/>
              <w:jc w:val="right"/>
            </w:pPr>
            <w:r>
              <w:t xml:space="preserve">61.7</w:t>
            </w:r>
          </w:p>
        </w:tc>
        <w:tc>
          <w:tcPr/>
          <w:p>
            <w:pPr>
              <w:pStyle w:val="Compact"/>
              <w:jc w:val="right"/>
            </w:pPr>
            <w:r>
              <w:t xml:space="preserve">82.9</w:t>
            </w:r>
          </w:p>
        </w:tc>
        <w:tc>
          <w:tcPr/>
          <w:p>
            <w:pPr>
              <w:pStyle w:val="Compact"/>
              <w:jc w:val="right"/>
            </w:pPr>
            <w:r>
              <w:t xml:space="preserve">92.1</w:t>
            </w:r>
          </w:p>
        </w:tc>
        <w:tc>
          <w:tcPr/>
          <w:p>
            <w:pPr>
              <w:pStyle w:val="Compact"/>
              <w:jc w:val="right"/>
            </w:pPr>
            <w:r>
              <w:t xml:space="preserve">66.6</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75.5</w:t>
            </w:r>
          </w:p>
        </w:tc>
        <w:tc>
          <w:tcPr/>
          <w:p>
            <w:pPr>
              <w:pStyle w:val="Compact"/>
              <w:jc w:val="right"/>
            </w:pPr>
            <w:r>
              <w:t xml:space="preserve">58.8</w:t>
            </w:r>
          </w:p>
        </w:tc>
        <w:tc>
          <w:tcPr/>
          <w:p>
            <w:pPr>
              <w:pStyle w:val="Compact"/>
              <w:jc w:val="right"/>
            </w:pPr>
            <w:r>
              <w:t xml:space="preserve">71.0</w:t>
            </w:r>
          </w:p>
        </w:tc>
        <w:tc>
          <w:tcPr/>
          <w:p>
            <w:pPr>
              <w:pStyle w:val="Compact"/>
              <w:jc w:val="right"/>
            </w:pPr>
            <w:r>
              <w:t xml:space="preserve">100.4</w:t>
            </w:r>
          </w:p>
        </w:tc>
        <w:tc>
          <w:tcPr/>
          <w:p>
            <w:pPr>
              <w:pStyle w:val="Compact"/>
              <w:jc w:val="right"/>
            </w:pPr>
            <w:r>
              <w:t xml:space="preserve">72.0</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74.6</w:t>
            </w:r>
          </w:p>
        </w:tc>
        <w:tc>
          <w:tcPr/>
          <w:p>
            <w:pPr>
              <w:pStyle w:val="Compact"/>
              <w:jc w:val="right"/>
            </w:pPr>
            <w:r>
              <w:t xml:space="preserve">61.1</w:t>
            </w:r>
          </w:p>
        </w:tc>
        <w:tc>
          <w:tcPr/>
          <w:p>
            <w:pPr>
              <w:pStyle w:val="Compact"/>
              <w:jc w:val="right"/>
            </w:pPr>
            <w:r>
              <w:t xml:space="preserve">73.3</w:t>
            </w:r>
          </w:p>
        </w:tc>
        <w:tc>
          <w:tcPr/>
          <w:p>
            <w:pPr>
              <w:pStyle w:val="Compact"/>
              <w:jc w:val="right"/>
            </w:pPr>
            <w:r>
              <w:t xml:space="preserve">86.0</w:t>
            </w:r>
          </w:p>
        </w:tc>
        <w:tc>
          <w:tcPr/>
          <w:p>
            <w:pPr>
              <w:pStyle w:val="Compact"/>
              <w:jc w:val="right"/>
            </w:pPr>
            <w:r>
              <w:t xml:space="preserve">77.8</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74.6</w:t>
            </w:r>
          </w:p>
        </w:tc>
        <w:tc>
          <w:tcPr/>
          <w:p>
            <w:pPr>
              <w:pStyle w:val="Compact"/>
              <w:jc w:val="right"/>
            </w:pPr>
            <w:r>
              <w:t xml:space="preserve">40.5</w:t>
            </w:r>
          </w:p>
        </w:tc>
        <w:tc>
          <w:tcPr/>
          <w:p>
            <w:pPr>
              <w:pStyle w:val="Compact"/>
              <w:jc w:val="right"/>
            </w:pPr>
            <w:r>
              <w:t xml:space="preserve">68.9</w:t>
            </w:r>
          </w:p>
        </w:tc>
        <w:tc>
          <w:tcPr/>
          <w:p>
            <w:pPr>
              <w:pStyle w:val="Compact"/>
              <w:jc w:val="right"/>
            </w:pPr>
            <w:r>
              <w:t xml:space="preserve">96.1</w:t>
            </w:r>
          </w:p>
        </w:tc>
        <w:tc>
          <w:tcPr/>
          <w:p>
            <w:pPr>
              <w:pStyle w:val="Compact"/>
              <w:jc w:val="right"/>
            </w:pPr>
            <w:r>
              <w:t xml:space="preserve">93.0</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73.8</w:t>
            </w:r>
          </w:p>
        </w:tc>
        <w:tc>
          <w:tcPr/>
          <w:p>
            <w:pPr>
              <w:pStyle w:val="Compact"/>
              <w:jc w:val="right"/>
            </w:pPr>
            <w:r>
              <w:t xml:space="preserve">81.3</w:t>
            </w:r>
          </w:p>
        </w:tc>
        <w:tc>
          <w:tcPr/>
          <w:p>
            <w:pPr>
              <w:pStyle w:val="Compact"/>
              <w:jc w:val="right"/>
            </w:pPr>
            <w:r>
              <w:t xml:space="preserve">69.3</w:t>
            </w:r>
          </w:p>
        </w:tc>
        <w:tc>
          <w:tcPr/>
          <w:p>
            <w:pPr>
              <w:pStyle w:val="Compact"/>
              <w:jc w:val="right"/>
            </w:pPr>
            <w:r>
              <w:t xml:space="preserve">97.2</w:t>
            </w:r>
          </w:p>
        </w:tc>
        <w:tc>
          <w:tcPr/>
          <w:p>
            <w:pPr>
              <w:pStyle w:val="Compact"/>
              <w:jc w:val="right"/>
            </w:pPr>
            <w:r>
              <w:t xml:space="preserve">47.6</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73.7</w:t>
            </w:r>
          </w:p>
        </w:tc>
        <w:tc>
          <w:tcPr/>
          <w:p>
            <w:pPr>
              <w:pStyle w:val="Compact"/>
              <w:jc w:val="right"/>
            </w:pPr>
            <w:r>
              <w:t xml:space="preserve">59.7</w:t>
            </w:r>
          </w:p>
        </w:tc>
        <w:tc>
          <w:tcPr/>
          <w:p>
            <w:pPr>
              <w:pStyle w:val="Compact"/>
              <w:jc w:val="right"/>
            </w:pPr>
            <w:r>
              <w:t xml:space="preserve">70.8</w:t>
            </w:r>
          </w:p>
        </w:tc>
        <w:tc>
          <w:tcPr/>
          <w:p>
            <w:pPr>
              <w:pStyle w:val="Compact"/>
              <w:jc w:val="right"/>
            </w:pPr>
            <w:r>
              <w:t xml:space="preserve">99.1</w:t>
            </w:r>
          </w:p>
        </w:tc>
        <w:tc>
          <w:tcPr/>
          <w:p>
            <w:pPr>
              <w:pStyle w:val="Compact"/>
              <w:jc w:val="right"/>
            </w:pPr>
            <w:r>
              <w:t xml:space="preserve">65.4</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73.6</w:t>
            </w:r>
          </w:p>
        </w:tc>
        <w:tc>
          <w:tcPr/>
          <w:p>
            <w:pPr>
              <w:pStyle w:val="Compact"/>
              <w:jc w:val="right"/>
            </w:pPr>
            <w:r>
              <w:t xml:space="preserve">66.0</w:t>
            </w:r>
          </w:p>
        </w:tc>
        <w:tc>
          <w:tcPr/>
          <w:p>
            <w:pPr>
              <w:pStyle w:val="Compact"/>
              <w:jc w:val="right"/>
            </w:pPr>
            <w:r>
              <w:t xml:space="preserve">70.4</w:t>
            </w:r>
          </w:p>
        </w:tc>
        <w:tc>
          <w:tcPr/>
          <w:p>
            <w:pPr>
              <w:pStyle w:val="Compact"/>
              <w:jc w:val="right"/>
            </w:pPr>
            <w:r>
              <w:t xml:space="preserve">90.5</w:t>
            </w:r>
          </w:p>
        </w:tc>
        <w:tc>
          <w:tcPr/>
          <w:p>
            <w:pPr>
              <w:pStyle w:val="Compact"/>
              <w:jc w:val="right"/>
            </w:pPr>
            <w:r>
              <w:t xml:space="preserve">67.5</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73.2</w:t>
            </w:r>
          </w:p>
        </w:tc>
        <w:tc>
          <w:tcPr/>
          <w:p>
            <w:pPr>
              <w:pStyle w:val="Compact"/>
              <w:jc w:val="right"/>
            </w:pPr>
            <w:r>
              <w:t xml:space="preserve">74.5</w:t>
            </w:r>
          </w:p>
        </w:tc>
        <w:tc>
          <w:tcPr/>
          <w:p>
            <w:pPr>
              <w:pStyle w:val="Compact"/>
              <w:jc w:val="right"/>
            </w:pPr>
            <w:r>
              <w:t xml:space="preserve">73.5</w:t>
            </w:r>
          </w:p>
        </w:tc>
        <w:tc>
          <w:tcPr/>
          <w:p>
            <w:pPr>
              <w:pStyle w:val="Compact"/>
              <w:jc w:val="right"/>
            </w:pPr>
            <w:r>
              <w:t xml:space="preserve">78.5</w:t>
            </w:r>
          </w:p>
        </w:tc>
        <w:tc>
          <w:tcPr/>
          <w:p>
            <w:pPr>
              <w:pStyle w:val="Compact"/>
              <w:jc w:val="right"/>
            </w:pPr>
            <w:r>
              <w:t xml:space="preserve">66.4</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73.1</w:t>
            </w:r>
          </w:p>
        </w:tc>
        <w:tc>
          <w:tcPr/>
          <w:p>
            <w:pPr>
              <w:pStyle w:val="Compact"/>
              <w:jc w:val="right"/>
            </w:pPr>
            <w:r>
              <w:t xml:space="preserve">59.5</w:t>
            </w:r>
          </w:p>
        </w:tc>
        <w:tc>
          <w:tcPr/>
          <w:p>
            <w:pPr>
              <w:pStyle w:val="Compact"/>
              <w:jc w:val="right"/>
            </w:pPr>
            <w:r>
              <w:t xml:space="preserve">61.1</w:t>
            </w:r>
          </w:p>
        </w:tc>
        <w:tc>
          <w:tcPr/>
          <w:p>
            <w:pPr>
              <w:pStyle w:val="Compact"/>
              <w:jc w:val="right"/>
            </w:pPr>
            <w:r>
              <w:t xml:space="preserve">98.2</w:t>
            </w:r>
          </w:p>
        </w:tc>
        <w:tc>
          <w:tcPr/>
          <w:p>
            <w:pPr>
              <w:pStyle w:val="Compact"/>
              <w:jc w:val="right"/>
            </w:pPr>
            <w:r>
              <w:t xml:space="preserve">73.6</w:t>
            </w:r>
          </w:p>
        </w:tc>
      </w:tr>
      <w:tr>
        <w:tc>
          <w:tcPr/>
          <w:p>
            <w:pPr>
              <w:pStyle w:val="Compact"/>
              <w:jc w:val="left"/>
            </w:pPr>
            <w:r>
              <w:t xml:space="preserve">93830</w:t>
            </w:r>
          </w:p>
        </w:tc>
        <w:tc>
          <w:tcPr/>
          <w:p>
            <w:pPr>
              <w:pStyle w:val="Compact"/>
              <w:jc w:val="left"/>
            </w:pPr>
            <w:r>
              <w:t xml:space="preserve">Rukatunturi</w:t>
            </w:r>
          </w:p>
        </w:tc>
        <w:tc>
          <w:tcPr/>
          <w:p>
            <w:pPr>
              <w:pStyle w:val="Compact"/>
              <w:jc w:val="right"/>
            </w:pPr>
            <w:r>
              <w:t xml:space="preserve">72.5</w:t>
            </w:r>
          </w:p>
        </w:tc>
        <w:tc>
          <w:tcPr/>
          <w:p>
            <w:pPr>
              <w:pStyle w:val="Compact"/>
              <w:jc w:val="right"/>
            </w:pPr>
            <w:r>
              <w:t xml:space="preserve">64.3</w:t>
            </w:r>
          </w:p>
        </w:tc>
        <w:tc>
          <w:tcPr/>
          <w:p>
            <w:pPr>
              <w:pStyle w:val="Compact"/>
              <w:jc w:val="right"/>
            </w:pPr>
            <w:r>
              <w:t xml:space="preserve">78.0</w:t>
            </w:r>
          </w:p>
        </w:tc>
        <w:tc>
          <w:tcPr/>
          <w:p>
            <w:pPr>
              <w:pStyle w:val="Compact"/>
              <w:jc w:val="right"/>
            </w:pPr>
            <w:r>
              <w:t xml:space="preserve">76.1</w:t>
            </w:r>
          </w:p>
        </w:tc>
        <w:tc>
          <w:tcPr/>
          <w:p>
            <w:pPr>
              <w:pStyle w:val="Compact"/>
              <w:jc w:val="right"/>
            </w:pPr>
            <w:r>
              <w:t xml:space="preserve">71.8</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72.2</w:t>
            </w:r>
          </w:p>
        </w:tc>
        <w:tc>
          <w:tcPr/>
          <w:p>
            <w:pPr>
              <w:pStyle w:val="Compact"/>
              <w:jc w:val="right"/>
            </w:pPr>
            <w:r>
              <w:t xml:space="preserve">46.8</w:t>
            </w:r>
          </w:p>
        </w:tc>
        <w:tc>
          <w:tcPr/>
          <w:p>
            <w:pPr>
              <w:pStyle w:val="Compact"/>
              <w:jc w:val="right"/>
            </w:pPr>
            <w:r>
              <w:t xml:space="preserve">89.1</w:t>
            </w:r>
          </w:p>
        </w:tc>
        <w:tc>
          <w:tcPr/>
          <w:p>
            <w:pPr>
              <w:pStyle w:val="Compact"/>
              <w:jc w:val="right"/>
            </w:pPr>
            <w:r>
              <w:t xml:space="preserve">72.3</w:t>
            </w:r>
          </w:p>
        </w:tc>
        <w:tc>
          <w:tcPr/>
          <w:p>
            <w:pPr>
              <w:pStyle w:val="Compact"/>
              <w:jc w:val="right"/>
            </w:pPr>
            <w:r>
              <w:t xml:space="preserve">80.5</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70.5</w:t>
            </w:r>
          </w:p>
        </w:tc>
        <w:tc>
          <w:tcPr/>
          <w:p>
            <w:pPr>
              <w:pStyle w:val="Compact"/>
              <w:jc w:val="right"/>
            </w:pPr>
            <w:r>
              <w:t xml:space="preserve">62.7</w:t>
            </w:r>
          </w:p>
        </w:tc>
        <w:tc>
          <w:tcPr/>
          <w:p>
            <w:pPr>
              <w:pStyle w:val="Compact"/>
              <w:jc w:val="right"/>
            </w:pPr>
            <w:r>
              <w:t xml:space="preserve">68.7</w:t>
            </w:r>
          </w:p>
        </w:tc>
        <w:tc>
          <w:tcPr/>
          <w:p>
            <w:pPr>
              <w:pStyle w:val="Compact"/>
              <w:jc w:val="right"/>
            </w:pPr>
            <w:r>
              <w:t xml:space="preserve">92.1</w:t>
            </w:r>
          </w:p>
        </w:tc>
        <w:tc>
          <w:tcPr/>
          <w:p>
            <w:pPr>
              <w:pStyle w:val="Compact"/>
              <w:jc w:val="right"/>
            </w:pPr>
            <w:r>
              <w:t xml:space="preserve">58.4</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69.4</w:t>
            </w:r>
          </w:p>
        </w:tc>
        <w:tc>
          <w:tcPr/>
          <w:p>
            <w:pPr>
              <w:pStyle w:val="Compact"/>
              <w:jc w:val="right"/>
            </w:pPr>
            <w:r>
              <w:t xml:space="preserve">59.4</w:t>
            </w:r>
          </w:p>
        </w:tc>
        <w:tc>
          <w:tcPr/>
          <w:p>
            <w:pPr>
              <w:pStyle w:val="Compact"/>
              <w:jc w:val="right"/>
            </w:pPr>
            <w:r>
              <w:t xml:space="preserve">66.5</w:t>
            </w:r>
          </w:p>
        </w:tc>
        <w:tc>
          <w:tcPr/>
          <w:p>
            <w:pPr>
              <w:pStyle w:val="Compact"/>
              <w:jc w:val="right"/>
            </w:pPr>
            <w:r>
              <w:t xml:space="preserve">102.5</w:t>
            </w:r>
          </w:p>
        </w:tc>
        <w:tc>
          <w:tcPr/>
          <w:p>
            <w:pPr>
              <w:pStyle w:val="Compact"/>
              <w:jc w:val="right"/>
            </w:pPr>
            <w:r>
              <w:t xml:space="preserve">49.3</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69.4</w:t>
            </w:r>
          </w:p>
        </w:tc>
        <w:tc>
          <w:tcPr/>
          <w:p>
            <w:pPr>
              <w:pStyle w:val="Compact"/>
              <w:jc w:val="right"/>
            </w:pPr>
            <w:r>
              <w:t xml:space="preserve">50.2</w:t>
            </w:r>
          </w:p>
        </w:tc>
        <w:tc>
          <w:tcPr/>
          <w:p>
            <w:pPr>
              <w:pStyle w:val="Compact"/>
              <w:jc w:val="right"/>
            </w:pPr>
            <w:r>
              <w:t xml:space="preserve">63.1</w:t>
            </w:r>
          </w:p>
        </w:tc>
        <w:tc>
          <w:tcPr/>
          <w:p>
            <w:pPr>
              <w:pStyle w:val="Compact"/>
              <w:jc w:val="right"/>
            </w:pPr>
            <w:r>
              <w:t xml:space="preserve">103.3</w:t>
            </w:r>
          </w:p>
        </w:tc>
        <w:tc>
          <w:tcPr/>
          <w:p>
            <w:pPr>
              <w:pStyle w:val="Compact"/>
              <w:jc w:val="right"/>
            </w:pPr>
            <w:r>
              <w:t xml:space="preserve">61.0</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67.6</w:t>
            </w:r>
          </w:p>
        </w:tc>
        <w:tc>
          <w:tcPr/>
          <w:p>
            <w:pPr>
              <w:pStyle w:val="Compact"/>
              <w:jc w:val="right"/>
            </w:pPr>
            <w:r>
              <w:t xml:space="preserve">51.3</w:t>
            </w:r>
          </w:p>
        </w:tc>
        <w:tc>
          <w:tcPr/>
          <w:p>
            <w:pPr>
              <w:pStyle w:val="Compact"/>
              <w:jc w:val="right"/>
            </w:pPr>
            <w:r>
              <w:t xml:space="preserve">73.0</w:t>
            </w:r>
          </w:p>
        </w:tc>
        <w:tc>
          <w:tcPr/>
          <w:p>
            <w:pPr>
              <w:pStyle w:val="Compact"/>
              <w:jc w:val="right"/>
            </w:pPr>
            <w:r>
              <w:t xml:space="preserve">95.0</w:t>
            </w:r>
          </w:p>
        </w:tc>
        <w:tc>
          <w:tcPr/>
          <w:p>
            <w:pPr>
              <w:pStyle w:val="Compact"/>
              <w:jc w:val="right"/>
            </w:pPr>
            <w:r>
              <w:t xml:space="preserve">51.1</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67.6</w:t>
            </w:r>
          </w:p>
        </w:tc>
        <w:tc>
          <w:tcPr/>
          <w:p>
            <w:pPr>
              <w:pStyle w:val="Compact"/>
              <w:jc w:val="right"/>
            </w:pPr>
            <w:r>
              <w:t xml:space="preserve">60.7</w:t>
            </w:r>
          </w:p>
        </w:tc>
        <w:tc>
          <w:tcPr/>
          <w:p>
            <w:pPr>
              <w:pStyle w:val="Compact"/>
              <w:jc w:val="right"/>
            </w:pPr>
            <w:r>
              <w:t xml:space="preserve">69.6</w:t>
            </w:r>
          </w:p>
        </w:tc>
        <w:tc>
          <w:tcPr/>
          <w:p>
            <w:pPr>
              <w:pStyle w:val="Compact"/>
              <w:jc w:val="right"/>
            </w:pPr>
            <w:r>
              <w:t xml:space="preserve">81.5</w:t>
            </w:r>
          </w:p>
        </w:tc>
        <w:tc>
          <w:tcPr/>
          <w:p>
            <w:pPr>
              <w:pStyle w:val="Compact"/>
              <w:jc w:val="right"/>
            </w:pPr>
            <w:r>
              <w:t xml:space="preserve">58.8</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66.2</w:t>
            </w:r>
          </w:p>
        </w:tc>
        <w:tc>
          <w:tcPr/>
          <w:p>
            <w:pPr>
              <w:pStyle w:val="Compact"/>
              <w:jc w:val="right"/>
            </w:pPr>
            <w:r>
              <w:t xml:space="preserve">64.0</w:t>
            </w:r>
          </w:p>
        </w:tc>
        <w:tc>
          <w:tcPr/>
          <w:p>
            <w:pPr>
              <w:pStyle w:val="Compact"/>
              <w:jc w:val="right"/>
            </w:pPr>
            <w:r>
              <w:t xml:space="preserve">72.2</w:t>
            </w:r>
          </w:p>
        </w:tc>
        <w:tc>
          <w:tcPr/>
          <w:p>
            <w:pPr>
              <w:pStyle w:val="Compact"/>
              <w:jc w:val="right"/>
            </w:pPr>
            <w:r>
              <w:t xml:space="preserve">79.5</w:t>
            </w:r>
          </w:p>
        </w:tc>
        <w:tc>
          <w:tcPr/>
          <w:p>
            <w:pPr>
              <w:pStyle w:val="Compact"/>
              <w:jc w:val="right"/>
            </w:pPr>
            <w:r>
              <w:t xml:space="preserve">49.1</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50.8</w:t>
            </w:r>
          </w:p>
        </w:tc>
        <w:tc>
          <w:tcPr/>
          <w:p>
            <w:pPr>
              <w:pStyle w:val="Compact"/>
              <w:jc w:val="right"/>
            </w:pPr>
            <w:r>
              <w:t xml:space="preserve">65.6</w:t>
            </w:r>
          </w:p>
        </w:tc>
        <w:tc>
          <w:tcPr/>
          <w:p>
            <w:pPr>
              <w:pStyle w:val="Compact"/>
              <w:jc w:val="right"/>
            </w:pPr>
            <w:r>
              <w:t xml:space="preserve">88.9</w:t>
            </w:r>
          </w:p>
        </w:tc>
        <w:tc>
          <w:tcPr/>
          <w:p>
            <w:pPr>
              <w:pStyle w:val="Compact"/>
              <w:jc w:val="right"/>
            </w:pPr>
            <w:r>
              <w:t xml:space="preserve">53.8</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62.0</w:t>
            </w:r>
          </w:p>
        </w:tc>
        <w:tc>
          <w:tcPr/>
          <w:p>
            <w:pPr>
              <w:pStyle w:val="Compact"/>
              <w:jc w:val="right"/>
            </w:pPr>
            <w:r>
              <w:t xml:space="preserve">51.8</w:t>
            </w:r>
          </w:p>
        </w:tc>
        <w:tc>
          <w:tcPr/>
          <w:p>
            <w:pPr>
              <w:pStyle w:val="Compact"/>
              <w:jc w:val="right"/>
            </w:pPr>
            <w:r>
              <w:t xml:space="preserve">66.0</w:t>
            </w:r>
          </w:p>
        </w:tc>
        <w:tc>
          <w:tcPr/>
          <w:p>
            <w:pPr>
              <w:pStyle w:val="Compact"/>
              <w:jc w:val="right"/>
            </w:pPr>
            <w:r>
              <w:t xml:space="preserve">78.1</w:t>
            </w:r>
          </w:p>
        </w:tc>
        <w:tc>
          <w:tcPr/>
          <w:p>
            <w:pPr>
              <w:pStyle w:val="Compact"/>
              <w:jc w:val="right"/>
            </w:pPr>
            <w:r>
              <w:t xml:space="preserve">52.1</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61.3</w:t>
            </w:r>
          </w:p>
        </w:tc>
        <w:tc>
          <w:tcPr/>
          <w:p>
            <w:pPr>
              <w:pStyle w:val="Compact"/>
              <w:jc w:val="right"/>
            </w:pPr>
            <w:r>
              <w:t xml:space="preserve">52.6</w:t>
            </w:r>
          </w:p>
        </w:tc>
        <w:tc>
          <w:tcPr/>
          <w:p>
            <w:pPr>
              <w:pStyle w:val="Compact"/>
              <w:jc w:val="right"/>
            </w:pPr>
            <w:r>
              <w:t xml:space="preserve">58.4</w:t>
            </w:r>
          </w:p>
        </w:tc>
        <w:tc>
          <w:tcPr/>
          <w:p>
            <w:pPr>
              <w:pStyle w:val="Compact"/>
              <w:jc w:val="right"/>
            </w:pPr>
            <w:r>
              <w:t xml:space="preserve">87.9</w:t>
            </w:r>
          </w:p>
        </w:tc>
        <w:tc>
          <w:tcPr/>
          <w:p>
            <w:pPr>
              <w:pStyle w:val="Compact"/>
              <w:jc w:val="right"/>
            </w:pPr>
            <w:r>
              <w:t xml:space="preserve">46.3</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55.4</w:t>
            </w:r>
          </w:p>
        </w:tc>
        <w:tc>
          <w:tcPr/>
          <w:p>
            <w:pPr>
              <w:pStyle w:val="Compact"/>
              <w:jc w:val="right"/>
            </w:pPr>
            <w:r>
              <w:t xml:space="preserve">53.6</w:t>
            </w:r>
          </w:p>
        </w:tc>
        <w:tc>
          <w:tcPr/>
          <w:p>
            <w:pPr>
              <w:pStyle w:val="Compact"/>
              <w:jc w:val="right"/>
            </w:pPr>
            <w:r>
              <w:t xml:space="preserve">68.0</w:t>
            </w:r>
          </w:p>
        </w:tc>
        <w:tc>
          <w:tcPr/>
          <w:p>
            <w:pPr>
              <w:pStyle w:val="Compact"/>
              <w:jc w:val="right"/>
            </w:pPr>
            <w:r>
              <w:t xml:space="preserve">66.1</w:t>
            </w:r>
          </w:p>
        </w:tc>
        <w:tc>
          <w:tcPr/>
          <w:p>
            <w:pPr>
              <w:pStyle w:val="Compact"/>
              <w:jc w:val="right"/>
            </w:pPr>
            <w:r>
              <w:t xml:space="preserve">33.9</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52.6</w:t>
            </w:r>
          </w:p>
        </w:tc>
        <w:tc>
          <w:tcPr/>
          <w:p>
            <w:pPr>
              <w:pStyle w:val="Compact"/>
              <w:jc w:val="right"/>
            </w:pPr>
            <w:r>
              <w:t xml:space="preserve">48.9</w:t>
            </w:r>
          </w:p>
        </w:tc>
        <w:tc>
          <w:tcPr/>
          <w:p>
            <w:pPr>
              <w:pStyle w:val="Compact"/>
              <w:jc w:val="right"/>
            </w:pPr>
            <w:r>
              <w:t xml:space="preserve">65.4</w:t>
            </w:r>
          </w:p>
        </w:tc>
        <w:tc>
          <w:tcPr/>
          <w:p>
            <w:pPr>
              <w:pStyle w:val="Compact"/>
              <w:jc w:val="right"/>
            </w:pPr>
            <w:r>
              <w:t xml:space="preserve">52.5</w:t>
            </w:r>
          </w:p>
        </w:tc>
        <w:tc>
          <w:tcPr/>
          <w:p>
            <w:pPr>
              <w:pStyle w:val="Compact"/>
              <w:jc w:val="right"/>
            </w:pPr>
            <w:r>
              <w:t xml:space="preserve">43.6</w:t>
            </w:r>
          </w:p>
        </w:tc>
      </w:tr>
      <w:tr>
        <w:tc>
          <w:tcPr/>
          <w:p>
            <w:pPr>
              <w:pStyle w:val="Compact"/>
              <w:jc w:val="left"/>
            </w:pPr>
            <w:r>
              <w:t xml:space="preserve">90450</w:t>
            </w:r>
          </w:p>
        </w:tc>
        <w:tc>
          <w:tcPr/>
          <w:p>
            <w:pPr>
              <w:pStyle w:val="Compact"/>
              <w:jc w:val="left"/>
            </w:pPr>
            <w:r>
              <w:t xml:space="preserve">Honkanen</w:t>
            </w:r>
          </w:p>
        </w:tc>
        <w:tc>
          <w:tcPr/>
          <w:p>
            <w:pPr>
              <w:pStyle w:val="Compact"/>
              <w:jc w:val="right"/>
            </w:pPr>
            <w:r>
              <w:t xml:space="preserve">52.5</w:t>
            </w:r>
          </w:p>
        </w:tc>
        <w:tc>
          <w:tcPr/>
          <w:p>
            <w:pPr>
              <w:pStyle w:val="Compact"/>
              <w:jc w:val="right"/>
            </w:pPr>
            <w:r>
              <w:t xml:space="preserve">46.2</w:t>
            </w:r>
          </w:p>
        </w:tc>
        <w:tc>
          <w:tcPr/>
          <w:p>
            <w:pPr>
              <w:pStyle w:val="Compact"/>
              <w:jc w:val="right"/>
            </w:pPr>
            <w:r>
              <w:t xml:space="preserve">55.1</w:t>
            </w:r>
          </w:p>
        </w:tc>
        <w:tc>
          <w:tcPr/>
          <w:p>
            <w:pPr>
              <w:pStyle w:val="Compact"/>
              <w:jc w:val="right"/>
            </w:pPr>
            <w:r>
              <w:t xml:space="preserve">62.8</w:t>
            </w:r>
          </w:p>
        </w:tc>
        <w:tc>
          <w:tcPr/>
          <w:p>
            <w:pPr>
              <w:pStyle w:val="Compact"/>
              <w:jc w:val="right"/>
            </w:pPr>
            <w:r>
              <w:t xml:space="preserve">46.0</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36.0</w:t>
            </w:r>
          </w:p>
        </w:tc>
        <w:tc>
          <w:tcPr/>
          <w:p>
            <w:pPr>
              <w:pStyle w:val="Compact"/>
              <w:jc w:val="right"/>
            </w:pPr>
            <w:r>
              <w:t xml:space="preserve">37.8</w:t>
            </w:r>
          </w:p>
        </w:tc>
        <w:tc>
          <w:tcPr/>
          <w:p>
            <w:pPr>
              <w:pStyle w:val="Compact"/>
              <w:jc w:val="right"/>
            </w:pPr>
            <w:r>
              <w:t xml:space="preserve">39.5</w:t>
            </w:r>
          </w:p>
        </w:tc>
        <w:tc>
          <w:tcPr/>
          <w:p>
            <w:pPr>
              <w:pStyle w:val="Compact"/>
              <w:jc w:val="right"/>
            </w:pPr>
            <w:r>
              <w:t xml:space="preserve">45.6</w:t>
            </w:r>
          </w:p>
        </w:tc>
        <w:tc>
          <w:tcPr/>
          <w:p>
            <w:pPr>
              <w:pStyle w:val="Compact"/>
              <w:jc w:val="right"/>
            </w:pPr>
            <w:r>
              <w:t xml:space="preserve">21.1</w:t>
            </w:r>
          </w:p>
        </w:tc>
      </w:tr>
      <w:tr>
        <w:tc>
          <w:tcPr/>
          <w:p>
            <w:pPr>
              <w:pStyle w:val="Compact"/>
              <w:jc w:val="left"/>
            </w:pPr>
            <w:r>
              <w:t xml:space="preserve">86790</w:t>
            </w:r>
          </w:p>
        </w:tc>
        <w:tc>
          <w:tcPr/>
          <w:p>
            <w:pPr>
              <w:pStyle w:val="Compact"/>
              <w:jc w:val="left"/>
            </w:pPr>
            <w:r>
              <w:t xml:space="preserve">Venetpalo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93999</w:t>
            </w:r>
          </w:p>
        </w:tc>
        <w:tc>
          <w:tcPr/>
          <w:p>
            <w:pPr>
              <w:pStyle w:val="Compact"/>
              <w:jc w:val="left"/>
            </w:pPr>
            <w:r>
              <w:t xml:space="preserve">Lososaari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pohja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Pohjois-Pohjanmaan HVA (Hyvinvointialueet)</dc:title>
  <dc:creator>Diakin karttasovellus 2022-02-23 09:19:48</dc:creator>
  <cp:keywords/>
  <dcterms:created xsi:type="dcterms:W3CDTF">2022-02-23T07:22:20Z</dcterms:created>
  <dcterms:modified xsi:type="dcterms:W3CDTF">2022-02-23T07:22:20Z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