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0.png" ContentType="image/png"/>
  <Override PartName="/word/media/rId23.png" ContentType="image/png"/>
  <Override PartName="/word/media/rId27.png" ContentType="image/png"/>
  <Override PartName="/word/media/rId43.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Pyhäntä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23:26:02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23:26:02.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Pyhäntä. Lisäksi tarkastelussa ovat rajanaapurit: Kajaani, Kiuruvesi, Kärsämäki, Pyhäjärvi, Pyhäntä, Siikalatva ja Vieremä.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pyhant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nt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136.7</w:t>
            </w:r>
          </w:p>
        </w:tc>
        <w:tc>
          <w:tcPr/>
          <w:p>
            <w:pPr>
              <w:pStyle w:val="Compact"/>
              <w:jc w:val="right"/>
            </w:pPr>
            <w:r>
              <w:t xml:space="preserve">36</w:t>
            </w:r>
          </w:p>
        </w:tc>
      </w:tr>
      <w:tr>
        <w:tc>
          <w:tcPr/>
          <w:p>
            <w:pPr>
              <w:pStyle w:val="Compact"/>
              <w:jc w:val="left"/>
            </w:pPr>
            <w:r>
              <w:t xml:space="preserve">Kajaani (naapuri)</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Kiuruvesi (naapuri)</w:t>
            </w:r>
          </w:p>
        </w:tc>
        <w:tc>
          <w:tcPr/>
          <w:p>
            <w:pPr>
              <w:pStyle w:val="Compact"/>
              <w:jc w:val="right"/>
            </w:pPr>
            <w:r>
              <w:t xml:space="preserve">130.9</w:t>
            </w:r>
          </w:p>
        </w:tc>
        <w:tc>
          <w:tcPr/>
          <w:p>
            <w:pPr>
              <w:pStyle w:val="Compact"/>
              <w:jc w:val="right"/>
            </w:pPr>
            <w:r>
              <w:t xml:space="preserve">47</w:t>
            </w:r>
          </w:p>
        </w:tc>
      </w:tr>
      <w:tr>
        <w:tc>
          <w:tcPr/>
          <w:p>
            <w:pPr>
              <w:pStyle w:val="Compact"/>
              <w:jc w:val="left"/>
            </w:pPr>
            <w:r>
              <w:t xml:space="preserve">Kärsämäki (naapuri)</w:t>
            </w:r>
          </w:p>
        </w:tc>
        <w:tc>
          <w:tcPr/>
          <w:p>
            <w:pPr>
              <w:pStyle w:val="Compact"/>
              <w:jc w:val="right"/>
            </w:pPr>
            <w:r>
              <w:t xml:space="preserve">122.3</w:t>
            </w:r>
          </w:p>
        </w:tc>
        <w:tc>
          <w:tcPr/>
          <w:p>
            <w:pPr>
              <w:pStyle w:val="Compact"/>
              <w:jc w:val="right"/>
            </w:pPr>
            <w:r>
              <w:t xml:space="preserve">81</w:t>
            </w:r>
          </w:p>
        </w:tc>
      </w:tr>
      <w:tr>
        <w:tc>
          <w:tcPr/>
          <w:p>
            <w:pPr>
              <w:pStyle w:val="Compact"/>
              <w:jc w:val="left"/>
            </w:pPr>
            <w:r>
              <w:t xml:space="preserve">Vieremä (naapuri)</w:t>
            </w:r>
          </w:p>
        </w:tc>
        <w:tc>
          <w:tcPr/>
          <w:p>
            <w:pPr>
              <w:pStyle w:val="Compact"/>
              <w:jc w:val="right"/>
            </w:pPr>
            <w:r>
              <w:t xml:space="preserve">103.0</w:t>
            </w:r>
          </w:p>
        </w:tc>
        <w:tc>
          <w:tcPr/>
          <w:p>
            <w:pPr>
              <w:pStyle w:val="Compact"/>
              <w:jc w:val="right"/>
            </w:pPr>
            <w:r>
              <w:t xml:space="preserve">148</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Pyhäntä (valittu)</w:t>
            </w:r>
          </w:p>
        </w:tc>
        <w:tc>
          <w:tcPr/>
          <w:p>
            <w:pPr>
              <w:pStyle w:val="Compact"/>
              <w:jc w:val="right"/>
            </w:pPr>
            <w:r>
              <w:t xml:space="preserve">76.3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121.7</w:t>
            </w:r>
          </w:p>
        </w:tc>
        <w:tc>
          <w:tcPr/>
          <w:p>
            <w:pPr>
              <w:pStyle w:val="Compact"/>
              <w:jc w:val="right"/>
            </w:pPr>
            <w:r>
              <w:t xml:space="preserve">68</w:t>
            </w:r>
          </w:p>
        </w:tc>
      </w:tr>
      <w:tr>
        <w:tc>
          <w:tcPr/>
          <w:p>
            <w:pPr>
              <w:pStyle w:val="Compact"/>
              <w:jc w:val="left"/>
            </w:pPr>
            <w:r>
              <w:t xml:space="preserve">Pyhäjärvi (naapuri)</w:t>
            </w:r>
          </w:p>
        </w:tc>
        <w:tc>
          <w:tcPr/>
          <w:p>
            <w:pPr>
              <w:pStyle w:val="Compact"/>
              <w:jc w:val="right"/>
            </w:pPr>
            <w:r>
              <w:t xml:space="preserve">115.7</w:t>
            </w:r>
          </w:p>
        </w:tc>
        <w:tc>
          <w:tcPr/>
          <w:p>
            <w:pPr>
              <w:pStyle w:val="Compact"/>
              <w:jc w:val="right"/>
            </w:pPr>
            <w:r>
              <w:t xml:space="preserve">88</w:t>
            </w:r>
          </w:p>
        </w:tc>
      </w:tr>
      <w:tr>
        <w:tc>
          <w:tcPr/>
          <w:p>
            <w:pPr>
              <w:pStyle w:val="Compact"/>
              <w:jc w:val="left"/>
            </w:pPr>
            <w:r>
              <w:t xml:space="preserve">Kajaani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Vieremä (naapuri)</w:t>
            </w:r>
          </w:p>
        </w:tc>
        <w:tc>
          <w:tcPr/>
          <w:p>
            <w:pPr>
              <w:pStyle w:val="Compact"/>
              <w:jc w:val="right"/>
            </w:pPr>
            <w:r>
              <w:t xml:space="preserve">95.0</w:t>
            </w:r>
          </w:p>
        </w:tc>
        <w:tc>
          <w:tcPr/>
          <w:p>
            <w:pPr>
              <w:pStyle w:val="Compact"/>
              <w:jc w:val="right"/>
            </w:pPr>
            <w:r>
              <w:t xml:space="preserve">171</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Pyhäntä (valittu)</w:t>
            </w:r>
          </w:p>
        </w:tc>
        <w:tc>
          <w:tcPr/>
          <w:p>
            <w:pPr>
              <w:pStyle w:val="Compact"/>
              <w:jc w:val="right"/>
            </w:pPr>
            <w:r>
              <w:t xml:space="preserve">86.2</w:t>
            </w:r>
          </w:p>
        </w:tc>
        <w:tc>
          <w:tcPr/>
          <w:p>
            <w:pPr>
              <w:pStyle w:val="Compact"/>
              <w:jc w:val="right"/>
            </w:pPr>
            <w:r>
              <w:t xml:space="preserve">206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141.8</w:t>
            </w:r>
          </w:p>
        </w:tc>
        <w:tc>
          <w:tcPr/>
          <w:p>
            <w:pPr>
              <w:pStyle w:val="Compact"/>
              <w:jc w:val="right"/>
            </w:pPr>
            <w:r>
              <w:t xml:space="preserve">23</w:t>
            </w:r>
          </w:p>
        </w:tc>
      </w:tr>
      <w:tr>
        <w:tc>
          <w:tcPr/>
          <w:p>
            <w:pPr>
              <w:pStyle w:val="Compact"/>
              <w:jc w:val="left"/>
            </w:pPr>
            <w:r>
              <w:t xml:space="preserve">Kajaani (naapuri)</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Pyhäjärvi (naapuri)</w:t>
            </w:r>
          </w:p>
        </w:tc>
        <w:tc>
          <w:tcPr/>
          <w:p>
            <w:pPr>
              <w:pStyle w:val="Compact"/>
              <w:jc w:val="right"/>
            </w:pPr>
            <w:r>
              <w:t xml:space="preserve">128.5</w:t>
            </w:r>
          </w:p>
        </w:tc>
        <w:tc>
          <w:tcPr/>
          <w:p>
            <w:pPr>
              <w:pStyle w:val="Compact"/>
              <w:jc w:val="right"/>
            </w:pPr>
            <w:r>
              <w:t xml:space="preserve">59</w:t>
            </w:r>
          </w:p>
        </w:tc>
      </w:tr>
      <w:tr>
        <w:tc>
          <w:tcPr/>
          <w:p>
            <w:pPr>
              <w:pStyle w:val="Compact"/>
              <w:jc w:val="left"/>
            </w:pPr>
            <w:r>
              <w:t xml:space="preserve">Kärsämäki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Vieremä (naapuri)</w:t>
            </w:r>
          </w:p>
        </w:tc>
        <w:tc>
          <w:tcPr/>
          <w:p>
            <w:pPr>
              <w:pStyle w:val="Compact"/>
              <w:jc w:val="right"/>
            </w:pPr>
            <w:r>
              <w:t xml:space="preserve">101.6</w:t>
            </w:r>
          </w:p>
        </w:tc>
        <w:tc>
          <w:tcPr/>
          <w:p>
            <w:pPr>
              <w:pStyle w:val="Compact"/>
              <w:jc w:val="right"/>
            </w:pPr>
            <w:r>
              <w:t xml:space="preserve">147</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Pyhäntä (valittu)</w:t>
            </w:r>
          </w:p>
        </w:tc>
        <w:tc>
          <w:tcPr/>
          <w:p>
            <w:pPr>
              <w:pStyle w:val="Compact"/>
              <w:jc w:val="right"/>
            </w:pPr>
            <w:r>
              <w:t xml:space="preserve">62.2</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165.8</w:t>
            </w:r>
          </w:p>
        </w:tc>
        <w:tc>
          <w:tcPr/>
          <w:p>
            <w:pPr>
              <w:pStyle w:val="Compact"/>
              <w:jc w:val="right"/>
            </w:pPr>
            <w:r>
              <w:t xml:space="preserve">18</w:t>
            </w:r>
          </w:p>
        </w:tc>
      </w:tr>
      <w:tr>
        <w:tc>
          <w:tcPr/>
          <w:p>
            <w:pPr>
              <w:pStyle w:val="Compact"/>
              <w:jc w:val="left"/>
            </w:pPr>
            <w:r>
              <w:t xml:space="preserve">Kärsämäki (naapuri)</w:t>
            </w:r>
          </w:p>
        </w:tc>
        <w:tc>
          <w:tcPr/>
          <w:p>
            <w:pPr>
              <w:pStyle w:val="Compact"/>
              <w:jc w:val="right"/>
            </w:pPr>
            <w:r>
              <w:t xml:space="preserve">151.8</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81</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Vieremä (naapuri)</w:t>
            </w:r>
          </w:p>
        </w:tc>
        <w:tc>
          <w:tcPr/>
          <w:p>
            <w:pPr>
              <w:pStyle w:val="Compact"/>
              <w:jc w:val="right"/>
            </w:pPr>
            <w:r>
              <w:t xml:space="preserve">112.4</w:t>
            </w:r>
          </w:p>
        </w:tc>
        <w:tc>
          <w:tcPr/>
          <w:p>
            <w:pPr>
              <w:pStyle w:val="Compact"/>
              <w:jc w:val="right"/>
            </w:pPr>
            <w:r>
              <w:t xml:space="preserve">131</w:t>
            </w:r>
          </w:p>
        </w:tc>
      </w:tr>
      <w:tr>
        <w:tc>
          <w:tcPr/>
          <w:p>
            <w:pPr>
              <w:pStyle w:val="Compact"/>
              <w:jc w:val="left"/>
            </w:pPr>
            <w:r>
              <w:t xml:space="preserve">Pyhäntä (valittu)</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nt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nt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Pyhäntä (valittu)</w:t>
            </w:r>
          </w:p>
        </w:tc>
        <w:tc>
          <w:tcPr/>
          <w:p>
            <w:pPr>
              <w:pStyle w:val="Compact"/>
              <w:jc w:val="right"/>
            </w:pPr>
            <w:r>
              <w:t xml:space="preserve">145.6</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Pyhäjärvi (naapuri)</w:t>
            </w:r>
          </w:p>
        </w:tc>
        <w:tc>
          <w:tcPr/>
          <w:p>
            <w:pPr>
              <w:pStyle w:val="Compact"/>
              <w:jc w:val="right"/>
            </w:pPr>
            <w:r>
              <w:t xml:space="preserve">105.4</w:t>
            </w:r>
          </w:p>
        </w:tc>
        <w:tc>
          <w:tcPr/>
          <w:p>
            <w:pPr>
              <w:pStyle w:val="Compact"/>
              <w:jc w:val="right"/>
            </w:pPr>
            <w:r>
              <w:t xml:space="preserve">120</w:t>
            </w:r>
          </w:p>
        </w:tc>
      </w:tr>
      <w:tr>
        <w:tc>
          <w:tcPr/>
          <w:p>
            <w:pPr>
              <w:pStyle w:val="Compact"/>
              <w:jc w:val="left"/>
            </w:pPr>
            <w:r>
              <w:t xml:space="preserve">Kärsämäki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Vieremä (naapuri)</w:t>
            </w:r>
          </w:p>
        </w:tc>
        <w:tc>
          <w:tcPr/>
          <w:p>
            <w:pPr>
              <w:pStyle w:val="Compact"/>
              <w:jc w:val="right"/>
            </w:pPr>
            <w:r>
              <w:t xml:space="preserve">90.6</w:t>
            </w:r>
          </w:p>
        </w:tc>
        <w:tc>
          <w:tcPr/>
          <w:p>
            <w:pPr>
              <w:pStyle w:val="Compact"/>
              <w:jc w:val="right"/>
            </w:pPr>
            <w:r>
              <w:t xml:space="preserve">178</w:t>
            </w:r>
          </w:p>
        </w:tc>
      </w:tr>
      <w:tr>
        <w:tc>
          <w:tcPr/>
          <w:p>
            <w:pPr>
              <w:pStyle w:val="Compact"/>
              <w:jc w:val="left"/>
            </w:pPr>
            <w:r>
              <w:t xml:space="preserve">Kajaani (naapuri)</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142.8</w:t>
            </w:r>
          </w:p>
        </w:tc>
        <w:tc>
          <w:tcPr/>
          <w:p>
            <w:pPr>
              <w:pStyle w:val="Compact"/>
              <w:jc w:val="right"/>
            </w:pPr>
            <w:r>
              <w:t xml:space="preserve">31</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Kajaani (naapuri)</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Kärsämäki (naapuri)</w:t>
            </w:r>
          </w:p>
        </w:tc>
        <w:tc>
          <w:tcPr/>
          <w:p>
            <w:pPr>
              <w:pStyle w:val="Compact"/>
              <w:jc w:val="right"/>
            </w:pPr>
            <w:r>
              <w:t xml:space="preserve">115.5</w:t>
            </w:r>
          </w:p>
        </w:tc>
        <w:tc>
          <w:tcPr/>
          <w:p>
            <w:pPr>
              <w:pStyle w:val="Compact"/>
              <w:jc w:val="right"/>
            </w:pPr>
            <w:r>
              <w:t xml:space="preserve">85</w:t>
            </w:r>
          </w:p>
        </w:tc>
      </w:tr>
      <w:tr>
        <w:tc>
          <w:tcPr/>
          <w:p>
            <w:pPr>
              <w:pStyle w:val="Compact"/>
              <w:jc w:val="left"/>
            </w:pPr>
            <w:r>
              <w:t xml:space="preserve">Vieremä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Pyhäntä (valittu)</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Vieremä (naapuri)</w:t>
            </w:r>
          </w:p>
        </w:tc>
        <w:tc>
          <w:tcPr/>
          <w:p>
            <w:pPr>
              <w:pStyle w:val="Compact"/>
              <w:jc w:val="right"/>
            </w:pPr>
            <w:r>
              <w:t xml:space="preserve">138.8</w:t>
            </w:r>
          </w:p>
        </w:tc>
        <w:tc>
          <w:tcPr/>
          <w:p>
            <w:pPr>
              <w:pStyle w:val="Compact"/>
              <w:jc w:val="right"/>
            </w:pPr>
            <w:r>
              <w:t xml:space="preserve">67</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Pyhäjärvi (naapuri)</w:t>
            </w:r>
          </w:p>
        </w:tc>
        <w:tc>
          <w:tcPr/>
          <w:p>
            <w:pPr>
              <w:pStyle w:val="Compact"/>
              <w:jc w:val="right"/>
            </w:pPr>
            <w:r>
              <w:t xml:space="preserve">111.9</w:t>
            </w:r>
          </w:p>
        </w:tc>
        <w:tc>
          <w:tcPr/>
          <w:p>
            <w:pPr>
              <w:pStyle w:val="Compact"/>
              <w:jc w:val="right"/>
            </w:pPr>
            <w:r>
              <w:t xml:space="preserve">121</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Kajaani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Pyhäntä (valittu)</w:t>
            </w:r>
          </w:p>
        </w:tc>
        <w:tc>
          <w:tcPr/>
          <w:p>
            <w:pPr>
              <w:pStyle w:val="Compact"/>
              <w:jc w:val="right"/>
            </w:pPr>
            <w:r>
              <w:t xml:space="preserve">59.7</w:t>
            </w:r>
          </w:p>
        </w:tc>
        <w:tc>
          <w:tcPr/>
          <w:p>
            <w:pPr>
              <w:pStyle w:val="Compact"/>
              <w:jc w:val="right"/>
            </w:pPr>
            <w:r>
              <w:t xml:space="preserve">251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130.5</w:t>
            </w:r>
          </w:p>
        </w:tc>
        <w:tc>
          <w:tcPr/>
          <w:p>
            <w:pPr>
              <w:pStyle w:val="Compact"/>
              <w:jc w:val="right"/>
            </w:pPr>
            <w:r>
              <w:t xml:space="preserve">27</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Pyhäjärvi (naapuri)</w:t>
            </w:r>
          </w:p>
        </w:tc>
        <w:tc>
          <w:tcPr/>
          <w:p>
            <w:pPr>
              <w:pStyle w:val="Compact"/>
              <w:jc w:val="right"/>
            </w:pPr>
            <w:r>
              <w:t xml:space="preserve">115.9</w:t>
            </w:r>
          </w:p>
        </w:tc>
        <w:tc>
          <w:tcPr/>
          <w:p>
            <w:pPr>
              <w:pStyle w:val="Compact"/>
              <w:jc w:val="right"/>
            </w:pPr>
            <w:r>
              <w:t xml:space="preserve">74</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Vieremä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Kajaani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Pyhäntä (valittu)</w:t>
            </w:r>
          </w:p>
        </w:tc>
        <w:tc>
          <w:tcPr/>
          <w:p>
            <w:pPr>
              <w:pStyle w:val="Compact"/>
              <w:jc w:val="right"/>
            </w:pPr>
            <w:r>
              <w:t xml:space="preserve">78.6</w:t>
            </w:r>
          </w:p>
        </w:tc>
        <w:tc>
          <w:tcPr/>
          <w:p>
            <w:pPr>
              <w:pStyle w:val="Compact"/>
              <w:jc w:val="right"/>
            </w:pPr>
            <w:r>
              <w:t xml:space="preserve">220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nta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nta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148.8</w:t>
            </w:r>
          </w:p>
        </w:tc>
        <w:tc>
          <w:tcPr/>
          <w:p>
            <w:pPr>
              <w:pStyle w:val="Compact"/>
              <w:jc w:val="right"/>
            </w:pPr>
            <w:r>
              <w:t xml:space="preserve">52</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57</w:t>
            </w:r>
          </w:p>
        </w:tc>
      </w:tr>
      <w:tr>
        <w:tc>
          <w:tcPr/>
          <w:p>
            <w:pPr>
              <w:pStyle w:val="Compact"/>
              <w:jc w:val="left"/>
            </w:pPr>
            <w:r>
              <w:t xml:space="preserve">Kajaani (naapuri)</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Vieremä (naapuri)</w:t>
            </w:r>
          </w:p>
        </w:tc>
        <w:tc>
          <w:tcPr/>
          <w:p>
            <w:pPr>
              <w:pStyle w:val="Compact"/>
              <w:jc w:val="right"/>
            </w:pPr>
            <w:r>
              <w:t xml:space="preserve">116.3</w:t>
            </w:r>
          </w:p>
        </w:tc>
        <w:tc>
          <w:tcPr/>
          <w:p>
            <w:pPr>
              <w:pStyle w:val="Compact"/>
              <w:jc w:val="right"/>
            </w:pPr>
            <w:r>
              <w:t xml:space="preserve">98</w:t>
            </w:r>
          </w:p>
        </w:tc>
      </w:tr>
      <w:tr>
        <w:tc>
          <w:tcPr/>
          <w:p>
            <w:pPr>
              <w:pStyle w:val="Compact"/>
              <w:jc w:val="left"/>
            </w:pPr>
            <w:r>
              <w:t xml:space="preserve">Kärsämäki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Pyhäntä (valittu)</w:t>
            </w:r>
          </w:p>
        </w:tc>
        <w:tc>
          <w:tcPr/>
          <w:p>
            <w:pPr>
              <w:pStyle w:val="Compact"/>
              <w:jc w:val="right"/>
            </w:pPr>
            <w:r>
              <w:t xml:space="preserve">83.7</w:t>
            </w:r>
          </w:p>
        </w:tc>
        <w:tc>
          <w:tcPr/>
          <w:p>
            <w:pPr>
              <w:pStyle w:val="Compact"/>
              <w:jc w:val="right"/>
            </w:pPr>
            <w:r>
              <w:t xml:space="preserve">166</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Kärsämäki (naapuri)</w:t>
            </w:r>
          </w:p>
        </w:tc>
        <w:tc>
          <w:tcPr/>
          <w:p>
            <w:pPr>
              <w:pStyle w:val="Compact"/>
              <w:jc w:val="right"/>
            </w:pPr>
            <w:r>
              <w:t xml:space="preserve">151.0</w:t>
            </w:r>
          </w:p>
        </w:tc>
        <w:tc>
          <w:tcPr/>
          <w:p>
            <w:pPr>
              <w:pStyle w:val="Compact"/>
              <w:jc w:val="right"/>
            </w:pPr>
            <w:r>
              <w:t xml:space="preserve">31</w:t>
            </w:r>
          </w:p>
        </w:tc>
      </w:tr>
      <w:tr>
        <w:tc>
          <w:tcPr/>
          <w:p>
            <w:pPr>
              <w:pStyle w:val="Compact"/>
              <w:jc w:val="left"/>
            </w:pPr>
            <w:r>
              <w:t xml:space="preserve">Kiuruvesi (naapuri)</w:t>
            </w:r>
          </w:p>
        </w:tc>
        <w:tc>
          <w:tcPr/>
          <w:p>
            <w:pPr>
              <w:pStyle w:val="Compact"/>
              <w:jc w:val="right"/>
            </w:pPr>
            <w:r>
              <w:t xml:space="preserve">115.8</w:t>
            </w:r>
          </w:p>
        </w:tc>
        <w:tc>
          <w:tcPr/>
          <w:p>
            <w:pPr>
              <w:pStyle w:val="Compact"/>
              <w:jc w:val="right"/>
            </w:pPr>
            <w:r>
              <w:t xml:space="preserve">87</w:t>
            </w:r>
          </w:p>
        </w:tc>
      </w:tr>
      <w:tr>
        <w:tc>
          <w:tcPr/>
          <w:p>
            <w:pPr>
              <w:pStyle w:val="Compact"/>
              <w:jc w:val="left"/>
            </w:pPr>
            <w:r>
              <w:t xml:space="preserve">Pyhäjärvi (naapuri)</w:t>
            </w:r>
          </w:p>
        </w:tc>
        <w:tc>
          <w:tcPr/>
          <w:p>
            <w:pPr>
              <w:pStyle w:val="Compact"/>
              <w:jc w:val="right"/>
            </w:pPr>
            <w:r>
              <w:t xml:space="preserve">97.6</w:t>
            </w:r>
          </w:p>
        </w:tc>
        <w:tc>
          <w:tcPr/>
          <w:p>
            <w:pPr>
              <w:pStyle w:val="Compact"/>
              <w:jc w:val="right"/>
            </w:pPr>
            <w:r>
              <w:t xml:space="preserve">157</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Vieremä (naapuri)</w:t>
            </w:r>
          </w:p>
        </w:tc>
        <w:tc>
          <w:tcPr/>
          <w:p>
            <w:pPr>
              <w:pStyle w:val="Compact"/>
              <w:jc w:val="right"/>
            </w:pPr>
            <w:r>
              <w:t xml:space="preserve">84.8</w:t>
            </w:r>
          </w:p>
        </w:tc>
        <w:tc>
          <w:tcPr/>
          <w:p>
            <w:pPr>
              <w:pStyle w:val="Compact"/>
              <w:jc w:val="right"/>
            </w:pPr>
            <w:r>
              <w:t xml:space="preserve">185</w:t>
            </w:r>
          </w:p>
        </w:tc>
      </w:tr>
      <w:tr>
        <w:tc>
          <w:tcPr/>
          <w:p>
            <w:pPr>
              <w:pStyle w:val="Compact"/>
              <w:jc w:val="left"/>
            </w:pPr>
            <w:r>
              <w:t xml:space="preserve">Pyhäntä (valittu)</w:t>
            </w:r>
          </w:p>
        </w:tc>
        <w:tc>
          <w:tcPr/>
          <w:p>
            <w:pPr>
              <w:pStyle w:val="Compact"/>
              <w:jc w:val="right"/>
            </w:pPr>
            <w:r>
              <w:t xml:space="preserve">45.4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162.1</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Vieremä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Kiuruvesi (naapuri)</w:t>
            </w:r>
          </w:p>
        </w:tc>
        <w:tc>
          <w:tcPr/>
          <w:p>
            <w:pPr>
              <w:pStyle w:val="Compact"/>
              <w:jc w:val="right"/>
            </w:pPr>
            <w:r>
              <w:t xml:space="preserve">91.1</w:t>
            </w:r>
          </w:p>
        </w:tc>
        <w:tc>
          <w:tcPr/>
          <w:p>
            <w:pPr>
              <w:pStyle w:val="Compact"/>
              <w:jc w:val="right"/>
            </w:pPr>
            <w:r>
              <w:t xml:space="preserve">187</w:t>
            </w:r>
          </w:p>
        </w:tc>
      </w:tr>
      <w:tr>
        <w:tc>
          <w:tcPr/>
          <w:p>
            <w:pPr>
              <w:pStyle w:val="Compact"/>
              <w:jc w:val="left"/>
            </w:pPr>
            <w:r>
              <w:t xml:space="preserve">Kärsämäki (naapuri)</w:t>
            </w:r>
          </w:p>
        </w:tc>
        <w:tc>
          <w:tcPr/>
          <w:p>
            <w:pPr>
              <w:pStyle w:val="Compact"/>
              <w:jc w:val="right"/>
            </w:pPr>
            <w:r>
              <w:t xml:space="preserve">70.1</w:t>
            </w:r>
          </w:p>
        </w:tc>
        <w:tc>
          <w:tcPr/>
          <w:p>
            <w:pPr>
              <w:pStyle w:val="Compact"/>
              <w:jc w:val="right"/>
            </w:pPr>
            <w:r>
              <w:t xml:space="preserve">256</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Pyhäntä (valittu)</w:t>
            </w:r>
          </w:p>
        </w:tc>
        <w:tc>
          <w:tcPr/>
          <w:p>
            <w:pPr>
              <w:pStyle w:val="Compact"/>
              <w:jc w:val="right"/>
            </w:pPr>
            <w:r>
              <w:t xml:space="preserve">57.5</w:t>
            </w:r>
          </w:p>
        </w:tc>
        <w:tc>
          <w:tcPr/>
          <w:p>
            <w:pPr>
              <w:pStyle w:val="Compact"/>
              <w:jc w:val="right"/>
            </w:pPr>
            <w:r>
              <w:t xml:space="preserve">275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nta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nta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Kiuruvesi (naapuri)</w:t>
            </w:r>
          </w:p>
        </w:tc>
        <w:tc>
          <w:tcPr/>
          <w:p>
            <w:pPr>
              <w:pStyle w:val="Compact"/>
              <w:jc w:val="right"/>
            </w:pPr>
            <w:r>
              <w:t xml:space="preserve">143.7</w:t>
            </w:r>
          </w:p>
        </w:tc>
        <w:tc>
          <w:tcPr/>
          <w:p>
            <w:pPr>
              <w:pStyle w:val="Compact"/>
              <w:jc w:val="right"/>
            </w:pPr>
            <w:r>
              <w:t xml:space="preserve">75</w:t>
            </w:r>
          </w:p>
        </w:tc>
      </w:tr>
      <w:tr>
        <w:tc>
          <w:tcPr/>
          <w:p>
            <w:pPr>
              <w:pStyle w:val="Compact"/>
              <w:jc w:val="left"/>
            </w:pPr>
            <w:r>
              <w:t xml:space="preserve">Vieremä (naapuri)</w:t>
            </w:r>
          </w:p>
        </w:tc>
        <w:tc>
          <w:tcPr/>
          <w:p>
            <w:pPr>
              <w:pStyle w:val="Compact"/>
              <w:jc w:val="right"/>
            </w:pPr>
            <w:r>
              <w:t xml:space="preserve">132.8</w:t>
            </w:r>
          </w:p>
        </w:tc>
        <w:tc>
          <w:tcPr/>
          <w:p>
            <w:pPr>
              <w:pStyle w:val="Compact"/>
              <w:jc w:val="right"/>
            </w:pPr>
            <w:r>
              <w:t xml:space="preserve">85</w:t>
            </w:r>
          </w:p>
        </w:tc>
      </w:tr>
      <w:tr>
        <w:tc>
          <w:tcPr/>
          <w:p>
            <w:pPr>
              <w:pStyle w:val="Compact"/>
              <w:jc w:val="left"/>
            </w:pPr>
            <w:r>
              <w:t xml:space="preserve">Kärsämäki (naapuri)</w:t>
            </w:r>
          </w:p>
        </w:tc>
        <w:tc>
          <w:tcPr/>
          <w:p>
            <w:pPr>
              <w:pStyle w:val="Compact"/>
              <w:jc w:val="right"/>
            </w:pPr>
            <w:r>
              <w:t xml:space="preserve">116.5</w:t>
            </w:r>
          </w:p>
        </w:tc>
        <w:tc>
          <w:tcPr/>
          <w:p>
            <w:pPr>
              <w:pStyle w:val="Compact"/>
              <w:jc w:val="right"/>
            </w:pPr>
            <w:r>
              <w:t xml:space="preserve">113</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Pyhäjärvi (naapuri)</w:t>
            </w:r>
          </w:p>
        </w:tc>
        <w:tc>
          <w:tcPr/>
          <w:p>
            <w:pPr>
              <w:pStyle w:val="Compact"/>
              <w:jc w:val="right"/>
            </w:pPr>
            <w:r>
              <w:t xml:space="preserve">87.4</w:t>
            </w:r>
          </w:p>
        </w:tc>
        <w:tc>
          <w:tcPr/>
          <w:p>
            <w:pPr>
              <w:pStyle w:val="Compact"/>
              <w:jc w:val="right"/>
            </w:pPr>
            <w:r>
              <w:t xml:space="preserve">182</w:t>
            </w:r>
          </w:p>
        </w:tc>
      </w:tr>
      <w:tr>
        <w:tc>
          <w:tcPr/>
          <w:p>
            <w:pPr>
              <w:pStyle w:val="Compact"/>
              <w:jc w:val="left"/>
            </w:pPr>
            <w:r>
              <w:t xml:space="preserve">Pyhäntä (valittu)</w:t>
            </w:r>
          </w:p>
        </w:tc>
        <w:tc>
          <w:tcPr/>
          <w:p>
            <w:pPr>
              <w:pStyle w:val="Compact"/>
              <w:jc w:val="right"/>
            </w:pPr>
            <w:r>
              <w:t xml:space="preserve">47.9</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168.8</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Pyhäjärvi (naapuri)</w:t>
            </w:r>
          </w:p>
        </w:tc>
        <w:tc>
          <w:tcPr/>
          <w:p>
            <w:pPr>
              <w:pStyle w:val="Compact"/>
              <w:jc w:val="right"/>
            </w:pPr>
            <w:r>
              <w:t xml:space="preserve">143.7</w:t>
            </w:r>
          </w:p>
        </w:tc>
        <w:tc>
          <w:tcPr/>
          <w:p>
            <w:pPr>
              <w:pStyle w:val="Compact"/>
              <w:jc w:val="right"/>
            </w:pPr>
            <w:r>
              <w:t xml:space="preserve">49</w:t>
            </w:r>
          </w:p>
        </w:tc>
      </w:tr>
      <w:tr>
        <w:tc>
          <w:tcPr/>
          <w:p>
            <w:pPr>
              <w:pStyle w:val="Compact"/>
              <w:jc w:val="left"/>
            </w:pPr>
            <w:r>
              <w:t xml:space="preserve">Kiuruvesi (naapuri)</w:t>
            </w:r>
          </w:p>
        </w:tc>
        <w:tc>
          <w:tcPr/>
          <w:p>
            <w:pPr>
              <w:pStyle w:val="Compact"/>
              <w:jc w:val="right"/>
            </w:pPr>
            <w:r>
              <w:t xml:space="preserve">142.2</w:t>
            </w:r>
          </w:p>
        </w:tc>
        <w:tc>
          <w:tcPr/>
          <w:p>
            <w:pPr>
              <w:pStyle w:val="Compact"/>
              <w:jc w:val="right"/>
            </w:pPr>
            <w:r>
              <w:t xml:space="preserve">52</w:t>
            </w:r>
          </w:p>
        </w:tc>
      </w:tr>
      <w:tr>
        <w:tc>
          <w:tcPr/>
          <w:p>
            <w:pPr>
              <w:pStyle w:val="Compact"/>
              <w:jc w:val="left"/>
            </w:pPr>
            <w:r>
              <w:t xml:space="preserve">Vieremä (naapuri)</w:t>
            </w:r>
          </w:p>
        </w:tc>
        <w:tc>
          <w:tcPr/>
          <w:p>
            <w:pPr>
              <w:pStyle w:val="Compact"/>
              <w:jc w:val="right"/>
            </w:pPr>
            <w:r>
              <w:t xml:space="preserve">113.5</w:t>
            </w:r>
          </w:p>
        </w:tc>
        <w:tc>
          <w:tcPr/>
          <w:p>
            <w:pPr>
              <w:pStyle w:val="Compact"/>
              <w:jc w:val="right"/>
            </w:pPr>
            <w:r>
              <w:t xml:space="preserve">116</w:t>
            </w:r>
          </w:p>
        </w:tc>
      </w:tr>
      <w:tr>
        <w:tc>
          <w:tcPr/>
          <w:p>
            <w:pPr>
              <w:pStyle w:val="Compact"/>
              <w:jc w:val="left"/>
            </w:pPr>
            <w:r>
              <w:t xml:space="preserve">Pyhäntä (valittu)</w:t>
            </w:r>
          </w:p>
        </w:tc>
        <w:tc>
          <w:tcPr/>
          <w:p>
            <w:pPr>
              <w:pStyle w:val="Compact"/>
              <w:jc w:val="right"/>
            </w:pPr>
            <w:r>
              <w:t xml:space="preserve">105.3</w:t>
            </w:r>
          </w:p>
        </w:tc>
        <w:tc>
          <w:tcPr/>
          <w:p>
            <w:pPr>
              <w:pStyle w:val="Compact"/>
              <w:jc w:val="right"/>
            </w:pPr>
            <w:r>
              <w:t xml:space="preserve">135</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337.5</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Kiuruvesi (naapuri)</w:t>
            </w:r>
          </w:p>
        </w:tc>
        <w:tc>
          <w:tcPr/>
          <w:p>
            <w:pPr>
              <w:pStyle w:val="Compact"/>
              <w:jc w:val="right"/>
            </w:pPr>
            <w:r>
              <w:t xml:space="preserve">185.6</w:t>
            </w:r>
          </w:p>
        </w:tc>
        <w:tc>
          <w:tcPr/>
          <w:p>
            <w:pPr>
              <w:pStyle w:val="Compact"/>
              <w:jc w:val="right"/>
            </w:pPr>
            <w:r>
              <w:t xml:space="preserve">20</w:t>
            </w:r>
          </w:p>
        </w:tc>
      </w:tr>
      <w:tr>
        <w:tc>
          <w:tcPr/>
          <w:p>
            <w:pPr>
              <w:pStyle w:val="Compact"/>
              <w:jc w:val="left"/>
            </w:pPr>
            <w:r>
              <w:t xml:space="preserve">Vieremä (naapuri)</w:t>
            </w:r>
          </w:p>
        </w:tc>
        <w:tc>
          <w:tcPr/>
          <w:p>
            <w:pPr>
              <w:pStyle w:val="Compact"/>
              <w:jc w:val="right"/>
            </w:pPr>
            <w:r>
              <w:t xml:space="preserve">169.3</w:t>
            </w:r>
          </w:p>
        </w:tc>
        <w:tc>
          <w:tcPr/>
          <w:p>
            <w:pPr>
              <w:pStyle w:val="Compact"/>
              <w:jc w:val="right"/>
            </w:pPr>
            <w:r>
              <w:t xml:space="preserve">28</w:t>
            </w:r>
          </w:p>
        </w:tc>
      </w:tr>
      <w:tr>
        <w:tc>
          <w:tcPr/>
          <w:p>
            <w:pPr>
              <w:pStyle w:val="Compact"/>
              <w:jc w:val="left"/>
            </w:pPr>
            <w:r>
              <w:t xml:space="preserve">Kärsämäki (naapuri)</w:t>
            </w:r>
          </w:p>
        </w:tc>
        <w:tc>
          <w:tcPr/>
          <w:p>
            <w:pPr>
              <w:pStyle w:val="Compact"/>
              <w:jc w:val="right"/>
            </w:pPr>
            <w:r>
              <w:t xml:space="preserve">161.9</w:t>
            </w:r>
          </w:p>
        </w:tc>
        <w:tc>
          <w:tcPr/>
          <w:p>
            <w:pPr>
              <w:pStyle w:val="Compact"/>
              <w:jc w:val="right"/>
            </w:pPr>
            <w:r>
              <w:t xml:space="preserve">38</w:t>
            </w:r>
          </w:p>
        </w:tc>
      </w:tr>
      <w:tr>
        <w:tc>
          <w:tcPr/>
          <w:p>
            <w:pPr>
              <w:pStyle w:val="Compact"/>
              <w:jc w:val="left"/>
            </w:pPr>
            <w:r>
              <w:t xml:space="preserve">Pyhäntä (valittu)</w:t>
            </w:r>
          </w:p>
        </w:tc>
        <w:tc>
          <w:tcPr/>
          <w:p>
            <w:pPr>
              <w:pStyle w:val="Compact"/>
              <w:jc w:val="right"/>
            </w:pPr>
            <w:r>
              <w:t xml:space="preserve">127.4</w:t>
            </w:r>
          </w:p>
        </w:tc>
        <w:tc>
          <w:tcPr/>
          <w:p>
            <w:pPr>
              <w:pStyle w:val="Compact"/>
              <w:jc w:val="right"/>
            </w:pPr>
            <w:r>
              <w:t xml:space="preserve">89</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133.3</w:t>
            </w:r>
          </w:p>
        </w:tc>
        <w:tc>
          <w:tcPr/>
          <w:p>
            <w:pPr>
              <w:pStyle w:val="Compact"/>
              <w:jc w:val="right"/>
            </w:pPr>
            <w:r>
              <w:t xml:space="preserve">93</w:t>
            </w:r>
          </w:p>
        </w:tc>
      </w:tr>
      <w:tr>
        <w:tc>
          <w:tcPr/>
          <w:p>
            <w:pPr>
              <w:pStyle w:val="Compact"/>
              <w:jc w:val="left"/>
            </w:pPr>
            <w:r>
              <w:t xml:space="preserve">Kajaani (naapuri)</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Pyhäjärvi (naapuri)</w:t>
            </w:r>
          </w:p>
        </w:tc>
        <w:tc>
          <w:tcPr/>
          <w:p>
            <w:pPr>
              <w:pStyle w:val="Compact"/>
              <w:jc w:val="right"/>
            </w:pPr>
            <w:r>
              <w:t xml:space="preserve">91.7</w:t>
            </w:r>
          </w:p>
        </w:tc>
        <w:tc>
          <w:tcPr/>
          <w:p>
            <w:pPr>
              <w:pStyle w:val="Compact"/>
              <w:jc w:val="right"/>
            </w:pPr>
            <w:r>
              <w:t xml:space="preserve">179</w:t>
            </w:r>
          </w:p>
        </w:tc>
      </w:tr>
      <w:tr>
        <w:tc>
          <w:tcPr/>
          <w:p>
            <w:pPr>
              <w:pStyle w:val="Compact"/>
              <w:jc w:val="left"/>
            </w:pPr>
            <w:r>
              <w:t xml:space="preserve">Kiuruvesi (naapuri)</w:t>
            </w:r>
          </w:p>
        </w:tc>
        <w:tc>
          <w:tcPr/>
          <w:p>
            <w:pPr>
              <w:pStyle w:val="Compact"/>
              <w:jc w:val="right"/>
            </w:pPr>
            <w:r>
              <w:t xml:space="preserve">50.0</w:t>
            </w:r>
          </w:p>
        </w:tc>
        <w:tc>
          <w:tcPr/>
          <w:p>
            <w:pPr>
              <w:pStyle w:val="Compact"/>
              <w:jc w:val="right"/>
            </w:pPr>
            <w:r>
              <w:t xml:space="preserve">252</w:t>
            </w:r>
          </w:p>
        </w:tc>
      </w:tr>
      <w:tr>
        <w:tc>
          <w:tcPr/>
          <w:p>
            <w:pPr>
              <w:pStyle w:val="Compact"/>
              <w:jc w:val="left"/>
            </w:pPr>
            <w:r>
              <w:t xml:space="preserve">Pyhäntä (valittu)</w:t>
            </w:r>
          </w:p>
        </w:tc>
        <w:tc>
          <w:tcPr/>
          <w:p>
            <w:pPr>
              <w:pStyle w:val="Compact"/>
              <w:jc w:val="right"/>
            </w:pPr>
            <w:r>
              <w:t xml:space="preserve">41.7</w:t>
            </w:r>
          </w:p>
        </w:tc>
        <w:tc>
          <w:tcPr/>
          <w:p>
            <w:pPr>
              <w:pStyle w:val="Compact"/>
              <w:jc w:val="right"/>
            </w:pPr>
            <w:r>
              <w:t xml:space="preserve">271</w:t>
            </w:r>
          </w:p>
        </w:tc>
      </w:tr>
      <w:tr>
        <w:tc>
          <w:tcPr/>
          <w:p>
            <w:pPr>
              <w:pStyle w:val="Compact"/>
              <w:jc w:val="left"/>
            </w:pPr>
            <w:r>
              <w:t xml:space="preserve">Vieremä (naapuri)</w:t>
            </w:r>
          </w:p>
        </w:tc>
        <w:tc>
          <w:tcPr/>
          <w:p>
            <w:pPr>
              <w:pStyle w:val="Compact"/>
              <w:jc w:val="right"/>
            </w:pPr>
            <w:r>
              <w:t xml:space="preserve">33.3</w:t>
            </w:r>
          </w:p>
        </w:tc>
        <w:tc>
          <w:tcPr/>
          <w:p>
            <w:pPr>
              <w:pStyle w:val="Compact"/>
              <w:jc w:val="right"/>
            </w:pPr>
            <w:r>
              <w:t xml:space="preserve">286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nta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92920</w:t>
            </w:r>
          </w:p>
        </w:tc>
        <w:tc>
          <w:tcPr/>
          <w:p>
            <w:pPr>
              <w:pStyle w:val="Compact"/>
              <w:jc w:val="left"/>
            </w:pPr>
            <w:r>
              <w:t xml:space="preserve">Ahokylä</w:t>
            </w:r>
          </w:p>
        </w:tc>
        <w:tc>
          <w:tcPr/>
          <w:p>
            <w:pPr>
              <w:pStyle w:val="Compact"/>
              <w:jc w:val="right"/>
            </w:pPr>
            <w:r>
              <w:t xml:space="preserve">117.2</w:t>
            </w:r>
          </w:p>
        </w:tc>
        <w:tc>
          <w:tcPr/>
          <w:p>
            <w:pPr>
              <w:pStyle w:val="Compact"/>
              <w:jc w:val="right"/>
            </w:pPr>
            <w:r>
              <w:t xml:space="preserve">121.0</w:t>
            </w:r>
          </w:p>
        </w:tc>
        <w:tc>
          <w:tcPr/>
          <w:p>
            <w:pPr>
              <w:pStyle w:val="Compact"/>
              <w:jc w:val="right"/>
            </w:pPr>
            <w:r>
              <w:t xml:space="preserve">135.9</w:t>
            </w:r>
          </w:p>
        </w:tc>
        <w:tc>
          <w:tcPr/>
          <w:p>
            <w:pPr>
              <w:pStyle w:val="Compact"/>
              <w:jc w:val="right"/>
            </w:pPr>
            <w:r>
              <w:t xml:space="preserve">118.2</w:t>
            </w:r>
          </w:p>
        </w:tc>
        <w:tc>
          <w:tcPr/>
          <w:p>
            <w:pPr>
              <w:pStyle w:val="Compact"/>
              <w:jc w:val="right"/>
            </w:pPr>
            <w:r>
              <w:t xml:space="preserve">93.6</w:t>
            </w:r>
          </w:p>
        </w:tc>
      </w:tr>
      <w:tr>
        <w:tc>
          <w:tcPr/>
          <w:p>
            <w:pPr>
              <w:pStyle w:val="Compact"/>
              <w:jc w:val="left"/>
            </w:pPr>
            <w:r>
              <w:t xml:space="preserve">92910</w:t>
            </w:r>
          </w:p>
        </w:tc>
        <w:tc>
          <w:tcPr/>
          <w:p>
            <w:pPr>
              <w:pStyle w:val="Compact"/>
              <w:jc w:val="left"/>
            </w:pPr>
            <w:r>
              <w:t xml:space="preserve">Tavastkenkä</w:t>
            </w:r>
          </w:p>
        </w:tc>
        <w:tc>
          <w:tcPr/>
          <w:p>
            <w:pPr>
              <w:pStyle w:val="Compact"/>
              <w:jc w:val="right"/>
            </w:pPr>
            <w:r>
              <w:t xml:space="preserve">113.1</w:t>
            </w:r>
          </w:p>
        </w:tc>
        <w:tc>
          <w:tcPr/>
          <w:p>
            <w:pPr>
              <w:pStyle w:val="Compact"/>
              <w:jc w:val="right"/>
            </w:pPr>
            <w:r>
              <w:t xml:space="preserve">100.7</w:t>
            </w:r>
          </w:p>
        </w:tc>
        <w:tc>
          <w:tcPr/>
          <w:p>
            <w:pPr>
              <w:pStyle w:val="Compact"/>
              <w:jc w:val="right"/>
            </w:pPr>
            <w:r>
              <w:t xml:space="preserve">102.1</w:t>
            </w:r>
          </w:p>
        </w:tc>
        <w:tc>
          <w:tcPr/>
          <w:p>
            <w:pPr>
              <w:pStyle w:val="Compact"/>
              <w:jc w:val="right"/>
            </w:pPr>
            <w:r>
              <w:t xml:space="preserve">139.8</w:t>
            </w:r>
          </w:p>
        </w:tc>
        <w:tc>
          <w:tcPr/>
          <w:p>
            <w:pPr>
              <w:pStyle w:val="Compact"/>
              <w:jc w:val="right"/>
            </w:pPr>
            <w:r>
              <w:t xml:space="preserve">109.9</w:t>
            </w:r>
          </w:p>
        </w:tc>
      </w:tr>
      <w:tr>
        <w:tc>
          <w:tcPr/>
          <w:p>
            <w:pPr>
              <w:pStyle w:val="Compact"/>
              <w:jc w:val="left"/>
            </w:pPr>
            <w:r>
              <w:t xml:space="preserve">92930</w:t>
            </w:r>
          </w:p>
        </w:tc>
        <w:tc>
          <w:tcPr/>
          <w:p>
            <w:pPr>
              <w:pStyle w:val="Compact"/>
              <w:jc w:val="left"/>
            </w:pPr>
            <w:r>
              <w:t xml:space="preserve">Pyhäntä</w:t>
            </w:r>
          </w:p>
        </w:tc>
        <w:tc>
          <w:tcPr/>
          <w:p>
            <w:pPr>
              <w:pStyle w:val="Compact"/>
              <w:jc w:val="right"/>
            </w:pPr>
            <w:r>
              <w:t xml:space="preserve">98.3</w:t>
            </w:r>
          </w:p>
        </w:tc>
        <w:tc>
          <w:tcPr/>
          <w:p>
            <w:pPr>
              <w:pStyle w:val="Compact"/>
              <w:jc w:val="right"/>
            </w:pPr>
            <w:r>
              <w:t xml:space="preserve">98.4</w:t>
            </w:r>
          </w:p>
        </w:tc>
        <w:tc>
          <w:tcPr/>
          <w:p>
            <w:pPr>
              <w:pStyle w:val="Compact"/>
              <w:jc w:val="right"/>
            </w:pPr>
            <w:r>
              <w:t xml:space="preserve">90.1</w:t>
            </w:r>
          </w:p>
        </w:tc>
        <w:tc>
          <w:tcPr/>
          <w:p>
            <w:pPr>
              <w:pStyle w:val="Compact"/>
              <w:jc w:val="right"/>
            </w:pPr>
            <w:r>
              <w:t xml:space="preserve">97.0</w:t>
            </w:r>
          </w:p>
        </w:tc>
        <w:tc>
          <w:tcPr/>
          <w:p>
            <w:pPr>
              <w:pStyle w:val="Compact"/>
              <w:jc w:val="right"/>
            </w:pPr>
            <w:r>
              <w:t xml:space="preserve">107.8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nta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nta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nta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nta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Pyhäntä (Kunnat)</dc:title>
  <dc:creator>Diakin karttasovellus 2022-02-22 23:26:02</dc:creator>
  <cp:keywords/>
  <dcterms:created xsi:type="dcterms:W3CDTF">2022-02-22T21:27:02Z</dcterms:created>
  <dcterms:modified xsi:type="dcterms:W3CDTF">2022-02-22T21:27:02Z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