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Rauma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20:43:18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20:43:18.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Rauma. Lisäksi tarkastelussa ovat rajanaapurit: Turku, Vakka-Suomi, Loimaa, Rauma ja Pori.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um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um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Turku (naapuri)</w:t>
            </w:r>
          </w:p>
        </w:tc>
        <w:tc>
          <w:tcPr/>
          <w:p>
            <w:pPr>
              <w:pStyle w:val="Compact"/>
              <w:jc w:val="right"/>
            </w:pPr>
            <w:r>
              <w:t xml:space="preserve">100.1</w:t>
            </w:r>
          </w:p>
        </w:tc>
        <w:tc>
          <w:tcPr/>
          <w:p>
            <w:pPr>
              <w:pStyle w:val="Compact"/>
              <w:jc w:val="right"/>
            </w:pPr>
            <w:r>
              <w:t xml:space="preserve">41</w:t>
            </w:r>
          </w:p>
        </w:tc>
      </w:tr>
      <w:tr>
        <w:tc>
          <w:tcPr/>
          <w:p>
            <w:pPr>
              <w:pStyle w:val="Compact"/>
              <w:jc w:val="left"/>
            </w:pPr>
            <w:r>
              <w:t xml:space="preserve">Rauma (valittu)</w:t>
            </w:r>
          </w:p>
        </w:tc>
        <w:tc>
          <w:tcPr/>
          <w:p>
            <w:pPr>
              <w:pStyle w:val="Compact"/>
              <w:jc w:val="right"/>
            </w:pPr>
            <w:r>
              <w:t xml:space="preserve">88.7</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85.7</w:t>
            </w:r>
          </w:p>
        </w:tc>
        <w:tc>
          <w:tcPr/>
          <w:p>
            <w:pPr>
              <w:pStyle w:val="Compact"/>
              <w:jc w:val="right"/>
            </w:pPr>
            <w:r>
              <w:t xml:space="preserve">55</w:t>
            </w:r>
          </w:p>
        </w:tc>
      </w:tr>
      <w:tr>
        <w:tc>
          <w:tcPr/>
          <w:p>
            <w:pPr>
              <w:pStyle w:val="Compact"/>
              <w:jc w:val="left"/>
            </w:pPr>
            <w:r>
              <w:t xml:space="preserve">Vakka-Suomi (naapuri)</w:t>
            </w:r>
          </w:p>
        </w:tc>
        <w:tc>
          <w:tcPr/>
          <w:p>
            <w:pPr>
              <w:pStyle w:val="Compact"/>
              <w:jc w:val="right"/>
            </w:pPr>
            <w:r>
              <w:t xml:space="preserve">82.4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Turku (naapuri)</w:t>
            </w:r>
          </w:p>
        </w:tc>
        <w:tc>
          <w:tcPr/>
          <w:p>
            <w:pPr>
              <w:pStyle w:val="Compact"/>
              <w:jc w:val="right"/>
            </w:pPr>
            <w:r>
              <w:t xml:space="preserve">98.9</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87.3</w:t>
            </w:r>
          </w:p>
        </w:tc>
        <w:tc>
          <w:tcPr/>
          <w:p>
            <w:pPr>
              <w:pStyle w:val="Compact"/>
              <w:jc w:val="right"/>
            </w:pPr>
            <w:r>
              <w:t xml:space="preserve">47</w:t>
            </w:r>
          </w:p>
        </w:tc>
      </w:tr>
      <w:tr>
        <w:tc>
          <w:tcPr/>
          <w:p>
            <w:pPr>
              <w:pStyle w:val="Compact"/>
              <w:jc w:val="left"/>
            </w:pPr>
            <w:r>
              <w:t xml:space="preserve">Rauma (valittu)</w:t>
            </w:r>
          </w:p>
        </w:tc>
        <w:tc>
          <w:tcPr/>
          <w:p>
            <w:pPr>
              <w:pStyle w:val="Compact"/>
              <w:jc w:val="right"/>
            </w:pPr>
            <w:r>
              <w:t xml:space="preserve">79.2</w:t>
            </w:r>
          </w:p>
        </w:tc>
        <w:tc>
          <w:tcPr/>
          <w:p>
            <w:pPr>
              <w:pStyle w:val="Compact"/>
              <w:jc w:val="right"/>
            </w:pPr>
            <w:r>
              <w:t xml:space="preserve">53</w:t>
            </w:r>
          </w:p>
        </w:tc>
      </w:tr>
      <w:tr>
        <w:tc>
          <w:tcPr/>
          <w:p>
            <w:pPr>
              <w:pStyle w:val="Compact"/>
              <w:jc w:val="left"/>
            </w:pPr>
            <w:r>
              <w:t xml:space="preserve">Vakka-Suomi (naapuri)</w:t>
            </w:r>
          </w:p>
        </w:tc>
        <w:tc>
          <w:tcPr/>
          <w:p>
            <w:pPr>
              <w:pStyle w:val="Compact"/>
              <w:jc w:val="right"/>
            </w:pPr>
            <w:r>
              <w:t xml:space="preserve">73.5</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Turku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Vakka-Suomi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Rauma (valittu)</w:t>
            </w:r>
          </w:p>
        </w:tc>
        <w:tc>
          <w:tcPr/>
          <w:p>
            <w:pPr>
              <w:pStyle w:val="Compact"/>
              <w:jc w:val="right"/>
            </w:pPr>
            <w:r>
              <w:t xml:space="preserve">97.6</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93.1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Turku (naapuri)</w:t>
            </w:r>
          </w:p>
        </w:tc>
        <w:tc>
          <w:tcPr/>
          <w:p>
            <w:pPr>
              <w:pStyle w:val="Compact"/>
              <w:jc w:val="right"/>
            </w:pPr>
            <w:r>
              <w:t xml:space="preserve">89.5</w:t>
            </w:r>
          </w:p>
        </w:tc>
        <w:tc>
          <w:tcPr/>
          <w:p>
            <w:pPr>
              <w:pStyle w:val="Compact"/>
              <w:jc w:val="right"/>
            </w:pPr>
            <w:r>
              <w:t xml:space="preserve">50</w:t>
            </w:r>
          </w:p>
        </w:tc>
      </w:tr>
      <w:tr>
        <w:tc>
          <w:tcPr/>
          <w:p>
            <w:pPr>
              <w:pStyle w:val="Compact"/>
              <w:jc w:val="left"/>
            </w:pPr>
            <w:r>
              <w:t xml:space="preserve">Rauma (valittu)</w:t>
            </w:r>
          </w:p>
        </w:tc>
        <w:tc>
          <w:tcPr/>
          <w:p>
            <w:pPr>
              <w:pStyle w:val="Compact"/>
              <w:jc w:val="right"/>
            </w:pPr>
            <w:r>
              <w:t xml:space="preserve">89.2</w:t>
            </w:r>
          </w:p>
        </w:tc>
        <w:tc>
          <w:tcPr/>
          <w:p>
            <w:pPr>
              <w:pStyle w:val="Compact"/>
              <w:jc w:val="right"/>
            </w:pPr>
            <w:r>
              <w:t xml:space="preserve">51</w:t>
            </w:r>
          </w:p>
        </w:tc>
      </w:tr>
      <w:tr>
        <w:tc>
          <w:tcPr/>
          <w:p>
            <w:pPr>
              <w:pStyle w:val="Compact"/>
              <w:jc w:val="left"/>
            </w:pPr>
            <w:r>
              <w:t xml:space="preserve">Loimaa (naapuri)</w:t>
            </w:r>
          </w:p>
        </w:tc>
        <w:tc>
          <w:tcPr/>
          <w:p>
            <w:pPr>
              <w:pStyle w:val="Compact"/>
              <w:jc w:val="right"/>
            </w:pPr>
            <w:r>
              <w:t xml:space="preserve">76.7</w:t>
            </w:r>
          </w:p>
        </w:tc>
        <w:tc>
          <w:tcPr/>
          <w:p>
            <w:pPr>
              <w:pStyle w:val="Compact"/>
              <w:jc w:val="right"/>
            </w:pPr>
            <w:r>
              <w:t xml:space="preserve">60</w:t>
            </w:r>
          </w:p>
        </w:tc>
      </w:tr>
      <w:tr>
        <w:tc>
          <w:tcPr/>
          <w:p>
            <w:pPr>
              <w:pStyle w:val="Compact"/>
              <w:jc w:val="left"/>
            </w:pPr>
            <w:r>
              <w:t xml:space="preserve">Vakka-Suomi (naapuri)</w:t>
            </w:r>
          </w:p>
        </w:tc>
        <w:tc>
          <w:tcPr/>
          <w:p>
            <w:pPr>
              <w:pStyle w:val="Compact"/>
              <w:jc w:val="right"/>
            </w:pPr>
            <w:r>
              <w:t xml:space="preserve">67.4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um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um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(naapuri)</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122.6</w:t>
            </w:r>
          </w:p>
        </w:tc>
        <w:tc>
          <w:tcPr/>
          <w:p>
            <w:pPr>
              <w:pStyle w:val="Compact"/>
              <w:jc w:val="right"/>
            </w:pPr>
            <w:r>
              <w:t xml:space="preserve">10</w:t>
            </w:r>
          </w:p>
        </w:tc>
      </w:tr>
      <w:tr>
        <w:tc>
          <w:tcPr/>
          <w:p>
            <w:pPr>
              <w:pStyle w:val="Compact"/>
              <w:jc w:val="left"/>
            </w:pPr>
            <w:r>
              <w:t xml:space="preserve">Pori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Rauma (valittu)</w:t>
            </w:r>
          </w:p>
        </w:tc>
        <w:tc>
          <w:tcPr/>
          <w:p>
            <w:pPr>
              <w:pStyle w:val="Compact"/>
              <w:jc w:val="right"/>
            </w:pPr>
            <w:r>
              <w:t xml:space="preserve">96.4</w:t>
            </w:r>
          </w:p>
        </w:tc>
        <w:tc>
          <w:tcPr/>
          <w:p>
            <w:pPr>
              <w:pStyle w:val="Compact"/>
              <w:jc w:val="right"/>
            </w:pPr>
            <w:r>
              <w:t xml:space="preserve">38</w:t>
            </w:r>
          </w:p>
        </w:tc>
      </w:tr>
      <w:tr>
        <w:tc>
          <w:tcPr/>
          <w:p>
            <w:pPr>
              <w:pStyle w:val="Compact"/>
              <w:jc w:val="left"/>
            </w:pPr>
            <w:r>
              <w:t xml:space="preserve">Turku (naapuri)</w:t>
            </w:r>
          </w:p>
        </w:tc>
        <w:tc>
          <w:tcPr/>
          <w:p>
            <w:pPr>
              <w:pStyle w:val="Compact"/>
              <w:jc w:val="right"/>
            </w:pPr>
            <w:r>
              <w:t xml:space="preserve">82.9</w:t>
            </w:r>
          </w:p>
        </w:tc>
        <w:tc>
          <w:tcPr/>
          <w:p>
            <w:pPr>
              <w:pStyle w:val="Compact"/>
              <w:jc w:val="right"/>
            </w:pPr>
            <w:r>
              <w:t xml:space="preserve">50</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Turku (naapuri)</w:t>
            </w:r>
          </w:p>
        </w:tc>
        <w:tc>
          <w:tcPr/>
          <w:p>
            <w:pPr>
              <w:pStyle w:val="Compact"/>
              <w:jc w:val="right"/>
            </w:pPr>
            <w:r>
              <w:t xml:space="preserve">85.1</w:t>
            </w:r>
          </w:p>
        </w:tc>
        <w:tc>
          <w:tcPr/>
          <w:p>
            <w:pPr>
              <w:pStyle w:val="Compact"/>
              <w:jc w:val="right"/>
            </w:pPr>
            <w:r>
              <w:t xml:space="preserve">48</w:t>
            </w:r>
          </w:p>
        </w:tc>
      </w:tr>
      <w:tr>
        <w:tc>
          <w:tcPr/>
          <w:p>
            <w:pPr>
              <w:pStyle w:val="Compact"/>
              <w:jc w:val="left"/>
            </w:pPr>
            <w:r>
              <w:t xml:space="preserve">Loimaa (naapuri)</w:t>
            </w:r>
          </w:p>
        </w:tc>
        <w:tc>
          <w:tcPr/>
          <w:p>
            <w:pPr>
              <w:pStyle w:val="Compact"/>
              <w:jc w:val="right"/>
            </w:pPr>
            <w:r>
              <w:t xml:space="preserve">82.1</w:t>
            </w:r>
          </w:p>
        </w:tc>
        <w:tc>
          <w:tcPr/>
          <w:p>
            <w:pPr>
              <w:pStyle w:val="Compact"/>
              <w:jc w:val="right"/>
            </w:pPr>
            <w:r>
              <w:t xml:space="preserve">55</w:t>
            </w:r>
          </w:p>
        </w:tc>
      </w:tr>
      <w:tr>
        <w:tc>
          <w:tcPr/>
          <w:p>
            <w:pPr>
              <w:pStyle w:val="Compact"/>
              <w:jc w:val="left"/>
            </w:pPr>
            <w:r>
              <w:t xml:space="preserve">Rauma (valittu)</w:t>
            </w:r>
          </w:p>
        </w:tc>
        <w:tc>
          <w:tcPr/>
          <w:p>
            <w:pPr>
              <w:pStyle w:val="Compact"/>
              <w:jc w:val="right"/>
            </w:pPr>
            <w:r>
              <w:t xml:space="preserve">67.8</w:t>
            </w:r>
          </w:p>
        </w:tc>
        <w:tc>
          <w:tcPr/>
          <w:p>
            <w:pPr>
              <w:pStyle w:val="Compact"/>
              <w:jc w:val="right"/>
            </w:pPr>
            <w:r>
              <w:t xml:space="preserve">61</w:t>
            </w:r>
          </w:p>
        </w:tc>
      </w:tr>
      <w:tr>
        <w:tc>
          <w:tcPr/>
          <w:p>
            <w:pPr>
              <w:pStyle w:val="Compact"/>
              <w:jc w:val="left"/>
            </w:pPr>
            <w:r>
              <w:t xml:space="preserve">Vakka-Suomi (naapuri)</w:t>
            </w:r>
          </w:p>
        </w:tc>
        <w:tc>
          <w:tcPr/>
          <w:p>
            <w:pPr>
              <w:pStyle w:val="Compact"/>
              <w:jc w:val="right"/>
            </w:pPr>
            <w:r>
              <w:t xml:space="preserve">59.9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Turku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79.5</w:t>
            </w:r>
          </w:p>
        </w:tc>
        <w:tc>
          <w:tcPr/>
          <w:p>
            <w:pPr>
              <w:pStyle w:val="Compact"/>
              <w:jc w:val="right"/>
            </w:pPr>
            <w:r>
              <w:t xml:space="preserve">46</w:t>
            </w:r>
          </w:p>
        </w:tc>
      </w:tr>
      <w:tr>
        <w:tc>
          <w:tcPr/>
          <w:p>
            <w:pPr>
              <w:pStyle w:val="Compact"/>
              <w:jc w:val="left"/>
            </w:pPr>
            <w:r>
              <w:t xml:space="preserve">Rauma (valittu)</w:t>
            </w:r>
          </w:p>
        </w:tc>
        <w:tc>
          <w:tcPr/>
          <w:p>
            <w:pPr>
              <w:pStyle w:val="Compact"/>
              <w:jc w:val="right"/>
            </w:pPr>
            <w:r>
              <w:t xml:space="preserve">77.1</w:t>
            </w:r>
          </w:p>
        </w:tc>
        <w:tc>
          <w:tcPr/>
          <w:p>
            <w:pPr>
              <w:pStyle w:val="Compact"/>
              <w:jc w:val="right"/>
            </w:pPr>
            <w:r>
              <w:t xml:space="preserve">49</w:t>
            </w:r>
          </w:p>
        </w:tc>
      </w:tr>
      <w:tr>
        <w:tc>
          <w:tcPr/>
          <w:p>
            <w:pPr>
              <w:pStyle w:val="Compact"/>
              <w:jc w:val="left"/>
            </w:pPr>
            <w:r>
              <w:t xml:space="preserve">Vakka-Suomi (naapuri)</w:t>
            </w:r>
          </w:p>
        </w:tc>
        <w:tc>
          <w:tcPr/>
          <w:p>
            <w:pPr>
              <w:pStyle w:val="Compact"/>
              <w:jc w:val="right"/>
            </w:pPr>
            <w:r>
              <w:t xml:space="preserve">51.8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Turku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Rauma (valittu)</w:t>
            </w:r>
          </w:p>
        </w:tc>
        <w:tc>
          <w:tcPr/>
          <w:p>
            <w:pPr>
              <w:pStyle w:val="Compact"/>
              <w:jc w:val="right"/>
            </w:pPr>
            <w:r>
              <w:t xml:space="preserve">79.7</w:t>
            </w:r>
          </w:p>
        </w:tc>
        <w:tc>
          <w:tcPr/>
          <w:p>
            <w:pPr>
              <w:pStyle w:val="Compact"/>
              <w:jc w:val="right"/>
            </w:pPr>
            <w:r>
              <w:t xml:space="preserve">46</w:t>
            </w:r>
          </w:p>
        </w:tc>
      </w:tr>
      <w:tr>
        <w:tc>
          <w:tcPr/>
          <w:p>
            <w:pPr>
              <w:pStyle w:val="Compact"/>
              <w:jc w:val="left"/>
            </w:pPr>
            <w:r>
              <w:t xml:space="preserve">Vakka-Suomi (naapuri)</w:t>
            </w:r>
          </w:p>
        </w:tc>
        <w:tc>
          <w:tcPr/>
          <w:p>
            <w:pPr>
              <w:pStyle w:val="Compact"/>
              <w:jc w:val="right"/>
            </w:pPr>
            <w:r>
              <w:t xml:space="preserve">50.7</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127.1</w:t>
            </w:r>
          </w:p>
        </w:tc>
        <w:tc>
          <w:tcPr/>
          <w:p>
            <w:pPr>
              <w:pStyle w:val="Compact"/>
              <w:jc w:val="right"/>
            </w:pPr>
            <w:r>
              <w:t xml:space="preserve">13</w:t>
            </w:r>
          </w:p>
        </w:tc>
      </w:tr>
      <w:tr>
        <w:tc>
          <w:tcPr/>
          <w:p>
            <w:pPr>
              <w:pStyle w:val="Compact"/>
              <w:jc w:val="left"/>
            </w:pPr>
            <w:r>
              <w:t xml:space="preserve">Pori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Rauma (valittu)</w:t>
            </w:r>
          </w:p>
        </w:tc>
        <w:tc>
          <w:tcPr/>
          <w:p>
            <w:pPr>
              <w:pStyle w:val="Compact"/>
              <w:jc w:val="right"/>
            </w:pPr>
            <w:r>
              <w:t xml:space="preserve">76.3</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57.6</w:t>
            </w:r>
          </w:p>
        </w:tc>
        <w:tc>
          <w:tcPr/>
          <w:p>
            <w:pPr>
              <w:pStyle w:val="Compact"/>
              <w:jc w:val="right"/>
            </w:pPr>
            <w:r>
              <w:t xml:space="preserve">58</w:t>
            </w:r>
          </w:p>
        </w:tc>
      </w:tr>
      <w:tr>
        <w:tc>
          <w:tcPr/>
          <w:p>
            <w:pPr>
              <w:pStyle w:val="Compact"/>
              <w:jc w:val="left"/>
            </w:pPr>
            <w:r>
              <w:t xml:space="preserve">Vakka-Suomi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96.2</w:t>
            </w:r>
          </w:p>
        </w:tc>
        <w:tc>
          <w:tcPr/>
          <w:p>
            <w:pPr>
              <w:pStyle w:val="Compact"/>
              <w:jc w:val="right"/>
            </w:pPr>
            <w:r>
              <w:t xml:space="preserve">41</w:t>
            </w:r>
          </w:p>
        </w:tc>
      </w:tr>
      <w:tr>
        <w:tc>
          <w:tcPr/>
          <w:p>
            <w:pPr>
              <w:pStyle w:val="Compact"/>
              <w:jc w:val="left"/>
            </w:pPr>
            <w:r>
              <w:t xml:space="preserve">Turku (naapuri)</w:t>
            </w:r>
          </w:p>
        </w:tc>
        <w:tc>
          <w:tcPr/>
          <w:p>
            <w:pPr>
              <w:pStyle w:val="Compact"/>
              <w:jc w:val="right"/>
            </w:pPr>
            <w:r>
              <w:t xml:space="preserve">95.3</w:t>
            </w:r>
          </w:p>
        </w:tc>
        <w:tc>
          <w:tcPr/>
          <w:p>
            <w:pPr>
              <w:pStyle w:val="Compact"/>
              <w:jc w:val="right"/>
            </w:pPr>
            <w:r>
              <w:t xml:space="preserve">43</w:t>
            </w:r>
          </w:p>
        </w:tc>
      </w:tr>
      <w:tr>
        <w:tc>
          <w:tcPr/>
          <w:p>
            <w:pPr>
              <w:pStyle w:val="Compact"/>
              <w:jc w:val="left"/>
            </w:pPr>
            <w:r>
              <w:t xml:space="preserve">Rauma (valittu)</w:t>
            </w:r>
          </w:p>
        </w:tc>
        <w:tc>
          <w:tcPr/>
          <w:p>
            <w:pPr>
              <w:pStyle w:val="Compact"/>
              <w:jc w:val="right"/>
            </w:pPr>
            <w:r>
              <w:t xml:space="preserve">77.9</w:t>
            </w:r>
          </w:p>
        </w:tc>
        <w:tc>
          <w:tcPr/>
          <w:p>
            <w:pPr>
              <w:pStyle w:val="Compact"/>
              <w:jc w:val="right"/>
            </w:pPr>
            <w:r>
              <w:t xml:space="preserve">61</w:t>
            </w:r>
          </w:p>
        </w:tc>
      </w:tr>
      <w:tr>
        <w:tc>
          <w:tcPr/>
          <w:p>
            <w:pPr>
              <w:pStyle w:val="Compact"/>
              <w:jc w:val="left"/>
            </w:pPr>
            <w:r>
              <w:t xml:space="preserve">Vakka-Suomi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um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um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Turku (naapuri)</w:t>
            </w:r>
          </w:p>
        </w:tc>
        <w:tc>
          <w:tcPr/>
          <w:p>
            <w:pPr>
              <w:pStyle w:val="Compact"/>
              <w:jc w:val="right"/>
            </w:pPr>
            <w:r>
              <w:t xml:space="preserve">106.2</w:t>
            </w:r>
          </w:p>
        </w:tc>
        <w:tc>
          <w:tcPr/>
          <w:p>
            <w:pPr>
              <w:pStyle w:val="Compact"/>
              <w:jc w:val="right"/>
            </w:pPr>
            <w:r>
              <w:t xml:space="preserve">31</w:t>
            </w:r>
          </w:p>
        </w:tc>
      </w:tr>
      <w:tr>
        <w:tc>
          <w:tcPr/>
          <w:p>
            <w:pPr>
              <w:pStyle w:val="Compact"/>
              <w:jc w:val="left"/>
            </w:pPr>
            <w:r>
              <w:t xml:space="preserve">Rauma (valittu)</w:t>
            </w:r>
          </w:p>
        </w:tc>
        <w:tc>
          <w:tcPr/>
          <w:p>
            <w:pPr>
              <w:pStyle w:val="Compact"/>
              <w:jc w:val="right"/>
            </w:pPr>
            <w:r>
              <w:t xml:space="preserve">102.1</w:t>
            </w:r>
          </w:p>
        </w:tc>
        <w:tc>
          <w:tcPr/>
          <w:p>
            <w:pPr>
              <w:pStyle w:val="Compact"/>
              <w:jc w:val="right"/>
            </w:pPr>
            <w:r>
              <w:t xml:space="preserve">32</w:t>
            </w:r>
          </w:p>
        </w:tc>
      </w:tr>
      <w:tr>
        <w:tc>
          <w:tcPr/>
          <w:p>
            <w:pPr>
              <w:pStyle w:val="Compact"/>
              <w:jc w:val="left"/>
            </w:pPr>
            <w:r>
              <w:t xml:space="preserve">Loimaa (naapuri)</w:t>
            </w:r>
          </w:p>
        </w:tc>
        <w:tc>
          <w:tcPr/>
          <w:p>
            <w:pPr>
              <w:pStyle w:val="Compact"/>
              <w:jc w:val="right"/>
            </w:pPr>
            <w:r>
              <w:t xml:space="preserve">87.5</w:t>
            </w:r>
          </w:p>
        </w:tc>
        <w:tc>
          <w:tcPr/>
          <w:p>
            <w:pPr>
              <w:pStyle w:val="Compact"/>
              <w:jc w:val="right"/>
            </w:pPr>
            <w:r>
              <w:t xml:space="preserve">42</w:t>
            </w:r>
          </w:p>
        </w:tc>
      </w:tr>
      <w:tr>
        <w:tc>
          <w:tcPr/>
          <w:p>
            <w:pPr>
              <w:pStyle w:val="Compact"/>
              <w:jc w:val="left"/>
            </w:pPr>
            <w:r>
              <w:t xml:space="preserve">Vakka-Suomi (naapuri)</w:t>
            </w:r>
          </w:p>
        </w:tc>
        <w:tc>
          <w:tcPr/>
          <w:p>
            <w:pPr>
              <w:pStyle w:val="Compact"/>
              <w:jc w:val="right"/>
            </w:pPr>
            <w:r>
              <w:t xml:space="preserve">68.8</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Vakka-Suomi (naapuri)</w:t>
            </w:r>
          </w:p>
        </w:tc>
        <w:tc>
          <w:tcPr/>
          <w:p>
            <w:pPr>
              <w:pStyle w:val="Compact"/>
              <w:jc w:val="right"/>
            </w:pPr>
            <w:r>
              <w:t xml:space="preserve">124.0</w:t>
            </w:r>
          </w:p>
        </w:tc>
        <w:tc>
          <w:tcPr/>
          <w:p>
            <w:pPr>
              <w:pStyle w:val="Compact"/>
              <w:jc w:val="right"/>
            </w:pPr>
            <w:r>
              <w:t xml:space="preserve">11</w:t>
            </w:r>
          </w:p>
        </w:tc>
      </w:tr>
      <w:tr>
        <w:tc>
          <w:tcPr/>
          <w:p>
            <w:pPr>
              <w:pStyle w:val="Compact"/>
              <w:jc w:val="left"/>
            </w:pPr>
            <w:r>
              <w:t xml:space="preserve">Pori (naapuri)</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117.4</w:t>
            </w:r>
          </w:p>
        </w:tc>
        <w:tc>
          <w:tcPr/>
          <w:p>
            <w:pPr>
              <w:pStyle w:val="Compact"/>
              <w:jc w:val="right"/>
            </w:pPr>
            <w:r>
              <w:t xml:space="preserve">18</w:t>
            </w:r>
          </w:p>
        </w:tc>
      </w:tr>
      <w:tr>
        <w:tc>
          <w:tcPr/>
          <w:p>
            <w:pPr>
              <w:pStyle w:val="Compact"/>
              <w:jc w:val="left"/>
            </w:pPr>
            <w:r>
              <w:t xml:space="preserve">Loimaa (naapuri)</w:t>
            </w:r>
          </w:p>
        </w:tc>
        <w:tc>
          <w:tcPr/>
          <w:p>
            <w:pPr>
              <w:pStyle w:val="Compact"/>
              <w:jc w:val="right"/>
            </w:pPr>
            <w:r>
              <w:t xml:space="preserve">89.2</w:t>
            </w:r>
          </w:p>
        </w:tc>
        <w:tc>
          <w:tcPr/>
          <w:p>
            <w:pPr>
              <w:pStyle w:val="Compact"/>
              <w:jc w:val="right"/>
            </w:pPr>
            <w:r>
              <w:t xml:space="preserve">48</w:t>
            </w:r>
          </w:p>
        </w:tc>
      </w:tr>
      <w:tr>
        <w:tc>
          <w:tcPr/>
          <w:p>
            <w:pPr>
              <w:pStyle w:val="Compact"/>
              <w:jc w:val="left"/>
            </w:pPr>
            <w:r>
              <w:t xml:space="preserve">Rauma (valittu)</w:t>
            </w:r>
          </w:p>
        </w:tc>
        <w:tc>
          <w:tcPr/>
          <w:p>
            <w:pPr>
              <w:pStyle w:val="Compact"/>
              <w:jc w:val="right"/>
            </w:pPr>
            <w:r>
              <w:t xml:space="preserve">89.2</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Vakka-Suomi (naapuri)</w:t>
            </w:r>
          </w:p>
        </w:tc>
        <w:tc>
          <w:tcPr/>
          <w:p>
            <w:pPr>
              <w:pStyle w:val="Compact"/>
              <w:jc w:val="right"/>
            </w:pPr>
            <w:r>
              <w:t xml:space="preserve">133.1</w:t>
            </w:r>
          </w:p>
        </w:tc>
        <w:tc>
          <w:tcPr/>
          <w:p>
            <w:pPr>
              <w:pStyle w:val="Compact"/>
              <w:jc w:val="right"/>
            </w:pPr>
            <w:r>
              <w:t xml:space="preserve">11</w:t>
            </w:r>
          </w:p>
        </w:tc>
      </w:tr>
      <w:tr>
        <w:tc>
          <w:tcPr/>
          <w:p>
            <w:pPr>
              <w:pStyle w:val="Compact"/>
              <w:jc w:val="left"/>
            </w:pPr>
            <w:r>
              <w:t xml:space="preserve">Turku (naapuri)</w:t>
            </w:r>
          </w:p>
        </w:tc>
        <w:tc>
          <w:tcPr/>
          <w:p>
            <w:pPr>
              <w:pStyle w:val="Compact"/>
              <w:jc w:val="right"/>
            </w:pPr>
            <w:r>
              <w:t xml:space="preserve">110.9</w:t>
            </w:r>
          </w:p>
        </w:tc>
        <w:tc>
          <w:tcPr/>
          <w:p>
            <w:pPr>
              <w:pStyle w:val="Compact"/>
              <w:jc w:val="right"/>
            </w:pPr>
            <w:r>
              <w:t xml:space="preserve">26</w:t>
            </w:r>
          </w:p>
        </w:tc>
      </w:tr>
      <w:tr>
        <w:tc>
          <w:tcPr/>
          <w:p>
            <w:pPr>
              <w:pStyle w:val="Compact"/>
              <w:jc w:val="left"/>
            </w:pPr>
            <w:r>
              <w:t xml:space="preserve">Rauma (valittu)</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90.7</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112.6</w:t>
            </w:r>
          </w:p>
        </w:tc>
        <w:tc>
          <w:tcPr/>
          <w:p>
            <w:pPr>
              <w:pStyle w:val="Compact"/>
              <w:jc w:val="right"/>
            </w:pPr>
            <w:r>
              <w:t xml:space="preserve">15</w:t>
            </w:r>
          </w:p>
        </w:tc>
      </w:tr>
      <w:tr>
        <w:tc>
          <w:tcPr/>
          <w:p>
            <w:pPr>
              <w:pStyle w:val="Compact"/>
              <w:jc w:val="left"/>
            </w:pPr>
            <w:r>
              <w:t xml:space="preserve">Loimaa (naapuri)</w:t>
            </w:r>
          </w:p>
        </w:tc>
        <w:tc>
          <w:tcPr/>
          <w:p>
            <w:pPr>
              <w:pStyle w:val="Compact"/>
              <w:jc w:val="right"/>
            </w:pPr>
            <w:r>
              <w:t xml:space="preserve">105.2</w:t>
            </w:r>
          </w:p>
        </w:tc>
        <w:tc>
          <w:tcPr/>
          <w:p>
            <w:pPr>
              <w:pStyle w:val="Compact"/>
              <w:jc w:val="right"/>
            </w:pPr>
            <w:r>
              <w:t xml:space="preserve">24</w:t>
            </w:r>
          </w:p>
        </w:tc>
      </w:tr>
      <w:tr>
        <w:tc>
          <w:tcPr/>
          <w:p>
            <w:pPr>
              <w:pStyle w:val="Compact"/>
              <w:jc w:val="left"/>
            </w:pPr>
            <w:r>
              <w:t xml:space="preserve">Rauma (valittu)</w:t>
            </w:r>
          </w:p>
        </w:tc>
        <w:tc>
          <w:tcPr/>
          <w:p>
            <w:pPr>
              <w:pStyle w:val="Compact"/>
              <w:jc w:val="right"/>
            </w:pPr>
            <w:r>
              <w:t xml:space="preserve">103.9</w:t>
            </w:r>
          </w:p>
        </w:tc>
        <w:tc>
          <w:tcPr/>
          <w:p>
            <w:pPr>
              <w:pStyle w:val="Compact"/>
              <w:jc w:val="right"/>
            </w:pPr>
            <w:r>
              <w:t xml:space="preserve">27</w:t>
            </w:r>
          </w:p>
        </w:tc>
      </w:tr>
      <w:tr>
        <w:tc>
          <w:tcPr/>
          <w:p>
            <w:pPr>
              <w:pStyle w:val="Compact"/>
              <w:jc w:val="left"/>
            </w:pPr>
            <w:r>
              <w:t xml:space="preserve">Pori (naapuri)</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Vakka-Suomi (naapuri)</w:t>
            </w:r>
          </w:p>
        </w:tc>
        <w:tc>
          <w:tcPr/>
          <w:p>
            <w:pPr>
              <w:pStyle w:val="Compact"/>
              <w:jc w:val="right"/>
            </w:pPr>
            <w:r>
              <w:t xml:space="preserve">99.4</w:t>
            </w:r>
          </w:p>
        </w:tc>
        <w:tc>
          <w:tcPr/>
          <w:p>
            <w:pPr>
              <w:pStyle w:val="Compact"/>
              <w:jc w:val="right"/>
            </w:pPr>
            <w:r>
              <w:t xml:space="preserve">35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um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um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122.1</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Loimaa (naapuri)</w:t>
            </w:r>
          </w:p>
        </w:tc>
        <w:tc>
          <w:tcPr/>
          <w:p>
            <w:pPr>
              <w:pStyle w:val="Compact"/>
              <w:jc w:val="right"/>
            </w:pPr>
            <w:r>
              <w:t xml:space="preserve">83.2</w:t>
            </w:r>
          </w:p>
        </w:tc>
        <w:tc>
          <w:tcPr/>
          <w:p>
            <w:pPr>
              <w:pStyle w:val="Compact"/>
              <w:jc w:val="right"/>
            </w:pPr>
            <w:r>
              <w:t xml:space="preserve">38</w:t>
            </w:r>
          </w:p>
        </w:tc>
      </w:tr>
      <w:tr>
        <w:tc>
          <w:tcPr/>
          <w:p>
            <w:pPr>
              <w:pStyle w:val="Compact"/>
              <w:jc w:val="left"/>
            </w:pPr>
            <w:r>
              <w:t xml:space="preserve">Rauma (valittu)</w:t>
            </w:r>
          </w:p>
        </w:tc>
        <w:tc>
          <w:tcPr/>
          <w:p>
            <w:pPr>
              <w:pStyle w:val="Compact"/>
              <w:jc w:val="right"/>
            </w:pPr>
            <w:r>
              <w:t xml:space="preserve">77.7</w:t>
            </w:r>
          </w:p>
        </w:tc>
        <w:tc>
          <w:tcPr/>
          <w:p>
            <w:pPr>
              <w:pStyle w:val="Compact"/>
              <w:jc w:val="right"/>
            </w:pPr>
            <w:r>
              <w:t xml:space="preserve">44</w:t>
            </w:r>
          </w:p>
        </w:tc>
      </w:tr>
      <w:tr>
        <w:tc>
          <w:tcPr/>
          <w:p>
            <w:pPr>
              <w:pStyle w:val="Compact"/>
              <w:jc w:val="left"/>
            </w:pPr>
            <w:r>
              <w:t xml:space="preserve">Vakka-Suomi (naapuri)</w:t>
            </w:r>
          </w:p>
        </w:tc>
        <w:tc>
          <w:tcPr/>
          <w:p>
            <w:pPr>
              <w:pStyle w:val="Compact"/>
              <w:jc w:val="right"/>
            </w:pPr>
            <w:r>
              <w:t xml:space="preserve">49.4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116.9</w:t>
            </w:r>
          </w:p>
        </w:tc>
        <w:tc>
          <w:tcPr/>
          <w:p>
            <w:pPr>
              <w:pStyle w:val="Compact"/>
              <w:jc w:val="right"/>
            </w:pPr>
            <w:r>
              <w:t xml:space="preserve">16</w:t>
            </w:r>
          </w:p>
        </w:tc>
      </w:tr>
      <w:tr>
        <w:tc>
          <w:tcPr/>
          <w:p>
            <w:pPr>
              <w:pStyle w:val="Compact"/>
              <w:jc w:val="left"/>
            </w:pPr>
            <w:r>
              <w:t xml:space="preserve">Rauma (valittu)</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Pori (naapuri)</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93.4</w:t>
            </w:r>
          </w:p>
        </w:tc>
        <w:tc>
          <w:tcPr/>
          <w:p>
            <w:pPr>
              <w:pStyle w:val="Compact"/>
              <w:jc w:val="right"/>
            </w:pPr>
            <w:r>
              <w:t xml:space="preserve">40</w:t>
            </w:r>
          </w:p>
        </w:tc>
      </w:tr>
      <w:tr>
        <w:tc>
          <w:tcPr/>
          <w:p>
            <w:pPr>
              <w:pStyle w:val="Compact"/>
              <w:jc w:val="left"/>
            </w:pPr>
            <w:r>
              <w:t xml:space="preserve">Vakka-Suomi (naapuri)</w:t>
            </w:r>
          </w:p>
        </w:tc>
        <w:tc>
          <w:tcPr/>
          <w:p>
            <w:pPr>
              <w:pStyle w:val="Compact"/>
              <w:jc w:val="right"/>
            </w:pPr>
            <w:r>
              <w:t xml:space="preserve">39.4</w:t>
            </w:r>
          </w:p>
        </w:tc>
        <w:tc>
          <w:tcPr/>
          <w:p>
            <w:pPr>
              <w:pStyle w:val="Compact"/>
              <w:jc w:val="right"/>
            </w:pPr>
            <w:r>
              <w:t xml:space="preserve">65</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Turku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Vakka-Suomi (naapuri)</w:t>
            </w:r>
          </w:p>
        </w:tc>
        <w:tc>
          <w:tcPr/>
          <w:p>
            <w:pPr>
              <w:pStyle w:val="Compact"/>
              <w:jc w:val="right"/>
            </w:pPr>
            <w:r>
              <w:t xml:space="preserve">100.9</w:t>
            </w:r>
          </w:p>
        </w:tc>
        <w:tc>
          <w:tcPr/>
          <w:p>
            <w:pPr>
              <w:pStyle w:val="Compact"/>
              <w:jc w:val="right"/>
            </w:pPr>
            <w:r>
              <w:t xml:space="preserve">31</w:t>
            </w:r>
          </w:p>
        </w:tc>
      </w:tr>
      <w:tr>
        <w:tc>
          <w:tcPr/>
          <w:p>
            <w:pPr>
              <w:pStyle w:val="Compact"/>
              <w:jc w:val="left"/>
            </w:pPr>
            <w:r>
              <w:t xml:space="preserve">Rauma (valittu)</w:t>
            </w:r>
          </w:p>
        </w:tc>
        <w:tc>
          <w:tcPr/>
          <w:p>
            <w:pPr>
              <w:pStyle w:val="Compact"/>
              <w:jc w:val="right"/>
            </w:pPr>
            <w:r>
              <w:t xml:space="preserve">88.2</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79.6</w:t>
            </w:r>
          </w:p>
        </w:tc>
        <w:tc>
          <w:tcPr/>
          <w:p>
            <w:pPr>
              <w:pStyle w:val="Compact"/>
              <w:jc w:val="right"/>
            </w:pPr>
            <w:r>
              <w:t xml:space="preserve">48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Rauma (valittu)</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Vakka-Suomi (naapuri)</w:t>
            </w:r>
          </w:p>
        </w:tc>
        <w:tc>
          <w:tcPr/>
          <w:p>
            <w:pPr>
              <w:pStyle w:val="Compact"/>
              <w:jc w:val="right"/>
            </w:pPr>
            <w:r>
              <w:t xml:space="preserve">83.1</w:t>
            </w:r>
          </w:p>
        </w:tc>
        <w:tc>
          <w:tcPr/>
          <w:p>
            <w:pPr>
              <w:pStyle w:val="Compact"/>
              <w:jc w:val="right"/>
            </w:pPr>
            <w:r>
              <w:t xml:space="preserve">49</w:t>
            </w:r>
          </w:p>
        </w:tc>
      </w:tr>
      <w:tr>
        <w:tc>
          <w:tcPr/>
          <w:p>
            <w:pPr>
              <w:pStyle w:val="Compact"/>
              <w:jc w:val="left"/>
            </w:pPr>
            <w:r>
              <w:t xml:space="preserve">Loimaa (naapuri)</w:t>
            </w:r>
          </w:p>
        </w:tc>
        <w:tc>
          <w:tcPr/>
          <w:p>
            <w:pPr>
              <w:pStyle w:val="Compact"/>
              <w:jc w:val="right"/>
            </w:pPr>
            <w:r>
              <w:t xml:space="preserve">62.9</w:t>
            </w:r>
          </w:p>
        </w:tc>
        <w:tc>
          <w:tcPr/>
          <w:p>
            <w:pPr>
              <w:pStyle w:val="Compact"/>
              <w:jc w:val="right"/>
            </w:pPr>
            <w:r>
              <w:t xml:space="preserve">59</w:t>
            </w:r>
          </w:p>
        </w:tc>
      </w:tr>
      <w:tr>
        <w:tc>
          <w:tcPr/>
          <w:p>
            <w:pPr>
              <w:pStyle w:val="Compact"/>
              <w:jc w:val="left"/>
            </w:pPr>
            <w:r>
              <w:t xml:space="preserve">Turku (naapuri)</w:t>
            </w:r>
          </w:p>
        </w:tc>
        <w:tc>
          <w:tcPr/>
          <w:p>
            <w:pPr>
              <w:pStyle w:val="Compact"/>
              <w:jc w:val="right"/>
            </w:pPr>
            <w:r>
              <w:t xml:space="preserve">50.6</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Rauma (valittu)</w:t>
            </w:r>
          </w:p>
        </w:tc>
        <w:tc>
          <w:tcPr/>
          <w:p>
            <w:pPr>
              <w:pStyle w:val="Compact"/>
              <w:jc w:val="right"/>
            </w:pPr>
            <w:r>
              <w:t xml:space="preserve">78.6</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64.3</w:t>
            </w:r>
          </w:p>
        </w:tc>
        <w:tc>
          <w:tcPr/>
          <w:p>
            <w:pPr>
              <w:pStyle w:val="Compact"/>
              <w:jc w:val="right"/>
            </w:pPr>
            <w:r>
              <w:t xml:space="preserve">57</w:t>
            </w:r>
          </w:p>
        </w:tc>
      </w:tr>
      <w:tr>
        <w:tc>
          <w:tcPr/>
          <w:p>
            <w:pPr>
              <w:pStyle w:val="Compact"/>
              <w:jc w:val="left"/>
            </w:pPr>
            <w:r>
              <w:t xml:space="preserve">Vakka-Suomi (naapuri)</w:t>
            </w:r>
          </w:p>
        </w:tc>
        <w:tc>
          <w:tcPr/>
          <w:p>
            <w:pPr>
              <w:pStyle w:val="Compact"/>
              <w:jc w:val="right"/>
            </w:pPr>
            <w:r>
              <w:t xml:space="preserve">64.3</w:t>
            </w:r>
          </w:p>
        </w:tc>
        <w:tc>
          <w:tcPr/>
          <w:p>
            <w:pPr>
              <w:pStyle w:val="Compact"/>
              <w:jc w:val="right"/>
            </w:pPr>
            <w:r>
              <w:t xml:space="preserve">58</w:t>
            </w:r>
          </w:p>
        </w:tc>
      </w:tr>
      <w:tr>
        <w:tc>
          <w:tcPr/>
          <w:p>
            <w:pPr>
              <w:pStyle w:val="Compact"/>
              <w:jc w:val="left"/>
            </w:pPr>
            <w:r>
              <w:t xml:space="preserve">Turku (naapuri)</w:t>
            </w:r>
          </w:p>
        </w:tc>
        <w:tc>
          <w:tcPr/>
          <w:p>
            <w:pPr>
              <w:pStyle w:val="Compact"/>
              <w:jc w:val="right"/>
            </w:pPr>
            <w:r>
              <w:t xml:space="preserve">57.1</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um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27650</w:t>
            </w:r>
          </w:p>
        </w:tc>
        <w:tc>
          <w:tcPr/>
          <w:p>
            <w:pPr>
              <w:pStyle w:val="Compact"/>
              <w:jc w:val="left"/>
            </w:pPr>
            <w:r>
              <w:t xml:space="preserve">Honkilahti</w:t>
            </w:r>
          </w:p>
        </w:tc>
        <w:tc>
          <w:tcPr/>
          <w:p>
            <w:pPr>
              <w:pStyle w:val="Compact"/>
              <w:jc w:val="right"/>
            </w:pPr>
            <w:r>
              <w:t xml:space="preserve">128.4</w:t>
            </w:r>
          </w:p>
        </w:tc>
        <w:tc>
          <w:tcPr/>
          <w:p>
            <w:pPr>
              <w:pStyle w:val="Compact"/>
              <w:jc w:val="right"/>
            </w:pPr>
            <w:r>
              <w:t xml:space="preserve">134.6</w:t>
            </w:r>
          </w:p>
        </w:tc>
        <w:tc>
          <w:tcPr/>
          <w:p>
            <w:pPr>
              <w:pStyle w:val="Compact"/>
              <w:jc w:val="right"/>
            </w:pPr>
            <w:r>
              <w:t xml:space="preserve">135.5</w:t>
            </w:r>
          </w:p>
        </w:tc>
        <w:tc>
          <w:tcPr/>
          <w:p>
            <w:pPr>
              <w:pStyle w:val="Compact"/>
              <w:jc w:val="right"/>
            </w:pPr>
            <w:r>
              <w:t xml:space="preserve">114.9</w:t>
            </w:r>
          </w:p>
        </w:tc>
        <w:tc>
          <w:tcPr/>
          <w:p>
            <w:pPr>
              <w:pStyle w:val="Compact"/>
              <w:jc w:val="right"/>
            </w:pPr>
            <w:r>
              <w:t xml:space="preserve">128.7</w:t>
            </w:r>
          </w:p>
        </w:tc>
      </w:tr>
      <w:tr>
        <w:tc>
          <w:tcPr/>
          <w:p>
            <w:pPr>
              <w:pStyle w:val="Compact"/>
              <w:jc w:val="left"/>
            </w:pPr>
            <w:r>
              <w:t xml:space="preserve">27740</w:t>
            </w:r>
          </w:p>
        </w:tc>
        <w:tc>
          <w:tcPr/>
          <w:p>
            <w:pPr>
              <w:pStyle w:val="Compact"/>
              <w:jc w:val="left"/>
            </w:pPr>
            <w:r>
              <w:t xml:space="preserve">Voitoinen</w:t>
            </w:r>
          </w:p>
        </w:tc>
        <w:tc>
          <w:tcPr/>
          <w:p>
            <w:pPr>
              <w:pStyle w:val="Compact"/>
              <w:jc w:val="right"/>
            </w:pPr>
            <w:r>
              <w:t xml:space="preserve">120.0</w:t>
            </w:r>
          </w:p>
        </w:tc>
        <w:tc>
          <w:tcPr/>
          <w:p>
            <w:pPr>
              <w:pStyle w:val="Compact"/>
              <w:jc w:val="right"/>
            </w:pPr>
            <w:r>
              <w:t xml:space="preserve">142.5</w:t>
            </w:r>
          </w:p>
        </w:tc>
        <w:tc>
          <w:tcPr/>
          <w:p>
            <w:pPr>
              <w:pStyle w:val="Compact"/>
              <w:jc w:val="right"/>
            </w:pPr>
            <w:r>
              <w:t xml:space="preserve">156.7</w:t>
            </w:r>
          </w:p>
        </w:tc>
        <w:tc>
          <w:tcPr/>
          <w:p>
            <w:pPr>
              <w:pStyle w:val="Compact"/>
              <w:jc w:val="right"/>
            </w:pPr>
            <w:r>
              <w:t xml:space="preserve">78.5</w:t>
            </w:r>
          </w:p>
        </w:tc>
        <w:tc>
          <w:tcPr/>
          <w:p>
            <w:pPr>
              <w:pStyle w:val="Compact"/>
              <w:jc w:val="right"/>
            </w:pPr>
            <w:r>
              <w:t xml:space="preserve">102.2</w:t>
            </w:r>
          </w:p>
        </w:tc>
      </w:tr>
      <w:tr>
        <w:tc>
          <w:tcPr/>
          <w:p>
            <w:pPr>
              <w:pStyle w:val="Compact"/>
              <w:jc w:val="left"/>
            </w:pPr>
            <w:r>
              <w:t xml:space="preserve">26820</w:t>
            </w:r>
          </w:p>
        </w:tc>
        <w:tc>
          <w:tcPr/>
          <w:p>
            <w:pPr>
              <w:pStyle w:val="Compact"/>
              <w:jc w:val="left"/>
            </w:pPr>
            <w:r>
              <w:t xml:space="preserve">Sampaanala</w:t>
            </w:r>
          </w:p>
        </w:tc>
        <w:tc>
          <w:tcPr/>
          <w:p>
            <w:pPr>
              <w:pStyle w:val="Compact"/>
              <w:jc w:val="right"/>
            </w:pPr>
            <w:r>
              <w:t xml:space="preserve">118.3</w:t>
            </w:r>
          </w:p>
        </w:tc>
        <w:tc>
          <w:tcPr/>
          <w:p>
            <w:pPr>
              <w:pStyle w:val="Compact"/>
              <w:jc w:val="right"/>
            </w:pPr>
            <w:r>
              <w:t xml:space="preserve">107.0</w:t>
            </w:r>
          </w:p>
        </w:tc>
        <w:tc>
          <w:tcPr/>
          <w:p>
            <w:pPr>
              <w:pStyle w:val="Compact"/>
              <w:jc w:val="right"/>
            </w:pPr>
            <w:r>
              <w:t xml:space="preserve">104.4</w:t>
            </w:r>
          </w:p>
        </w:tc>
        <w:tc>
          <w:tcPr/>
          <w:p>
            <w:pPr>
              <w:pStyle w:val="Compact"/>
              <w:jc w:val="right"/>
            </w:pPr>
            <w:r>
              <w:t xml:space="preserve">154.1</w:t>
            </w:r>
          </w:p>
        </w:tc>
        <w:tc>
          <w:tcPr/>
          <w:p>
            <w:pPr>
              <w:pStyle w:val="Compact"/>
              <w:jc w:val="right"/>
            </w:pPr>
            <w:r>
              <w:t xml:space="preserve">107.6</w:t>
            </w:r>
          </w:p>
        </w:tc>
      </w:tr>
      <w:tr>
        <w:tc>
          <w:tcPr/>
          <w:p>
            <w:pPr>
              <w:pStyle w:val="Compact"/>
              <w:jc w:val="left"/>
            </w:pPr>
            <w:r>
              <w:t xml:space="preserve">27640</w:t>
            </w:r>
          </w:p>
        </w:tc>
        <w:tc>
          <w:tcPr/>
          <w:p>
            <w:pPr>
              <w:pStyle w:val="Compact"/>
              <w:jc w:val="left"/>
            </w:pPr>
            <w:r>
              <w:t xml:space="preserve">Honkilahti kk</w:t>
            </w:r>
          </w:p>
        </w:tc>
        <w:tc>
          <w:tcPr/>
          <w:p>
            <w:pPr>
              <w:pStyle w:val="Compact"/>
              <w:jc w:val="right"/>
            </w:pPr>
            <w:r>
              <w:t xml:space="preserve">118.2</w:t>
            </w:r>
          </w:p>
        </w:tc>
        <w:tc>
          <w:tcPr/>
          <w:p>
            <w:pPr>
              <w:pStyle w:val="Compact"/>
              <w:jc w:val="right"/>
            </w:pPr>
            <w:r>
              <w:t xml:space="preserve">116.6</w:t>
            </w:r>
          </w:p>
        </w:tc>
        <w:tc>
          <w:tcPr/>
          <w:p>
            <w:pPr>
              <w:pStyle w:val="Compact"/>
              <w:jc w:val="right"/>
            </w:pPr>
            <w:r>
              <w:t xml:space="preserve">118.1</w:t>
            </w:r>
          </w:p>
        </w:tc>
        <w:tc>
          <w:tcPr/>
          <w:p>
            <w:pPr>
              <w:pStyle w:val="Compact"/>
              <w:jc w:val="right"/>
            </w:pPr>
            <w:r>
              <w:t xml:space="preserve">78.1</w:t>
            </w:r>
          </w:p>
        </w:tc>
        <w:tc>
          <w:tcPr/>
          <w:p>
            <w:pPr>
              <w:pStyle w:val="Compact"/>
              <w:jc w:val="right"/>
            </w:pPr>
            <w:r>
              <w:t xml:space="preserve">160.0</w:t>
            </w:r>
          </w:p>
        </w:tc>
      </w:tr>
      <w:tr>
        <w:tc>
          <w:tcPr/>
          <w:p>
            <w:pPr>
              <w:pStyle w:val="Compact"/>
              <w:jc w:val="left"/>
            </w:pPr>
            <w:r>
              <w:t xml:space="preserve">27600</w:t>
            </w:r>
          </w:p>
        </w:tc>
        <w:tc>
          <w:tcPr/>
          <w:p>
            <w:pPr>
              <w:pStyle w:val="Compact"/>
              <w:jc w:val="left"/>
            </w:pPr>
            <w:r>
              <w:t xml:space="preserve">Hinnerjoki</w:t>
            </w:r>
          </w:p>
        </w:tc>
        <w:tc>
          <w:tcPr/>
          <w:p>
            <w:pPr>
              <w:pStyle w:val="Compact"/>
              <w:jc w:val="right"/>
            </w:pPr>
            <w:r>
              <w:t xml:space="preserve">107.5</w:t>
            </w:r>
          </w:p>
        </w:tc>
        <w:tc>
          <w:tcPr/>
          <w:p>
            <w:pPr>
              <w:pStyle w:val="Compact"/>
              <w:jc w:val="right"/>
            </w:pPr>
            <w:r>
              <w:t xml:space="preserve">114.5</w:t>
            </w:r>
          </w:p>
        </w:tc>
        <w:tc>
          <w:tcPr/>
          <w:p>
            <w:pPr>
              <w:pStyle w:val="Compact"/>
              <w:jc w:val="right"/>
            </w:pPr>
            <w:r>
              <w:t xml:space="preserve">115.3</w:t>
            </w:r>
          </w:p>
        </w:tc>
        <w:tc>
          <w:tcPr/>
          <w:p>
            <w:pPr>
              <w:pStyle w:val="Compact"/>
              <w:jc w:val="right"/>
            </w:pPr>
            <w:r>
              <w:t xml:space="preserve">78.1</w:t>
            </w:r>
          </w:p>
        </w:tc>
        <w:tc>
          <w:tcPr/>
          <w:p>
            <w:pPr>
              <w:pStyle w:val="Compact"/>
              <w:jc w:val="right"/>
            </w:pPr>
            <w:r>
              <w:t xml:space="preserve">122.2</w:t>
            </w:r>
          </w:p>
        </w:tc>
      </w:tr>
      <w:tr>
        <w:tc>
          <w:tcPr/>
          <w:p>
            <w:pPr>
              <w:pStyle w:val="Compact"/>
              <w:jc w:val="left"/>
            </w:pPr>
            <w:r>
              <w:t xml:space="preserve">27250</w:t>
            </w:r>
          </w:p>
        </w:tc>
        <w:tc>
          <w:tcPr/>
          <w:p>
            <w:pPr>
              <w:pStyle w:val="Compact"/>
              <w:jc w:val="left"/>
            </w:pPr>
            <w:r>
              <w:t xml:space="preserve">Kodiksami</w:t>
            </w:r>
          </w:p>
        </w:tc>
        <w:tc>
          <w:tcPr/>
          <w:p>
            <w:pPr>
              <w:pStyle w:val="Compact"/>
              <w:jc w:val="right"/>
            </w:pPr>
            <w:r>
              <w:t xml:space="preserve">105.2</w:t>
            </w:r>
          </w:p>
        </w:tc>
        <w:tc>
          <w:tcPr/>
          <w:p>
            <w:pPr>
              <w:pStyle w:val="Compact"/>
              <w:jc w:val="right"/>
            </w:pPr>
            <w:r>
              <w:t xml:space="preserve">99.5</w:t>
            </w:r>
          </w:p>
        </w:tc>
        <w:tc>
          <w:tcPr/>
          <w:p>
            <w:pPr>
              <w:pStyle w:val="Compact"/>
              <w:jc w:val="right"/>
            </w:pPr>
            <w:r>
              <w:t xml:space="preserve">109.5</w:t>
            </w:r>
          </w:p>
        </w:tc>
        <w:tc>
          <w:tcPr/>
          <w:p>
            <w:pPr>
              <w:pStyle w:val="Compact"/>
              <w:jc w:val="right"/>
            </w:pPr>
            <w:r>
              <w:t xml:space="preserve">101.9</w:t>
            </w:r>
          </w:p>
        </w:tc>
        <w:tc>
          <w:tcPr/>
          <w:p>
            <w:pPr>
              <w:pStyle w:val="Compact"/>
              <w:jc w:val="right"/>
            </w:pPr>
            <w:r>
              <w:t xml:space="preserve">109.9</w:t>
            </w:r>
          </w:p>
        </w:tc>
      </w:tr>
      <w:tr>
        <w:tc>
          <w:tcPr/>
          <w:p>
            <w:pPr>
              <w:pStyle w:val="Compact"/>
              <w:jc w:val="left"/>
            </w:pPr>
            <w:r>
              <w:t xml:space="preserve">27260</w:t>
            </w:r>
          </w:p>
        </w:tc>
        <w:tc>
          <w:tcPr/>
          <w:p>
            <w:pPr>
              <w:pStyle w:val="Compact"/>
              <w:jc w:val="left"/>
            </w:pPr>
            <w:r>
              <w:t xml:space="preserve">Kuolimaa</w:t>
            </w:r>
          </w:p>
        </w:tc>
        <w:tc>
          <w:tcPr/>
          <w:p>
            <w:pPr>
              <w:pStyle w:val="Compact"/>
              <w:jc w:val="right"/>
            </w:pPr>
            <w:r>
              <w:t xml:space="preserve">103.8</w:t>
            </w:r>
          </w:p>
        </w:tc>
        <w:tc>
          <w:tcPr/>
          <w:p>
            <w:pPr>
              <w:pStyle w:val="Compact"/>
              <w:jc w:val="right"/>
            </w:pPr>
            <w:r>
              <w:t xml:space="preserve">133.4</w:t>
            </w:r>
          </w:p>
        </w:tc>
        <w:tc>
          <w:tcPr/>
          <w:p>
            <w:pPr>
              <w:pStyle w:val="Compact"/>
              <w:jc w:val="right"/>
            </w:pPr>
            <w:r>
              <w:t xml:space="preserve">133.5</w:t>
            </w:r>
          </w:p>
        </w:tc>
        <w:tc>
          <w:tcPr/>
          <w:p>
            <w:pPr>
              <w:pStyle w:val="Compact"/>
              <w:jc w:val="right"/>
            </w:pPr>
            <w:r>
              <w:t xml:space="preserve">54.1</w:t>
            </w:r>
          </w:p>
        </w:tc>
        <w:tc>
          <w:tcPr/>
          <w:p>
            <w:pPr>
              <w:pStyle w:val="Compact"/>
              <w:jc w:val="right"/>
            </w:pPr>
            <w:r>
              <w:t xml:space="preserve">94.1</w:t>
            </w:r>
          </w:p>
        </w:tc>
      </w:tr>
      <w:tr>
        <w:tc>
          <w:tcPr/>
          <w:p>
            <w:pPr>
              <w:pStyle w:val="Compact"/>
              <w:jc w:val="left"/>
            </w:pPr>
            <w:r>
              <w:t xml:space="preserve">27750</w:t>
            </w:r>
          </w:p>
        </w:tc>
        <w:tc>
          <w:tcPr/>
          <w:p>
            <w:pPr>
              <w:pStyle w:val="Compact"/>
              <w:jc w:val="left"/>
            </w:pPr>
            <w:r>
              <w:t xml:space="preserve">Yttilä</w:t>
            </w:r>
          </w:p>
        </w:tc>
        <w:tc>
          <w:tcPr/>
          <w:p>
            <w:pPr>
              <w:pStyle w:val="Compact"/>
              <w:jc w:val="right"/>
            </w:pPr>
            <w:r>
              <w:t xml:space="preserve">103.5</w:t>
            </w:r>
          </w:p>
        </w:tc>
        <w:tc>
          <w:tcPr/>
          <w:p>
            <w:pPr>
              <w:pStyle w:val="Compact"/>
              <w:jc w:val="right"/>
            </w:pPr>
            <w:r>
              <w:t xml:space="preserve">97.8</w:t>
            </w:r>
          </w:p>
        </w:tc>
        <w:tc>
          <w:tcPr/>
          <w:p>
            <w:pPr>
              <w:pStyle w:val="Compact"/>
              <w:jc w:val="right"/>
            </w:pPr>
            <w:r>
              <w:t xml:space="preserve">99.2</w:t>
            </w:r>
          </w:p>
        </w:tc>
        <w:tc>
          <w:tcPr/>
          <w:p>
            <w:pPr>
              <w:pStyle w:val="Compact"/>
              <w:jc w:val="right"/>
            </w:pPr>
            <w:r>
              <w:t xml:space="preserve">102.4</w:t>
            </w:r>
          </w:p>
        </w:tc>
        <w:tc>
          <w:tcPr/>
          <w:p>
            <w:pPr>
              <w:pStyle w:val="Compact"/>
              <w:jc w:val="right"/>
            </w:pPr>
            <w:r>
              <w:t xml:space="preserve">114.8</w:t>
            </w:r>
          </w:p>
        </w:tc>
      </w:tr>
      <w:tr>
        <w:tc>
          <w:tcPr/>
          <w:p>
            <w:pPr>
              <w:pStyle w:val="Compact"/>
              <w:jc w:val="left"/>
            </w:pPr>
            <w:r>
              <w:t xml:space="preserve">26100</w:t>
            </w:r>
          </w:p>
        </w:tc>
        <w:tc>
          <w:tcPr/>
          <w:p>
            <w:pPr>
              <w:pStyle w:val="Compact"/>
              <w:jc w:val="left"/>
            </w:pPr>
            <w:r>
              <w:t xml:space="preserve">Rauma Keskus</w:t>
            </w:r>
          </w:p>
        </w:tc>
        <w:tc>
          <w:tcPr/>
          <w:p>
            <w:pPr>
              <w:pStyle w:val="Compact"/>
              <w:jc w:val="right"/>
            </w:pPr>
            <w:r>
              <w:t xml:space="preserve">103.2</w:t>
            </w:r>
          </w:p>
        </w:tc>
        <w:tc>
          <w:tcPr/>
          <w:p>
            <w:pPr>
              <w:pStyle w:val="Compact"/>
              <w:jc w:val="right"/>
            </w:pPr>
            <w:r>
              <w:t xml:space="preserve">119.0</w:t>
            </w:r>
          </w:p>
        </w:tc>
        <w:tc>
          <w:tcPr/>
          <w:p>
            <w:pPr>
              <w:pStyle w:val="Compact"/>
              <w:jc w:val="right"/>
            </w:pPr>
            <w:r>
              <w:t xml:space="preserve">93.2</w:t>
            </w:r>
          </w:p>
        </w:tc>
        <w:tc>
          <w:tcPr/>
          <w:p>
            <w:pPr>
              <w:pStyle w:val="Compact"/>
              <w:jc w:val="right"/>
            </w:pPr>
            <w:r>
              <w:t xml:space="preserve">94.6</w:t>
            </w:r>
          </w:p>
        </w:tc>
        <w:tc>
          <w:tcPr/>
          <w:p>
            <w:pPr>
              <w:pStyle w:val="Compact"/>
              <w:jc w:val="right"/>
            </w:pPr>
            <w:r>
              <w:t xml:space="preserve">105.9</w:t>
            </w:r>
          </w:p>
        </w:tc>
      </w:tr>
      <w:tr>
        <w:tc>
          <w:tcPr/>
          <w:p>
            <w:pPr>
              <w:pStyle w:val="Compact"/>
              <w:jc w:val="left"/>
            </w:pPr>
            <w:r>
              <w:t xml:space="preserve">27400</w:t>
            </w:r>
          </w:p>
        </w:tc>
        <w:tc>
          <w:tcPr/>
          <w:p>
            <w:pPr>
              <w:pStyle w:val="Compact"/>
              <w:jc w:val="left"/>
            </w:pPr>
            <w:r>
              <w:t xml:space="preserve">Kiukainen Keskus</w:t>
            </w:r>
          </w:p>
        </w:tc>
        <w:tc>
          <w:tcPr/>
          <w:p>
            <w:pPr>
              <w:pStyle w:val="Compact"/>
              <w:jc w:val="right"/>
            </w:pPr>
            <w:r>
              <w:t xml:space="preserve">101.9</w:t>
            </w:r>
          </w:p>
        </w:tc>
        <w:tc>
          <w:tcPr/>
          <w:p>
            <w:pPr>
              <w:pStyle w:val="Compact"/>
              <w:jc w:val="right"/>
            </w:pPr>
            <w:r>
              <w:t xml:space="preserve">102.5</w:t>
            </w:r>
          </w:p>
        </w:tc>
        <w:tc>
          <w:tcPr/>
          <w:p>
            <w:pPr>
              <w:pStyle w:val="Compact"/>
              <w:jc w:val="right"/>
            </w:pPr>
            <w:r>
              <w:t xml:space="preserve">94.2</w:t>
            </w:r>
          </w:p>
        </w:tc>
        <w:tc>
          <w:tcPr/>
          <w:p>
            <w:pPr>
              <w:pStyle w:val="Compact"/>
              <w:jc w:val="right"/>
            </w:pPr>
            <w:r>
              <w:t xml:space="preserve">92.0</w:t>
            </w:r>
          </w:p>
        </w:tc>
        <w:tc>
          <w:tcPr/>
          <w:p>
            <w:pPr>
              <w:pStyle w:val="Compact"/>
              <w:jc w:val="right"/>
            </w:pPr>
            <w:r>
              <w:t xml:space="preserve">119.1</w:t>
            </w:r>
          </w:p>
        </w:tc>
      </w:tr>
      <w:tr>
        <w:tc>
          <w:tcPr/>
          <w:p>
            <w:pPr>
              <w:pStyle w:val="Compact"/>
              <w:jc w:val="left"/>
            </w:pPr>
            <w:r>
              <w:t xml:space="preserve">27710</w:t>
            </w:r>
          </w:p>
        </w:tc>
        <w:tc>
          <w:tcPr/>
          <w:p>
            <w:pPr>
              <w:pStyle w:val="Compact"/>
              <w:jc w:val="left"/>
            </w:pPr>
            <w:r>
              <w:t xml:space="preserve">Köyliö Keskus</w:t>
            </w:r>
          </w:p>
        </w:tc>
        <w:tc>
          <w:tcPr/>
          <w:p>
            <w:pPr>
              <w:pStyle w:val="Compact"/>
              <w:jc w:val="right"/>
            </w:pPr>
            <w:r>
              <w:t xml:space="preserve">97.3</w:t>
            </w:r>
          </w:p>
        </w:tc>
        <w:tc>
          <w:tcPr/>
          <w:p>
            <w:pPr>
              <w:pStyle w:val="Compact"/>
              <w:jc w:val="right"/>
            </w:pPr>
            <w:r>
              <w:t xml:space="preserve">104.2</w:t>
            </w:r>
          </w:p>
        </w:tc>
        <w:tc>
          <w:tcPr/>
          <w:p>
            <w:pPr>
              <w:pStyle w:val="Compact"/>
              <w:jc w:val="right"/>
            </w:pPr>
            <w:r>
              <w:t xml:space="preserve">91.7</w:t>
            </w:r>
          </w:p>
        </w:tc>
        <w:tc>
          <w:tcPr/>
          <w:p>
            <w:pPr>
              <w:pStyle w:val="Compact"/>
              <w:jc w:val="right"/>
            </w:pPr>
            <w:r>
              <w:t xml:space="preserve">72.7</w:t>
            </w:r>
          </w:p>
        </w:tc>
        <w:tc>
          <w:tcPr/>
          <w:p>
            <w:pPr>
              <w:pStyle w:val="Compact"/>
              <w:jc w:val="right"/>
            </w:pPr>
            <w:r>
              <w:t xml:space="preserve">120.6</w:t>
            </w:r>
          </w:p>
        </w:tc>
      </w:tr>
      <w:tr>
        <w:tc>
          <w:tcPr/>
          <w:p>
            <w:pPr>
              <w:pStyle w:val="Compact"/>
              <w:jc w:val="left"/>
            </w:pPr>
            <w:r>
              <w:t xml:space="preserve">27170</w:t>
            </w:r>
          </w:p>
        </w:tc>
        <w:tc>
          <w:tcPr/>
          <w:p>
            <w:pPr>
              <w:pStyle w:val="Compact"/>
              <w:jc w:val="left"/>
            </w:pPr>
            <w:r>
              <w:t xml:space="preserve">Kuivalahti</w:t>
            </w:r>
          </w:p>
        </w:tc>
        <w:tc>
          <w:tcPr/>
          <w:p>
            <w:pPr>
              <w:pStyle w:val="Compact"/>
              <w:jc w:val="right"/>
            </w:pPr>
            <w:r>
              <w:t xml:space="preserve">97.2</w:t>
            </w:r>
          </w:p>
        </w:tc>
        <w:tc>
          <w:tcPr/>
          <w:p>
            <w:pPr>
              <w:pStyle w:val="Compact"/>
              <w:jc w:val="right"/>
            </w:pPr>
            <w:r>
              <w:t xml:space="preserve">98.8</w:t>
            </w:r>
          </w:p>
        </w:tc>
        <w:tc>
          <w:tcPr/>
          <w:p>
            <w:pPr>
              <w:pStyle w:val="Compact"/>
              <w:jc w:val="right"/>
            </w:pPr>
            <w:r>
              <w:t xml:space="preserve">93.6</w:t>
            </w:r>
          </w:p>
        </w:tc>
        <w:tc>
          <w:tcPr/>
          <w:p>
            <w:pPr>
              <w:pStyle w:val="Compact"/>
              <w:jc w:val="right"/>
            </w:pPr>
            <w:r>
              <w:t xml:space="preserve">89.9</w:t>
            </w:r>
          </w:p>
        </w:tc>
        <w:tc>
          <w:tcPr/>
          <w:p>
            <w:pPr>
              <w:pStyle w:val="Compact"/>
              <w:jc w:val="right"/>
            </w:pPr>
            <w:r>
              <w:t xml:space="preserve">106.5</w:t>
            </w:r>
          </w:p>
        </w:tc>
      </w:tr>
      <w:tr>
        <w:tc>
          <w:tcPr/>
          <w:p>
            <w:pPr>
              <w:pStyle w:val="Compact"/>
              <w:jc w:val="left"/>
            </w:pPr>
            <w:r>
              <w:t xml:space="preserve">27910</w:t>
            </w:r>
          </w:p>
        </w:tc>
        <w:tc>
          <w:tcPr/>
          <w:p>
            <w:pPr>
              <w:pStyle w:val="Compact"/>
              <w:jc w:val="left"/>
            </w:pPr>
            <w:r>
              <w:t xml:space="preserve">Huovinrinne</w:t>
            </w:r>
          </w:p>
        </w:tc>
        <w:tc>
          <w:tcPr/>
          <w:p>
            <w:pPr>
              <w:pStyle w:val="Compact"/>
              <w:jc w:val="right"/>
            </w:pPr>
            <w:r>
              <w:t xml:space="preserve">97.1</w:t>
            </w:r>
          </w:p>
        </w:tc>
        <w:tc>
          <w:tcPr/>
          <w:p>
            <w:pPr>
              <w:pStyle w:val="Compact"/>
              <w:jc w:val="right"/>
            </w:pPr>
            <w:r>
              <w:t xml:space="preserve">119.3</w:t>
            </w:r>
          </w:p>
        </w:tc>
        <w:tc>
          <w:tcPr/>
          <w:p>
            <w:pPr>
              <w:pStyle w:val="Compact"/>
              <w:jc w:val="right"/>
            </w:pPr>
            <w:r>
              <w:t xml:space="preserve">85.2</w:t>
            </w:r>
          </w:p>
        </w:tc>
        <w:tc>
          <w:tcPr/>
          <w:p>
            <w:pPr>
              <w:pStyle w:val="Compact"/>
              <w:jc w:val="right"/>
            </w:pPr>
            <w:r>
              <w:t xml:space="preserve">119.7</w:t>
            </w:r>
          </w:p>
        </w:tc>
        <w:tc>
          <w:tcPr/>
          <w:p>
            <w:pPr>
              <w:pStyle w:val="Compact"/>
              <w:jc w:val="right"/>
            </w:pPr>
            <w:r>
              <w:t xml:space="preserve">64.3</w:t>
            </w:r>
          </w:p>
        </w:tc>
      </w:tr>
      <w:tr>
        <w:tc>
          <w:tcPr/>
          <w:p>
            <w:pPr>
              <w:pStyle w:val="Compact"/>
              <w:jc w:val="left"/>
            </w:pPr>
            <w:r>
              <w:t xml:space="preserve">27130</w:t>
            </w:r>
          </w:p>
        </w:tc>
        <w:tc>
          <w:tcPr/>
          <w:p>
            <w:pPr>
              <w:pStyle w:val="Compact"/>
              <w:jc w:val="left"/>
            </w:pPr>
            <w:r>
              <w:t xml:space="preserve">Eurajoki asemanseutu</w:t>
            </w:r>
          </w:p>
        </w:tc>
        <w:tc>
          <w:tcPr/>
          <w:p>
            <w:pPr>
              <w:pStyle w:val="Compact"/>
              <w:jc w:val="right"/>
            </w:pPr>
            <w:r>
              <w:t xml:space="preserve">95.9</w:t>
            </w:r>
          </w:p>
        </w:tc>
        <w:tc>
          <w:tcPr/>
          <w:p>
            <w:pPr>
              <w:pStyle w:val="Compact"/>
              <w:jc w:val="right"/>
            </w:pPr>
            <w:r>
              <w:t xml:space="preserve">82.7</w:t>
            </w:r>
          </w:p>
        </w:tc>
        <w:tc>
          <w:tcPr/>
          <w:p>
            <w:pPr>
              <w:pStyle w:val="Compact"/>
              <w:jc w:val="right"/>
            </w:pPr>
            <w:r>
              <w:t xml:space="preserve">98.8</w:t>
            </w:r>
          </w:p>
        </w:tc>
        <w:tc>
          <w:tcPr/>
          <w:p>
            <w:pPr>
              <w:pStyle w:val="Compact"/>
              <w:jc w:val="right"/>
            </w:pPr>
            <w:r>
              <w:t xml:space="preserve">107.1</w:t>
            </w:r>
          </w:p>
        </w:tc>
        <w:tc>
          <w:tcPr/>
          <w:p>
            <w:pPr>
              <w:pStyle w:val="Compact"/>
              <w:jc w:val="right"/>
            </w:pPr>
            <w:r>
              <w:t xml:space="preserve">95.1</w:t>
            </w:r>
          </w:p>
        </w:tc>
      </w:tr>
      <w:tr>
        <w:tc>
          <w:tcPr/>
          <w:p>
            <w:pPr>
              <w:pStyle w:val="Compact"/>
              <w:jc w:val="left"/>
            </w:pPr>
            <w:r>
              <w:t xml:space="preserve">27670</w:t>
            </w:r>
          </w:p>
        </w:tc>
        <w:tc>
          <w:tcPr/>
          <w:p>
            <w:pPr>
              <w:pStyle w:val="Compact"/>
              <w:jc w:val="left"/>
            </w:pPr>
            <w:r>
              <w:t xml:space="preserve">Mannila</w:t>
            </w:r>
          </w:p>
        </w:tc>
        <w:tc>
          <w:tcPr/>
          <w:p>
            <w:pPr>
              <w:pStyle w:val="Compact"/>
              <w:jc w:val="right"/>
            </w:pPr>
            <w:r>
              <w:t xml:space="preserve">95.4</w:t>
            </w:r>
          </w:p>
        </w:tc>
        <w:tc>
          <w:tcPr/>
          <w:p>
            <w:pPr>
              <w:pStyle w:val="Compact"/>
              <w:jc w:val="right"/>
            </w:pPr>
            <w:r>
              <w:t xml:space="preserve">89.2</w:t>
            </w:r>
          </w:p>
        </w:tc>
        <w:tc>
          <w:tcPr/>
          <w:p>
            <w:pPr>
              <w:pStyle w:val="Compact"/>
              <w:jc w:val="right"/>
            </w:pPr>
            <w:r>
              <w:t xml:space="preserve">106.2</w:t>
            </w:r>
          </w:p>
        </w:tc>
        <w:tc>
          <w:tcPr/>
          <w:p>
            <w:pPr>
              <w:pStyle w:val="Compact"/>
              <w:jc w:val="right"/>
            </w:pPr>
            <w:r>
              <w:t xml:space="preserve">59.2</w:t>
            </w:r>
          </w:p>
        </w:tc>
        <w:tc>
          <w:tcPr/>
          <w:p>
            <w:pPr>
              <w:pStyle w:val="Compact"/>
              <w:jc w:val="right"/>
            </w:pPr>
            <w:r>
              <w:t xml:space="preserve">126.9</w:t>
            </w:r>
          </w:p>
        </w:tc>
      </w:tr>
      <w:tr>
        <w:tc>
          <w:tcPr/>
          <w:p>
            <w:pPr>
              <w:pStyle w:val="Compact"/>
              <w:jc w:val="left"/>
            </w:pPr>
            <w:r>
              <w:t xml:space="preserve">26660</w:t>
            </w:r>
          </w:p>
        </w:tc>
        <w:tc>
          <w:tcPr/>
          <w:p>
            <w:pPr>
              <w:pStyle w:val="Compact"/>
              <w:jc w:val="left"/>
            </w:pPr>
            <w:r>
              <w:t xml:space="preserve">Paroalho</w:t>
            </w:r>
          </w:p>
        </w:tc>
        <w:tc>
          <w:tcPr/>
          <w:p>
            <w:pPr>
              <w:pStyle w:val="Compact"/>
              <w:jc w:val="right"/>
            </w:pPr>
            <w:r>
              <w:t xml:space="preserve">95.3</w:t>
            </w:r>
          </w:p>
        </w:tc>
        <w:tc>
          <w:tcPr/>
          <w:p>
            <w:pPr>
              <w:pStyle w:val="Compact"/>
              <w:jc w:val="right"/>
            </w:pPr>
            <w:r>
              <w:t xml:space="preserve">94.0</w:t>
            </w:r>
          </w:p>
        </w:tc>
        <w:tc>
          <w:tcPr/>
          <w:p>
            <w:pPr>
              <w:pStyle w:val="Compact"/>
              <w:jc w:val="right"/>
            </w:pPr>
            <w:r>
              <w:t xml:space="preserve">77.9</w:t>
            </w:r>
          </w:p>
        </w:tc>
        <w:tc>
          <w:tcPr/>
          <w:p>
            <w:pPr>
              <w:pStyle w:val="Compact"/>
              <w:jc w:val="right"/>
            </w:pPr>
            <w:r>
              <w:t xml:space="preserve">109.3</w:t>
            </w:r>
          </w:p>
        </w:tc>
        <w:tc>
          <w:tcPr/>
          <w:p>
            <w:pPr>
              <w:pStyle w:val="Compact"/>
              <w:jc w:val="right"/>
            </w:pPr>
            <w:r>
              <w:t xml:space="preserve">100.0</w:t>
            </w:r>
          </w:p>
        </w:tc>
      </w:tr>
      <w:tr>
        <w:tc>
          <w:tcPr/>
          <w:p>
            <w:pPr>
              <w:pStyle w:val="Compact"/>
              <w:jc w:val="left"/>
            </w:pPr>
            <w:r>
              <w:t xml:space="preserve">27430</w:t>
            </w:r>
          </w:p>
        </w:tc>
        <w:tc>
          <w:tcPr/>
          <w:p>
            <w:pPr>
              <w:pStyle w:val="Compact"/>
              <w:jc w:val="left"/>
            </w:pPr>
            <w:r>
              <w:t xml:space="preserve">Panelia</w:t>
            </w:r>
          </w:p>
        </w:tc>
        <w:tc>
          <w:tcPr/>
          <w:p>
            <w:pPr>
              <w:pStyle w:val="Compact"/>
              <w:jc w:val="right"/>
            </w:pPr>
            <w:r>
              <w:t xml:space="preserve">95.1</w:t>
            </w:r>
          </w:p>
        </w:tc>
        <w:tc>
          <w:tcPr/>
          <w:p>
            <w:pPr>
              <w:pStyle w:val="Compact"/>
              <w:jc w:val="right"/>
            </w:pPr>
            <w:r>
              <w:t xml:space="preserve">103.8</w:t>
            </w:r>
          </w:p>
        </w:tc>
        <w:tc>
          <w:tcPr/>
          <w:p>
            <w:pPr>
              <w:pStyle w:val="Compact"/>
              <w:jc w:val="right"/>
            </w:pPr>
            <w:r>
              <w:t xml:space="preserve">97.0</w:t>
            </w:r>
          </w:p>
        </w:tc>
        <w:tc>
          <w:tcPr/>
          <w:p>
            <w:pPr>
              <w:pStyle w:val="Compact"/>
              <w:jc w:val="right"/>
            </w:pPr>
            <w:r>
              <w:t xml:space="preserve">59.9</w:t>
            </w:r>
          </w:p>
        </w:tc>
        <w:tc>
          <w:tcPr/>
          <w:p>
            <w:pPr>
              <w:pStyle w:val="Compact"/>
              <w:jc w:val="right"/>
            </w:pPr>
            <w:r>
              <w:t xml:space="preserve">119.6</w:t>
            </w:r>
          </w:p>
        </w:tc>
      </w:tr>
      <w:tr>
        <w:tc>
          <w:tcPr/>
          <w:p>
            <w:pPr>
              <w:pStyle w:val="Compact"/>
              <w:jc w:val="left"/>
            </w:pPr>
            <w:r>
              <w:t xml:space="preserve">27860</w:t>
            </w:r>
          </w:p>
        </w:tc>
        <w:tc>
          <w:tcPr/>
          <w:p>
            <w:pPr>
              <w:pStyle w:val="Compact"/>
              <w:jc w:val="left"/>
            </w:pPr>
            <w:r>
              <w:t xml:space="preserve">Vuori</w:t>
            </w:r>
          </w:p>
        </w:tc>
        <w:tc>
          <w:tcPr/>
          <w:p>
            <w:pPr>
              <w:pStyle w:val="Compact"/>
              <w:jc w:val="right"/>
            </w:pPr>
            <w:r>
              <w:t xml:space="preserve">94.9</w:t>
            </w:r>
          </w:p>
        </w:tc>
        <w:tc>
          <w:tcPr/>
          <w:p>
            <w:pPr>
              <w:pStyle w:val="Compact"/>
              <w:jc w:val="right"/>
            </w:pPr>
            <w:r>
              <w:t xml:space="preserve">102.4</w:t>
            </w:r>
          </w:p>
        </w:tc>
        <w:tc>
          <w:tcPr/>
          <w:p>
            <w:pPr>
              <w:pStyle w:val="Compact"/>
              <w:jc w:val="right"/>
            </w:pPr>
            <w:r>
              <w:t xml:space="preserve">114.0</w:t>
            </w:r>
          </w:p>
        </w:tc>
        <w:tc>
          <w:tcPr/>
          <w:p>
            <w:pPr>
              <w:pStyle w:val="Compact"/>
              <w:jc w:val="right"/>
            </w:pPr>
            <w:r>
              <w:t xml:space="preserve">49.7</w:t>
            </w:r>
          </w:p>
        </w:tc>
        <w:tc>
          <w:tcPr/>
          <w:p>
            <w:pPr>
              <w:pStyle w:val="Compact"/>
              <w:jc w:val="right"/>
            </w:pPr>
            <w:r>
              <w:t xml:space="preserve">113.4</w:t>
            </w:r>
          </w:p>
        </w:tc>
      </w:tr>
      <w:tr>
        <w:tc>
          <w:tcPr/>
          <w:p>
            <w:pPr>
              <w:pStyle w:val="Compact"/>
              <w:jc w:val="left"/>
            </w:pPr>
            <w:r>
              <w:t xml:space="preserve">29180</w:t>
            </w:r>
          </w:p>
        </w:tc>
        <w:tc>
          <w:tcPr/>
          <w:p>
            <w:pPr>
              <w:pStyle w:val="Compact"/>
              <w:jc w:val="left"/>
            </w:pPr>
            <w:r>
              <w:t xml:space="preserve">Peränkylä</w:t>
            </w:r>
          </w:p>
        </w:tc>
        <w:tc>
          <w:tcPr/>
          <w:p>
            <w:pPr>
              <w:pStyle w:val="Compact"/>
              <w:jc w:val="right"/>
            </w:pPr>
            <w:r>
              <w:t xml:space="preserve">94.7</w:t>
            </w:r>
          </w:p>
        </w:tc>
        <w:tc>
          <w:tcPr/>
          <w:p>
            <w:pPr>
              <w:pStyle w:val="Compact"/>
              <w:jc w:val="right"/>
            </w:pPr>
            <w:r>
              <w:t xml:space="preserve">103.2</w:t>
            </w:r>
          </w:p>
        </w:tc>
        <w:tc>
          <w:tcPr/>
          <w:p>
            <w:pPr>
              <w:pStyle w:val="Compact"/>
              <w:jc w:val="right"/>
            </w:pPr>
            <w:r>
              <w:t xml:space="preserve">90.1</w:t>
            </w:r>
          </w:p>
        </w:tc>
        <w:tc>
          <w:tcPr/>
          <w:p>
            <w:pPr>
              <w:pStyle w:val="Compact"/>
              <w:jc w:val="right"/>
            </w:pPr>
            <w:r>
              <w:t xml:space="preserve">65.5</w:t>
            </w:r>
          </w:p>
        </w:tc>
        <w:tc>
          <w:tcPr/>
          <w:p>
            <w:pPr>
              <w:pStyle w:val="Compact"/>
              <w:jc w:val="right"/>
            </w:pPr>
            <w:r>
              <w:t xml:space="preserve">120.1</w:t>
            </w:r>
          </w:p>
        </w:tc>
      </w:tr>
      <w:tr>
        <w:tc>
          <w:tcPr/>
          <w:p>
            <w:pPr>
              <w:pStyle w:val="Compact"/>
              <w:jc w:val="left"/>
            </w:pPr>
            <w:r>
              <w:t xml:space="preserve">27230</w:t>
            </w:r>
          </w:p>
        </w:tc>
        <w:tc>
          <w:tcPr/>
          <w:p>
            <w:pPr>
              <w:pStyle w:val="Compact"/>
              <w:jc w:val="left"/>
            </w:pPr>
            <w:r>
              <w:t xml:space="preserve">Lappi</w:t>
            </w:r>
          </w:p>
        </w:tc>
        <w:tc>
          <w:tcPr/>
          <w:p>
            <w:pPr>
              <w:pStyle w:val="Compact"/>
              <w:jc w:val="right"/>
            </w:pPr>
            <w:r>
              <w:t xml:space="preserve">93.6</w:t>
            </w:r>
          </w:p>
        </w:tc>
        <w:tc>
          <w:tcPr/>
          <w:p>
            <w:pPr>
              <w:pStyle w:val="Compact"/>
              <w:jc w:val="right"/>
            </w:pPr>
            <w:r>
              <w:t xml:space="preserve">95.7</w:t>
            </w:r>
          </w:p>
        </w:tc>
        <w:tc>
          <w:tcPr/>
          <w:p>
            <w:pPr>
              <w:pStyle w:val="Compact"/>
              <w:jc w:val="right"/>
            </w:pPr>
            <w:r>
              <w:t xml:space="preserve">89.8</w:t>
            </w:r>
          </w:p>
        </w:tc>
        <w:tc>
          <w:tcPr/>
          <w:p>
            <w:pPr>
              <w:pStyle w:val="Compact"/>
              <w:jc w:val="right"/>
            </w:pPr>
            <w:r>
              <w:t xml:space="preserve">79.5</w:t>
            </w:r>
          </w:p>
        </w:tc>
        <w:tc>
          <w:tcPr/>
          <w:p>
            <w:pPr>
              <w:pStyle w:val="Compact"/>
              <w:jc w:val="right"/>
            </w:pPr>
            <w:r>
              <w:t xml:space="preserve">109.3</w:t>
            </w:r>
          </w:p>
        </w:tc>
      </w:tr>
      <w:tr>
        <w:tc>
          <w:tcPr/>
          <w:p>
            <w:pPr>
              <w:pStyle w:val="Compact"/>
              <w:jc w:val="left"/>
            </w:pPr>
            <w:r>
              <w:t xml:space="preserve">27420</w:t>
            </w:r>
          </w:p>
        </w:tc>
        <w:tc>
          <w:tcPr/>
          <w:p>
            <w:pPr>
              <w:pStyle w:val="Compact"/>
              <w:jc w:val="left"/>
            </w:pPr>
            <w:r>
              <w:t xml:space="preserve">Panelia Asemanseutu</w:t>
            </w:r>
          </w:p>
        </w:tc>
        <w:tc>
          <w:tcPr/>
          <w:p>
            <w:pPr>
              <w:pStyle w:val="Compact"/>
              <w:jc w:val="right"/>
            </w:pPr>
            <w:r>
              <w:t xml:space="preserve">91.3</w:t>
            </w:r>
          </w:p>
        </w:tc>
        <w:tc>
          <w:tcPr/>
          <w:p>
            <w:pPr>
              <w:pStyle w:val="Compact"/>
              <w:jc w:val="right"/>
            </w:pPr>
            <w:r>
              <w:t xml:space="preserve">96.9</w:t>
            </w:r>
          </w:p>
        </w:tc>
        <w:tc>
          <w:tcPr/>
          <w:p>
            <w:pPr>
              <w:pStyle w:val="Compact"/>
              <w:jc w:val="right"/>
            </w:pPr>
            <w:r>
              <w:t xml:space="preserve">94.2</w:t>
            </w:r>
          </w:p>
        </w:tc>
        <w:tc>
          <w:tcPr/>
          <w:p>
            <w:pPr>
              <w:pStyle w:val="Compact"/>
              <w:jc w:val="right"/>
            </w:pPr>
            <w:r>
              <w:t xml:space="preserve">65.0</w:t>
            </w:r>
          </w:p>
        </w:tc>
        <w:tc>
          <w:tcPr/>
          <w:p>
            <w:pPr>
              <w:pStyle w:val="Compact"/>
              <w:jc w:val="right"/>
            </w:pPr>
            <w:r>
              <w:t xml:space="preserve">109.0</w:t>
            </w:r>
          </w:p>
        </w:tc>
      </w:tr>
      <w:tr>
        <w:tc>
          <w:tcPr/>
          <w:p>
            <w:pPr>
              <w:pStyle w:val="Compact"/>
              <w:jc w:val="left"/>
            </w:pPr>
            <w:r>
              <w:t xml:space="preserve">27510</w:t>
            </w:r>
          </w:p>
        </w:tc>
        <w:tc>
          <w:tcPr/>
          <w:p>
            <w:pPr>
              <w:pStyle w:val="Compact"/>
              <w:jc w:val="left"/>
            </w:pPr>
            <w:r>
              <w:t xml:space="preserve">Eura Keskus</w:t>
            </w:r>
          </w:p>
        </w:tc>
        <w:tc>
          <w:tcPr/>
          <w:p>
            <w:pPr>
              <w:pStyle w:val="Compact"/>
              <w:jc w:val="right"/>
            </w:pPr>
            <w:r>
              <w:t xml:space="preserve">89.3</w:t>
            </w:r>
          </w:p>
        </w:tc>
        <w:tc>
          <w:tcPr/>
          <w:p>
            <w:pPr>
              <w:pStyle w:val="Compact"/>
              <w:jc w:val="right"/>
            </w:pPr>
            <w:r>
              <w:t xml:space="preserve">93.2</w:t>
            </w:r>
          </w:p>
        </w:tc>
        <w:tc>
          <w:tcPr/>
          <w:p>
            <w:pPr>
              <w:pStyle w:val="Compact"/>
              <w:jc w:val="right"/>
            </w:pPr>
            <w:r>
              <w:t xml:space="preserve">78.6</w:t>
            </w:r>
          </w:p>
        </w:tc>
        <w:tc>
          <w:tcPr/>
          <w:p>
            <w:pPr>
              <w:pStyle w:val="Compact"/>
              <w:jc w:val="right"/>
            </w:pPr>
            <w:r>
              <w:t xml:space="preserve">64.9</w:t>
            </w:r>
          </w:p>
        </w:tc>
        <w:tc>
          <w:tcPr/>
          <w:p>
            <w:pPr>
              <w:pStyle w:val="Compact"/>
              <w:jc w:val="right"/>
            </w:pPr>
            <w:r>
              <w:t xml:space="preserve">120.6</w:t>
            </w:r>
          </w:p>
        </w:tc>
      </w:tr>
      <w:tr>
        <w:tc>
          <w:tcPr/>
          <w:p>
            <w:pPr>
              <w:pStyle w:val="Compact"/>
              <w:jc w:val="left"/>
            </w:pPr>
            <w:r>
              <w:t xml:space="preserve">26930</w:t>
            </w:r>
          </w:p>
        </w:tc>
        <w:tc>
          <w:tcPr/>
          <w:p>
            <w:pPr>
              <w:pStyle w:val="Compact"/>
              <w:jc w:val="left"/>
            </w:pPr>
            <w:r>
              <w:t xml:space="preserve">Vermuntila</w:t>
            </w:r>
          </w:p>
        </w:tc>
        <w:tc>
          <w:tcPr/>
          <w:p>
            <w:pPr>
              <w:pStyle w:val="Compact"/>
              <w:jc w:val="right"/>
            </w:pPr>
            <w:r>
              <w:t xml:space="preserve">89.1</w:t>
            </w:r>
          </w:p>
        </w:tc>
        <w:tc>
          <w:tcPr/>
          <w:p>
            <w:pPr>
              <w:pStyle w:val="Compact"/>
              <w:jc w:val="right"/>
            </w:pPr>
            <w:r>
              <w:t xml:space="preserve">68.7</w:t>
            </w:r>
          </w:p>
        </w:tc>
        <w:tc>
          <w:tcPr/>
          <w:p>
            <w:pPr>
              <w:pStyle w:val="Compact"/>
              <w:jc w:val="right"/>
            </w:pPr>
            <w:r>
              <w:t xml:space="preserve">86.8</w:t>
            </w:r>
          </w:p>
        </w:tc>
        <w:tc>
          <w:tcPr/>
          <w:p>
            <w:pPr>
              <w:pStyle w:val="Compact"/>
              <w:jc w:val="right"/>
            </w:pPr>
            <w:r>
              <w:t xml:space="preserve">88.7</w:t>
            </w:r>
          </w:p>
        </w:tc>
        <w:tc>
          <w:tcPr/>
          <w:p>
            <w:pPr>
              <w:pStyle w:val="Compact"/>
              <w:jc w:val="right"/>
            </w:pPr>
            <w:r>
              <w:t xml:space="preserve">112.1</w:t>
            </w:r>
          </w:p>
        </w:tc>
      </w:tr>
      <w:tr>
        <w:tc>
          <w:tcPr/>
          <w:p>
            <w:pPr>
              <w:pStyle w:val="Compact"/>
              <w:jc w:val="left"/>
            </w:pPr>
            <w:r>
              <w:t xml:space="preserve">27220</w:t>
            </w:r>
          </w:p>
        </w:tc>
        <w:tc>
          <w:tcPr/>
          <w:p>
            <w:pPr>
              <w:pStyle w:val="Compact"/>
              <w:jc w:val="left"/>
            </w:pPr>
            <w:r>
              <w:t xml:space="preserve">Ala-Kieri</w:t>
            </w:r>
          </w:p>
        </w:tc>
        <w:tc>
          <w:tcPr/>
          <w:p>
            <w:pPr>
              <w:pStyle w:val="Compact"/>
              <w:jc w:val="right"/>
            </w:pPr>
            <w:r>
              <w:t xml:space="preserve">88.4</w:t>
            </w:r>
          </w:p>
        </w:tc>
        <w:tc>
          <w:tcPr/>
          <w:p>
            <w:pPr>
              <w:pStyle w:val="Compact"/>
              <w:jc w:val="right"/>
            </w:pPr>
            <w:r>
              <w:t xml:space="preserve">79.4</w:t>
            </w:r>
          </w:p>
        </w:tc>
        <w:tc>
          <w:tcPr/>
          <w:p>
            <w:pPr>
              <w:pStyle w:val="Compact"/>
              <w:jc w:val="right"/>
            </w:pPr>
            <w:r>
              <w:t xml:space="preserve">110.5</w:t>
            </w:r>
          </w:p>
        </w:tc>
        <w:tc>
          <w:tcPr/>
          <w:p>
            <w:pPr>
              <w:pStyle w:val="Compact"/>
              <w:jc w:val="right"/>
            </w:pPr>
            <w:r>
              <w:t xml:space="preserve">66.4</w:t>
            </w:r>
          </w:p>
        </w:tc>
        <w:tc>
          <w:tcPr/>
          <w:p>
            <w:pPr>
              <w:pStyle w:val="Compact"/>
              <w:jc w:val="right"/>
            </w:pPr>
            <w:r>
              <w:t xml:space="preserve">97.3</w:t>
            </w:r>
          </w:p>
        </w:tc>
      </w:tr>
      <w:tr>
        <w:tc>
          <w:tcPr/>
          <w:p>
            <w:pPr>
              <w:pStyle w:val="Compact"/>
              <w:jc w:val="left"/>
            </w:pPr>
            <w:r>
              <w:t xml:space="preserve">27820</w:t>
            </w:r>
          </w:p>
        </w:tc>
        <w:tc>
          <w:tcPr/>
          <w:p>
            <w:pPr>
              <w:pStyle w:val="Compact"/>
              <w:jc w:val="left"/>
            </w:pPr>
            <w:r>
              <w:t xml:space="preserve">Iso-Vimma</w:t>
            </w:r>
          </w:p>
        </w:tc>
        <w:tc>
          <w:tcPr/>
          <w:p>
            <w:pPr>
              <w:pStyle w:val="Compact"/>
              <w:jc w:val="right"/>
            </w:pPr>
            <w:r>
              <w:t xml:space="preserve">87.9</w:t>
            </w:r>
          </w:p>
        </w:tc>
        <w:tc>
          <w:tcPr/>
          <w:p>
            <w:pPr>
              <w:pStyle w:val="Compact"/>
              <w:jc w:val="right"/>
            </w:pPr>
            <w:r>
              <w:t xml:space="preserve">85.3</w:t>
            </w:r>
          </w:p>
        </w:tc>
        <w:tc>
          <w:tcPr/>
          <w:p>
            <w:pPr>
              <w:pStyle w:val="Compact"/>
              <w:jc w:val="right"/>
            </w:pPr>
            <w:r>
              <w:t xml:space="preserve">80.4</w:t>
            </w:r>
          </w:p>
        </w:tc>
        <w:tc>
          <w:tcPr/>
          <w:p>
            <w:pPr>
              <w:pStyle w:val="Compact"/>
              <w:jc w:val="right"/>
            </w:pPr>
            <w:r>
              <w:t xml:space="preserve">82.1</w:t>
            </w:r>
          </w:p>
        </w:tc>
        <w:tc>
          <w:tcPr/>
          <w:p>
            <w:pPr>
              <w:pStyle w:val="Compact"/>
              <w:jc w:val="right"/>
            </w:pPr>
            <w:r>
              <w:t xml:space="preserve">103.9</w:t>
            </w:r>
          </w:p>
        </w:tc>
      </w:tr>
      <w:tr>
        <w:tc>
          <w:tcPr/>
          <w:p>
            <w:pPr>
              <w:pStyle w:val="Compact"/>
              <w:jc w:val="left"/>
            </w:pPr>
            <w:r>
              <w:t xml:space="preserve">27150</w:t>
            </w:r>
          </w:p>
        </w:tc>
        <w:tc>
          <w:tcPr/>
          <w:p>
            <w:pPr>
              <w:pStyle w:val="Compact"/>
              <w:jc w:val="left"/>
            </w:pPr>
            <w:r>
              <w:t xml:space="preserve">Lapijoki</w:t>
            </w:r>
          </w:p>
        </w:tc>
        <w:tc>
          <w:tcPr/>
          <w:p>
            <w:pPr>
              <w:pStyle w:val="Compact"/>
              <w:jc w:val="right"/>
            </w:pPr>
            <w:r>
              <w:t xml:space="preserve">87.5</w:t>
            </w:r>
          </w:p>
        </w:tc>
        <w:tc>
          <w:tcPr/>
          <w:p>
            <w:pPr>
              <w:pStyle w:val="Compact"/>
              <w:jc w:val="right"/>
            </w:pPr>
            <w:r>
              <w:t xml:space="preserve">68.8</w:t>
            </w:r>
          </w:p>
        </w:tc>
        <w:tc>
          <w:tcPr/>
          <w:p>
            <w:pPr>
              <w:pStyle w:val="Compact"/>
              <w:jc w:val="right"/>
            </w:pPr>
            <w:r>
              <w:t xml:space="preserve">92.3</w:t>
            </w:r>
          </w:p>
        </w:tc>
        <w:tc>
          <w:tcPr/>
          <w:p>
            <w:pPr>
              <w:pStyle w:val="Compact"/>
              <w:jc w:val="right"/>
            </w:pPr>
            <w:r>
              <w:t xml:space="preserve">66.4</w:t>
            </w:r>
          </w:p>
        </w:tc>
        <w:tc>
          <w:tcPr/>
          <w:p>
            <w:pPr>
              <w:pStyle w:val="Compact"/>
              <w:jc w:val="right"/>
            </w:pPr>
            <w:r>
              <w:t xml:space="preserve">122.5</w:t>
            </w:r>
          </w:p>
        </w:tc>
      </w:tr>
      <w:tr>
        <w:tc>
          <w:tcPr/>
          <w:p>
            <w:pPr>
              <w:pStyle w:val="Compact"/>
              <w:jc w:val="left"/>
            </w:pPr>
            <w:r>
              <w:t xml:space="preserve">27730</w:t>
            </w:r>
          </w:p>
        </w:tc>
        <w:tc>
          <w:tcPr/>
          <w:p>
            <w:pPr>
              <w:pStyle w:val="Compact"/>
              <w:jc w:val="left"/>
            </w:pPr>
            <w:r>
              <w:t xml:space="preserve">Tuiskula</w:t>
            </w:r>
          </w:p>
        </w:tc>
        <w:tc>
          <w:tcPr/>
          <w:p>
            <w:pPr>
              <w:pStyle w:val="Compact"/>
              <w:jc w:val="right"/>
            </w:pPr>
            <w:r>
              <w:t xml:space="preserve">87.4</w:t>
            </w:r>
          </w:p>
        </w:tc>
        <w:tc>
          <w:tcPr/>
          <w:p>
            <w:pPr>
              <w:pStyle w:val="Compact"/>
              <w:jc w:val="right"/>
            </w:pPr>
            <w:r>
              <w:t xml:space="preserve">76.6</w:t>
            </w:r>
          </w:p>
        </w:tc>
        <w:tc>
          <w:tcPr/>
          <w:p>
            <w:pPr>
              <w:pStyle w:val="Compact"/>
              <w:jc w:val="right"/>
            </w:pPr>
            <w:r>
              <w:t xml:space="preserve">109.7</w:t>
            </w:r>
          </w:p>
        </w:tc>
        <w:tc>
          <w:tcPr/>
          <w:p>
            <w:pPr>
              <w:pStyle w:val="Compact"/>
              <w:jc w:val="right"/>
            </w:pPr>
            <w:r>
              <w:t xml:space="preserve">55.0</w:t>
            </w:r>
          </w:p>
        </w:tc>
        <w:tc>
          <w:tcPr/>
          <w:p>
            <w:pPr>
              <w:pStyle w:val="Compact"/>
              <w:jc w:val="right"/>
            </w:pPr>
            <w:r>
              <w:t xml:space="preserve">108.4</w:t>
            </w:r>
          </w:p>
        </w:tc>
      </w:tr>
      <w:tr>
        <w:tc>
          <w:tcPr/>
          <w:p>
            <w:pPr>
              <w:pStyle w:val="Compact"/>
              <w:jc w:val="left"/>
            </w:pPr>
            <w:r>
              <w:t xml:space="preserve">26510</w:t>
            </w:r>
          </w:p>
        </w:tc>
        <w:tc>
          <w:tcPr/>
          <w:p>
            <w:pPr>
              <w:pStyle w:val="Compact"/>
              <w:jc w:val="left"/>
            </w:pPr>
            <w:r>
              <w:t xml:space="preserve">Uotila</w:t>
            </w:r>
          </w:p>
        </w:tc>
        <w:tc>
          <w:tcPr/>
          <w:p>
            <w:pPr>
              <w:pStyle w:val="Compact"/>
              <w:jc w:val="right"/>
            </w:pPr>
            <w:r>
              <w:t xml:space="preserve">86.3</w:t>
            </w:r>
          </w:p>
        </w:tc>
        <w:tc>
          <w:tcPr/>
          <w:p>
            <w:pPr>
              <w:pStyle w:val="Compact"/>
              <w:jc w:val="right"/>
            </w:pPr>
            <w:r>
              <w:t xml:space="preserve">72.3</w:t>
            </w:r>
          </w:p>
        </w:tc>
        <w:tc>
          <w:tcPr/>
          <w:p>
            <w:pPr>
              <w:pStyle w:val="Compact"/>
              <w:jc w:val="right"/>
            </w:pPr>
            <w:r>
              <w:t xml:space="preserve">75.9</w:t>
            </w:r>
          </w:p>
        </w:tc>
        <w:tc>
          <w:tcPr/>
          <w:p>
            <w:pPr>
              <w:pStyle w:val="Compact"/>
              <w:jc w:val="right"/>
            </w:pPr>
            <w:r>
              <w:t xml:space="preserve">97.2</w:t>
            </w:r>
          </w:p>
        </w:tc>
        <w:tc>
          <w:tcPr/>
          <w:p>
            <w:pPr>
              <w:pStyle w:val="Compact"/>
              <w:jc w:val="right"/>
            </w:pPr>
            <w:r>
              <w:t xml:space="preserve">99.9</w:t>
            </w:r>
          </w:p>
        </w:tc>
      </w:tr>
      <w:tr>
        <w:tc>
          <w:tcPr/>
          <w:p>
            <w:pPr>
              <w:pStyle w:val="Compact"/>
              <w:jc w:val="left"/>
            </w:pPr>
            <w:r>
              <w:t xml:space="preserve">26740</w:t>
            </w:r>
          </w:p>
        </w:tc>
        <w:tc>
          <w:tcPr/>
          <w:p>
            <w:pPr>
              <w:pStyle w:val="Compact"/>
              <w:jc w:val="left"/>
            </w:pPr>
            <w:r>
              <w:t xml:space="preserve">Vasarainen</w:t>
            </w:r>
          </w:p>
        </w:tc>
        <w:tc>
          <w:tcPr/>
          <w:p>
            <w:pPr>
              <w:pStyle w:val="Compact"/>
              <w:jc w:val="right"/>
            </w:pPr>
            <w:r>
              <w:t xml:space="preserve">85.9</w:t>
            </w:r>
          </w:p>
        </w:tc>
        <w:tc>
          <w:tcPr/>
          <w:p>
            <w:pPr>
              <w:pStyle w:val="Compact"/>
              <w:jc w:val="right"/>
            </w:pPr>
            <w:r>
              <w:t xml:space="preserve">60.2</w:t>
            </w:r>
          </w:p>
        </w:tc>
        <w:tc>
          <w:tcPr/>
          <w:p>
            <w:pPr>
              <w:pStyle w:val="Compact"/>
              <w:jc w:val="right"/>
            </w:pPr>
            <w:r>
              <w:t xml:space="preserve">80.8</w:t>
            </w:r>
          </w:p>
        </w:tc>
        <w:tc>
          <w:tcPr/>
          <w:p>
            <w:pPr>
              <w:pStyle w:val="Compact"/>
              <w:jc w:val="right"/>
            </w:pPr>
            <w:r>
              <w:t xml:space="preserve">119.1</w:t>
            </w:r>
          </w:p>
        </w:tc>
        <w:tc>
          <w:tcPr/>
          <w:p>
            <w:pPr>
              <w:pStyle w:val="Compact"/>
              <w:jc w:val="right"/>
            </w:pPr>
            <w:r>
              <w:t xml:space="preserve">83.6</w:t>
            </w:r>
          </w:p>
        </w:tc>
      </w:tr>
      <w:tr>
        <w:tc>
          <w:tcPr/>
          <w:p>
            <w:pPr>
              <w:pStyle w:val="Compact"/>
              <w:jc w:val="left"/>
            </w:pPr>
            <w:r>
              <w:t xml:space="preserve">27110</w:t>
            </w:r>
          </w:p>
        </w:tc>
        <w:tc>
          <w:tcPr/>
          <w:p>
            <w:pPr>
              <w:pStyle w:val="Compact"/>
              <w:jc w:val="left"/>
            </w:pPr>
            <w:r>
              <w:t xml:space="preserve">Irjanne</w:t>
            </w:r>
          </w:p>
        </w:tc>
        <w:tc>
          <w:tcPr/>
          <w:p>
            <w:pPr>
              <w:pStyle w:val="Compact"/>
              <w:jc w:val="right"/>
            </w:pPr>
            <w:r>
              <w:t xml:space="preserve">85.9</w:t>
            </w:r>
          </w:p>
        </w:tc>
        <w:tc>
          <w:tcPr/>
          <w:p>
            <w:pPr>
              <w:pStyle w:val="Compact"/>
              <w:jc w:val="right"/>
            </w:pPr>
            <w:r>
              <w:t xml:space="preserve">74.0</w:t>
            </w:r>
          </w:p>
        </w:tc>
        <w:tc>
          <w:tcPr/>
          <w:p>
            <w:pPr>
              <w:pStyle w:val="Compact"/>
              <w:jc w:val="right"/>
            </w:pPr>
            <w:r>
              <w:t xml:space="preserve">77.9</w:t>
            </w:r>
          </w:p>
        </w:tc>
        <w:tc>
          <w:tcPr/>
          <w:p>
            <w:pPr>
              <w:pStyle w:val="Compact"/>
              <w:jc w:val="right"/>
            </w:pPr>
            <w:r>
              <w:t xml:space="preserve">88.9</w:t>
            </w:r>
          </w:p>
        </w:tc>
        <w:tc>
          <w:tcPr/>
          <w:p>
            <w:pPr>
              <w:pStyle w:val="Compact"/>
              <w:jc w:val="right"/>
            </w:pPr>
            <w:r>
              <w:t xml:space="preserve">102.8</w:t>
            </w:r>
          </w:p>
        </w:tc>
      </w:tr>
      <w:tr>
        <w:tc>
          <w:tcPr/>
          <w:p>
            <w:pPr>
              <w:pStyle w:val="Compact"/>
              <w:jc w:val="left"/>
            </w:pPr>
            <w:r>
              <w:t xml:space="preserve">26840</w:t>
            </w:r>
          </w:p>
        </w:tc>
        <w:tc>
          <w:tcPr/>
          <w:p>
            <w:pPr>
              <w:pStyle w:val="Compact"/>
              <w:jc w:val="left"/>
            </w:pPr>
            <w:r>
              <w:t xml:space="preserve">Kortela</w:t>
            </w:r>
          </w:p>
        </w:tc>
        <w:tc>
          <w:tcPr/>
          <w:p>
            <w:pPr>
              <w:pStyle w:val="Compact"/>
              <w:jc w:val="right"/>
            </w:pPr>
            <w:r>
              <w:t xml:space="preserve">85.7</w:t>
            </w:r>
          </w:p>
        </w:tc>
        <w:tc>
          <w:tcPr/>
          <w:p>
            <w:pPr>
              <w:pStyle w:val="Compact"/>
              <w:jc w:val="right"/>
            </w:pPr>
            <w:r>
              <w:t xml:space="preserve">68.6</w:t>
            </w:r>
          </w:p>
        </w:tc>
        <w:tc>
          <w:tcPr/>
          <w:p>
            <w:pPr>
              <w:pStyle w:val="Compact"/>
              <w:jc w:val="right"/>
            </w:pPr>
            <w:r>
              <w:t xml:space="preserve">84.7</w:t>
            </w:r>
          </w:p>
        </w:tc>
        <w:tc>
          <w:tcPr/>
          <w:p>
            <w:pPr>
              <w:pStyle w:val="Compact"/>
              <w:jc w:val="right"/>
            </w:pPr>
            <w:r>
              <w:t xml:space="preserve">99.1</w:t>
            </w:r>
          </w:p>
        </w:tc>
        <w:tc>
          <w:tcPr/>
          <w:p>
            <w:pPr>
              <w:pStyle w:val="Compact"/>
              <w:jc w:val="right"/>
            </w:pPr>
            <w:r>
              <w:t xml:space="preserve">90.5</w:t>
            </w:r>
          </w:p>
        </w:tc>
      </w:tr>
      <w:tr>
        <w:tc>
          <w:tcPr/>
          <w:p>
            <w:pPr>
              <w:pStyle w:val="Compact"/>
              <w:jc w:val="left"/>
            </w:pPr>
            <w:r>
              <w:t xml:space="preserve">27500</w:t>
            </w:r>
          </w:p>
        </w:tc>
        <w:tc>
          <w:tcPr/>
          <w:p>
            <w:pPr>
              <w:pStyle w:val="Compact"/>
              <w:jc w:val="left"/>
            </w:pPr>
            <w:r>
              <w:t xml:space="preserve">Kauttua</w:t>
            </w:r>
          </w:p>
        </w:tc>
        <w:tc>
          <w:tcPr/>
          <w:p>
            <w:pPr>
              <w:pStyle w:val="Compact"/>
              <w:jc w:val="right"/>
            </w:pPr>
            <w:r>
              <w:t xml:space="preserve">85.1</w:t>
            </w:r>
          </w:p>
        </w:tc>
        <w:tc>
          <w:tcPr/>
          <w:p>
            <w:pPr>
              <w:pStyle w:val="Compact"/>
              <w:jc w:val="right"/>
            </w:pPr>
            <w:r>
              <w:t xml:space="preserve">79.4</w:t>
            </w:r>
          </w:p>
        </w:tc>
        <w:tc>
          <w:tcPr/>
          <w:p>
            <w:pPr>
              <w:pStyle w:val="Compact"/>
              <w:jc w:val="right"/>
            </w:pPr>
            <w:r>
              <w:t xml:space="preserve">67.3</w:t>
            </w:r>
          </w:p>
        </w:tc>
        <w:tc>
          <w:tcPr/>
          <w:p>
            <w:pPr>
              <w:pStyle w:val="Compact"/>
              <w:jc w:val="right"/>
            </w:pPr>
            <w:r>
              <w:t xml:space="preserve">93.9</w:t>
            </w:r>
          </w:p>
        </w:tc>
        <w:tc>
          <w:tcPr/>
          <w:p>
            <w:pPr>
              <w:pStyle w:val="Compact"/>
              <w:jc w:val="right"/>
            </w:pPr>
            <w:r>
              <w:t xml:space="preserve">99.8</w:t>
            </w:r>
          </w:p>
        </w:tc>
      </w:tr>
      <w:tr>
        <w:tc>
          <w:tcPr/>
          <w:p>
            <w:pPr>
              <w:pStyle w:val="Compact"/>
              <w:jc w:val="left"/>
            </w:pPr>
            <w:r>
              <w:t xml:space="preserve">27800</w:t>
            </w:r>
          </w:p>
        </w:tc>
        <w:tc>
          <w:tcPr/>
          <w:p>
            <w:pPr>
              <w:pStyle w:val="Compact"/>
              <w:jc w:val="left"/>
            </w:pPr>
            <w:r>
              <w:t xml:space="preserve">Säkylä Keskus</w:t>
            </w:r>
          </w:p>
        </w:tc>
        <w:tc>
          <w:tcPr/>
          <w:p>
            <w:pPr>
              <w:pStyle w:val="Compact"/>
              <w:jc w:val="right"/>
            </w:pPr>
            <w:r>
              <w:t xml:space="preserve">84.3</w:t>
            </w:r>
          </w:p>
        </w:tc>
        <w:tc>
          <w:tcPr/>
          <w:p>
            <w:pPr>
              <w:pStyle w:val="Compact"/>
              <w:jc w:val="right"/>
            </w:pPr>
            <w:r>
              <w:t xml:space="preserve">98.7</w:t>
            </w:r>
          </w:p>
        </w:tc>
        <w:tc>
          <w:tcPr/>
          <w:p>
            <w:pPr>
              <w:pStyle w:val="Compact"/>
              <w:jc w:val="right"/>
            </w:pPr>
            <w:r>
              <w:t xml:space="preserve">73.2</w:t>
            </w:r>
          </w:p>
        </w:tc>
        <w:tc>
          <w:tcPr/>
          <w:p>
            <w:pPr>
              <w:pStyle w:val="Compact"/>
              <w:jc w:val="right"/>
            </w:pPr>
            <w:r>
              <w:t xml:space="preserve">59.8</w:t>
            </w:r>
          </w:p>
        </w:tc>
        <w:tc>
          <w:tcPr/>
          <w:p>
            <w:pPr>
              <w:pStyle w:val="Compact"/>
              <w:jc w:val="right"/>
            </w:pPr>
            <w:r>
              <w:t xml:space="preserve">105.4</w:t>
            </w:r>
          </w:p>
        </w:tc>
      </w:tr>
      <w:tr>
        <w:tc>
          <w:tcPr/>
          <w:p>
            <w:pPr>
              <w:pStyle w:val="Compact"/>
              <w:jc w:val="left"/>
            </w:pPr>
            <w:r>
              <w:t xml:space="preserve">27920</w:t>
            </w:r>
          </w:p>
        </w:tc>
        <w:tc>
          <w:tcPr/>
          <w:p>
            <w:pPr>
              <w:pStyle w:val="Compact"/>
              <w:jc w:val="left"/>
            </w:pPr>
            <w:r>
              <w:t xml:space="preserve">Otajoki</w:t>
            </w:r>
          </w:p>
        </w:tc>
        <w:tc>
          <w:tcPr/>
          <w:p>
            <w:pPr>
              <w:pStyle w:val="Compact"/>
              <w:jc w:val="right"/>
            </w:pPr>
            <w:r>
              <w:t xml:space="preserve">84.3</w:t>
            </w:r>
          </w:p>
        </w:tc>
        <w:tc>
          <w:tcPr/>
          <w:p>
            <w:pPr>
              <w:pStyle w:val="Compact"/>
              <w:jc w:val="right"/>
            </w:pPr>
            <w:r>
              <w:t xml:space="preserve">67.7</w:t>
            </w:r>
          </w:p>
        </w:tc>
        <w:tc>
          <w:tcPr/>
          <w:p>
            <w:pPr>
              <w:pStyle w:val="Compact"/>
              <w:jc w:val="right"/>
            </w:pPr>
            <w:r>
              <w:t xml:space="preserve">93.1</w:t>
            </w:r>
          </w:p>
        </w:tc>
        <w:tc>
          <w:tcPr/>
          <w:p>
            <w:pPr>
              <w:pStyle w:val="Compact"/>
              <w:jc w:val="right"/>
            </w:pPr>
            <w:r>
              <w:t xml:space="preserve">66.2</w:t>
            </w:r>
          </w:p>
        </w:tc>
        <w:tc>
          <w:tcPr/>
          <w:p>
            <w:pPr>
              <w:pStyle w:val="Compact"/>
              <w:jc w:val="right"/>
            </w:pPr>
            <w:r>
              <w:t xml:space="preserve">110.3</w:t>
            </w:r>
          </w:p>
        </w:tc>
      </w:tr>
      <w:tr>
        <w:tc>
          <w:tcPr/>
          <w:p>
            <w:pPr>
              <w:pStyle w:val="Compact"/>
              <w:jc w:val="left"/>
            </w:pPr>
            <w:r>
              <w:t xml:space="preserve">27450</w:t>
            </w:r>
          </w:p>
        </w:tc>
        <w:tc>
          <w:tcPr/>
          <w:p>
            <w:pPr>
              <w:pStyle w:val="Compact"/>
              <w:jc w:val="left"/>
            </w:pPr>
            <w:r>
              <w:t xml:space="preserve">Harola</w:t>
            </w:r>
          </w:p>
        </w:tc>
        <w:tc>
          <w:tcPr/>
          <w:p>
            <w:pPr>
              <w:pStyle w:val="Compact"/>
              <w:jc w:val="right"/>
            </w:pPr>
            <w:r>
              <w:t xml:space="preserve">84.1</w:t>
            </w:r>
          </w:p>
        </w:tc>
        <w:tc>
          <w:tcPr/>
          <w:p>
            <w:pPr>
              <w:pStyle w:val="Compact"/>
              <w:jc w:val="right"/>
            </w:pPr>
            <w:r>
              <w:t xml:space="preserve">84.1</w:t>
            </w:r>
          </w:p>
        </w:tc>
        <w:tc>
          <w:tcPr/>
          <w:p>
            <w:pPr>
              <w:pStyle w:val="Compact"/>
              <w:jc w:val="right"/>
            </w:pPr>
            <w:r>
              <w:t xml:space="preserve">93.8</w:t>
            </w:r>
          </w:p>
        </w:tc>
        <w:tc>
          <w:tcPr/>
          <w:p>
            <w:pPr>
              <w:pStyle w:val="Compact"/>
              <w:jc w:val="right"/>
            </w:pPr>
            <w:r>
              <w:t xml:space="preserve">49.6</w:t>
            </w:r>
          </w:p>
        </w:tc>
        <w:tc>
          <w:tcPr/>
          <w:p>
            <w:pPr>
              <w:pStyle w:val="Compact"/>
              <w:jc w:val="right"/>
            </w:pPr>
            <w:r>
              <w:t xml:space="preserve">108.8</w:t>
            </w:r>
          </w:p>
        </w:tc>
      </w:tr>
      <w:tr>
        <w:tc>
          <w:tcPr/>
          <w:p>
            <w:pPr>
              <w:pStyle w:val="Compact"/>
              <w:jc w:val="left"/>
            </w:pPr>
            <w:r>
              <w:t xml:space="preserve">27310</w:t>
            </w:r>
          </w:p>
        </w:tc>
        <w:tc>
          <w:tcPr/>
          <w:p>
            <w:pPr>
              <w:pStyle w:val="Compact"/>
              <w:jc w:val="left"/>
            </w:pPr>
            <w:r>
              <w:t xml:space="preserve">Kodisjoki</w:t>
            </w:r>
          </w:p>
        </w:tc>
        <w:tc>
          <w:tcPr/>
          <w:p>
            <w:pPr>
              <w:pStyle w:val="Compact"/>
              <w:jc w:val="right"/>
            </w:pPr>
            <w:r>
              <w:t xml:space="preserve">83.3</w:t>
            </w:r>
          </w:p>
        </w:tc>
        <w:tc>
          <w:tcPr/>
          <w:p>
            <w:pPr>
              <w:pStyle w:val="Compact"/>
              <w:jc w:val="right"/>
            </w:pPr>
            <w:r>
              <w:t xml:space="preserve">85.9</w:t>
            </w:r>
          </w:p>
        </w:tc>
        <w:tc>
          <w:tcPr/>
          <w:p>
            <w:pPr>
              <w:pStyle w:val="Compact"/>
              <w:jc w:val="right"/>
            </w:pPr>
            <w:r>
              <w:t xml:space="preserve">89.2</w:t>
            </w:r>
          </w:p>
        </w:tc>
        <w:tc>
          <w:tcPr/>
          <w:p>
            <w:pPr>
              <w:pStyle w:val="Compact"/>
              <w:jc w:val="right"/>
            </w:pPr>
            <w:r>
              <w:t xml:space="preserve">65.8</w:t>
            </w:r>
          </w:p>
        </w:tc>
        <w:tc>
          <w:tcPr/>
          <w:p>
            <w:pPr>
              <w:pStyle w:val="Compact"/>
              <w:jc w:val="right"/>
            </w:pPr>
            <w:r>
              <w:t xml:space="preserve">92.2</w:t>
            </w:r>
          </w:p>
        </w:tc>
      </w:tr>
      <w:tr>
        <w:tc>
          <w:tcPr/>
          <w:p>
            <w:pPr>
              <w:pStyle w:val="Compact"/>
              <w:jc w:val="left"/>
            </w:pPr>
            <w:r>
              <w:t xml:space="preserve">26910</w:t>
            </w:r>
          </w:p>
        </w:tc>
        <w:tc>
          <w:tcPr/>
          <w:p>
            <w:pPr>
              <w:pStyle w:val="Compact"/>
              <w:jc w:val="left"/>
            </w:pPr>
            <w:r>
              <w:t xml:space="preserve">Unaja</w:t>
            </w:r>
          </w:p>
        </w:tc>
        <w:tc>
          <w:tcPr/>
          <w:p>
            <w:pPr>
              <w:pStyle w:val="Compact"/>
              <w:jc w:val="right"/>
            </w:pPr>
            <w:r>
              <w:t xml:space="preserve">83.0</w:t>
            </w:r>
          </w:p>
        </w:tc>
        <w:tc>
          <w:tcPr/>
          <w:p>
            <w:pPr>
              <w:pStyle w:val="Compact"/>
              <w:jc w:val="right"/>
            </w:pPr>
            <w:r>
              <w:t xml:space="preserve">63.0</w:t>
            </w:r>
          </w:p>
        </w:tc>
        <w:tc>
          <w:tcPr/>
          <w:p>
            <w:pPr>
              <w:pStyle w:val="Compact"/>
              <w:jc w:val="right"/>
            </w:pPr>
            <w:r>
              <w:t xml:space="preserve">86.0</w:t>
            </w:r>
          </w:p>
        </w:tc>
        <w:tc>
          <w:tcPr/>
          <w:p>
            <w:pPr>
              <w:pStyle w:val="Compact"/>
              <w:jc w:val="right"/>
            </w:pPr>
            <w:r>
              <w:t xml:space="preserve">92.5</w:t>
            </w:r>
          </w:p>
        </w:tc>
        <w:tc>
          <w:tcPr/>
          <w:p>
            <w:pPr>
              <w:pStyle w:val="Compact"/>
              <w:jc w:val="right"/>
            </w:pPr>
            <w:r>
              <w:t xml:space="preserve">90.5</w:t>
            </w:r>
          </w:p>
        </w:tc>
      </w:tr>
      <w:tr>
        <w:tc>
          <w:tcPr/>
          <w:p>
            <w:pPr>
              <w:pStyle w:val="Compact"/>
              <w:jc w:val="left"/>
            </w:pPr>
            <w:r>
              <w:t xml:space="preserve">26200</w:t>
            </w:r>
          </w:p>
        </w:tc>
        <w:tc>
          <w:tcPr/>
          <w:p>
            <w:pPr>
              <w:pStyle w:val="Compact"/>
              <w:jc w:val="left"/>
            </w:pPr>
            <w:r>
              <w:t xml:space="preserve">Merirauma-Kappelinluhta</w:t>
            </w:r>
          </w:p>
        </w:tc>
        <w:tc>
          <w:tcPr/>
          <w:p>
            <w:pPr>
              <w:pStyle w:val="Compact"/>
              <w:jc w:val="right"/>
            </w:pPr>
            <w:r>
              <w:t xml:space="preserve">76.7</w:t>
            </w:r>
          </w:p>
        </w:tc>
        <w:tc>
          <w:tcPr/>
          <w:p>
            <w:pPr>
              <w:pStyle w:val="Compact"/>
              <w:jc w:val="right"/>
            </w:pPr>
            <w:r>
              <w:t xml:space="preserve">65.2</w:t>
            </w:r>
          </w:p>
        </w:tc>
        <w:tc>
          <w:tcPr/>
          <w:p>
            <w:pPr>
              <w:pStyle w:val="Compact"/>
              <w:jc w:val="right"/>
            </w:pPr>
            <w:r>
              <w:t xml:space="preserve">74.5</w:t>
            </w:r>
          </w:p>
        </w:tc>
        <w:tc>
          <w:tcPr/>
          <w:p>
            <w:pPr>
              <w:pStyle w:val="Compact"/>
              <w:jc w:val="right"/>
            </w:pPr>
            <w:r>
              <w:t xml:space="preserve">90.4</w:t>
            </w:r>
          </w:p>
        </w:tc>
        <w:tc>
          <w:tcPr/>
          <w:p>
            <w:pPr>
              <w:pStyle w:val="Compact"/>
              <w:jc w:val="right"/>
            </w:pPr>
            <w:r>
              <w:t xml:space="preserve">76.6</w:t>
            </w:r>
          </w:p>
        </w:tc>
      </w:tr>
      <w:tr>
        <w:tc>
          <w:tcPr/>
          <w:p>
            <w:pPr>
              <w:pStyle w:val="Compact"/>
              <w:jc w:val="left"/>
            </w:pPr>
            <w:r>
              <w:t xml:space="preserve">27100</w:t>
            </w:r>
          </w:p>
        </w:tc>
        <w:tc>
          <w:tcPr/>
          <w:p>
            <w:pPr>
              <w:pStyle w:val="Compact"/>
              <w:jc w:val="left"/>
            </w:pPr>
            <w:r>
              <w:t xml:space="preserve">Eurajoki Keskus</w:t>
            </w:r>
          </w:p>
        </w:tc>
        <w:tc>
          <w:tcPr/>
          <w:p>
            <w:pPr>
              <w:pStyle w:val="Compact"/>
              <w:jc w:val="right"/>
            </w:pPr>
            <w:r>
              <w:t xml:space="preserve">76.7</w:t>
            </w:r>
          </w:p>
        </w:tc>
        <w:tc>
          <w:tcPr/>
          <w:p>
            <w:pPr>
              <w:pStyle w:val="Compact"/>
              <w:jc w:val="right"/>
            </w:pPr>
            <w:r>
              <w:t xml:space="preserve">72.8</w:t>
            </w:r>
          </w:p>
        </w:tc>
        <w:tc>
          <w:tcPr/>
          <w:p>
            <w:pPr>
              <w:pStyle w:val="Compact"/>
              <w:jc w:val="right"/>
            </w:pPr>
            <w:r>
              <w:t xml:space="preserve">71.6</w:t>
            </w:r>
          </w:p>
        </w:tc>
        <w:tc>
          <w:tcPr/>
          <w:p>
            <w:pPr>
              <w:pStyle w:val="Compact"/>
              <w:jc w:val="right"/>
            </w:pPr>
            <w:r>
              <w:t xml:space="preserve">59.9</w:t>
            </w:r>
          </w:p>
        </w:tc>
        <w:tc>
          <w:tcPr/>
          <w:p>
            <w:pPr>
              <w:pStyle w:val="Compact"/>
              <w:jc w:val="right"/>
            </w:pPr>
            <w:r>
              <w:t xml:space="preserve">102.5</w:t>
            </w:r>
          </w:p>
        </w:tc>
      </w:tr>
      <w:tr>
        <w:tc>
          <w:tcPr/>
          <w:p>
            <w:pPr>
              <w:pStyle w:val="Compact"/>
              <w:jc w:val="left"/>
            </w:pPr>
            <w:r>
              <w:t xml:space="preserve">26950</w:t>
            </w:r>
          </w:p>
        </w:tc>
        <w:tc>
          <w:tcPr/>
          <w:p>
            <w:pPr>
              <w:pStyle w:val="Compact"/>
              <w:jc w:val="left"/>
            </w:pPr>
            <w:r>
              <w:t xml:space="preserve">Voiluoto</w:t>
            </w:r>
          </w:p>
        </w:tc>
        <w:tc>
          <w:tcPr/>
          <w:p>
            <w:pPr>
              <w:pStyle w:val="Compact"/>
              <w:jc w:val="right"/>
            </w:pPr>
            <w:r>
              <w:t xml:space="preserve">76.3</w:t>
            </w:r>
          </w:p>
        </w:tc>
        <w:tc>
          <w:tcPr/>
          <w:p>
            <w:pPr>
              <w:pStyle w:val="Compact"/>
              <w:jc w:val="right"/>
            </w:pPr>
            <w:r>
              <w:t xml:space="preserve">51.2</w:t>
            </w:r>
          </w:p>
        </w:tc>
        <w:tc>
          <w:tcPr/>
          <w:p>
            <w:pPr>
              <w:pStyle w:val="Compact"/>
              <w:jc w:val="right"/>
            </w:pPr>
            <w:r>
              <w:t xml:space="preserve">73.3</w:t>
            </w:r>
          </w:p>
        </w:tc>
        <w:tc>
          <w:tcPr/>
          <w:p>
            <w:pPr>
              <w:pStyle w:val="Compact"/>
              <w:jc w:val="right"/>
            </w:pPr>
            <w:r>
              <w:t xml:space="preserve">106.0</w:t>
            </w:r>
          </w:p>
        </w:tc>
        <w:tc>
          <w:tcPr/>
          <w:p>
            <w:pPr>
              <w:pStyle w:val="Compact"/>
              <w:jc w:val="right"/>
            </w:pPr>
            <w:r>
              <w:t xml:space="preserve">74.9</w:t>
            </w:r>
          </w:p>
        </w:tc>
      </w:tr>
      <w:tr>
        <w:tc>
          <w:tcPr/>
          <w:p>
            <w:pPr>
              <w:pStyle w:val="Compact"/>
              <w:jc w:val="left"/>
            </w:pPr>
            <w:r>
              <w:t xml:space="preserve">27840</w:t>
            </w:r>
          </w:p>
        </w:tc>
        <w:tc>
          <w:tcPr/>
          <w:p>
            <w:pPr>
              <w:pStyle w:val="Compact"/>
              <w:jc w:val="left"/>
            </w:pPr>
            <w:r>
              <w:t xml:space="preserve">Kakkuri</w:t>
            </w:r>
          </w:p>
        </w:tc>
        <w:tc>
          <w:tcPr/>
          <w:p>
            <w:pPr>
              <w:pStyle w:val="Compact"/>
              <w:jc w:val="right"/>
            </w:pPr>
            <w:r>
              <w:t xml:space="preserve">74.8</w:t>
            </w:r>
          </w:p>
        </w:tc>
        <w:tc>
          <w:tcPr/>
          <w:p>
            <w:pPr>
              <w:pStyle w:val="Compact"/>
              <w:jc w:val="right"/>
            </w:pPr>
            <w:r>
              <w:t xml:space="preserve">62.2</w:t>
            </w:r>
          </w:p>
        </w:tc>
        <w:tc>
          <w:tcPr/>
          <w:p>
            <w:pPr>
              <w:pStyle w:val="Compact"/>
              <w:jc w:val="right"/>
            </w:pPr>
            <w:r>
              <w:t xml:space="preserve">66.7</w:t>
            </w:r>
          </w:p>
        </w:tc>
        <w:tc>
          <w:tcPr/>
          <w:p>
            <w:pPr>
              <w:pStyle w:val="Compact"/>
              <w:jc w:val="right"/>
            </w:pPr>
            <w:r>
              <w:t xml:space="preserve">68.5</w:t>
            </w:r>
          </w:p>
        </w:tc>
        <w:tc>
          <w:tcPr/>
          <w:p>
            <w:pPr>
              <w:pStyle w:val="Compact"/>
              <w:jc w:val="right"/>
            </w:pPr>
            <w:r>
              <w:t xml:space="preserve">101.6</w:t>
            </w:r>
          </w:p>
        </w:tc>
      </w:tr>
      <w:tr>
        <w:tc>
          <w:tcPr/>
          <w:p>
            <w:pPr>
              <w:pStyle w:val="Compact"/>
              <w:jc w:val="left"/>
            </w:pPr>
            <w:r>
              <w:t xml:space="preserve">29100</w:t>
            </w:r>
          </w:p>
        </w:tc>
        <w:tc>
          <w:tcPr/>
          <w:p>
            <w:pPr>
              <w:pStyle w:val="Compact"/>
              <w:jc w:val="left"/>
            </w:pPr>
            <w:r>
              <w:t xml:space="preserve">Luvia Keskus</w:t>
            </w:r>
          </w:p>
        </w:tc>
        <w:tc>
          <w:tcPr/>
          <w:p>
            <w:pPr>
              <w:pStyle w:val="Compact"/>
              <w:jc w:val="right"/>
            </w:pPr>
            <w:r>
              <w:t xml:space="preserve">73.4</w:t>
            </w:r>
          </w:p>
        </w:tc>
        <w:tc>
          <w:tcPr/>
          <w:p>
            <w:pPr>
              <w:pStyle w:val="Compact"/>
              <w:jc w:val="right"/>
            </w:pPr>
            <w:r>
              <w:t xml:space="preserve">68.3</w:t>
            </w:r>
          </w:p>
        </w:tc>
        <w:tc>
          <w:tcPr/>
          <w:p>
            <w:pPr>
              <w:pStyle w:val="Compact"/>
              <w:jc w:val="right"/>
            </w:pPr>
            <w:r>
              <w:t xml:space="preserve">77.2</w:t>
            </w:r>
          </w:p>
        </w:tc>
        <w:tc>
          <w:tcPr/>
          <w:p>
            <w:pPr>
              <w:pStyle w:val="Compact"/>
              <w:jc w:val="right"/>
            </w:pPr>
            <w:r>
              <w:t xml:space="preserve">66.5</w:t>
            </w:r>
          </w:p>
        </w:tc>
        <w:tc>
          <w:tcPr/>
          <w:p>
            <w:pPr>
              <w:pStyle w:val="Compact"/>
              <w:jc w:val="right"/>
            </w:pPr>
            <w:r>
              <w:t xml:space="preserve">81.6</w:t>
            </w:r>
          </w:p>
        </w:tc>
      </w:tr>
      <w:tr>
        <w:tc>
          <w:tcPr/>
          <w:p>
            <w:pPr>
              <w:pStyle w:val="Compact"/>
              <w:jc w:val="left"/>
            </w:pPr>
            <w:r>
              <w:t xml:space="preserve">26720</w:t>
            </w:r>
          </w:p>
        </w:tc>
        <w:tc>
          <w:tcPr/>
          <w:p>
            <w:pPr>
              <w:pStyle w:val="Compact"/>
              <w:jc w:val="left"/>
            </w:pPr>
            <w:r>
              <w:t xml:space="preserve">Monnanummi</w:t>
            </w:r>
          </w:p>
        </w:tc>
        <w:tc>
          <w:tcPr/>
          <w:p>
            <w:pPr>
              <w:pStyle w:val="Compact"/>
              <w:jc w:val="right"/>
            </w:pPr>
            <w:r>
              <w:t xml:space="preserve">68.9</w:t>
            </w:r>
          </w:p>
        </w:tc>
        <w:tc>
          <w:tcPr/>
          <w:p>
            <w:pPr>
              <w:pStyle w:val="Compact"/>
              <w:jc w:val="right"/>
            </w:pPr>
            <w:r>
              <w:t xml:space="preserve">57.2</w:t>
            </w:r>
          </w:p>
        </w:tc>
        <w:tc>
          <w:tcPr/>
          <w:p>
            <w:pPr>
              <w:pStyle w:val="Compact"/>
              <w:jc w:val="right"/>
            </w:pPr>
            <w:r>
              <w:t xml:space="preserve">68.1</w:t>
            </w:r>
          </w:p>
        </w:tc>
        <w:tc>
          <w:tcPr/>
          <w:p>
            <w:pPr>
              <w:pStyle w:val="Compact"/>
              <w:jc w:val="right"/>
            </w:pPr>
            <w:r>
              <w:t xml:space="preserve">92.8</w:t>
            </w:r>
          </w:p>
        </w:tc>
        <w:tc>
          <w:tcPr/>
          <w:p>
            <w:pPr>
              <w:pStyle w:val="Compact"/>
              <w:jc w:val="right"/>
            </w:pPr>
            <w:r>
              <w:t xml:space="preserve">57.4</w:t>
            </w:r>
          </w:p>
        </w:tc>
      </w:tr>
      <w:tr>
        <w:tc>
          <w:tcPr/>
          <w:p>
            <w:pPr>
              <w:pStyle w:val="Compact"/>
              <w:jc w:val="left"/>
            </w:pPr>
            <w:r>
              <w:t xml:space="preserve">26560</w:t>
            </w:r>
          </w:p>
        </w:tc>
        <w:tc>
          <w:tcPr/>
          <w:p>
            <w:pPr>
              <w:pStyle w:val="Compact"/>
              <w:jc w:val="left"/>
            </w:pPr>
            <w:r>
              <w:t xml:space="preserve">Kolla</w:t>
            </w:r>
          </w:p>
        </w:tc>
        <w:tc>
          <w:tcPr/>
          <w:p>
            <w:pPr>
              <w:pStyle w:val="Compact"/>
              <w:jc w:val="right"/>
            </w:pPr>
            <w:r>
              <w:t xml:space="preserve">66.6</w:t>
            </w:r>
          </w:p>
        </w:tc>
        <w:tc>
          <w:tcPr/>
          <w:p>
            <w:pPr>
              <w:pStyle w:val="Compact"/>
              <w:jc w:val="right"/>
            </w:pPr>
            <w:r>
              <w:t xml:space="preserve">45.6</w:t>
            </w:r>
          </w:p>
        </w:tc>
        <w:tc>
          <w:tcPr/>
          <w:p>
            <w:pPr>
              <w:pStyle w:val="Compact"/>
              <w:jc w:val="right"/>
            </w:pPr>
            <w:r>
              <w:t xml:space="preserve">80.2</w:t>
            </w:r>
          </w:p>
        </w:tc>
        <w:tc>
          <w:tcPr/>
          <w:p>
            <w:pPr>
              <w:pStyle w:val="Compact"/>
              <w:jc w:val="right"/>
            </w:pPr>
            <w:r>
              <w:t xml:space="preserve">57.5</w:t>
            </w:r>
          </w:p>
        </w:tc>
        <w:tc>
          <w:tcPr/>
          <w:p>
            <w:pPr>
              <w:pStyle w:val="Compact"/>
              <w:jc w:val="right"/>
            </w:pPr>
            <w:r>
              <w:t xml:space="preserve">83.3</w:t>
            </w:r>
          </w:p>
        </w:tc>
      </w:tr>
      <w:tr>
        <w:tc>
          <w:tcPr/>
          <w:p>
            <w:pPr>
              <w:pStyle w:val="Compact"/>
              <w:jc w:val="left"/>
            </w:pPr>
            <w:r>
              <w:t xml:space="preserve">26410</w:t>
            </w:r>
          </w:p>
        </w:tc>
        <w:tc>
          <w:tcPr/>
          <w:p>
            <w:pPr>
              <w:pStyle w:val="Compact"/>
              <w:jc w:val="left"/>
            </w:pPr>
            <w:r>
              <w:t xml:space="preserve">Kaaro</w:t>
            </w:r>
          </w:p>
        </w:tc>
        <w:tc>
          <w:tcPr/>
          <w:p>
            <w:pPr>
              <w:pStyle w:val="Compact"/>
              <w:jc w:val="right"/>
            </w:pPr>
            <w:r>
              <w:t xml:space="preserve">57.2</w:t>
            </w:r>
          </w:p>
        </w:tc>
        <w:tc>
          <w:tcPr/>
          <w:p>
            <w:pPr>
              <w:pStyle w:val="Compact"/>
              <w:jc w:val="right"/>
            </w:pPr>
            <w:r>
              <w:t xml:space="preserve">38.0</w:t>
            </w:r>
          </w:p>
        </w:tc>
        <w:tc>
          <w:tcPr/>
          <w:p>
            <w:pPr>
              <w:pStyle w:val="Compact"/>
              <w:jc w:val="right"/>
            </w:pPr>
            <w:r>
              <w:t xml:space="preserve">60.6</w:t>
            </w:r>
          </w:p>
        </w:tc>
        <w:tc>
          <w:tcPr/>
          <w:p>
            <w:pPr>
              <w:pStyle w:val="Compact"/>
              <w:jc w:val="right"/>
            </w:pPr>
            <w:r>
              <w:t xml:space="preserve">60.9</w:t>
            </w:r>
          </w:p>
        </w:tc>
        <w:tc>
          <w:tcPr/>
          <w:p>
            <w:pPr>
              <w:pStyle w:val="Compact"/>
              <w:jc w:val="right"/>
            </w:pPr>
            <w:r>
              <w:t xml:space="preserve">69.4</w:t>
            </w:r>
          </w:p>
        </w:tc>
      </w:tr>
      <w:tr>
        <w:tc>
          <w:tcPr/>
          <w:p>
            <w:pPr>
              <w:pStyle w:val="Compact"/>
              <w:jc w:val="left"/>
            </w:pPr>
            <w:r>
              <w:t xml:space="preserve">27160</w:t>
            </w:r>
          </w:p>
        </w:tc>
        <w:tc>
          <w:tcPr/>
          <w:p>
            <w:pPr>
              <w:pStyle w:val="Compact"/>
              <w:jc w:val="left"/>
            </w:pPr>
            <w:r>
              <w:t xml:space="preserve">Olkiluoto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um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um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um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um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Rauma (Seutukunnat)</dc:title>
  <dc:creator>Diakin karttasovellus 2023-02-27 20:43:18</dc:creator>
  <cp:keywords/>
  <dcterms:created xsi:type="dcterms:W3CDTF">2023-02-27T18:44:33Z</dcterms:created>
  <dcterms:modified xsi:type="dcterms:W3CDTF">2023-02-27T18:44:33Z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