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Savitaipale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23:57:29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23:57:29.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Savitaipale. Lisäksi tarkastelussa ovat rajanaapurit: Kouvola, Lemi, Luumäki, Mikkeli, Mäntyharju, Puumala, Savitaipale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savitaipal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itaipal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Lemi (naapuri)</w:t>
            </w:r>
          </w:p>
        </w:tc>
        <w:tc>
          <w:tcPr/>
          <w:p>
            <w:pPr>
              <w:pStyle w:val="Compact"/>
              <w:jc w:val="right"/>
            </w:pPr>
            <w:r>
              <w:t xml:space="preserve">80.0</w:t>
            </w:r>
          </w:p>
        </w:tc>
        <w:tc>
          <w:tcPr/>
          <w:p>
            <w:pPr>
              <w:pStyle w:val="Compact"/>
              <w:jc w:val="right"/>
            </w:pPr>
            <w:r>
              <w:t xml:space="preserve">248</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Savitaipale (valittu)</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Taipalsaari (naapuri)</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Lemi (naapuri)</w:t>
            </w:r>
          </w:p>
        </w:tc>
        <w:tc>
          <w:tcPr/>
          <w:p>
            <w:pPr>
              <w:pStyle w:val="Compact"/>
              <w:jc w:val="right"/>
            </w:pPr>
            <w:r>
              <w:t xml:space="preserve">95.2</w:t>
            </w:r>
          </w:p>
        </w:tc>
        <w:tc>
          <w:tcPr/>
          <w:p>
            <w:pPr>
              <w:pStyle w:val="Compact"/>
              <w:jc w:val="right"/>
            </w:pPr>
            <w:r>
              <w:t xml:space="preserve">168</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Savitaipale (valittu)</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Taipalsaari (naapuri)</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Lemi (naapuri)</w:t>
            </w:r>
          </w:p>
        </w:tc>
        <w:tc>
          <w:tcPr/>
          <w:p>
            <w:pPr>
              <w:pStyle w:val="Compact"/>
              <w:jc w:val="right"/>
            </w:pPr>
            <w:r>
              <w:t xml:space="preserve">71.5</w:t>
            </w:r>
          </w:p>
        </w:tc>
        <w:tc>
          <w:tcPr/>
          <w:p>
            <w:pPr>
              <w:pStyle w:val="Compact"/>
              <w:jc w:val="right"/>
            </w:pPr>
            <w:r>
              <w:t xml:space="preserve">253</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Savitaipale (valittu)</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Taipalsaari (naapuri)</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Savitaipale (valittu)</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Lemi (naapuri)</w:t>
            </w:r>
          </w:p>
        </w:tc>
        <w:tc>
          <w:tcPr/>
          <w:p>
            <w:pPr>
              <w:pStyle w:val="Compact"/>
              <w:jc w:val="right"/>
            </w:pPr>
            <w:r>
              <w:t xml:space="preserve">73.2</w:t>
            </w:r>
          </w:p>
        </w:tc>
        <w:tc>
          <w:tcPr/>
          <w:p>
            <w:pPr>
              <w:pStyle w:val="Compact"/>
              <w:jc w:val="right"/>
            </w:pPr>
            <w:r>
              <w:t xml:space="preserve">254</w:t>
            </w:r>
          </w:p>
        </w:tc>
      </w:tr>
      <w:tr>
        <w:tc>
          <w:tcPr/>
          <w:p>
            <w:pPr>
              <w:pStyle w:val="Compact"/>
              <w:jc w:val="left"/>
            </w:pPr>
            <w:r>
              <w:t xml:space="preserve">Taipalsaari (naapuri)</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itaipal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itaipal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Lemi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Savitaipale (valittu)</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Taipalsaari (naapuri)</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Lemi (naapuri)</w:t>
            </w:r>
          </w:p>
        </w:tc>
        <w:tc>
          <w:tcPr/>
          <w:p>
            <w:pPr>
              <w:pStyle w:val="Compact"/>
              <w:jc w:val="right"/>
            </w:pPr>
            <w:r>
              <w:t xml:space="preserve">122.3</w:t>
            </w:r>
          </w:p>
        </w:tc>
        <w:tc>
          <w:tcPr/>
          <w:p>
            <w:pPr>
              <w:pStyle w:val="Compact"/>
              <w:jc w:val="right"/>
            </w:pPr>
            <w:r>
              <w:t xml:space="preserve">71</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Mäntyharju (naapuri)</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Savitaipale (valittu)</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Savitaipale (valittu)</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Lemi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Taipalsaari (naapuri)</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Lemi (naapuri)</w:t>
            </w:r>
          </w:p>
        </w:tc>
        <w:tc>
          <w:tcPr/>
          <w:p>
            <w:pPr>
              <w:pStyle w:val="Compact"/>
              <w:jc w:val="right"/>
            </w:pPr>
            <w:r>
              <w:t xml:space="preserve">98.9</w:t>
            </w:r>
          </w:p>
        </w:tc>
        <w:tc>
          <w:tcPr/>
          <w:p>
            <w:pPr>
              <w:pStyle w:val="Compact"/>
              <w:jc w:val="right"/>
            </w:pPr>
            <w:r>
              <w:t xml:space="preserve">146</w:t>
            </w:r>
          </w:p>
        </w:tc>
      </w:tr>
      <w:tr>
        <w:tc>
          <w:tcPr/>
          <w:p>
            <w:pPr>
              <w:pStyle w:val="Compact"/>
              <w:jc w:val="left"/>
            </w:pPr>
            <w:r>
              <w:t xml:space="preserve">Savitaipale (valittu)</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Taipalsaari (naapuri)</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Savitaipale (valittu)</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Lemi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itaipale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itaipale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Lemi (naapuri)</w:t>
            </w:r>
          </w:p>
        </w:tc>
        <w:tc>
          <w:tcPr/>
          <w:p>
            <w:pPr>
              <w:pStyle w:val="Compact"/>
              <w:jc w:val="right"/>
            </w:pPr>
            <w:r>
              <w:t xml:space="preserve">83.0</w:t>
            </w:r>
          </w:p>
        </w:tc>
        <w:tc>
          <w:tcPr/>
          <w:p>
            <w:pPr>
              <w:pStyle w:val="Compact"/>
              <w:jc w:val="right"/>
            </w:pPr>
            <w:r>
              <w:t xml:space="preserve">192</w:t>
            </w:r>
          </w:p>
        </w:tc>
      </w:tr>
      <w:tr>
        <w:tc>
          <w:tcPr/>
          <w:p>
            <w:pPr>
              <w:pStyle w:val="Compact"/>
              <w:jc w:val="left"/>
            </w:pPr>
            <w:r>
              <w:t xml:space="preserve">Savitaipale (valittu)</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Taipalsaari (naapuri)</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Taipalsaari (naapuri)</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Lemi (naapuri)</w:t>
            </w:r>
          </w:p>
        </w:tc>
        <w:tc>
          <w:tcPr/>
          <w:p>
            <w:pPr>
              <w:pStyle w:val="Compact"/>
              <w:jc w:val="right"/>
            </w:pPr>
            <w:r>
              <w:t xml:space="preserve">34.9</w:t>
            </w:r>
          </w:p>
        </w:tc>
        <w:tc>
          <w:tcPr/>
          <w:p>
            <w:pPr>
              <w:pStyle w:val="Compact"/>
              <w:jc w:val="right"/>
            </w:pPr>
            <w:r>
              <w:t xml:space="preserve">287</w:t>
            </w:r>
          </w:p>
        </w:tc>
      </w:tr>
      <w:tr>
        <w:tc>
          <w:tcPr/>
          <w:p>
            <w:pPr>
              <w:pStyle w:val="Compact"/>
              <w:jc w:val="left"/>
            </w:pPr>
            <w:r>
              <w:t xml:space="preserve">Savitaipale (valittu)</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Lemi (naapuri)</w:t>
            </w:r>
          </w:p>
        </w:tc>
        <w:tc>
          <w:tcPr/>
          <w:p>
            <w:pPr>
              <w:pStyle w:val="Compact"/>
              <w:jc w:val="right"/>
            </w:pPr>
            <w:r>
              <w:t xml:space="preserve">96.7</w:t>
            </w:r>
          </w:p>
        </w:tc>
        <w:tc>
          <w:tcPr/>
          <w:p>
            <w:pPr>
              <w:pStyle w:val="Compact"/>
              <w:jc w:val="right"/>
            </w:pPr>
            <w:r>
              <w:t xml:space="preserve">159</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Savitaipale (valittu)</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itaipale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itaipale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Taipalsaari (naapuri)</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Lemi (naapuri)</w:t>
            </w:r>
          </w:p>
        </w:tc>
        <w:tc>
          <w:tcPr/>
          <w:p>
            <w:pPr>
              <w:pStyle w:val="Compact"/>
              <w:jc w:val="right"/>
            </w:pPr>
            <w:r>
              <w:t xml:space="preserve">107.7</w:t>
            </w:r>
          </w:p>
        </w:tc>
        <w:tc>
          <w:tcPr/>
          <w:p>
            <w:pPr>
              <w:pStyle w:val="Compact"/>
              <w:jc w:val="right"/>
            </w:pPr>
            <w:r>
              <w:t xml:space="preserve">134</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Savitaipale (valittu)</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Savitaipale (valittu)</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Taipalsaari (naapuri)</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Lemi (naapuri)</w:t>
            </w:r>
          </w:p>
        </w:tc>
        <w:tc>
          <w:tcPr/>
          <w:p>
            <w:pPr>
              <w:pStyle w:val="Compact"/>
              <w:jc w:val="right"/>
            </w:pPr>
            <w:r>
              <w:t xml:space="preserve">34.1</w:t>
            </w:r>
          </w:p>
        </w:tc>
        <w:tc>
          <w:tcPr/>
          <w:p>
            <w:pPr>
              <w:pStyle w:val="Compact"/>
              <w:jc w:val="right"/>
            </w:pPr>
            <w:r>
              <w:t xml:space="preserve">257</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Lemi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Taipalsaari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Savitaipale (valittu)</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Savitaipale (valittu)</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Lemi (naapuri)</w:t>
            </w:r>
          </w:p>
        </w:tc>
        <w:tc>
          <w:tcPr/>
          <w:p>
            <w:pPr>
              <w:pStyle w:val="Compact"/>
              <w:jc w:val="right"/>
            </w:pPr>
            <w:r>
              <w:t xml:space="preserve">54.8</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Lemi (naapuri)</w:t>
            </w:r>
          </w:p>
        </w:tc>
        <w:tc>
          <w:tcPr/>
          <w:p>
            <w:pPr>
              <w:pStyle w:val="Compact"/>
              <w:jc w:val="right"/>
            </w:pPr>
            <w:r>
              <w:t xml:space="preserve">66.7</w:t>
            </w:r>
          </w:p>
        </w:tc>
        <w:tc>
          <w:tcPr/>
          <w:p>
            <w:pPr>
              <w:pStyle w:val="Compact"/>
              <w:jc w:val="right"/>
            </w:pPr>
            <w:r>
              <w:t xml:space="preserve">226</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Savitaipale (valittu)</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Taipalsaari (naapuri)</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itaipale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156.6</w:t>
            </w:r>
          </w:p>
        </w:tc>
        <w:tc>
          <w:tcPr/>
          <w:p>
            <w:pPr>
              <w:pStyle w:val="Compact"/>
              <w:jc w:val="right"/>
            </w:pPr>
            <w:r>
              <w:t xml:space="preserve">121.4</w:t>
            </w:r>
          </w:p>
        </w:tc>
        <w:tc>
          <w:tcPr/>
          <w:p>
            <w:pPr>
              <w:pStyle w:val="Compact"/>
              <w:jc w:val="right"/>
            </w:pPr>
            <w:r>
              <w:t xml:space="preserve">131.6</w:t>
            </w:r>
          </w:p>
        </w:tc>
        <w:tc>
          <w:tcPr/>
          <w:p>
            <w:pPr>
              <w:pStyle w:val="Compact"/>
              <w:jc w:val="right"/>
            </w:pPr>
            <w:r>
              <w:t xml:space="preserve">221.7</w:t>
            </w:r>
          </w:p>
        </w:tc>
        <w:tc>
          <w:tcPr/>
          <w:p>
            <w:pPr>
              <w:pStyle w:val="Compact"/>
              <w:jc w:val="right"/>
            </w:pPr>
            <w:r>
              <w:t xml:space="preserve">151.8</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129.4</w:t>
            </w:r>
          </w:p>
        </w:tc>
        <w:tc>
          <w:tcPr/>
          <w:p>
            <w:pPr>
              <w:pStyle w:val="Compact"/>
              <w:jc w:val="right"/>
            </w:pPr>
            <w:r>
              <w:t xml:space="preserve">142.6</w:t>
            </w:r>
          </w:p>
        </w:tc>
        <w:tc>
          <w:tcPr/>
          <w:p>
            <w:pPr>
              <w:pStyle w:val="Compact"/>
              <w:jc w:val="right"/>
            </w:pPr>
            <w:r>
              <w:t xml:space="preserve">143.1</w:t>
            </w:r>
          </w:p>
        </w:tc>
        <w:tc>
          <w:tcPr/>
          <w:p>
            <w:pPr>
              <w:pStyle w:val="Compact"/>
              <w:jc w:val="right"/>
            </w:pPr>
            <w:r>
              <w:t xml:space="preserve">119.1</w:t>
            </w:r>
          </w:p>
        </w:tc>
        <w:tc>
          <w:tcPr/>
          <w:p>
            <w:pPr>
              <w:pStyle w:val="Compact"/>
              <w:jc w:val="right"/>
            </w:pPr>
            <w:r>
              <w:t xml:space="preserve">112.7</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121.0</w:t>
            </w:r>
          </w:p>
        </w:tc>
        <w:tc>
          <w:tcPr/>
          <w:p>
            <w:pPr>
              <w:pStyle w:val="Compact"/>
              <w:jc w:val="right"/>
            </w:pPr>
            <w:r>
              <w:t xml:space="preserve">117.3</w:t>
            </w:r>
          </w:p>
        </w:tc>
        <w:tc>
          <w:tcPr/>
          <w:p>
            <w:pPr>
              <w:pStyle w:val="Compact"/>
              <w:jc w:val="right"/>
            </w:pPr>
            <w:r>
              <w:t xml:space="preserve">129.0</w:t>
            </w:r>
          </w:p>
        </w:tc>
        <w:tc>
          <w:tcPr/>
          <w:p>
            <w:pPr>
              <w:pStyle w:val="Compact"/>
              <w:jc w:val="right"/>
            </w:pPr>
            <w:r>
              <w:t xml:space="preserve">107.8</w:t>
            </w:r>
          </w:p>
        </w:tc>
        <w:tc>
          <w:tcPr/>
          <w:p>
            <w:pPr>
              <w:pStyle w:val="Compact"/>
              <w:jc w:val="right"/>
            </w:pPr>
            <w:r>
              <w:t xml:space="preserve">129.9</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118.4</w:t>
            </w:r>
          </w:p>
        </w:tc>
        <w:tc>
          <w:tcPr/>
          <w:p>
            <w:pPr>
              <w:pStyle w:val="Compact"/>
              <w:jc w:val="right"/>
            </w:pPr>
            <w:r>
              <w:t xml:space="preserve">122.3</w:t>
            </w:r>
          </w:p>
        </w:tc>
        <w:tc>
          <w:tcPr/>
          <w:p>
            <w:pPr>
              <w:pStyle w:val="Compact"/>
              <w:jc w:val="right"/>
            </w:pPr>
            <w:r>
              <w:t xml:space="preserve">106.9</w:t>
            </w:r>
          </w:p>
        </w:tc>
        <w:tc>
          <w:tcPr/>
          <w:p>
            <w:pPr>
              <w:pStyle w:val="Compact"/>
              <w:jc w:val="right"/>
            </w:pPr>
            <w:r>
              <w:t xml:space="preserve">121.1</w:t>
            </w:r>
          </w:p>
        </w:tc>
        <w:tc>
          <w:tcPr/>
          <w:p>
            <w:pPr>
              <w:pStyle w:val="Compact"/>
              <w:jc w:val="right"/>
            </w:pPr>
            <w:r>
              <w:t xml:space="preserve">123.5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itaipale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itaipale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itaipale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itaipale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Savitaipale (Kunnat)</dc:title>
  <dc:creator>Diakin karttasovellus 2022-02-22 23:57:29</dc:creator>
  <cp:keywords/>
  <dcterms:created xsi:type="dcterms:W3CDTF">2022-02-22T21:58:41Z</dcterms:created>
  <dcterms:modified xsi:type="dcterms:W3CDTF">2022-02-22T21:58:41Z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