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Savukoski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13:02:32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13:02:32.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Savukoski. Lisäksi tarkastelussa ovat rajanaapurit: Pelkosenniemi, Salla, Savukoski ja Sodankylä.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vukos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vukos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124.9</w:t>
            </w:r>
          </w:p>
        </w:tc>
        <w:tc>
          <w:tcPr/>
          <w:p>
            <w:pPr>
              <w:pStyle w:val="Compact"/>
              <w:jc w:val="right"/>
            </w:pPr>
            <w:r>
              <w:t xml:space="preserve">70</w:t>
            </w:r>
          </w:p>
        </w:tc>
      </w:tr>
      <w:tr>
        <w:tc>
          <w:tcPr/>
          <w:p>
            <w:pPr>
              <w:pStyle w:val="Compact"/>
              <w:jc w:val="left"/>
            </w:pPr>
            <w:r>
              <w:t xml:space="preserve">Savukoski (valittu)</w:t>
            </w:r>
          </w:p>
        </w:tc>
        <w:tc>
          <w:tcPr/>
          <w:p>
            <w:pPr>
              <w:pStyle w:val="Compact"/>
              <w:jc w:val="right"/>
            </w:pPr>
            <w:r>
              <w:t xml:space="preserve">103.9</w:t>
            </w:r>
          </w:p>
        </w:tc>
        <w:tc>
          <w:tcPr/>
          <w:p>
            <w:pPr>
              <w:pStyle w:val="Compact"/>
              <w:jc w:val="right"/>
            </w:pPr>
            <w:r>
              <w:t xml:space="preserve">136</w:t>
            </w:r>
          </w:p>
        </w:tc>
      </w:tr>
      <w:tr>
        <w:tc>
          <w:tcPr/>
          <w:p>
            <w:pPr>
              <w:pStyle w:val="Compact"/>
              <w:jc w:val="left"/>
            </w:pPr>
            <w:r>
              <w:t xml:space="preserve">Sodankylä (naapuri)</w:t>
            </w:r>
          </w:p>
        </w:tc>
        <w:tc>
          <w:tcPr/>
          <w:p>
            <w:pPr>
              <w:pStyle w:val="Compact"/>
              <w:jc w:val="right"/>
            </w:pPr>
            <w:r>
              <w:t xml:space="preserve">94.7</w:t>
            </w:r>
          </w:p>
        </w:tc>
        <w:tc>
          <w:tcPr/>
          <w:p>
            <w:pPr>
              <w:pStyle w:val="Compact"/>
              <w:jc w:val="right"/>
            </w:pPr>
            <w:r>
              <w:t xml:space="preserve">174</w:t>
            </w:r>
          </w:p>
        </w:tc>
      </w:tr>
      <w:tr>
        <w:tc>
          <w:tcPr/>
          <w:p>
            <w:pPr>
              <w:pStyle w:val="Compact"/>
              <w:jc w:val="left"/>
            </w:pPr>
            <w:r>
              <w:t xml:space="preserve">Pelkosenniemi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Salla (naapuri)</w:t>
            </w:r>
          </w:p>
        </w:tc>
        <w:tc>
          <w:tcPr/>
          <w:p>
            <w:pPr>
              <w:pStyle w:val="Compact"/>
              <w:jc w:val="right"/>
            </w:pPr>
            <w:r>
              <w:t xml:space="preserve">94.4</w:t>
            </w:r>
          </w:p>
        </w:tc>
        <w:tc>
          <w:tcPr/>
          <w:p>
            <w:pPr>
              <w:pStyle w:val="Compact"/>
              <w:jc w:val="right"/>
            </w:pPr>
            <w:r>
              <w:t xml:space="preserve">165</w:t>
            </w:r>
          </w:p>
        </w:tc>
      </w:tr>
      <w:tr>
        <w:tc>
          <w:tcPr/>
          <w:p>
            <w:pPr>
              <w:pStyle w:val="Compact"/>
              <w:jc w:val="left"/>
            </w:pPr>
            <w:r>
              <w:t xml:space="preserve">Sodankylä (naapuri)</w:t>
            </w:r>
          </w:p>
        </w:tc>
        <w:tc>
          <w:tcPr/>
          <w:p>
            <w:pPr>
              <w:pStyle w:val="Compact"/>
              <w:jc w:val="right"/>
            </w:pPr>
            <w:r>
              <w:t xml:space="preserve">73.7</w:t>
            </w:r>
          </w:p>
        </w:tc>
        <w:tc>
          <w:tcPr/>
          <w:p>
            <w:pPr>
              <w:pStyle w:val="Compact"/>
              <w:jc w:val="right"/>
            </w:pPr>
            <w:r>
              <w:t xml:space="preserve">245</w:t>
            </w:r>
          </w:p>
        </w:tc>
      </w:tr>
      <w:tr>
        <w:tc>
          <w:tcPr/>
          <w:p>
            <w:pPr>
              <w:pStyle w:val="Compact"/>
              <w:jc w:val="left"/>
            </w:pPr>
            <w:r>
              <w:t xml:space="preserve">Pelkosenniemi (naapuri)</w:t>
            </w:r>
          </w:p>
        </w:tc>
        <w:tc>
          <w:tcPr/>
          <w:p>
            <w:pPr>
              <w:pStyle w:val="Compact"/>
              <w:jc w:val="right"/>
            </w:pPr>
            <w:r>
              <w:t xml:space="preserve">50.4</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118.7</w:t>
            </w:r>
          </w:p>
        </w:tc>
        <w:tc>
          <w:tcPr/>
          <w:p>
            <w:pPr>
              <w:pStyle w:val="Compact"/>
              <w:jc w:val="right"/>
            </w:pPr>
            <w:r>
              <w:t xml:space="preserve">83</w:t>
            </w:r>
          </w:p>
        </w:tc>
      </w:tr>
      <w:tr>
        <w:tc>
          <w:tcPr/>
          <w:p>
            <w:pPr>
              <w:pStyle w:val="Compact"/>
              <w:jc w:val="left"/>
            </w:pPr>
            <w:r>
              <w:t xml:space="preserve">Sodankylä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Savukoski (valittu)</w:t>
            </w:r>
          </w:p>
        </w:tc>
        <w:tc>
          <w:tcPr/>
          <w:p>
            <w:pPr>
              <w:pStyle w:val="Compact"/>
              <w:jc w:val="right"/>
            </w:pPr>
            <w:r>
              <w:t xml:space="preserve">68.0</w:t>
            </w:r>
          </w:p>
        </w:tc>
        <w:tc>
          <w:tcPr/>
          <w:p>
            <w:pPr>
              <w:pStyle w:val="Compact"/>
              <w:jc w:val="right"/>
            </w:pPr>
            <w:r>
              <w:t xml:space="preserve">249</w:t>
            </w:r>
          </w:p>
        </w:tc>
      </w:tr>
      <w:tr>
        <w:tc>
          <w:tcPr/>
          <w:p>
            <w:pPr>
              <w:pStyle w:val="Compact"/>
              <w:jc w:val="left"/>
            </w:pPr>
            <w:r>
              <w:t xml:space="preserve">Pelkosenniemi (naapuri)</w:t>
            </w:r>
          </w:p>
        </w:tc>
        <w:tc>
          <w:tcPr/>
          <w:p>
            <w:pPr>
              <w:pStyle w:val="Compact"/>
              <w:jc w:val="right"/>
            </w:pPr>
            <w:r>
              <w:t xml:space="preserve">40.1</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163.8</w:t>
            </w:r>
          </w:p>
        </w:tc>
        <w:tc>
          <w:tcPr/>
          <w:p>
            <w:pPr>
              <w:pStyle w:val="Compact"/>
              <w:jc w:val="right"/>
            </w:pPr>
            <w:r>
              <w:t xml:space="preserve">22</w:t>
            </w:r>
          </w:p>
        </w:tc>
      </w:tr>
      <w:tr>
        <w:tc>
          <w:tcPr/>
          <w:p>
            <w:pPr>
              <w:pStyle w:val="Compact"/>
              <w:jc w:val="left"/>
            </w:pPr>
            <w:r>
              <w:t xml:space="preserve">Salla (naapuri)</w:t>
            </w:r>
          </w:p>
        </w:tc>
        <w:tc>
          <w:tcPr/>
          <w:p>
            <w:pPr>
              <w:pStyle w:val="Compact"/>
              <w:jc w:val="right"/>
            </w:pPr>
            <w:r>
              <w:t xml:space="preserve">161.6</w:t>
            </w:r>
          </w:p>
        </w:tc>
        <w:tc>
          <w:tcPr/>
          <w:p>
            <w:pPr>
              <w:pStyle w:val="Compact"/>
              <w:jc w:val="right"/>
            </w:pPr>
            <w:r>
              <w:t xml:space="preserve">25</w:t>
            </w:r>
          </w:p>
        </w:tc>
      </w:tr>
      <w:tr>
        <w:tc>
          <w:tcPr/>
          <w:p>
            <w:pPr>
              <w:pStyle w:val="Compact"/>
              <w:jc w:val="left"/>
            </w:pPr>
            <w:r>
              <w:t xml:space="preserve">Savukoski (valittu)</w:t>
            </w:r>
          </w:p>
        </w:tc>
        <w:tc>
          <w:tcPr/>
          <w:p>
            <w:pPr>
              <w:pStyle w:val="Compact"/>
              <w:jc w:val="right"/>
            </w:pPr>
            <w:r>
              <w:t xml:space="preserve">124.6</w:t>
            </w:r>
          </w:p>
        </w:tc>
        <w:tc>
          <w:tcPr/>
          <w:p>
            <w:pPr>
              <w:pStyle w:val="Compact"/>
              <w:jc w:val="right"/>
            </w:pPr>
            <w:r>
              <w:t xml:space="preserve">84</w:t>
            </w:r>
          </w:p>
        </w:tc>
      </w:tr>
      <w:tr>
        <w:tc>
          <w:tcPr/>
          <w:p>
            <w:pPr>
              <w:pStyle w:val="Compact"/>
              <w:jc w:val="left"/>
            </w:pPr>
            <w:r>
              <w:t xml:space="preserve">Sodankylä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vukos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vukos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158.4</w:t>
            </w:r>
          </w:p>
        </w:tc>
        <w:tc>
          <w:tcPr/>
          <w:p>
            <w:pPr>
              <w:pStyle w:val="Compact"/>
              <w:jc w:val="right"/>
            </w:pPr>
            <w:r>
              <w:t xml:space="preserve">12</w:t>
            </w:r>
          </w:p>
        </w:tc>
      </w:tr>
      <w:tr>
        <w:tc>
          <w:tcPr/>
          <w:p>
            <w:pPr>
              <w:pStyle w:val="Compact"/>
              <w:jc w:val="left"/>
            </w:pPr>
            <w:r>
              <w:t xml:space="preserve">Sodankylä (naapuri)</w:t>
            </w:r>
          </w:p>
        </w:tc>
        <w:tc>
          <w:tcPr/>
          <w:p>
            <w:pPr>
              <w:pStyle w:val="Compact"/>
              <w:jc w:val="right"/>
            </w:pPr>
            <w:r>
              <w:t xml:space="preserve">90.9</w:t>
            </w:r>
          </w:p>
        </w:tc>
        <w:tc>
          <w:tcPr/>
          <w:p>
            <w:pPr>
              <w:pStyle w:val="Compact"/>
              <w:jc w:val="right"/>
            </w:pPr>
            <w:r>
              <w:t xml:space="preserve">180</w:t>
            </w:r>
          </w:p>
        </w:tc>
      </w:tr>
      <w:tr>
        <w:tc>
          <w:tcPr/>
          <w:p>
            <w:pPr>
              <w:pStyle w:val="Compact"/>
              <w:jc w:val="left"/>
            </w:pPr>
            <w:r>
              <w:t xml:space="preserve">Salla (naapuri)</w:t>
            </w:r>
          </w:p>
        </w:tc>
        <w:tc>
          <w:tcPr/>
          <w:p>
            <w:pPr>
              <w:pStyle w:val="Compact"/>
              <w:jc w:val="right"/>
            </w:pPr>
            <w:r>
              <w:t xml:space="preserve">79.2</w:t>
            </w:r>
          </w:p>
        </w:tc>
        <w:tc>
          <w:tcPr/>
          <w:p>
            <w:pPr>
              <w:pStyle w:val="Compact"/>
              <w:jc w:val="right"/>
            </w:pPr>
            <w:r>
              <w:t xml:space="preserve">223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Sodankylä (naapuri)</w:t>
            </w:r>
          </w:p>
        </w:tc>
        <w:tc>
          <w:tcPr/>
          <w:p>
            <w:pPr>
              <w:pStyle w:val="Compact"/>
              <w:jc w:val="right"/>
            </w:pPr>
            <w:r>
              <w:t xml:space="preserve">61.8</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286</w:t>
            </w:r>
          </w:p>
        </w:tc>
      </w:tr>
      <w:tr>
        <w:tc>
          <w:tcPr/>
          <w:p>
            <w:pPr>
              <w:pStyle w:val="Compact"/>
              <w:jc w:val="left"/>
            </w:pPr>
            <w:r>
              <w:t xml:space="preserve">Savukoski (valittu)</w:t>
            </w:r>
          </w:p>
        </w:tc>
        <w:tc>
          <w:tcPr/>
          <w:p>
            <w:pPr>
              <w:pStyle w:val="Compact"/>
              <w:jc w:val="right"/>
            </w:pPr>
            <w:r>
              <w:t xml:space="preserve">0.0</w:t>
            </w:r>
          </w:p>
        </w:tc>
        <w:tc>
          <w:tcPr/>
          <w:p>
            <w:pPr>
              <w:pStyle w:val="Compact"/>
              <w:jc w:val="right"/>
            </w:pPr>
            <w:r>
              <w:t xml:space="preserve">290</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212.2</w:t>
            </w:r>
          </w:p>
        </w:tc>
        <w:tc>
          <w:tcPr/>
          <w:p>
            <w:pPr>
              <w:pStyle w:val="Compact"/>
              <w:jc w:val="right"/>
            </w:pPr>
            <w:r>
              <w:t xml:space="preserve">4</w:t>
            </w:r>
          </w:p>
        </w:tc>
      </w:tr>
      <w:tr>
        <w:tc>
          <w:tcPr/>
          <w:p>
            <w:pPr>
              <w:pStyle w:val="Compact"/>
              <w:jc w:val="left"/>
            </w:pPr>
            <w:r>
              <w:t xml:space="preserve">Salla (naapuri)</w:t>
            </w:r>
          </w:p>
        </w:tc>
        <w:tc>
          <w:tcPr/>
          <w:p>
            <w:pPr>
              <w:pStyle w:val="Compact"/>
              <w:jc w:val="right"/>
            </w:pPr>
            <w:r>
              <w:t xml:space="preserve">140.5</w:t>
            </w:r>
          </w:p>
        </w:tc>
        <w:tc>
          <w:tcPr/>
          <w:p>
            <w:pPr>
              <w:pStyle w:val="Compact"/>
              <w:jc w:val="right"/>
            </w:pPr>
            <w:r>
              <w:t xml:space="preserve">62</w:t>
            </w:r>
          </w:p>
        </w:tc>
      </w:tr>
      <w:tr>
        <w:tc>
          <w:tcPr/>
          <w:p>
            <w:pPr>
              <w:pStyle w:val="Compact"/>
              <w:jc w:val="left"/>
            </w:pPr>
            <w:r>
              <w:t xml:space="preserve">Pelkosenniemi (naapuri)</w:t>
            </w:r>
          </w:p>
        </w:tc>
        <w:tc>
          <w:tcPr/>
          <w:p>
            <w:pPr>
              <w:pStyle w:val="Compact"/>
              <w:jc w:val="right"/>
            </w:pPr>
            <w:r>
              <w:t xml:space="preserve">97.3</w:t>
            </w:r>
          </w:p>
        </w:tc>
        <w:tc>
          <w:tcPr/>
          <w:p>
            <w:pPr>
              <w:pStyle w:val="Compact"/>
              <w:jc w:val="right"/>
            </w:pPr>
            <w:r>
              <w:t xml:space="preserve">161</w:t>
            </w:r>
          </w:p>
        </w:tc>
      </w:tr>
      <w:tr>
        <w:tc>
          <w:tcPr/>
          <w:p>
            <w:pPr>
              <w:pStyle w:val="Compact"/>
              <w:jc w:val="left"/>
            </w:pPr>
            <w:r>
              <w:t xml:space="preserve">Sodankylä (naapuri)</w:t>
            </w:r>
          </w:p>
        </w:tc>
        <w:tc>
          <w:tcPr/>
          <w:p>
            <w:pPr>
              <w:pStyle w:val="Compact"/>
              <w:jc w:val="right"/>
            </w:pPr>
            <w:r>
              <w:t xml:space="preserve">68.9</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104.7</w:t>
            </w:r>
          </w:p>
        </w:tc>
        <w:tc>
          <w:tcPr/>
          <w:p>
            <w:pPr>
              <w:pStyle w:val="Compact"/>
              <w:jc w:val="right"/>
            </w:pPr>
            <w:r>
              <w:t xml:space="preserve">134</w:t>
            </w:r>
          </w:p>
        </w:tc>
      </w:tr>
      <w:tr>
        <w:tc>
          <w:tcPr/>
          <w:p>
            <w:pPr>
              <w:pStyle w:val="Compact"/>
              <w:jc w:val="left"/>
            </w:pPr>
            <w:r>
              <w:t xml:space="preserve">Sodankylä (naapuri)</w:t>
            </w:r>
          </w:p>
        </w:tc>
        <w:tc>
          <w:tcPr/>
          <w:p>
            <w:pPr>
              <w:pStyle w:val="Compact"/>
              <w:jc w:val="right"/>
            </w:pPr>
            <w:r>
              <w:t xml:space="preserve">93.0</w:t>
            </w:r>
          </w:p>
        </w:tc>
        <w:tc>
          <w:tcPr/>
          <w:p>
            <w:pPr>
              <w:pStyle w:val="Compact"/>
              <w:jc w:val="right"/>
            </w:pPr>
            <w:r>
              <w:t xml:space="preserve">163</w:t>
            </w:r>
          </w:p>
        </w:tc>
      </w:tr>
      <w:tr>
        <w:tc>
          <w:tcPr/>
          <w:p>
            <w:pPr>
              <w:pStyle w:val="Compact"/>
              <w:jc w:val="left"/>
            </w:pPr>
            <w:r>
              <w:t xml:space="preserve">Salla (naapuri)</w:t>
            </w:r>
          </w:p>
        </w:tc>
        <w:tc>
          <w:tcPr/>
          <w:p>
            <w:pPr>
              <w:pStyle w:val="Compact"/>
              <w:jc w:val="right"/>
            </w:pPr>
            <w:r>
              <w:t xml:space="preserve">44.2</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120.3</w:t>
            </w:r>
          </w:p>
        </w:tc>
        <w:tc>
          <w:tcPr/>
          <w:p>
            <w:pPr>
              <w:pStyle w:val="Compact"/>
              <w:jc w:val="right"/>
            </w:pPr>
            <w:r>
              <w:t xml:space="preserve">54</w:t>
            </w:r>
          </w:p>
        </w:tc>
      </w:tr>
      <w:tr>
        <w:tc>
          <w:tcPr/>
          <w:p>
            <w:pPr>
              <w:pStyle w:val="Compact"/>
              <w:jc w:val="left"/>
            </w:pPr>
            <w:r>
              <w:t xml:space="preserve">Salla (naapuri)</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Pelkosenniemi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Sodankylä (naapuri)</w:t>
            </w:r>
          </w:p>
        </w:tc>
        <w:tc>
          <w:tcPr/>
          <w:p>
            <w:pPr>
              <w:pStyle w:val="Compact"/>
              <w:jc w:val="right"/>
            </w:pPr>
            <w:r>
              <w:t xml:space="preserve">76.7</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avukos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avukos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9</w:t>
            </w:r>
          </w:p>
        </w:tc>
      </w:tr>
      <w:tr>
        <w:tc>
          <w:tcPr/>
          <w:p>
            <w:pPr>
              <w:pStyle w:val="Compact"/>
              <w:jc w:val="left"/>
            </w:pPr>
            <w:r>
              <w:t xml:space="preserve">Sodankylä (naapuri)</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Savukoski (valittu)</w:t>
            </w:r>
          </w:p>
        </w:tc>
        <w:tc>
          <w:tcPr/>
          <w:p>
            <w:pPr>
              <w:pStyle w:val="Compact"/>
              <w:jc w:val="right"/>
            </w:pPr>
            <w:r>
              <w:t xml:space="preserve">0.0</w:t>
            </w:r>
          </w:p>
        </w:tc>
        <w:tc>
          <w:tcPr/>
          <w:p>
            <w:pPr>
              <w:pStyle w:val="Compact"/>
              <w:jc w:val="right"/>
            </w:pPr>
            <w:r>
              <w:t xml:space="preserve">287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Salla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Sodankylä (naapuri)</w:t>
            </w:r>
          </w:p>
        </w:tc>
        <w:tc>
          <w:tcPr/>
          <w:p>
            <w:pPr>
              <w:pStyle w:val="Compact"/>
              <w:jc w:val="right"/>
            </w:pPr>
            <w:r>
              <w:t xml:space="preserve">74.7</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94.9</w:t>
            </w:r>
          </w:p>
        </w:tc>
        <w:tc>
          <w:tcPr/>
          <w:p>
            <w:pPr>
              <w:pStyle w:val="Compact"/>
              <w:jc w:val="right"/>
            </w:pPr>
            <w:r>
              <w:t xml:space="preserve">160</w:t>
            </w:r>
          </w:p>
        </w:tc>
      </w:tr>
      <w:tr>
        <w:tc>
          <w:tcPr/>
          <w:p>
            <w:pPr>
              <w:pStyle w:val="Compact"/>
              <w:jc w:val="left"/>
            </w:pPr>
            <w:r>
              <w:t xml:space="preserve">Sodankylä (naapuri)</w:t>
            </w:r>
          </w:p>
        </w:tc>
        <w:tc>
          <w:tcPr/>
          <w:p>
            <w:pPr>
              <w:pStyle w:val="Compact"/>
              <w:jc w:val="right"/>
            </w:pPr>
            <w:r>
              <w:t xml:space="preserve">91.1</w:t>
            </w:r>
          </w:p>
        </w:tc>
        <w:tc>
          <w:tcPr/>
          <w:p>
            <w:pPr>
              <w:pStyle w:val="Compact"/>
              <w:jc w:val="right"/>
            </w:pPr>
            <w:r>
              <w:t xml:space="preserve">178</w:t>
            </w:r>
          </w:p>
        </w:tc>
      </w:tr>
      <w:tr>
        <w:tc>
          <w:tcPr/>
          <w:p>
            <w:pPr>
              <w:pStyle w:val="Compact"/>
              <w:jc w:val="left"/>
            </w:pPr>
            <w:r>
              <w:t xml:space="preserve">Pelkosenniemi (naapuri)</w:t>
            </w:r>
          </w:p>
        </w:tc>
        <w:tc>
          <w:tcPr/>
          <w:p>
            <w:pPr>
              <w:pStyle w:val="Compact"/>
              <w:jc w:val="right"/>
            </w:pPr>
            <w:r>
              <w:t xml:space="preserve">89.1</w:t>
            </w:r>
          </w:p>
        </w:tc>
        <w:tc>
          <w:tcPr/>
          <w:p>
            <w:pPr>
              <w:pStyle w:val="Compact"/>
              <w:jc w:val="right"/>
            </w:pPr>
            <w:r>
              <w:t xml:space="preserve">184</w:t>
            </w:r>
          </w:p>
        </w:tc>
      </w:tr>
      <w:tr>
        <w:tc>
          <w:tcPr/>
          <w:p>
            <w:pPr>
              <w:pStyle w:val="Compact"/>
              <w:jc w:val="left"/>
            </w:pPr>
            <w:r>
              <w:t xml:space="preserve">Salla (naapuri)</w:t>
            </w:r>
          </w:p>
        </w:tc>
        <w:tc>
          <w:tcPr/>
          <w:p>
            <w:pPr>
              <w:pStyle w:val="Compact"/>
              <w:jc w:val="right"/>
            </w:pPr>
            <w:r>
              <w:t xml:space="preserve">71.2</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Sodankylä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Salla (naapuri)</w:t>
            </w:r>
          </w:p>
        </w:tc>
        <w:tc>
          <w:tcPr/>
          <w:p>
            <w:pPr>
              <w:pStyle w:val="Compact"/>
              <w:jc w:val="right"/>
            </w:pPr>
            <w:r>
              <w:t xml:space="preserve">94.3</w:t>
            </w:r>
          </w:p>
        </w:tc>
        <w:tc>
          <w:tcPr/>
          <w:p>
            <w:pPr>
              <w:pStyle w:val="Compact"/>
              <w:jc w:val="right"/>
            </w:pPr>
            <w:r>
              <w:t xml:space="preserve">181</w:t>
            </w:r>
          </w:p>
        </w:tc>
      </w:tr>
      <w:tr>
        <w:tc>
          <w:tcPr/>
          <w:p>
            <w:pPr>
              <w:pStyle w:val="Compact"/>
              <w:jc w:val="left"/>
            </w:pPr>
            <w:r>
              <w:t xml:space="preserve">Savukoski (valittu)</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Pelkosenniemi (naapuri)</w:t>
            </w:r>
          </w:p>
        </w:tc>
        <w:tc>
          <w:tcPr/>
          <w:p>
            <w:pPr>
              <w:pStyle w:val="Compact"/>
              <w:jc w:val="right"/>
            </w:pPr>
            <w:r>
              <w:t xml:space="preserve">71.4</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avukos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avukos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147.9</w:t>
            </w:r>
          </w:p>
        </w:tc>
        <w:tc>
          <w:tcPr/>
          <w:p>
            <w:pPr>
              <w:pStyle w:val="Compact"/>
              <w:jc w:val="right"/>
            </w:pPr>
            <w:r>
              <w:t xml:space="preserve">64</w:t>
            </w:r>
          </w:p>
        </w:tc>
      </w:tr>
      <w:tr>
        <w:tc>
          <w:tcPr/>
          <w:p>
            <w:pPr>
              <w:pStyle w:val="Compact"/>
              <w:jc w:val="left"/>
            </w:pPr>
            <w:r>
              <w:t xml:space="preserve">Pelkosenniemi (naapuri)</w:t>
            </w:r>
          </w:p>
        </w:tc>
        <w:tc>
          <w:tcPr/>
          <w:p>
            <w:pPr>
              <w:pStyle w:val="Compact"/>
              <w:jc w:val="right"/>
            </w:pPr>
            <w:r>
              <w:t xml:space="preserve">115.0</w:t>
            </w:r>
          </w:p>
        </w:tc>
        <w:tc>
          <w:tcPr/>
          <w:p>
            <w:pPr>
              <w:pStyle w:val="Compact"/>
              <w:jc w:val="right"/>
            </w:pPr>
            <w:r>
              <w:t xml:space="preserve">108</w:t>
            </w:r>
          </w:p>
        </w:tc>
      </w:tr>
      <w:tr>
        <w:tc>
          <w:tcPr/>
          <w:p>
            <w:pPr>
              <w:pStyle w:val="Compact"/>
              <w:jc w:val="left"/>
            </w:pPr>
            <w:r>
              <w:t xml:space="preserve">Salla (naapuri)</w:t>
            </w:r>
          </w:p>
        </w:tc>
        <w:tc>
          <w:tcPr/>
          <w:p>
            <w:pPr>
              <w:pStyle w:val="Compact"/>
              <w:jc w:val="right"/>
            </w:pPr>
            <w:r>
              <w:t xml:space="preserve">105.6</w:t>
            </w:r>
          </w:p>
        </w:tc>
        <w:tc>
          <w:tcPr/>
          <w:p>
            <w:pPr>
              <w:pStyle w:val="Compact"/>
              <w:jc w:val="right"/>
            </w:pPr>
            <w:r>
              <w:t xml:space="preserve">130</w:t>
            </w:r>
          </w:p>
        </w:tc>
      </w:tr>
      <w:tr>
        <w:tc>
          <w:tcPr/>
          <w:p>
            <w:pPr>
              <w:pStyle w:val="Compact"/>
              <w:jc w:val="left"/>
            </w:pPr>
            <w:r>
              <w:t xml:space="preserve">Sodankylä (naapuri)</w:t>
            </w:r>
          </w:p>
        </w:tc>
        <w:tc>
          <w:tcPr/>
          <w:p>
            <w:pPr>
              <w:pStyle w:val="Compact"/>
              <w:jc w:val="right"/>
            </w:pPr>
            <w:r>
              <w:t xml:space="preserve">81.1</w:t>
            </w:r>
          </w:p>
        </w:tc>
        <w:tc>
          <w:tcPr/>
          <w:p>
            <w:pPr>
              <w:pStyle w:val="Compact"/>
              <w:jc w:val="right"/>
            </w:pPr>
            <w:r>
              <w:t xml:space="preserve">191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227.3</w:t>
            </w:r>
          </w:p>
        </w:tc>
        <w:tc>
          <w:tcPr/>
          <w:p>
            <w:pPr>
              <w:pStyle w:val="Compact"/>
              <w:jc w:val="right"/>
            </w:pPr>
            <w:r>
              <w:t xml:space="preserve">4</w:t>
            </w:r>
          </w:p>
        </w:tc>
      </w:tr>
      <w:tr>
        <w:tc>
          <w:tcPr/>
          <w:p>
            <w:pPr>
              <w:pStyle w:val="Compact"/>
              <w:jc w:val="left"/>
            </w:pPr>
            <w:r>
              <w:t xml:space="preserve">Pelkosenniemi (naapuri)</w:t>
            </w:r>
          </w:p>
        </w:tc>
        <w:tc>
          <w:tcPr/>
          <w:p>
            <w:pPr>
              <w:pStyle w:val="Compact"/>
              <w:jc w:val="right"/>
            </w:pPr>
            <w:r>
              <w:t xml:space="preserve">108.2</w:t>
            </w:r>
          </w:p>
        </w:tc>
        <w:tc>
          <w:tcPr/>
          <w:p>
            <w:pPr>
              <w:pStyle w:val="Compact"/>
              <w:jc w:val="right"/>
            </w:pPr>
            <w:r>
              <w:t xml:space="preserve">124</w:t>
            </w:r>
          </w:p>
        </w:tc>
      </w:tr>
      <w:tr>
        <w:tc>
          <w:tcPr/>
          <w:p>
            <w:pPr>
              <w:pStyle w:val="Compact"/>
              <w:jc w:val="left"/>
            </w:pPr>
            <w:r>
              <w:t xml:space="preserve">Savukoski (valittu)</w:t>
            </w:r>
          </w:p>
        </w:tc>
        <w:tc>
          <w:tcPr/>
          <w:p>
            <w:pPr>
              <w:pStyle w:val="Compact"/>
              <w:jc w:val="right"/>
            </w:pPr>
            <w:r>
              <w:t xml:space="preserve">81.9</w:t>
            </w:r>
          </w:p>
        </w:tc>
        <w:tc>
          <w:tcPr/>
          <w:p>
            <w:pPr>
              <w:pStyle w:val="Compact"/>
              <w:jc w:val="right"/>
            </w:pPr>
            <w:r>
              <w:t xml:space="preserve">177</w:t>
            </w:r>
          </w:p>
        </w:tc>
      </w:tr>
      <w:tr>
        <w:tc>
          <w:tcPr/>
          <w:p>
            <w:pPr>
              <w:pStyle w:val="Compact"/>
              <w:jc w:val="left"/>
            </w:pPr>
            <w:r>
              <w:t xml:space="preserve">Sodankylä (naapuri)</w:t>
            </w:r>
          </w:p>
        </w:tc>
        <w:tc>
          <w:tcPr/>
          <w:p>
            <w:pPr>
              <w:pStyle w:val="Compact"/>
              <w:jc w:val="right"/>
            </w:pPr>
            <w:r>
              <w:t xml:space="preserve">43.1</w:t>
            </w:r>
          </w:p>
        </w:tc>
        <w:tc>
          <w:tcPr/>
          <w:p>
            <w:pPr>
              <w:pStyle w:val="Compact"/>
              <w:jc w:val="right"/>
            </w:pPr>
            <w:r>
              <w:t xml:space="preserve">243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Sodankylä (naapuri)</w:t>
            </w:r>
          </w:p>
        </w:tc>
        <w:tc>
          <w:tcPr/>
          <w:p>
            <w:pPr>
              <w:pStyle w:val="Compact"/>
              <w:jc w:val="right"/>
            </w:pPr>
            <w:r>
              <w:t xml:space="preserve">77.2</w:t>
            </w:r>
          </w:p>
        </w:tc>
        <w:tc>
          <w:tcPr/>
          <w:p>
            <w:pPr>
              <w:pStyle w:val="Compact"/>
              <w:jc w:val="right"/>
            </w:pPr>
            <w:r>
              <w:t xml:space="preserve">215</w:t>
            </w:r>
          </w:p>
        </w:tc>
      </w:tr>
      <w:tr>
        <w:tc>
          <w:tcPr/>
          <w:p>
            <w:pPr>
              <w:pStyle w:val="Compact"/>
              <w:jc w:val="left"/>
            </w:pPr>
            <w:r>
              <w:t xml:space="preserve">Pelkosenniemi (naapuri)</w:t>
            </w:r>
          </w:p>
        </w:tc>
        <w:tc>
          <w:tcPr/>
          <w:p>
            <w:pPr>
              <w:pStyle w:val="Compact"/>
              <w:jc w:val="right"/>
            </w:pPr>
            <w:r>
              <w:t xml:space="preserve">73.7</w:t>
            </w:r>
          </w:p>
        </w:tc>
        <w:tc>
          <w:tcPr/>
          <w:p>
            <w:pPr>
              <w:pStyle w:val="Compact"/>
              <w:jc w:val="right"/>
            </w:pPr>
            <w:r>
              <w:t xml:space="preserve">225</w:t>
            </w:r>
          </w:p>
        </w:tc>
      </w:tr>
      <w:tr>
        <w:tc>
          <w:tcPr/>
          <w:p>
            <w:pPr>
              <w:pStyle w:val="Compact"/>
              <w:jc w:val="left"/>
            </w:pPr>
            <w:r>
              <w:t xml:space="preserve">Salla (naapuri)</w:t>
            </w:r>
          </w:p>
        </w:tc>
        <w:tc>
          <w:tcPr/>
          <w:p>
            <w:pPr>
              <w:pStyle w:val="Compact"/>
              <w:jc w:val="right"/>
            </w:pPr>
            <w:r>
              <w:t xml:space="preserve">30.0</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(naapuri)</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Savukoski (valittu)</w:t>
            </w:r>
          </w:p>
        </w:tc>
        <w:tc>
          <w:tcPr/>
          <w:p>
            <w:pPr>
              <w:pStyle w:val="Compact"/>
              <w:jc w:val="right"/>
            </w:pPr>
            <w:r>
              <w:t xml:space="preserve">205.7</w:t>
            </w:r>
          </w:p>
        </w:tc>
        <w:tc>
          <w:tcPr/>
          <w:p>
            <w:pPr>
              <w:pStyle w:val="Compact"/>
              <w:jc w:val="right"/>
            </w:pPr>
            <w:r>
              <w:t xml:space="preserve">7</w:t>
            </w:r>
          </w:p>
        </w:tc>
      </w:tr>
      <w:tr>
        <w:tc>
          <w:tcPr/>
          <w:p>
            <w:pPr>
              <w:pStyle w:val="Compact"/>
              <w:jc w:val="left"/>
            </w:pPr>
            <w:r>
              <w:t xml:space="preserve">Salla (naapuri)</w:t>
            </w:r>
          </w:p>
        </w:tc>
        <w:tc>
          <w:tcPr/>
          <w:p>
            <w:pPr>
              <w:pStyle w:val="Compact"/>
              <w:jc w:val="right"/>
            </w:pPr>
            <w:r>
              <w:t xml:space="preserve">172.4</w:t>
            </w:r>
          </w:p>
        </w:tc>
        <w:tc>
          <w:tcPr/>
          <w:p>
            <w:pPr>
              <w:pStyle w:val="Compact"/>
              <w:jc w:val="right"/>
            </w:pPr>
            <w:r>
              <w:t xml:space="preserve">21</w:t>
            </w:r>
          </w:p>
        </w:tc>
      </w:tr>
      <w:tr>
        <w:tc>
          <w:tcPr/>
          <w:p>
            <w:pPr>
              <w:pStyle w:val="Compact"/>
              <w:jc w:val="left"/>
            </w:pPr>
            <w:r>
              <w:t xml:space="preserve">Sodankylä (naapuri)</w:t>
            </w:r>
          </w:p>
        </w:tc>
        <w:tc>
          <w:tcPr/>
          <w:p>
            <w:pPr>
              <w:pStyle w:val="Compact"/>
              <w:jc w:val="right"/>
            </w:pPr>
            <w:r>
              <w:t xml:space="preserve">124.1</w:t>
            </w:r>
          </w:p>
        </w:tc>
        <w:tc>
          <w:tcPr/>
          <w:p>
            <w:pPr>
              <w:pStyle w:val="Compact"/>
              <w:jc w:val="right"/>
            </w:pPr>
            <w:r>
              <w:t xml:space="preserve">79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Salla (naapuri)</w:t>
            </w:r>
          </w:p>
        </w:tc>
        <w:tc>
          <w:tcPr/>
          <w:p>
            <w:pPr>
              <w:pStyle w:val="Compact"/>
              <w:jc w:val="right"/>
            </w:pPr>
            <w:r>
              <w:t xml:space="preserve">272.7</w:t>
            </w:r>
          </w:p>
        </w:tc>
        <w:tc>
          <w:tcPr/>
          <w:p>
            <w:pPr>
              <w:pStyle w:val="Compact"/>
              <w:jc w:val="right"/>
            </w:pPr>
            <w:r>
              <w:t xml:space="preserve">16</w:t>
            </w:r>
          </w:p>
        </w:tc>
      </w:tr>
      <w:tr>
        <w:tc>
          <w:tcPr/>
          <w:p>
            <w:pPr>
              <w:pStyle w:val="Compact"/>
              <w:jc w:val="left"/>
            </w:pPr>
            <w:r>
              <w:t xml:space="preserve">Sodankylä (naapuri)</w:t>
            </w:r>
          </w:p>
        </w:tc>
        <w:tc>
          <w:tcPr/>
          <w:p>
            <w:pPr>
              <w:pStyle w:val="Compact"/>
              <w:jc w:val="right"/>
            </w:pPr>
            <w:r>
              <w:t xml:space="preserve">272.7</w:t>
            </w:r>
          </w:p>
        </w:tc>
        <w:tc>
          <w:tcPr/>
          <w:p>
            <w:pPr>
              <w:pStyle w:val="Compact"/>
              <w:jc w:val="right"/>
            </w:pPr>
            <w:r>
              <w:t xml:space="preserve">17</w:t>
            </w:r>
          </w:p>
        </w:tc>
      </w:tr>
      <w:tr>
        <w:tc>
          <w:tcPr/>
          <w:p>
            <w:pPr>
              <w:pStyle w:val="Compact"/>
              <w:jc w:val="left"/>
            </w:pPr>
            <w:r>
              <w:t xml:space="preserve">Pelkosenniemi (naapuri)</w:t>
            </w:r>
          </w:p>
        </w:tc>
        <w:tc>
          <w:tcPr/>
          <w:p>
            <w:pPr>
              <w:pStyle w:val="Compact"/>
              <w:jc w:val="right"/>
            </w:pPr>
            <w:r>
              <w:t xml:space="preserve">263.6</w:t>
            </w:r>
          </w:p>
        </w:tc>
        <w:tc>
          <w:tcPr/>
          <w:p>
            <w:pPr>
              <w:pStyle w:val="Compact"/>
              <w:jc w:val="right"/>
            </w:pPr>
            <w:r>
              <w:t xml:space="preserve">19</w:t>
            </w:r>
          </w:p>
        </w:tc>
      </w:tr>
      <w:tr>
        <w:tc>
          <w:tcPr/>
          <w:p>
            <w:pPr>
              <w:pStyle w:val="Compact"/>
              <w:jc w:val="left"/>
            </w:pPr>
            <w:r>
              <w:t xml:space="preserve">Savukoski (valittu)</w:t>
            </w:r>
          </w:p>
        </w:tc>
        <w:tc>
          <w:tcPr/>
          <w:p>
            <w:pPr>
              <w:pStyle w:val="Compact"/>
              <w:jc w:val="right"/>
            </w:pPr>
            <w:r>
              <w:t xml:space="preserve">109.1</w:t>
            </w:r>
          </w:p>
        </w:tc>
        <w:tc>
          <w:tcPr/>
          <w:p>
            <w:pPr>
              <w:pStyle w:val="Compact"/>
              <w:jc w:val="right"/>
            </w:pPr>
            <w:r>
              <w:t xml:space="preserve">140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avukos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159.8</w:t>
            </w:r>
          </w:p>
        </w:tc>
        <w:tc>
          <w:tcPr/>
          <w:p>
            <w:pPr>
              <w:pStyle w:val="Compact"/>
              <w:jc w:val="right"/>
            </w:pPr>
            <w:r>
              <w:t xml:space="preserve">112.3</w:t>
            </w:r>
          </w:p>
        </w:tc>
        <w:tc>
          <w:tcPr/>
          <w:p>
            <w:pPr>
              <w:pStyle w:val="Compact"/>
              <w:jc w:val="right"/>
            </w:pPr>
            <w:r>
              <w:t xml:space="preserve">149.1</w:t>
            </w:r>
          </w:p>
        </w:tc>
        <w:tc>
          <w:tcPr/>
          <w:p>
            <w:pPr>
              <w:pStyle w:val="Compact"/>
              <w:jc w:val="right"/>
            </w:pPr>
            <w:r>
              <w:t xml:space="preserve">280.1</w:t>
            </w:r>
          </w:p>
        </w:tc>
        <w:tc>
          <w:tcPr/>
          <w:p>
            <w:pPr>
              <w:pStyle w:val="Compact"/>
              <w:jc w:val="right"/>
            </w:pPr>
            <w:r>
              <w:t xml:space="preserve">97.6</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155.1</w:t>
            </w:r>
          </w:p>
        </w:tc>
        <w:tc>
          <w:tcPr/>
          <w:p>
            <w:pPr>
              <w:pStyle w:val="Compact"/>
              <w:jc w:val="right"/>
            </w:pPr>
            <w:r>
              <w:t xml:space="preserve">144.9</w:t>
            </w:r>
          </w:p>
        </w:tc>
        <w:tc>
          <w:tcPr/>
          <w:p>
            <w:pPr>
              <w:pStyle w:val="Compact"/>
              <w:jc w:val="right"/>
            </w:pPr>
            <w:r>
              <w:t xml:space="preserve">126.1</w:t>
            </w:r>
          </w:p>
        </w:tc>
        <w:tc>
          <w:tcPr/>
          <w:p>
            <w:pPr>
              <w:pStyle w:val="Compact"/>
              <w:jc w:val="right"/>
            </w:pPr>
            <w:r>
              <w:t xml:space="preserve">203.1</w:t>
            </w:r>
          </w:p>
        </w:tc>
        <w:tc>
          <w:tcPr/>
          <w:p>
            <w:pPr>
              <w:pStyle w:val="Compact"/>
              <w:jc w:val="right"/>
            </w:pPr>
            <w:r>
              <w:t xml:space="preserve">146.3</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129.8</w:t>
            </w:r>
          </w:p>
        </w:tc>
        <w:tc>
          <w:tcPr/>
          <w:p>
            <w:pPr>
              <w:pStyle w:val="Compact"/>
              <w:jc w:val="right"/>
            </w:pPr>
            <w:r>
              <w:t xml:space="preserve">NA</w:t>
            </w:r>
          </w:p>
        </w:tc>
        <w:tc>
          <w:tcPr/>
          <w:p>
            <w:pPr>
              <w:pStyle w:val="Compact"/>
              <w:jc w:val="right"/>
            </w:pPr>
            <w:r>
              <w:t xml:space="preserve">177.7</w:t>
            </w:r>
          </w:p>
        </w:tc>
        <w:tc>
          <w:tcPr/>
          <w:p>
            <w:pPr>
              <w:pStyle w:val="Compact"/>
              <w:jc w:val="right"/>
            </w:pPr>
            <w:r>
              <w:t xml:space="preserve">142.3</w:t>
            </w:r>
          </w:p>
        </w:tc>
        <w:tc>
          <w:tcPr/>
          <w:p>
            <w:pPr>
              <w:pStyle w:val="Compact"/>
              <w:jc w:val="right"/>
            </w:pPr>
            <w:r>
              <w:t xml:space="preserve">69.3</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121.6</w:t>
            </w:r>
          </w:p>
        </w:tc>
        <w:tc>
          <w:tcPr/>
          <w:p>
            <w:pPr>
              <w:pStyle w:val="Compact"/>
              <w:jc w:val="right"/>
            </w:pPr>
            <w:r>
              <w:t xml:space="preserve">116.6</w:t>
            </w:r>
          </w:p>
        </w:tc>
        <w:tc>
          <w:tcPr/>
          <w:p>
            <w:pPr>
              <w:pStyle w:val="Compact"/>
              <w:jc w:val="right"/>
            </w:pPr>
            <w:r>
              <w:t xml:space="preserve">151.9</w:t>
            </w:r>
          </w:p>
        </w:tc>
        <w:tc>
          <w:tcPr/>
          <w:p>
            <w:pPr>
              <w:pStyle w:val="Compact"/>
              <w:jc w:val="right"/>
            </w:pPr>
            <w:r>
              <w:t xml:space="preserve">151.7</w:t>
            </w:r>
          </w:p>
        </w:tc>
        <w:tc>
          <w:tcPr/>
          <w:p>
            <w:pPr>
              <w:pStyle w:val="Compact"/>
              <w:jc w:val="right"/>
            </w:pPr>
            <w:r>
              <w:t xml:space="preserve">66.2</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120.2</w:t>
            </w:r>
          </w:p>
        </w:tc>
        <w:tc>
          <w:tcPr/>
          <w:p>
            <w:pPr>
              <w:pStyle w:val="Compact"/>
              <w:jc w:val="right"/>
            </w:pPr>
            <w:r>
              <w:t xml:space="preserve">133.2</w:t>
            </w:r>
          </w:p>
        </w:tc>
        <w:tc>
          <w:tcPr/>
          <w:p>
            <w:pPr>
              <w:pStyle w:val="Compact"/>
              <w:jc w:val="right"/>
            </w:pPr>
            <w:r>
              <w:t xml:space="preserve">101.5</w:t>
            </w:r>
          </w:p>
        </w:tc>
        <w:tc>
          <w:tcPr/>
          <w:p>
            <w:pPr>
              <w:pStyle w:val="Compact"/>
              <w:jc w:val="right"/>
            </w:pPr>
            <w:r>
              <w:t xml:space="preserve">138.6</w:t>
            </w:r>
          </w:p>
        </w:tc>
        <w:tc>
          <w:tcPr/>
          <w:p>
            <w:pPr>
              <w:pStyle w:val="Compact"/>
              <w:jc w:val="right"/>
            </w:pPr>
            <w:r>
              <w:t xml:space="preserve">107.4</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85.2</w:t>
            </w:r>
          </w:p>
        </w:tc>
        <w:tc>
          <w:tcPr/>
          <w:p>
            <w:pPr>
              <w:pStyle w:val="Compact"/>
              <w:jc w:val="right"/>
            </w:pPr>
            <w:r>
              <w:t xml:space="preserve">78.1</w:t>
            </w:r>
          </w:p>
        </w:tc>
        <w:tc>
          <w:tcPr/>
          <w:p>
            <w:pPr>
              <w:pStyle w:val="Compact"/>
              <w:jc w:val="right"/>
            </w:pPr>
            <w:r>
              <w:t xml:space="preserve">144.2</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avukos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avukos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avukos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avukos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Savukoski (Kunnat)</dc:title>
  <dc:creator>Diakin karttasovellus 2023-02-28 13:02:32</dc:creator>
  <cp:keywords/>
  <dcterms:created xsi:type="dcterms:W3CDTF">2023-02-28T11:03:38Z</dcterms:created>
  <dcterms:modified xsi:type="dcterms:W3CDTF">2023-02-28T11:03:38Z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