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Sodankylä</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13:14:31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13:14:31.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Sodankylä. Lisäksi tarkastelussa ovat rajanaapurit: Inari, Kittilä, Kemijärvi, Pelkosenniemi, Rovaniemi, Savukoski ja Sodankylä.</w:t>
      </w:r>
    </w:p>
    <w:p>
      <w:pPr>
        <w:pStyle w:val="Leipteksti"/>
      </w:pPr>
      <w:r>
        <w:drawing>
          <wp:inline>
            <wp:extent cx="2762935" cy="5065381"/>
            <wp:effectExtent b="0" l="0" r="0" t="0"/>
            <wp:docPr descr="" title="" id="23" name="Picture"/>
            <a:graphic>
              <a:graphicData uri="http://schemas.openxmlformats.org/drawingml/2006/picture">
                <pic:pic>
                  <pic:nvPicPr>
                    <pic:cNvPr descr="alueprofiili_sodankyl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odankyl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123.5</w:t>
            </w:r>
          </w:p>
        </w:tc>
        <w:tc>
          <w:tcPr/>
          <w:p>
            <w:pPr>
              <w:pStyle w:val="Compact"/>
              <w:jc w:val="right"/>
            </w:pPr>
            <w:r>
              <w:t xml:space="preserve">73</w:t>
            </w:r>
          </w:p>
        </w:tc>
      </w:tr>
      <w:tr>
        <w:tc>
          <w:tcPr/>
          <w:p>
            <w:pPr>
              <w:pStyle w:val="Compact"/>
              <w:jc w:val="left"/>
            </w:pPr>
            <w:r>
              <w:t xml:space="preserve">Kemijärvi (naapuri)</w:t>
            </w:r>
          </w:p>
        </w:tc>
        <w:tc>
          <w:tcPr/>
          <w:p>
            <w:pPr>
              <w:pStyle w:val="Compact"/>
              <w:jc w:val="right"/>
            </w:pPr>
            <w:r>
              <w:t xml:space="preserve">122.7</w:t>
            </w:r>
          </w:p>
        </w:tc>
        <w:tc>
          <w:tcPr/>
          <w:p>
            <w:pPr>
              <w:pStyle w:val="Compact"/>
              <w:jc w:val="right"/>
            </w:pPr>
            <w:r>
              <w:t xml:space="preserve">78</w:t>
            </w:r>
          </w:p>
        </w:tc>
      </w:tr>
      <w:tr>
        <w:tc>
          <w:tcPr/>
          <w:p>
            <w:pPr>
              <w:pStyle w:val="Compact"/>
              <w:jc w:val="left"/>
            </w:pPr>
            <w:r>
              <w:t xml:space="preserve">Inari (naapuri)</w:t>
            </w:r>
          </w:p>
        </w:tc>
        <w:tc>
          <w:tcPr/>
          <w:p>
            <w:pPr>
              <w:pStyle w:val="Compact"/>
              <w:jc w:val="right"/>
            </w:pPr>
            <w:r>
              <w:t xml:space="preserve">122.0</w:t>
            </w:r>
          </w:p>
        </w:tc>
        <w:tc>
          <w:tcPr/>
          <w:p>
            <w:pPr>
              <w:pStyle w:val="Compact"/>
              <w:jc w:val="right"/>
            </w:pPr>
            <w:r>
              <w:t xml:space="preserve">80</w:t>
            </w:r>
          </w:p>
        </w:tc>
      </w:tr>
      <w:tr>
        <w:tc>
          <w:tcPr/>
          <w:p>
            <w:pPr>
              <w:pStyle w:val="Compact"/>
              <w:jc w:val="left"/>
            </w:pPr>
            <w:r>
              <w:t xml:space="preserve">Savukoski (naapuri)</w:t>
            </w:r>
          </w:p>
        </w:tc>
        <w:tc>
          <w:tcPr/>
          <w:p>
            <w:pPr>
              <w:pStyle w:val="Compact"/>
              <w:jc w:val="right"/>
            </w:pPr>
            <w:r>
              <w:t xml:space="preserve">103.9</w:t>
            </w:r>
          </w:p>
        </w:tc>
        <w:tc>
          <w:tcPr/>
          <w:p>
            <w:pPr>
              <w:pStyle w:val="Compact"/>
              <w:jc w:val="right"/>
            </w:pPr>
            <w:r>
              <w:t xml:space="preserve">136</w:t>
            </w:r>
          </w:p>
        </w:tc>
      </w:tr>
      <w:tr>
        <w:tc>
          <w:tcPr/>
          <w:p>
            <w:pPr>
              <w:pStyle w:val="Compact"/>
              <w:jc w:val="left"/>
            </w:pPr>
            <w:r>
              <w:t xml:space="preserve">Kittilä (naapuri)</w:t>
            </w:r>
          </w:p>
        </w:tc>
        <w:tc>
          <w:tcPr/>
          <w:p>
            <w:pPr>
              <w:pStyle w:val="Compact"/>
              <w:jc w:val="right"/>
            </w:pPr>
            <w:r>
              <w:t xml:space="preserve">96.3</w:t>
            </w:r>
          </w:p>
        </w:tc>
        <w:tc>
          <w:tcPr/>
          <w:p>
            <w:pPr>
              <w:pStyle w:val="Compact"/>
              <w:jc w:val="right"/>
            </w:pPr>
            <w:r>
              <w:t xml:space="preserve">166</w:t>
            </w:r>
          </w:p>
        </w:tc>
      </w:tr>
      <w:tr>
        <w:tc>
          <w:tcPr/>
          <w:p>
            <w:pPr>
              <w:pStyle w:val="Compact"/>
              <w:jc w:val="left"/>
            </w:pPr>
            <w:r>
              <w:t xml:space="preserve">Sodankylä (valittu)</w:t>
            </w:r>
          </w:p>
        </w:tc>
        <w:tc>
          <w:tcPr/>
          <w:p>
            <w:pPr>
              <w:pStyle w:val="Compact"/>
              <w:jc w:val="right"/>
            </w:pPr>
            <w:r>
              <w:t xml:space="preserve">94.7</w:t>
            </w:r>
          </w:p>
        </w:tc>
        <w:tc>
          <w:tcPr/>
          <w:p>
            <w:pPr>
              <w:pStyle w:val="Compact"/>
              <w:jc w:val="right"/>
            </w:pPr>
            <w:r>
              <w:t xml:space="preserve">174</w:t>
            </w:r>
          </w:p>
        </w:tc>
      </w:tr>
      <w:tr>
        <w:tc>
          <w:tcPr/>
          <w:p>
            <w:pPr>
              <w:pStyle w:val="Compact"/>
              <w:jc w:val="left"/>
            </w:pPr>
            <w:r>
              <w:t xml:space="preserve">Pelkosenniemi (naapuri)</w:t>
            </w:r>
          </w:p>
        </w:tc>
        <w:tc>
          <w:tcPr/>
          <w:p>
            <w:pPr>
              <w:pStyle w:val="Compact"/>
              <w:jc w:val="right"/>
            </w:pPr>
            <w:r>
              <w:t xml:space="preserve">84.8</w:t>
            </w:r>
          </w:p>
        </w:tc>
        <w:tc>
          <w:tcPr/>
          <w:p>
            <w:pPr>
              <w:pStyle w:val="Compact"/>
              <w:jc w:val="right"/>
            </w:pPr>
            <w:r>
              <w:t xml:space="preserve">210</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Savukoski (naapuri)</w:t>
            </w:r>
          </w:p>
        </w:tc>
        <w:tc>
          <w:tcPr/>
          <w:p>
            <w:pPr>
              <w:pStyle w:val="Compact"/>
              <w:jc w:val="right"/>
            </w:pPr>
            <w:r>
              <w:t xml:space="preserve">119.1</w:t>
            </w:r>
          </w:p>
        </w:tc>
        <w:tc>
          <w:tcPr/>
          <w:p>
            <w:pPr>
              <w:pStyle w:val="Compact"/>
              <w:jc w:val="right"/>
            </w:pPr>
            <w:r>
              <w:t xml:space="preserve">77</w:t>
            </w:r>
          </w:p>
        </w:tc>
      </w:tr>
      <w:tr>
        <w:tc>
          <w:tcPr/>
          <w:p>
            <w:pPr>
              <w:pStyle w:val="Compact"/>
              <w:jc w:val="left"/>
            </w:pPr>
            <w:r>
              <w:t xml:space="preserve">Kemijärvi (naapuri)</w:t>
            </w:r>
          </w:p>
        </w:tc>
        <w:tc>
          <w:tcPr/>
          <w:p>
            <w:pPr>
              <w:pStyle w:val="Compact"/>
              <w:jc w:val="right"/>
            </w:pPr>
            <w:r>
              <w:t xml:space="preserve">114.4</w:t>
            </w:r>
          </w:p>
        </w:tc>
        <w:tc>
          <w:tcPr/>
          <w:p>
            <w:pPr>
              <w:pStyle w:val="Compact"/>
              <w:jc w:val="right"/>
            </w:pPr>
            <w:r>
              <w:t xml:space="preserve">91</w:t>
            </w:r>
          </w:p>
        </w:tc>
      </w:tr>
      <w:tr>
        <w:tc>
          <w:tcPr/>
          <w:p>
            <w:pPr>
              <w:pStyle w:val="Compact"/>
              <w:jc w:val="left"/>
            </w:pPr>
            <w:r>
              <w:t xml:space="preserve">Rovaniemi (naapuri)</w:t>
            </w:r>
          </w:p>
        </w:tc>
        <w:tc>
          <w:tcPr/>
          <w:p>
            <w:pPr>
              <w:pStyle w:val="Compact"/>
              <w:jc w:val="right"/>
            </w:pPr>
            <w:r>
              <w:t xml:space="preserve">99.3</w:t>
            </w:r>
          </w:p>
        </w:tc>
        <w:tc>
          <w:tcPr/>
          <w:p>
            <w:pPr>
              <w:pStyle w:val="Compact"/>
              <w:jc w:val="right"/>
            </w:pPr>
            <w:r>
              <w:t xml:space="preserve">141</w:t>
            </w:r>
          </w:p>
        </w:tc>
      </w:tr>
      <w:tr>
        <w:tc>
          <w:tcPr/>
          <w:p>
            <w:pPr>
              <w:pStyle w:val="Compact"/>
              <w:jc w:val="left"/>
            </w:pPr>
            <w:r>
              <w:t xml:space="preserve">Inari (naapuri)</w:t>
            </w:r>
          </w:p>
        </w:tc>
        <w:tc>
          <w:tcPr/>
          <w:p>
            <w:pPr>
              <w:pStyle w:val="Compact"/>
              <w:jc w:val="right"/>
            </w:pPr>
            <w:r>
              <w:t xml:space="preserve">93.6</w:t>
            </w:r>
          </w:p>
        </w:tc>
        <w:tc>
          <w:tcPr/>
          <w:p>
            <w:pPr>
              <w:pStyle w:val="Compact"/>
              <w:jc w:val="right"/>
            </w:pPr>
            <w:r>
              <w:t xml:space="preserve">170</w:t>
            </w:r>
          </w:p>
        </w:tc>
      </w:tr>
      <w:tr>
        <w:tc>
          <w:tcPr/>
          <w:p>
            <w:pPr>
              <w:pStyle w:val="Compact"/>
              <w:jc w:val="left"/>
            </w:pPr>
            <w:r>
              <w:t xml:space="preserve">Sodankylä (valittu)</w:t>
            </w:r>
          </w:p>
        </w:tc>
        <w:tc>
          <w:tcPr/>
          <w:p>
            <w:pPr>
              <w:pStyle w:val="Compact"/>
              <w:jc w:val="right"/>
            </w:pPr>
            <w:r>
              <w:t xml:space="preserve">73.7</w:t>
            </w:r>
          </w:p>
        </w:tc>
        <w:tc>
          <w:tcPr/>
          <w:p>
            <w:pPr>
              <w:pStyle w:val="Compact"/>
              <w:jc w:val="right"/>
            </w:pPr>
            <w:r>
              <w:t xml:space="preserve">245</w:t>
            </w:r>
          </w:p>
        </w:tc>
      </w:tr>
      <w:tr>
        <w:tc>
          <w:tcPr/>
          <w:p>
            <w:pPr>
              <w:pStyle w:val="Compact"/>
              <w:jc w:val="left"/>
            </w:pPr>
            <w:r>
              <w:t xml:space="preserve">Kittilä (naapuri)</w:t>
            </w:r>
          </w:p>
        </w:tc>
        <w:tc>
          <w:tcPr/>
          <w:p>
            <w:pPr>
              <w:pStyle w:val="Compact"/>
              <w:jc w:val="right"/>
            </w:pPr>
            <w:r>
              <w:t xml:space="preserve">70.1</w:t>
            </w:r>
          </w:p>
        </w:tc>
        <w:tc>
          <w:tcPr/>
          <w:p>
            <w:pPr>
              <w:pStyle w:val="Compact"/>
              <w:jc w:val="right"/>
            </w:pPr>
            <w:r>
              <w:t xml:space="preserve">260</w:t>
            </w:r>
          </w:p>
        </w:tc>
      </w:tr>
      <w:tr>
        <w:tc>
          <w:tcPr/>
          <w:p>
            <w:pPr>
              <w:pStyle w:val="Compact"/>
              <w:jc w:val="left"/>
            </w:pPr>
            <w:r>
              <w:t xml:space="preserve">Pelkosenniemi (naapuri)</w:t>
            </w:r>
          </w:p>
        </w:tc>
        <w:tc>
          <w:tcPr/>
          <w:p>
            <w:pPr>
              <w:pStyle w:val="Compact"/>
              <w:jc w:val="right"/>
            </w:pPr>
            <w:r>
              <w:t xml:space="preserve">50.4</w:t>
            </w:r>
          </w:p>
        </w:tc>
        <w:tc>
          <w:tcPr/>
          <w:p>
            <w:pPr>
              <w:pStyle w:val="Compact"/>
              <w:jc w:val="right"/>
            </w:pPr>
            <w:r>
              <w:t xml:space="preserve">288</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146.3</w:t>
            </w:r>
          </w:p>
        </w:tc>
        <w:tc>
          <w:tcPr/>
          <w:p>
            <w:pPr>
              <w:pStyle w:val="Compact"/>
              <w:jc w:val="right"/>
            </w:pPr>
            <w:r>
              <w:t xml:space="preserve">21</w:t>
            </w:r>
          </w:p>
        </w:tc>
      </w:tr>
      <w:tr>
        <w:tc>
          <w:tcPr/>
          <w:p>
            <w:pPr>
              <w:pStyle w:val="Compact"/>
              <w:jc w:val="left"/>
            </w:pPr>
            <w:r>
              <w:t xml:space="preserve">Rovaniemi (naapuri)</w:t>
            </w:r>
          </w:p>
        </w:tc>
        <w:tc>
          <w:tcPr/>
          <w:p>
            <w:pPr>
              <w:pStyle w:val="Compact"/>
              <w:jc w:val="right"/>
            </w:pPr>
            <w:r>
              <w:t xml:space="preserve">131.9</w:t>
            </w:r>
          </w:p>
        </w:tc>
        <w:tc>
          <w:tcPr/>
          <w:p>
            <w:pPr>
              <w:pStyle w:val="Compact"/>
              <w:jc w:val="right"/>
            </w:pPr>
            <w:r>
              <w:t xml:space="preserve">47</w:t>
            </w:r>
          </w:p>
        </w:tc>
      </w:tr>
      <w:tr>
        <w:tc>
          <w:tcPr/>
          <w:p>
            <w:pPr>
              <w:pStyle w:val="Compact"/>
              <w:jc w:val="left"/>
            </w:pPr>
            <w:r>
              <w:t xml:space="preserve">Kemijärvi (naapuri)</w:t>
            </w:r>
          </w:p>
        </w:tc>
        <w:tc>
          <w:tcPr/>
          <w:p>
            <w:pPr>
              <w:pStyle w:val="Compact"/>
              <w:jc w:val="right"/>
            </w:pPr>
            <w:r>
              <w:t xml:space="preserve">120.5</w:t>
            </w:r>
          </w:p>
        </w:tc>
        <w:tc>
          <w:tcPr/>
          <w:p>
            <w:pPr>
              <w:pStyle w:val="Compact"/>
              <w:jc w:val="right"/>
            </w:pPr>
            <w:r>
              <w:t xml:space="preserve">77</w:t>
            </w:r>
          </w:p>
        </w:tc>
      </w:tr>
      <w:tr>
        <w:tc>
          <w:tcPr/>
          <w:p>
            <w:pPr>
              <w:pStyle w:val="Compact"/>
              <w:jc w:val="left"/>
            </w:pPr>
            <w:r>
              <w:t xml:space="preserve">Kittilä (naapuri)</w:t>
            </w:r>
          </w:p>
        </w:tc>
        <w:tc>
          <w:tcPr/>
          <w:p>
            <w:pPr>
              <w:pStyle w:val="Compact"/>
              <w:jc w:val="right"/>
            </w:pPr>
            <w:r>
              <w:t xml:space="preserve">107.4</w:t>
            </w:r>
          </w:p>
        </w:tc>
        <w:tc>
          <w:tcPr/>
          <w:p>
            <w:pPr>
              <w:pStyle w:val="Compact"/>
              <w:jc w:val="right"/>
            </w:pPr>
            <w:r>
              <w:t xml:space="preserve">120</w:t>
            </w:r>
          </w:p>
        </w:tc>
      </w:tr>
      <w:tr>
        <w:tc>
          <w:tcPr/>
          <w:p>
            <w:pPr>
              <w:pStyle w:val="Compact"/>
              <w:jc w:val="left"/>
            </w:pPr>
            <w:r>
              <w:t xml:space="preserve">Sodankylä (valittu)</w:t>
            </w:r>
          </w:p>
        </w:tc>
        <w:tc>
          <w:tcPr/>
          <w:p>
            <w:pPr>
              <w:pStyle w:val="Compact"/>
              <w:jc w:val="right"/>
            </w:pPr>
            <w:r>
              <w:t xml:space="preserve">90.9</w:t>
            </w:r>
          </w:p>
        </w:tc>
        <w:tc>
          <w:tcPr/>
          <w:p>
            <w:pPr>
              <w:pStyle w:val="Compact"/>
              <w:jc w:val="right"/>
            </w:pPr>
            <w:r>
              <w:t xml:space="preserve">176</w:t>
            </w:r>
          </w:p>
        </w:tc>
      </w:tr>
      <w:tr>
        <w:tc>
          <w:tcPr/>
          <w:p>
            <w:pPr>
              <w:pStyle w:val="Compact"/>
              <w:jc w:val="left"/>
            </w:pPr>
            <w:r>
              <w:t xml:space="preserve">Savukoski (naapuri)</w:t>
            </w:r>
          </w:p>
        </w:tc>
        <w:tc>
          <w:tcPr/>
          <w:p>
            <w:pPr>
              <w:pStyle w:val="Compact"/>
              <w:jc w:val="right"/>
            </w:pPr>
            <w:r>
              <w:t xml:space="preserve">68.0</w:t>
            </w:r>
          </w:p>
        </w:tc>
        <w:tc>
          <w:tcPr/>
          <w:p>
            <w:pPr>
              <w:pStyle w:val="Compact"/>
              <w:jc w:val="right"/>
            </w:pPr>
            <w:r>
              <w:t xml:space="preserve">249</w:t>
            </w:r>
          </w:p>
        </w:tc>
      </w:tr>
      <w:tr>
        <w:tc>
          <w:tcPr/>
          <w:p>
            <w:pPr>
              <w:pStyle w:val="Compact"/>
              <w:jc w:val="left"/>
            </w:pPr>
            <w:r>
              <w:t xml:space="preserve">Pelkosenniemi (naapuri)</w:t>
            </w:r>
          </w:p>
        </w:tc>
        <w:tc>
          <w:tcPr/>
          <w:p>
            <w:pPr>
              <w:pStyle w:val="Compact"/>
              <w:jc w:val="right"/>
            </w:pPr>
            <w:r>
              <w:t xml:space="preserve">40.1</w:t>
            </w:r>
          </w:p>
        </w:tc>
        <w:tc>
          <w:tcPr/>
          <w:p>
            <w:pPr>
              <w:pStyle w:val="Compact"/>
              <w:jc w:val="right"/>
            </w:pPr>
            <w:r>
              <w:t xml:space="preserve">290</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Pelkosenniemi (naapuri)</w:t>
            </w:r>
          </w:p>
        </w:tc>
        <w:tc>
          <w:tcPr/>
          <w:p>
            <w:pPr>
              <w:pStyle w:val="Compact"/>
              <w:jc w:val="right"/>
            </w:pPr>
            <w:r>
              <w:t xml:space="preserve">163.8</w:t>
            </w:r>
          </w:p>
        </w:tc>
        <w:tc>
          <w:tcPr/>
          <w:p>
            <w:pPr>
              <w:pStyle w:val="Compact"/>
              <w:jc w:val="right"/>
            </w:pPr>
            <w:r>
              <w:t xml:space="preserve">22</w:t>
            </w:r>
          </w:p>
        </w:tc>
      </w:tr>
      <w:tr>
        <w:tc>
          <w:tcPr/>
          <w:p>
            <w:pPr>
              <w:pStyle w:val="Compact"/>
              <w:jc w:val="left"/>
            </w:pPr>
            <w:r>
              <w:t xml:space="preserve">Rovaniemi (naapuri)</w:t>
            </w:r>
          </w:p>
        </w:tc>
        <w:tc>
          <w:tcPr/>
          <w:p>
            <w:pPr>
              <w:pStyle w:val="Compact"/>
              <w:jc w:val="right"/>
            </w:pPr>
            <w:r>
              <w:t xml:space="preserve">139.2</w:t>
            </w:r>
          </w:p>
        </w:tc>
        <w:tc>
          <w:tcPr/>
          <w:p>
            <w:pPr>
              <w:pStyle w:val="Compact"/>
              <w:jc w:val="right"/>
            </w:pPr>
            <w:r>
              <w:t xml:space="preserve">52</w:t>
            </w:r>
          </w:p>
        </w:tc>
      </w:tr>
      <w:tr>
        <w:tc>
          <w:tcPr/>
          <w:p>
            <w:pPr>
              <w:pStyle w:val="Compact"/>
              <w:jc w:val="left"/>
            </w:pPr>
            <w:r>
              <w:t xml:space="preserve">Kemijärvi (naapuri)</w:t>
            </w:r>
          </w:p>
        </w:tc>
        <w:tc>
          <w:tcPr/>
          <w:p>
            <w:pPr>
              <w:pStyle w:val="Compact"/>
              <w:jc w:val="right"/>
            </w:pPr>
            <w:r>
              <w:t xml:space="preserve">133.0</w:t>
            </w:r>
          </w:p>
        </w:tc>
        <w:tc>
          <w:tcPr/>
          <w:p>
            <w:pPr>
              <w:pStyle w:val="Compact"/>
              <w:jc w:val="right"/>
            </w:pPr>
            <w:r>
              <w:t xml:space="preserve">65</w:t>
            </w:r>
          </w:p>
        </w:tc>
      </w:tr>
      <w:tr>
        <w:tc>
          <w:tcPr/>
          <w:p>
            <w:pPr>
              <w:pStyle w:val="Compact"/>
              <w:jc w:val="left"/>
            </w:pPr>
            <w:r>
              <w:t xml:space="preserve">Inari (naapuri)</w:t>
            </w:r>
          </w:p>
        </w:tc>
        <w:tc>
          <w:tcPr/>
          <w:p>
            <w:pPr>
              <w:pStyle w:val="Compact"/>
              <w:jc w:val="right"/>
            </w:pPr>
            <w:r>
              <w:t xml:space="preserve">126.1</w:t>
            </w:r>
          </w:p>
        </w:tc>
        <w:tc>
          <w:tcPr/>
          <w:p>
            <w:pPr>
              <w:pStyle w:val="Compact"/>
              <w:jc w:val="right"/>
            </w:pPr>
            <w:r>
              <w:t xml:space="preserve">77</w:t>
            </w:r>
          </w:p>
        </w:tc>
      </w:tr>
      <w:tr>
        <w:tc>
          <w:tcPr/>
          <w:p>
            <w:pPr>
              <w:pStyle w:val="Compact"/>
              <w:jc w:val="left"/>
            </w:pPr>
            <w:r>
              <w:t xml:space="preserve">Savukoski (naapuri)</w:t>
            </w:r>
          </w:p>
        </w:tc>
        <w:tc>
          <w:tcPr/>
          <w:p>
            <w:pPr>
              <w:pStyle w:val="Compact"/>
              <w:jc w:val="right"/>
            </w:pPr>
            <w:r>
              <w:t xml:space="preserve">124.6</w:t>
            </w:r>
          </w:p>
        </w:tc>
        <w:tc>
          <w:tcPr/>
          <w:p>
            <w:pPr>
              <w:pStyle w:val="Compact"/>
              <w:jc w:val="right"/>
            </w:pPr>
            <w:r>
              <w:t xml:space="preserve">84</w:t>
            </w:r>
          </w:p>
        </w:tc>
      </w:tr>
      <w:tr>
        <w:tc>
          <w:tcPr/>
          <w:p>
            <w:pPr>
              <w:pStyle w:val="Compact"/>
              <w:jc w:val="left"/>
            </w:pPr>
            <w:r>
              <w:t xml:space="preserve">Sodankylä (valittu)</w:t>
            </w:r>
          </w:p>
        </w:tc>
        <w:tc>
          <w:tcPr/>
          <w:p>
            <w:pPr>
              <w:pStyle w:val="Compact"/>
              <w:jc w:val="right"/>
            </w:pPr>
            <w:r>
              <w:t xml:space="preserve">119.7</w:t>
            </w:r>
          </w:p>
        </w:tc>
        <w:tc>
          <w:tcPr/>
          <w:p>
            <w:pPr>
              <w:pStyle w:val="Compact"/>
              <w:jc w:val="right"/>
            </w:pPr>
            <w:r>
              <w:t xml:space="preserve">97</w:t>
            </w:r>
          </w:p>
        </w:tc>
      </w:tr>
      <w:tr>
        <w:tc>
          <w:tcPr/>
          <w:p>
            <w:pPr>
              <w:pStyle w:val="Compact"/>
              <w:jc w:val="left"/>
            </w:pPr>
            <w:r>
              <w:t xml:space="preserve">Kittilä (naapuri)</w:t>
            </w:r>
          </w:p>
        </w:tc>
        <w:tc>
          <w:tcPr/>
          <w:p>
            <w:pPr>
              <w:pStyle w:val="Compact"/>
              <w:jc w:val="right"/>
            </w:pPr>
            <w:r>
              <w:t xml:space="preserve">111.4</w:t>
            </w:r>
          </w:p>
        </w:tc>
        <w:tc>
          <w:tcPr/>
          <w:p>
            <w:pPr>
              <w:pStyle w:val="Compact"/>
              <w:jc w:val="right"/>
            </w:pPr>
            <w:r>
              <w:t xml:space="preserve">118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odankyl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odankyl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Savukoski (naapuri)</w:t>
            </w:r>
          </w:p>
        </w:tc>
        <w:tc>
          <w:tcPr/>
          <w:p>
            <w:pPr>
              <w:pStyle w:val="Compact"/>
              <w:jc w:val="right"/>
            </w:pPr>
            <w:r>
              <w:t xml:space="preserve">158.4</w:t>
            </w:r>
          </w:p>
        </w:tc>
        <w:tc>
          <w:tcPr/>
          <w:p>
            <w:pPr>
              <w:pStyle w:val="Compact"/>
              <w:jc w:val="right"/>
            </w:pPr>
            <w:r>
              <w:t xml:space="preserve">12</w:t>
            </w:r>
          </w:p>
        </w:tc>
      </w:tr>
      <w:tr>
        <w:tc>
          <w:tcPr/>
          <w:p>
            <w:pPr>
              <w:pStyle w:val="Compact"/>
              <w:jc w:val="left"/>
            </w:pPr>
            <w:r>
              <w:t xml:space="preserve">Kemijärvi (naapuri)</w:t>
            </w:r>
          </w:p>
        </w:tc>
        <w:tc>
          <w:tcPr/>
          <w:p>
            <w:pPr>
              <w:pStyle w:val="Compact"/>
              <w:jc w:val="right"/>
            </w:pPr>
            <w:r>
              <w:t xml:space="preserve">128.6</w:t>
            </w:r>
          </w:p>
        </w:tc>
        <w:tc>
          <w:tcPr/>
          <w:p>
            <w:pPr>
              <w:pStyle w:val="Compact"/>
              <w:jc w:val="right"/>
            </w:pPr>
            <w:r>
              <w:t xml:space="preserve">44</w:t>
            </w:r>
          </w:p>
        </w:tc>
      </w:tr>
      <w:tr>
        <w:tc>
          <w:tcPr/>
          <w:p>
            <w:pPr>
              <w:pStyle w:val="Compact"/>
              <w:jc w:val="left"/>
            </w:pPr>
            <w:r>
              <w:t xml:space="preserve">Inari (naapuri)</w:t>
            </w:r>
          </w:p>
        </w:tc>
        <w:tc>
          <w:tcPr/>
          <w:p>
            <w:pPr>
              <w:pStyle w:val="Compact"/>
              <w:jc w:val="right"/>
            </w:pPr>
            <w:r>
              <w:t xml:space="preserve">120.8</w:t>
            </w:r>
          </w:p>
        </w:tc>
        <w:tc>
          <w:tcPr/>
          <w:p>
            <w:pPr>
              <w:pStyle w:val="Compact"/>
              <w:jc w:val="right"/>
            </w:pPr>
            <w:r>
              <w:t xml:space="preserve">69</w:t>
            </w:r>
          </w:p>
        </w:tc>
      </w:tr>
      <w:tr>
        <w:tc>
          <w:tcPr/>
          <w:p>
            <w:pPr>
              <w:pStyle w:val="Compact"/>
              <w:jc w:val="left"/>
            </w:pPr>
            <w:r>
              <w:t xml:space="preserve">Sodankylä (valittu)</w:t>
            </w:r>
          </w:p>
        </w:tc>
        <w:tc>
          <w:tcPr/>
          <w:p>
            <w:pPr>
              <w:pStyle w:val="Compact"/>
              <w:jc w:val="right"/>
            </w:pPr>
            <w:r>
              <w:t xml:space="preserve">90.9</w:t>
            </w:r>
          </w:p>
        </w:tc>
        <w:tc>
          <w:tcPr/>
          <w:p>
            <w:pPr>
              <w:pStyle w:val="Compact"/>
              <w:jc w:val="right"/>
            </w:pPr>
            <w:r>
              <w:t xml:space="preserve">180</w:t>
            </w:r>
          </w:p>
        </w:tc>
      </w:tr>
      <w:tr>
        <w:tc>
          <w:tcPr/>
          <w:p>
            <w:pPr>
              <w:pStyle w:val="Compact"/>
              <w:jc w:val="left"/>
            </w:pPr>
            <w:r>
              <w:t xml:space="preserve">Kittilä (naapuri)</w:t>
            </w:r>
          </w:p>
        </w:tc>
        <w:tc>
          <w:tcPr/>
          <w:p>
            <w:pPr>
              <w:pStyle w:val="Compact"/>
              <w:jc w:val="right"/>
            </w:pPr>
            <w:r>
              <w:t xml:space="preserve">73.6</w:t>
            </w:r>
          </w:p>
        </w:tc>
        <w:tc>
          <w:tcPr/>
          <w:p>
            <w:pPr>
              <w:pStyle w:val="Compact"/>
              <w:jc w:val="right"/>
            </w:pPr>
            <w:r>
              <w:t xml:space="preserve">241</w:t>
            </w:r>
          </w:p>
        </w:tc>
      </w:tr>
      <w:tr>
        <w:tc>
          <w:tcPr/>
          <w:p>
            <w:pPr>
              <w:pStyle w:val="Compact"/>
              <w:jc w:val="left"/>
            </w:pPr>
            <w:r>
              <w:t xml:space="preserve">Rovaniemi (naapuri)</w:t>
            </w:r>
          </w:p>
        </w:tc>
        <w:tc>
          <w:tcPr/>
          <w:p>
            <w:pPr>
              <w:pStyle w:val="Compact"/>
              <w:jc w:val="right"/>
            </w:pPr>
            <w:r>
              <w:t xml:space="preserve">67.5</w:t>
            </w:r>
          </w:p>
        </w:tc>
        <w:tc>
          <w:tcPr/>
          <w:p>
            <w:pPr>
              <w:pStyle w:val="Compact"/>
              <w:jc w:val="right"/>
            </w:pPr>
            <w:r>
              <w:t xml:space="preserve">257</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108.2</w:t>
            </w:r>
          </w:p>
        </w:tc>
        <w:tc>
          <w:tcPr/>
          <w:p>
            <w:pPr>
              <w:pStyle w:val="Compact"/>
              <w:jc w:val="right"/>
            </w:pPr>
            <w:r>
              <w:t xml:space="preserve">107</w:t>
            </w:r>
          </w:p>
        </w:tc>
      </w:tr>
      <w:tr>
        <w:tc>
          <w:tcPr/>
          <w:p>
            <w:pPr>
              <w:pStyle w:val="Compact"/>
              <w:jc w:val="left"/>
            </w:pPr>
            <w:r>
              <w:t xml:space="preserve">Kemijärvi (naapuri)</w:t>
            </w:r>
          </w:p>
        </w:tc>
        <w:tc>
          <w:tcPr/>
          <w:p>
            <w:pPr>
              <w:pStyle w:val="Compact"/>
              <w:jc w:val="right"/>
            </w:pPr>
            <w:r>
              <w:t xml:space="preserve">104.5</w:t>
            </w:r>
          </w:p>
        </w:tc>
        <w:tc>
          <w:tcPr/>
          <w:p>
            <w:pPr>
              <w:pStyle w:val="Compact"/>
              <w:jc w:val="right"/>
            </w:pPr>
            <w:r>
              <w:t xml:space="preserve">122</w:t>
            </w:r>
          </w:p>
        </w:tc>
      </w:tr>
      <w:tr>
        <w:tc>
          <w:tcPr/>
          <w:p>
            <w:pPr>
              <w:pStyle w:val="Compact"/>
              <w:jc w:val="left"/>
            </w:pPr>
            <w:r>
              <w:t xml:space="preserve">Inari (naapuri)</w:t>
            </w:r>
          </w:p>
        </w:tc>
        <w:tc>
          <w:tcPr/>
          <w:p>
            <w:pPr>
              <w:pStyle w:val="Compact"/>
              <w:jc w:val="right"/>
            </w:pPr>
            <w:r>
              <w:t xml:space="preserve">100.6</w:t>
            </w:r>
          </w:p>
        </w:tc>
        <w:tc>
          <w:tcPr/>
          <w:p>
            <w:pPr>
              <w:pStyle w:val="Compact"/>
              <w:jc w:val="right"/>
            </w:pPr>
            <w:r>
              <w:t xml:space="preserve">137</w:t>
            </w:r>
          </w:p>
        </w:tc>
      </w:tr>
      <w:tr>
        <w:tc>
          <w:tcPr/>
          <w:p>
            <w:pPr>
              <w:pStyle w:val="Compact"/>
              <w:jc w:val="left"/>
            </w:pPr>
            <w:r>
              <w:t xml:space="preserve">Kittilä (naapuri)</w:t>
            </w:r>
          </w:p>
        </w:tc>
        <w:tc>
          <w:tcPr/>
          <w:p>
            <w:pPr>
              <w:pStyle w:val="Compact"/>
              <w:jc w:val="right"/>
            </w:pPr>
            <w:r>
              <w:t xml:space="preserve">94.7</w:t>
            </w:r>
          </w:p>
        </w:tc>
        <w:tc>
          <w:tcPr/>
          <w:p>
            <w:pPr>
              <w:pStyle w:val="Compact"/>
              <w:jc w:val="right"/>
            </w:pPr>
            <w:r>
              <w:t xml:space="preserve">153</w:t>
            </w:r>
          </w:p>
        </w:tc>
      </w:tr>
      <w:tr>
        <w:tc>
          <w:tcPr/>
          <w:p>
            <w:pPr>
              <w:pStyle w:val="Compact"/>
              <w:jc w:val="left"/>
            </w:pPr>
            <w:r>
              <w:t xml:space="preserve">Sodankylä (valittu)</w:t>
            </w:r>
          </w:p>
        </w:tc>
        <w:tc>
          <w:tcPr/>
          <w:p>
            <w:pPr>
              <w:pStyle w:val="Compact"/>
              <w:jc w:val="right"/>
            </w:pPr>
            <w:r>
              <w:t xml:space="preserve">61.8</w:t>
            </w:r>
          </w:p>
        </w:tc>
        <w:tc>
          <w:tcPr/>
          <w:p>
            <w:pPr>
              <w:pStyle w:val="Compact"/>
              <w:jc w:val="right"/>
            </w:pPr>
            <w:r>
              <w:t xml:space="preserve">259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Pelkosenniemi (naapuri)</w:t>
            </w:r>
          </w:p>
        </w:tc>
        <w:tc>
          <w:tcPr/>
          <w:p>
            <w:pPr>
              <w:pStyle w:val="Compact"/>
              <w:jc w:val="right"/>
            </w:pPr>
            <w:r>
              <w:t xml:space="preserve">0.0</w:t>
            </w:r>
          </w:p>
        </w:tc>
        <w:tc>
          <w:tcPr/>
          <w:p>
            <w:pPr>
              <w:pStyle w:val="Compact"/>
              <w:jc w:val="right"/>
            </w:pPr>
            <w:r>
              <w:t xml:space="preserve">286</w:t>
            </w:r>
          </w:p>
        </w:tc>
      </w:tr>
      <w:tr>
        <w:tc>
          <w:tcPr/>
          <w:p>
            <w:pPr>
              <w:pStyle w:val="Compact"/>
              <w:jc w:val="left"/>
            </w:pPr>
            <w:r>
              <w:t xml:space="preserve">Savukoski (naapuri)</w:t>
            </w:r>
          </w:p>
        </w:tc>
        <w:tc>
          <w:tcPr/>
          <w:p>
            <w:pPr>
              <w:pStyle w:val="Compact"/>
              <w:jc w:val="right"/>
            </w:pPr>
            <w:r>
              <w:t xml:space="preserve">0.0</w:t>
            </w:r>
          </w:p>
        </w:tc>
        <w:tc>
          <w:tcPr/>
          <w:p>
            <w:pPr>
              <w:pStyle w:val="Compact"/>
              <w:jc w:val="right"/>
            </w:pPr>
            <w:r>
              <w:t xml:space="preserve">290</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Savukoski (naapuri)</w:t>
            </w:r>
          </w:p>
        </w:tc>
        <w:tc>
          <w:tcPr/>
          <w:p>
            <w:pPr>
              <w:pStyle w:val="Compact"/>
              <w:jc w:val="right"/>
            </w:pPr>
            <w:r>
              <w:t xml:space="preserve">212.2</w:t>
            </w:r>
          </w:p>
        </w:tc>
        <w:tc>
          <w:tcPr/>
          <w:p>
            <w:pPr>
              <w:pStyle w:val="Compact"/>
              <w:jc w:val="right"/>
            </w:pPr>
            <w:r>
              <w:t xml:space="preserve">4</w:t>
            </w:r>
          </w:p>
        </w:tc>
      </w:tr>
      <w:tr>
        <w:tc>
          <w:tcPr/>
          <w:p>
            <w:pPr>
              <w:pStyle w:val="Compact"/>
              <w:jc w:val="left"/>
            </w:pPr>
            <w:r>
              <w:t xml:space="preserve">Kemijärvi (naapuri)</w:t>
            </w:r>
          </w:p>
        </w:tc>
        <w:tc>
          <w:tcPr/>
          <w:p>
            <w:pPr>
              <w:pStyle w:val="Compact"/>
              <w:jc w:val="right"/>
            </w:pPr>
            <w:r>
              <w:t xml:space="preserve">163.5</w:t>
            </w:r>
          </w:p>
        </w:tc>
        <w:tc>
          <w:tcPr/>
          <w:p>
            <w:pPr>
              <w:pStyle w:val="Compact"/>
              <w:jc w:val="right"/>
            </w:pPr>
            <w:r>
              <w:t xml:space="preserve">29</w:t>
            </w:r>
          </w:p>
        </w:tc>
      </w:tr>
      <w:tr>
        <w:tc>
          <w:tcPr/>
          <w:p>
            <w:pPr>
              <w:pStyle w:val="Compact"/>
              <w:jc w:val="left"/>
            </w:pPr>
            <w:r>
              <w:t xml:space="preserve">Rovaniemi (naapuri)</w:t>
            </w:r>
          </w:p>
        </w:tc>
        <w:tc>
          <w:tcPr/>
          <w:p>
            <w:pPr>
              <w:pStyle w:val="Compact"/>
              <w:jc w:val="right"/>
            </w:pPr>
            <w:r>
              <w:t xml:space="preserve">127.0</w:t>
            </w:r>
          </w:p>
        </w:tc>
        <w:tc>
          <w:tcPr/>
          <w:p>
            <w:pPr>
              <w:pStyle w:val="Compact"/>
              <w:jc w:val="right"/>
            </w:pPr>
            <w:r>
              <w:t xml:space="preserve">90</w:t>
            </w:r>
          </w:p>
        </w:tc>
      </w:tr>
      <w:tr>
        <w:tc>
          <w:tcPr/>
          <w:p>
            <w:pPr>
              <w:pStyle w:val="Compact"/>
              <w:jc w:val="left"/>
            </w:pPr>
            <w:r>
              <w:t xml:space="preserve">Inari (naapuri)</w:t>
            </w:r>
          </w:p>
        </w:tc>
        <w:tc>
          <w:tcPr/>
          <w:p>
            <w:pPr>
              <w:pStyle w:val="Compact"/>
              <w:jc w:val="right"/>
            </w:pPr>
            <w:r>
              <w:t xml:space="preserve">121.6</w:t>
            </w:r>
          </w:p>
        </w:tc>
        <w:tc>
          <w:tcPr/>
          <w:p>
            <w:pPr>
              <w:pStyle w:val="Compact"/>
              <w:jc w:val="right"/>
            </w:pPr>
            <w:r>
              <w:t xml:space="preserve">101</w:t>
            </w:r>
          </w:p>
        </w:tc>
      </w:tr>
      <w:tr>
        <w:tc>
          <w:tcPr/>
          <w:p>
            <w:pPr>
              <w:pStyle w:val="Compact"/>
              <w:jc w:val="left"/>
            </w:pPr>
            <w:r>
              <w:t xml:space="preserve">Pelkosenniemi (naapuri)</w:t>
            </w:r>
          </w:p>
        </w:tc>
        <w:tc>
          <w:tcPr/>
          <w:p>
            <w:pPr>
              <w:pStyle w:val="Compact"/>
              <w:jc w:val="right"/>
            </w:pPr>
            <w:r>
              <w:t xml:space="preserve">97.3</w:t>
            </w:r>
          </w:p>
        </w:tc>
        <w:tc>
          <w:tcPr/>
          <w:p>
            <w:pPr>
              <w:pStyle w:val="Compact"/>
              <w:jc w:val="right"/>
            </w:pPr>
            <w:r>
              <w:t xml:space="preserve">161</w:t>
            </w:r>
          </w:p>
        </w:tc>
      </w:tr>
      <w:tr>
        <w:tc>
          <w:tcPr/>
          <w:p>
            <w:pPr>
              <w:pStyle w:val="Compact"/>
              <w:jc w:val="left"/>
            </w:pPr>
            <w:r>
              <w:t xml:space="preserve">Kittilä (naapuri)</w:t>
            </w:r>
          </w:p>
        </w:tc>
        <w:tc>
          <w:tcPr/>
          <w:p>
            <w:pPr>
              <w:pStyle w:val="Compact"/>
              <w:jc w:val="right"/>
            </w:pPr>
            <w:r>
              <w:t xml:space="preserve">71.6</w:t>
            </w:r>
          </w:p>
        </w:tc>
        <w:tc>
          <w:tcPr/>
          <w:p>
            <w:pPr>
              <w:pStyle w:val="Compact"/>
              <w:jc w:val="right"/>
            </w:pPr>
            <w:r>
              <w:t xml:space="preserve">220</w:t>
            </w:r>
          </w:p>
        </w:tc>
      </w:tr>
      <w:tr>
        <w:tc>
          <w:tcPr/>
          <w:p>
            <w:pPr>
              <w:pStyle w:val="Compact"/>
              <w:jc w:val="left"/>
            </w:pPr>
            <w:r>
              <w:t xml:space="preserve">Sodankylä (valittu)</w:t>
            </w:r>
          </w:p>
        </w:tc>
        <w:tc>
          <w:tcPr/>
          <w:p>
            <w:pPr>
              <w:pStyle w:val="Compact"/>
              <w:jc w:val="right"/>
            </w:pPr>
            <w:r>
              <w:t xml:space="preserve">68.9</w:t>
            </w:r>
          </w:p>
        </w:tc>
        <w:tc>
          <w:tcPr/>
          <w:p>
            <w:pPr>
              <w:pStyle w:val="Compact"/>
              <w:jc w:val="right"/>
            </w:pPr>
            <w:r>
              <w:t xml:space="preserve">231</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Kemijärvi (naapuri)</w:t>
            </w:r>
          </w:p>
        </w:tc>
        <w:tc>
          <w:tcPr/>
          <w:p>
            <w:pPr>
              <w:pStyle w:val="Compact"/>
              <w:jc w:val="right"/>
            </w:pPr>
            <w:r>
              <w:t xml:space="preserve">74.0</w:t>
            </w:r>
          </w:p>
        </w:tc>
        <w:tc>
          <w:tcPr/>
          <w:p>
            <w:pPr>
              <w:pStyle w:val="Compact"/>
              <w:jc w:val="right"/>
            </w:pPr>
            <w:r>
              <w:t xml:space="preserve">123</w:t>
            </w:r>
          </w:p>
        </w:tc>
      </w:tr>
      <w:tr>
        <w:tc>
          <w:tcPr/>
          <w:p>
            <w:pPr>
              <w:pStyle w:val="Compact"/>
              <w:jc w:val="left"/>
            </w:pPr>
            <w:r>
              <w:t xml:space="preserve">Rovaniemi (naapuri)</w:t>
            </w:r>
          </w:p>
        </w:tc>
        <w:tc>
          <w:tcPr/>
          <w:p>
            <w:pPr>
              <w:pStyle w:val="Compact"/>
              <w:jc w:val="right"/>
            </w:pPr>
            <w:r>
              <w:t xml:space="preserve">61.0</w:t>
            </w:r>
          </w:p>
        </w:tc>
        <w:tc>
          <w:tcPr/>
          <w:p>
            <w:pPr>
              <w:pStyle w:val="Compact"/>
              <w:jc w:val="right"/>
            </w:pPr>
            <w:r>
              <w:t xml:space="preserve">137</w:t>
            </w:r>
          </w:p>
        </w:tc>
      </w:tr>
      <w:tr>
        <w:tc>
          <w:tcPr/>
          <w:p>
            <w:pPr>
              <w:pStyle w:val="Compact"/>
              <w:jc w:val="left"/>
            </w:pPr>
            <w:r>
              <w:t xml:space="preserve">Sodankylä (valittu)</w:t>
            </w:r>
          </w:p>
        </w:tc>
        <w:tc>
          <w:tcPr/>
          <w:p>
            <w:pPr>
              <w:pStyle w:val="Compact"/>
              <w:jc w:val="right"/>
            </w:pPr>
            <w:r>
              <w:t xml:space="preserve">50.6</w:t>
            </w:r>
          </w:p>
        </w:tc>
        <w:tc>
          <w:tcPr/>
          <w:p>
            <w:pPr>
              <w:pStyle w:val="Compact"/>
              <w:jc w:val="right"/>
            </w:pPr>
            <w:r>
              <w:t xml:space="preserve">152</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132.6</w:t>
            </w:r>
          </w:p>
        </w:tc>
        <w:tc>
          <w:tcPr/>
          <w:p>
            <w:pPr>
              <w:pStyle w:val="Compact"/>
              <w:jc w:val="right"/>
            </w:pPr>
            <w:r>
              <w:t xml:space="preserve">86</w:t>
            </w:r>
          </w:p>
        </w:tc>
      </w:tr>
      <w:tr>
        <w:tc>
          <w:tcPr/>
          <w:p>
            <w:pPr>
              <w:pStyle w:val="Compact"/>
              <w:jc w:val="left"/>
            </w:pPr>
            <w:r>
              <w:t xml:space="preserve">Kemijärvi (naapuri)</w:t>
            </w:r>
          </w:p>
        </w:tc>
        <w:tc>
          <w:tcPr/>
          <w:p>
            <w:pPr>
              <w:pStyle w:val="Compact"/>
              <w:jc w:val="right"/>
            </w:pPr>
            <w:r>
              <w:t xml:space="preserve">114.0</w:t>
            </w:r>
          </w:p>
        </w:tc>
        <w:tc>
          <w:tcPr/>
          <w:p>
            <w:pPr>
              <w:pStyle w:val="Compact"/>
              <w:jc w:val="right"/>
            </w:pPr>
            <w:r>
              <w:t xml:space="preserve">111</w:t>
            </w:r>
          </w:p>
        </w:tc>
      </w:tr>
      <w:tr>
        <w:tc>
          <w:tcPr/>
          <w:p>
            <w:pPr>
              <w:pStyle w:val="Compact"/>
              <w:jc w:val="left"/>
            </w:pPr>
            <w:r>
              <w:t xml:space="preserve">Savukoski (naapuri)</w:t>
            </w:r>
          </w:p>
        </w:tc>
        <w:tc>
          <w:tcPr/>
          <w:p>
            <w:pPr>
              <w:pStyle w:val="Compact"/>
              <w:jc w:val="right"/>
            </w:pPr>
            <w:r>
              <w:t xml:space="preserve">104.7</w:t>
            </w:r>
          </w:p>
        </w:tc>
        <w:tc>
          <w:tcPr/>
          <w:p>
            <w:pPr>
              <w:pStyle w:val="Compact"/>
              <w:jc w:val="right"/>
            </w:pPr>
            <w:r>
              <w:t xml:space="preserve">134</w:t>
            </w:r>
          </w:p>
        </w:tc>
      </w:tr>
      <w:tr>
        <w:tc>
          <w:tcPr/>
          <w:p>
            <w:pPr>
              <w:pStyle w:val="Compact"/>
              <w:jc w:val="left"/>
            </w:pPr>
            <w:r>
              <w:t xml:space="preserve">Sodankylä (valittu)</w:t>
            </w:r>
          </w:p>
        </w:tc>
        <w:tc>
          <w:tcPr/>
          <w:p>
            <w:pPr>
              <w:pStyle w:val="Compact"/>
              <w:jc w:val="right"/>
            </w:pPr>
            <w:r>
              <w:t xml:space="preserve">93.0</w:t>
            </w:r>
          </w:p>
        </w:tc>
        <w:tc>
          <w:tcPr/>
          <w:p>
            <w:pPr>
              <w:pStyle w:val="Compact"/>
              <w:jc w:val="right"/>
            </w:pPr>
            <w:r>
              <w:t xml:space="preserve">163</w:t>
            </w:r>
          </w:p>
        </w:tc>
      </w:tr>
      <w:tr>
        <w:tc>
          <w:tcPr/>
          <w:p>
            <w:pPr>
              <w:pStyle w:val="Compact"/>
              <w:jc w:val="left"/>
            </w:pPr>
            <w:r>
              <w:t xml:space="preserve">Inari (naapuri)</w:t>
            </w:r>
          </w:p>
        </w:tc>
        <w:tc>
          <w:tcPr/>
          <w:p>
            <w:pPr>
              <w:pStyle w:val="Compact"/>
              <w:jc w:val="right"/>
            </w:pPr>
            <w:r>
              <w:t xml:space="preserve">41.9</w:t>
            </w:r>
          </w:p>
        </w:tc>
        <w:tc>
          <w:tcPr/>
          <w:p>
            <w:pPr>
              <w:pStyle w:val="Compact"/>
              <w:jc w:val="right"/>
            </w:pPr>
            <w:r>
              <w:t xml:space="preserve">266</w:t>
            </w:r>
          </w:p>
        </w:tc>
      </w:tr>
      <w:tr>
        <w:tc>
          <w:tcPr/>
          <w:p>
            <w:pPr>
              <w:pStyle w:val="Compact"/>
              <w:jc w:val="left"/>
            </w:pPr>
            <w:r>
              <w:t xml:space="preserve">Kittilä (naapuri)</w:t>
            </w:r>
          </w:p>
        </w:tc>
        <w:tc>
          <w:tcPr/>
          <w:p>
            <w:pPr>
              <w:pStyle w:val="Compact"/>
              <w:jc w:val="right"/>
            </w:pPr>
            <w:r>
              <w:t xml:space="preserve">32.6</w:t>
            </w:r>
          </w:p>
        </w:tc>
        <w:tc>
          <w:tcPr/>
          <w:p>
            <w:pPr>
              <w:pStyle w:val="Compact"/>
              <w:jc w:val="right"/>
            </w:pPr>
            <w:r>
              <w:t xml:space="preserve">273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r>
        <w:tc>
          <w:tcPr/>
          <w:p>
            <w:pPr>
              <w:pStyle w:val="Compact"/>
              <w:jc w:val="left"/>
            </w:pPr>
            <w:r>
              <w:t xml:space="preserve">Pelkosenniemi (naapuri)</w:t>
            </w:r>
          </w:p>
        </w:tc>
        <w:tc>
          <w:tcPr/>
          <w:p>
            <w:pPr>
              <w:pStyle w:val="Compact"/>
              <w:jc w:val="right"/>
            </w:pPr>
            <w:r>
              <w:t xml:space="preserve">0.0</w:t>
            </w:r>
          </w:p>
        </w:tc>
        <w:tc>
          <w:tcPr/>
          <w:p>
            <w:pPr>
              <w:pStyle w:val="Compact"/>
              <w:jc w:val="right"/>
            </w:pPr>
            <w:r>
              <w:t xml:space="preserve">292</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Savukoski (naapuri)</w:t>
            </w:r>
          </w:p>
        </w:tc>
        <w:tc>
          <w:tcPr/>
          <w:p>
            <w:pPr>
              <w:pStyle w:val="Compact"/>
              <w:jc w:val="right"/>
            </w:pPr>
            <w:r>
              <w:t xml:space="preserve">120.3</w:t>
            </w:r>
          </w:p>
        </w:tc>
        <w:tc>
          <w:tcPr/>
          <w:p>
            <w:pPr>
              <w:pStyle w:val="Compact"/>
              <w:jc w:val="right"/>
            </w:pPr>
            <w:r>
              <w:t xml:space="preserve">54</w:t>
            </w:r>
          </w:p>
        </w:tc>
      </w:tr>
      <w:tr>
        <w:tc>
          <w:tcPr/>
          <w:p>
            <w:pPr>
              <w:pStyle w:val="Compact"/>
              <w:jc w:val="left"/>
            </w:pPr>
            <w:r>
              <w:t xml:space="preserve">Pelkosenniemi (naapuri)</w:t>
            </w:r>
          </w:p>
        </w:tc>
        <w:tc>
          <w:tcPr/>
          <w:p>
            <w:pPr>
              <w:pStyle w:val="Compact"/>
              <w:jc w:val="right"/>
            </w:pPr>
            <w:r>
              <w:t xml:space="preserve">104.4</w:t>
            </w:r>
          </w:p>
        </w:tc>
        <w:tc>
          <w:tcPr/>
          <w:p>
            <w:pPr>
              <w:pStyle w:val="Compact"/>
              <w:jc w:val="right"/>
            </w:pPr>
            <w:r>
              <w:t xml:space="preserve">131</w:t>
            </w:r>
          </w:p>
        </w:tc>
      </w:tr>
      <w:tr>
        <w:tc>
          <w:tcPr/>
          <w:p>
            <w:pPr>
              <w:pStyle w:val="Compact"/>
              <w:jc w:val="left"/>
            </w:pPr>
            <w:r>
              <w:t xml:space="preserve">Kemijärvi (naapuri)</w:t>
            </w:r>
          </w:p>
        </w:tc>
        <w:tc>
          <w:tcPr/>
          <w:p>
            <w:pPr>
              <w:pStyle w:val="Compact"/>
              <w:jc w:val="right"/>
            </w:pPr>
            <w:r>
              <w:t xml:space="preserve">101.8</w:t>
            </w:r>
          </w:p>
        </w:tc>
        <w:tc>
          <w:tcPr/>
          <w:p>
            <w:pPr>
              <w:pStyle w:val="Compact"/>
              <w:jc w:val="right"/>
            </w:pPr>
            <w:r>
              <w:t xml:space="preserve">137</w:t>
            </w:r>
          </w:p>
        </w:tc>
      </w:tr>
      <w:tr>
        <w:tc>
          <w:tcPr/>
          <w:p>
            <w:pPr>
              <w:pStyle w:val="Compact"/>
              <w:jc w:val="left"/>
            </w:pPr>
            <w:r>
              <w:t xml:space="preserve">Rovaniemi (naapuri)</w:t>
            </w:r>
          </w:p>
        </w:tc>
        <w:tc>
          <w:tcPr/>
          <w:p>
            <w:pPr>
              <w:pStyle w:val="Compact"/>
              <w:jc w:val="right"/>
            </w:pPr>
            <w:r>
              <w:t xml:space="preserve">99.3</w:t>
            </w:r>
          </w:p>
        </w:tc>
        <w:tc>
          <w:tcPr/>
          <w:p>
            <w:pPr>
              <w:pStyle w:val="Compact"/>
              <w:jc w:val="right"/>
            </w:pPr>
            <w:r>
              <w:t xml:space="preserve">149</w:t>
            </w:r>
          </w:p>
        </w:tc>
      </w:tr>
      <w:tr>
        <w:tc>
          <w:tcPr/>
          <w:p>
            <w:pPr>
              <w:pStyle w:val="Compact"/>
              <w:jc w:val="left"/>
            </w:pPr>
            <w:r>
              <w:t xml:space="preserve">Inari (naapuri)</w:t>
            </w:r>
          </w:p>
        </w:tc>
        <w:tc>
          <w:tcPr/>
          <w:p>
            <w:pPr>
              <w:pStyle w:val="Compact"/>
              <w:jc w:val="right"/>
            </w:pPr>
            <w:r>
              <w:t xml:space="preserve">83.1</w:t>
            </w:r>
          </w:p>
        </w:tc>
        <w:tc>
          <w:tcPr/>
          <w:p>
            <w:pPr>
              <w:pStyle w:val="Compact"/>
              <w:jc w:val="right"/>
            </w:pPr>
            <w:r>
              <w:t xml:space="preserve">207</w:t>
            </w:r>
          </w:p>
        </w:tc>
      </w:tr>
      <w:tr>
        <w:tc>
          <w:tcPr/>
          <w:p>
            <w:pPr>
              <w:pStyle w:val="Compact"/>
              <w:jc w:val="left"/>
            </w:pPr>
            <w:r>
              <w:t xml:space="preserve">Kittilä (naapuri)</w:t>
            </w:r>
          </w:p>
        </w:tc>
        <w:tc>
          <w:tcPr/>
          <w:p>
            <w:pPr>
              <w:pStyle w:val="Compact"/>
              <w:jc w:val="right"/>
            </w:pPr>
            <w:r>
              <w:t xml:space="preserve">78.1</w:t>
            </w:r>
          </w:p>
        </w:tc>
        <w:tc>
          <w:tcPr/>
          <w:p>
            <w:pPr>
              <w:pStyle w:val="Compact"/>
              <w:jc w:val="right"/>
            </w:pPr>
            <w:r>
              <w:t xml:space="preserve">222</w:t>
            </w:r>
          </w:p>
        </w:tc>
      </w:tr>
      <w:tr>
        <w:tc>
          <w:tcPr/>
          <w:p>
            <w:pPr>
              <w:pStyle w:val="Compact"/>
              <w:jc w:val="left"/>
            </w:pPr>
            <w:r>
              <w:t xml:space="preserve">Sodankylä (valittu)</w:t>
            </w:r>
          </w:p>
        </w:tc>
        <w:tc>
          <w:tcPr/>
          <w:p>
            <w:pPr>
              <w:pStyle w:val="Compact"/>
              <w:jc w:val="right"/>
            </w:pPr>
            <w:r>
              <w:t xml:space="preserve">76.7</w:t>
            </w:r>
          </w:p>
        </w:tc>
        <w:tc>
          <w:tcPr/>
          <w:p>
            <w:pPr>
              <w:pStyle w:val="Compact"/>
              <w:jc w:val="right"/>
            </w:pPr>
            <w:r>
              <w:t xml:space="preserve">226</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sodankyla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sodankyla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165.9</w:t>
            </w:r>
          </w:p>
        </w:tc>
        <w:tc>
          <w:tcPr/>
          <w:p>
            <w:pPr>
              <w:pStyle w:val="Compact"/>
              <w:jc w:val="right"/>
            </w:pPr>
            <w:r>
              <w:t xml:space="preserve">27</w:t>
            </w:r>
          </w:p>
        </w:tc>
      </w:tr>
      <w:tr>
        <w:tc>
          <w:tcPr/>
          <w:p>
            <w:pPr>
              <w:pStyle w:val="Compact"/>
              <w:jc w:val="left"/>
            </w:pPr>
            <w:r>
              <w:t xml:space="preserve">Kemijärvi (naapuri)</w:t>
            </w:r>
          </w:p>
        </w:tc>
        <w:tc>
          <w:tcPr/>
          <w:p>
            <w:pPr>
              <w:pStyle w:val="Compact"/>
              <w:jc w:val="right"/>
            </w:pPr>
            <w:r>
              <w:t xml:space="preserve">143.2</w:t>
            </w:r>
          </w:p>
        </w:tc>
        <w:tc>
          <w:tcPr/>
          <w:p>
            <w:pPr>
              <w:pStyle w:val="Compact"/>
              <w:jc w:val="right"/>
            </w:pPr>
            <w:r>
              <w:t xml:space="preserve">57</w:t>
            </w:r>
          </w:p>
        </w:tc>
      </w:tr>
      <w:tr>
        <w:tc>
          <w:tcPr/>
          <w:p>
            <w:pPr>
              <w:pStyle w:val="Compact"/>
              <w:jc w:val="left"/>
            </w:pPr>
            <w:r>
              <w:t xml:space="preserve">Rovaniemi (naapuri)</w:t>
            </w:r>
          </w:p>
        </w:tc>
        <w:tc>
          <w:tcPr/>
          <w:p>
            <w:pPr>
              <w:pStyle w:val="Compact"/>
              <w:jc w:val="right"/>
            </w:pPr>
            <w:r>
              <w:t xml:space="preserve">109.1</w:t>
            </w:r>
          </w:p>
        </w:tc>
        <w:tc>
          <w:tcPr/>
          <w:p>
            <w:pPr>
              <w:pStyle w:val="Compact"/>
              <w:jc w:val="right"/>
            </w:pPr>
            <w:r>
              <w:t xml:space="preserve">110</w:t>
            </w:r>
          </w:p>
        </w:tc>
      </w:tr>
      <w:tr>
        <w:tc>
          <w:tcPr/>
          <w:p>
            <w:pPr>
              <w:pStyle w:val="Compact"/>
              <w:jc w:val="left"/>
            </w:pPr>
            <w:r>
              <w:t xml:space="preserve">Sodankylä (valittu)</w:t>
            </w:r>
          </w:p>
        </w:tc>
        <w:tc>
          <w:tcPr/>
          <w:p>
            <w:pPr>
              <w:pStyle w:val="Compact"/>
              <w:jc w:val="right"/>
            </w:pPr>
            <w:r>
              <w:t xml:space="preserve">97.7</w:t>
            </w:r>
          </w:p>
        </w:tc>
        <w:tc>
          <w:tcPr/>
          <w:p>
            <w:pPr>
              <w:pStyle w:val="Compact"/>
              <w:jc w:val="right"/>
            </w:pPr>
            <w:r>
              <w:t xml:space="preserve">132</w:t>
            </w:r>
          </w:p>
        </w:tc>
      </w:tr>
      <w:tr>
        <w:tc>
          <w:tcPr/>
          <w:p>
            <w:pPr>
              <w:pStyle w:val="Compact"/>
              <w:jc w:val="left"/>
            </w:pPr>
            <w:r>
              <w:t xml:space="preserve">Kittilä (naapuri)</w:t>
            </w:r>
          </w:p>
        </w:tc>
        <w:tc>
          <w:tcPr/>
          <w:p>
            <w:pPr>
              <w:pStyle w:val="Compact"/>
              <w:jc w:val="right"/>
            </w:pPr>
            <w:r>
              <w:t xml:space="preserve">43.2</w:t>
            </w:r>
          </w:p>
        </w:tc>
        <w:tc>
          <w:tcPr/>
          <w:p>
            <w:pPr>
              <w:pStyle w:val="Compact"/>
              <w:jc w:val="right"/>
            </w:pPr>
            <w:r>
              <w:t xml:space="preserve">240</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Pelkosenniemi (naapuri)</w:t>
            </w:r>
          </w:p>
        </w:tc>
        <w:tc>
          <w:tcPr/>
          <w:p>
            <w:pPr>
              <w:pStyle w:val="Compact"/>
              <w:jc w:val="right"/>
            </w:pPr>
            <w:r>
              <w:t xml:space="preserve">0.0</w:t>
            </w:r>
          </w:p>
        </w:tc>
        <w:tc>
          <w:tcPr/>
          <w:p>
            <w:pPr>
              <w:pStyle w:val="Compact"/>
              <w:jc w:val="right"/>
            </w:pPr>
            <w:r>
              <w:t xml:space="preserve">281</w:t>
            </w:r>
          </w:p>
        </w:tc>
      </w:tr>
      <w:tr>
        <w:tc>
          <w:tcPr/>
          <w:p>
            <w:pPr>
              <w:pStyle w:val="Compact"/>
              <w:jc w:val="left"/>
            </w:pPr>
            <w:r>
              <w:t xml:space="preserve">Savukoski (naapuri)</w:t>
            </w:r>
          </w:p>
        </w:tc>
        <w:tc>
          <w:tcPr/>
          <w:p>
            <w:pPr>
              <w:pStyle w:val="Compact"/>
              <w:jc w:val="right"/>
            </w:pPr>
            <w:r>
              <w:t xml:space="preserve">0.0</w:t>
            </w:r>
          </w:p>
        </w:tc>
        <w:tc>
          <w:tcPr/>
          <w:p>
            <w:pPr>
              <w:pStyle w:val="Compact"/>
              <w:jc w:val="right"/>
            </w:pPr>
            <w:r>
              <w:t xml:space="preserve">287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Kittilä (naapuri)</w:t>
            </w:r>
          </w:p>
        </w:tc>
        <w:tc>
          <w:tcPr/>
          <w:p>
            <w:pPr>
              <w:pStyle w:val="Compact"/>
              <w:jc w:val="right"/>
            </w:pPr>
            <w:r>
              <w:t xml:space="preserve">176.7</w:t>
            </w:r>
          </w:p>
        </w:tc>
        <w:tc>
          <w:tcPr/>
          <w:p>
            <w:pPr>
              <w:pStyle w:val="Compact"/>
              <w:jc w:val="right"/>
            </w:pPr>
            <w:r>
              <w:t xml:space="preserve">14</w:t>
            </w:r>
          </w:p>
        </w:tc>
      </w:tr>
      <w:tr>
        <w:tc>
          <w:tcPr/>
          <w:p>
            <w:pPr>
              <w:pStyle w:val="Compact"/>
              <w:jc w:val="left"/>
            </w:pPr>
            <w:r>
              <w:t xml:space="preserve">Rovaniemi (naapuri)</w:t>
            </w:r>
          </w:p>
        </w:tc>
        <w:tc>
          <w:tcPr/>
          <w:p>
            <w:pPr>
              <w:pStyle w:val="Compact"/>
              <w:jc w:val="right"/>
            </w:pPr>
            <w:r>
              <w:t xml:space="preserve">144.7</w:t>
            </w:r>
          </w:p>
        </w:tc>
        <w:tc>
          <w:tcPr/>
          <w:p>
            <w:pPr>
              <w:pStyle w:val="Compact"/>
              <w:jc w:val="right"/>
            </w:pPr>
            <w:r>
              <w:t xml:space="preserve">44</w:t>
            </w:r>
          </w:p>
        </w:tc>
      </w:tr>
      <w:tr>
        <w:tc>
          <w:tcPr/>
          <w:p>
            <w:pPr>
              <w:pStyle w:val="Compact"/>
              <w:jc w:val="left"/>
            </w:pPr>
            <w:r>
              <w:t xml:space="preserve">Inari (naapuri)</w:t>
            </w:r>
          </w:p>
        </w:tc>
        <w:tc>
          <w:tcPr/>
          <w:p>
            <w:pPr>
              <w:pStyle w:val="Compact"/>
              <w:jc w:val="right"/>
            </w:pPr>
            <w:r>
              <w:t xml:space="preserve">128.0</w:t>
            </w:r>
          </w:p>
        </w:tc>
        <w:tc>
          <w:tcPr/>
          <w:p>
            <w:pPr>
              <w:pStyle w:val="Compact"/>
              <w:jc w:val="right"/>
            </w:pPr>
            <w:r>
              <w:t xml:space="preserve">70</w:t>
            </w:r>
          </w:p>
        </w:tc>
      </w:tr>
      <w:tr>
        <w:tc>
          <w:tcPr/>
          <w:p>
            <w:pPr>
              <w:pStyle w:val="Compact"/>
              <w:jc w:val="left"/>
            </w:pPr>
            <w:r>
              <w:t xml:space="preserve">Kemijärvi (naapuri)</w:t>
            </w:r>
          </w:p>
        </w:tc>
        <w:tc>
          <w:tcPr/>
          <w:p>
            <w:pPr>
              <w:pStyle w:val="Compact"/>
              <w:jc w:val="right"/>
            </w:pPr>
            <w:r>
              <w:t xml:space="preserve">112.0</w:t>
            </w:r>
          </w:p>
        </w:tc>
        <w:tc>
          <w:tcPr/>
          <w:p>
            <w:pPr>
              <w:pStyle w:val="Compact"/>
              <w:jc w:val="right"/>
            </w:pPr>
            <w:r>
              <w:t xml:space="preserve">113</w:t>
            </w:r>
          </w:p>
        </w:tc>
      </w:tr>
      <w:tr>
        <w:tc>
          <w:tcPr/>
          <w:p>
            <w:pPr>
              <w:pStyle w:val="Compact"/>
              <w:jc w:val="left"/>
            </w:pPr>
            <w:r>
              <w:t xml:space="preserve">Savukoski (naapuri)</w:t>
            </w:r>
          </w:p>
        </w:tc>
        <w:tc>
          <w:tcPr/>
          <w:p>
            <w:pPr>
              <w:pStyle w:val="Compact"/>
              <w:jc w:val="right"/>
            </w:pPr>
            <w:r>
              <w:t xml:space="preserve">100.0</w:t>
            </w:r>
          </w:p>
        </w:tc>
        <w:tc>
          <w:tcPr/>
          <w:p>
            <w:pPr>
              <w:pStyle w:val="Compact"/>
              <w:jc w:val="right"/>
            </w:pPr>
            <w:r>
              <w:t xml:space="preserve">144</w:t>
            </w:r>
          </w:p>
        </w:tc>
      </w:tr>
      <w:tr>
        <w:tc>
          <w:tcPr/>
          <w:p>
            <w:pPr>
              <w:pStyle w:val="Compact"/>
              <w:jc w:val="left"/>
            </w:pPr>
            <w:r>
              <w:t xml:space="preserve">Sodankylä (valittu)</w:t>
            </w:r>
          </w:p>
        </w:tc>
        <w:tc>
          <w:tcPr/>
          <w:p>
            <w:pPr>
              <w:pStyle w:val="Compact"/>
              <w:jc w:val="right"/>
            </w:pPr>
            <w:r>
              <w:t xml:space="preserve">74.7</w:t>
            </w:r>
          </w:p>
        </w:tc>
        <w:tc>
          <w:tcPr/>
          <w:p>
            <w:pPr>
              <w:pStyle w:val="Compact"/>
              <w:jc w:val="right"/>
            </w:pPr>
            <w:r>
              <w:t xml:space="preserve">236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r>
        <w:tc>
          <w:tcPr/>
          <w:p>
            <w:pPr>
              <w:pStyle w:val="Compact"/>
              <w:jc w:val="left"/>
            </w:pPr>
            <w:r>
              <w:t xml:space="preserve">Pelkosenniemi (naapuri)</w:t>
            </w:r>
          </w:p>
        </w:tc>
        <w:tc>
          <w:tcPr/>
          <w:p>
            <w:pPr>
              <w:pStyle w:val="Compact"/>
              <w:jc w:val="right"/>
            </w:pPr>
            <w:r>
              <w:t xml:space="preserve">0.0</w:t>
            </w:r>
          </w:p>
        </w:tc>
        <w:tc>
          <w:tcPr/>
          <w:p>
            <w:pPr>
              <w:pStyle w:val="Compact"/>
              <w:jc w:val="right"/>
            </w:pPr>
            <w:r>
              <w:t xml:space="preserve">292</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157.2</w:t>
            </w:r>
          </w:p>
        </w:tc>
        <w:tc>
          <w:tcPr/>
          <w:p>
            <w:pPr>
              <w:pStyle w:val="Compact"/>
              <w:jc w:val="right"/>
            </w:pPr>
            <w:r>
              <w:t xml:space="preserve">36</w:t>
            </w:r>
          </w:p>
        </w:tc>
      </w:tr>
      <w:tr>
        <w:tc>
          <w:tcPr/>
          <w:p>
            <w:pPr>
              <w:pStyle w:val="Compact"/>
              <w:jc w:val="left"/>
            </w:pPr>
            <w:r>
              <w:t xml:space="preserve">Kittilä (naapuri)</w:t>
            </w:r>
          </w:p>
        </w:tc>
        <w:tc>
          <w:tcPr/>
          <w:p>
            <w:pPr>
              <w:pStyle w:val="Compact"/>
              <w:jc w:val="right"/>
            </w:pPr>
            <w:r>
              <w:t xml:space="preserve">146.3</w:t>
            </w:r>
          </w:p>
        </w:tc>
        <w:tc>
          <w:tcPr/>
          <w:p>
            <w:pPr>
              <w:pStyle w:val="Compact"/>
              <w:jc w:val="right"/>
            </w:pPr>
            <w:r>
              <w:t xml:space="preserve">50</w:t>
            </w:r>
          </w:p>
        </w:tc>
      </w:tr>
      <w:tr>
        <w:tc>
          <w:tcPr/>
          <w:p>
            <w:pPr>
              <w:pStyle w:val="Compact"/>
              <w:jc w:val="left"/>
            </w:pPr>
            <w:r>
              <w:t xml:space="preserve">Inari (naapuri)</w:t>
            </w:r>
          </w:p>
        </w:tc>
        <w:tc>
          <w:tcPr/>
          <w:p>
            <w:pPr>
              <w:pStyle w:val="Compact"/>
              <w:jc w:val="right"/>
            </w:pPr>
            <w:r>
              <w:t xml:space="preserve">142.8</w:t>
            </w:r>
          </w:p>
        </w:tc>
        <w:tc>
          <w:tcPr/>
          <w:p>
            <w:pPr>
              <w:pStyle w:val="Compact"/>
              <w:jc w:val="right"/>
            </w:pPr>
            <w:r>
              <w:t xml:space="preserve">53</w:t>
            </w:r>
          </w:p>
        </w:tc>
      </w:tr>
      <w:tr>
        <w:tc>
          <w:tcPr/>
          <w:p>
            <w:pPr>
              <w:pStyle w:val="Compact"/>
              <w:jc w:val="left"/>
            </w:pPr>
            <w:r>
              <w:t xml:space="preserve">Savukoski (naapuri)</w:t>
            </w:r>
          </w:p>
        </w:tc>
        <w:tc>
          <w:tcPr/>
          <w:p>
            <w:pPr>
              <w:pStyle w:val="Compact"/>
              <w:jc w:val="right"/>
            </w:pPr>
            <w:r>
              <w:t xml:space="preserve">94.9</w:t>
            </w:r>
          </w:p>
        </w:tc>
        <w:tc>
          <w:tcPr/>
          <w:p>
            <w:pPr>
              <w:pStyle w:val="Compact"/>
              <w:jc w:val="right"/>
            </w:pPr>
            <w:r>
              <w:t xml:space="preserve">160</w:t>
            </w:r>
          </w:p>
        </w:tc>
      </w:tr>
      <w:tr>
        <w:tc>
          <w:tcPr/>
          <w:p>
            <w:pPr>
              <w:pStyle w:val="Compact"/>
              <w:jc w:val="left"/>
            </w:pPr>
            <w:r>
              <w:t xml:space="preserve">Sodankylä (valittu)</w:t>
            </w:r>
          </w:p>
        </w:tc>
        <w:tc>
          <w:tcPr/>
          <w:p>
            <w:pPr>
              <w:pStyle w:val="Compact"/>
              <w:jc w:val="right"/>
            </w:pPr>
            <w:r>
              <w:t xml:space="preserve">91.1</w:t>
            </w:r>
          </w:p>
        </w:tc>
        <w:tc>
          <w:tcPr/>
          <w:p>
            <w:pPr>
              <w:pStyle w:val="Compact"/>
              <w:jc w:val="right"/>
            </w:pPr>
            <w:r>
              <w:t xml:space="preserve">178</w:t>
            </w:r>
          </w:p>
        </w:tc>
      </w:tr>
      <w:tr>
        <w:tc>
          <w:tcPr/>
          <w:p>
            <w:pPr>
              <w:pStyle w:val="Compact"/>
              <w:jc w:val="left"/>
            </w:pPr>
            <w:r>
              <w:t xml:space="preserve">Kemijärvi (naapuri)</w:t>
            </w:r>
          </w:p>
        </w:tc>
        <w:tc>
          <w:tcPr/>
          <w:p>
            <w:pPr>
              <w:pStyle w:val="Compact"/>
              <w:jc w:val="right"/>
            </w:pPr>
            <w:r>
              <w:t xml:space="preserve">90.4</w:t>
            </w:r>
          </w:p>
        </w:tc>
        <w:tc>
          <w:tcPr/>
          <w:p>
            <w:pPr>
              <w:pStyle w:val="Compact"/>
              <w:jc w:val="right"/>
            </w:pPr>
            <w:r>
              <w:t xml:space="preserve">179</w:t>
            </w:r>
          </w:p>
        </w:tc>
      </w:tr>
      <w:tr>
        <w:tc>
          <w:tcPr/>
          <w:p>
            <w:pPr>
              <w:pStyle w:val="Compact"/>
              <w:jc w:val="left"/>
            </w:pPr>
            <w:r>
              <w:t xml:space="preserve">Pelkosenniemi (naapuri)</w:t>
            </w:r>
          </w:p>
        </w:tc>
        <w:tc>
          <w:tcPr/>
          <w:p>
            <w:pPr>
              <w:pStyle w:val="Compact"/>
              <w:jc w:val="right"/>
            </w:pPr>
            <w:r>
              <w:t xml:space="preserve">89.1</w:t>
            </w:r>
          </w:p>
        </w:tc>
        <w:tc>
          <w:tcPr/>
          <w:p>
            <w:pPr>
              <w:pStyle w:val="Compact"/>
              <w:jc w:val="right"/>
            </w:pPr>
            <w:r>
              <w:t xml:space="preserve">184</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148.5</w:t>
            </w:r>
          </w:p>
        </w:tc>
        <w:tc>
          <w:tcPr/>
          <w:p>
            <w:pPr>
              <w:pStyle w:val="Compact"/>
              <w:jc w:val="right"/>
            </w:pPr>
            <w:r>
              <w:t xml:space="preserve">15</w:t>
            </w:r>
          </w:p>
        </w:tc>
      </w:tr>
      <w:tr>
        <w:tc>
          <w:tcPr/>
          <w:p>
            <w:pPr>
              <w:pStyle w:val="Compact"/>
              <w:jc w:val="left"/>
            </w:pPr>
            <w:r>
              <w:t xml:space="preserve">Kemijärvi (naapuri)</w:t>
            </w:r>
          </w:p>
        </w:tc>
        <w:tc>
          <w:tcPr/>
          <w:p>
            <w:pPr>
              <w:pStyle w:val="Compact"/>
              <w:jc w:val="right"/>
            </w:pPr>
            <w:r>
              <w:t xml:space="preserve">136.6</w:t>
            </w:r>
          </w:p>
        </w:tc>
        <w:tc>
          <w:tcPr/>
          <w:p>
            <w:pPr>
              <w:pStyle w:val="Compact"/>
              <w:jc w:val="right"/>
            </w:pPr>
            <w:r>
              <w:t xml:space="preserve">29</w:t>
            </w:r>
          </w:p>
        </w:tc>
      </w:tr>
      <w:tr>
        <w:tc>
          <w:tcPr/>
          <w:p>
            <w:pPr>
              <w:pStyle w:val="Compact"/>
              <w:jc w:val="left"/>
            </w:pPr>
            <w:r>
              <w:t xml:space="preserve">Rovaniemi (naapuri)</w:t>
            </w:r>
          </w:p>
        </w:tc>
        <w:tc>
          <w:tcPr/>
          <w:p>
            <w:pPr>
              <w:pStyle w:val="Compact"/>
              <w:jc w:val="right"/>
            </w:pPr>
            <w:r>
              <w:t xml:space="preserve">122.9</w:t>
            </w:r>
          </w:p>
        </w:tc>
        <w:tc>
          <w:tcPr/>
          <w:p>
            <w:pPr>
              <w:pStyle w:val="Compact"/>
              <w:jc w:val="right"/>
            </w:pPr>
            <w:r>
              <w:t xml:space="preserve">58</w:t>
            </w:r>
          </w:p>
        </w:tc>
      </w:tr>
      <w:tr>
        <w:tc>
          <w:tcPr/>
          <w:p>
            <w:pPr>
              <w:pStyle w:val="Compact"/>
              <w:jc w:val="left"/>
            </w:pPr>
            <w:r>
              <w:t xml:space="preserve">Sodankylä (valittu)</w:t>
            </w:r>
          </w:p>
        </w:tc>
        <w:tc>
          <w:tcPr/>
          <w:p>
            <w:pPr>
              <w:pStyle w:val="Compact"/>
              <w:jc w:val="right"/>
            </w:pPr>
            <w:r>
              <w:t xml:space="preserve">100.0</w:t>
            </w:r>
          </w:p>
        </w:tc>
        <w:tc>
          <w:tcPr/>
          <w:p>
            <w:pPr>
              <w:pStyle w:val="Compact"/>
              <w:jc w:val="right"/>
            </w:pPr>
            <w:r>
              <w:t xml:space="preserve">148</w:t>
            </w:r>
          </w:p>
        </w:tc>
      </w:tr>
      <w:tr>
        <w:tc>
          <w:tcPr/>
          <w:p>
            <w:pPr>
              <w:pStyle w:val="Compact"/>
              <w:jc w:val="left"/>
            </w:pPr>
            <w:r>
              <w:t xml:space="preserve">Savukoski (naapuri)</w:t>
            </w:r>
          </w:p>
        </w:tc>
        <w:tc>
          <w:tcPr/>
          <w:p>
            <w:pPr>
              <w:pStyle w:val="Compact"/>
              <w:jc w:val="right"/>
            </w:pPr>
            <w:r>
              <w:t xml:space="preserve">77.1</w:t>
            </w:r>
          </w:p>
        </w:tc>
        <w:tc>
          <w:tcPr/>
          <w:p>
            <w:pPr>
              <w:pStyle w:val="Compact"/>
              <w:jc w:val="right"/>
            </w:pPr>
            <w:r>
              <w:t xml:space="preserve">241</w:t>
            </w:r>
          </w:p>
        </w:tc>
      </w:tr>
      <w:tr>
        <w:tc>
          <w:tcPr/>
          <w:p>
            <w:pPr>
              <w:pStyle w:val="Compact"/>
              <w:jc w:val="left"/>
            </w:pPr>
            <w:r>
              <w:t xml:space="preserve">Pelkosenniemi (naapuri)</w:t>
            </w:r>
          </w:p>
        </w:tc>
        <w:tc>
          <w:tcPr/>
          <w:p>
            <w:pPr>
              <w:pStyle w:val="Compact"/>
              <w:jc w:val="right"/>
            </w:pPr>
            <w:r>
              <w:t xml:space="preserve">71.4</w:t>
            </w:r>
          </w:p>
        </w:tc>
        <w:tc>
          <w:tcPr/>
          <w:p>
            <w:pPr>
              <w:pStyle w:val="Compact"/>
              <w:jc w:val="right"/>
            </w:pPr>
            <w:r>
              <w:t xml:space="preserve">257</w:t>
            </w:r>
          </w:p>
        </w:tc>
      </w:tr>
      <w:tr>
        <w:tc>
          <w:tcPr/>
          <w:p>
            <w:pPr>
              <w:pStyle w:val="Compact"/>
              <w:jc w:val="left"/>
            </w:pPr>
            <w:r>
              <w:t xml:space="preserve">Kittilä (naapuri)</w:t>
            </w:r>
          </w:p>
        </w:tc>
        <w:tc>
          <w:tcPr/>
          <w:p>
            <w:pPr>
              <w:pStyle w:val="Compact"/>
              <w:jc w:val="right"/>
            </w:pPr>
            <w:r>
              <w:t xml:space="preserve">63.4</w:t>
            </w:r>
          </w:p>
        </w:tc>
        <w:tc>
          <w:tcPr/>
          <w:p>
            <w:pPr>
              <w:pStyle w:val="Compact"/>
              <w:jc w:val="right"/>
            </w:pPr>
            <w:r>
              <w:t xml:space="preserve">266</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sodankyla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sodankyla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170.0</w:t>
            </w:r>
          </w:p>
        </w:tc>
        <w:tc>
          <w:tcPr/>
          <w:p>
            <w:pPr>
              <w:pStyle w:val="Compact"/>
              <w:jc w:val="right"/>
            </w:pPr>
            <w:r>
              <w:t xml:space="preserve">36</w:t>
            </w:r>
          </w:p>
        </w:tc>
      </w:tr>
      <w:tr>
        <w:tc>
          <w:tcPr/>
          <w:p>
            <w:pPr>
              <w:pStyle w:val="Compact"/>
              <w:jc w:val="left"/>
            </w:pPr>
            <w:r>
              <w:t xml:space="preserve">Kemijärvi (naapuri)</w:t>
            </w:r>
          </w:p>
        </w:tc>
        <w:tc>
          <w:tcPr/>
          <w:p>
            <w:pPr>
              <w:pStyle w:val="Compact"/>
              <w:jc w:val="right"/>
            </w:pPr>
            <w:r>
              <w:t xml:space="preserve">159.4</w:t>
            </w:r>
          </w:p>
        </w:tc>
        <w:tc>
          <w:tcPr/>
          <w:p>
            <w:pPr>
              <w:pStyle w:val="Compact"/>
              <w:jc w:val="right"/>
            </w:pPr>
            <w:r>
              <w:t xml:space="preserve">48</w:t>
            </w:r>
          </w:p>
        </w:tc>
      </w:tr>
      <w:tr>
        <w:tc>
          <w:tcPr/>
          <w:p>
            <w:pPr>
              <w:pStyle w:val="Compact"/>
              <w:jc w:val="left"/>
            </w:pPr>
            <w:r>
              <w:t xml:space="preserve">Savukoski (naapuri)</w:t>
            </w:r>
          </w:p>
        </w:tc>
        <w:tc>
          <w:tcPr/>
          <w:p>
            <w:pPr>
              <w:pStyle w:val="Compact"/>
              <w:jc w:val="right"/>
            </w:pPr>
            <w:r>
              <w:t xml:space="preserve">147.9</w:t>
            </w:r>
          </w:p>
        </w:tc>
        <w:tc>
          <w:tcPr/>
          <w:p>
            <w:pPr>
              <w:pStyle w:val="Compact"/>
              <w:jc w:val="right"/>
            </w:pPr>
            <w:r>
              <w:t xml:space="preserve">64</w:t>
            </w:r>
          </w:p>
        </w:tc>
      </w:tr>
      <w:tr>
        <w:tc>
          <w:tcPr/>
          <w:p>
            <w:pPr>
              <w:pStyle w:val="Compact"/>
              <w:jc w:val="left"/>
            </w:pPr>
            <w:r>
              <w:t xml:space="preserve">Inari (naapuri)</w:t>
            </w:r>
          </w:p>
        </w:tc>
        <w:tc>
          <w:tcPr/>
          <w:p>
            <w:pPr>
              <w:pStyle w:val="Compact"/>
              <w:jc w:val="right"/>
            </w:pPr>
            <w:r>
              <w:t xml:space="preserve">120.7</w:t>
            </w:r>
          </w:p>
        </w:tc>
        <w:tc>
          <w:tcPr/>
          <w:p>
            <w:pPr>
              <w:pStyle w:val="Compact"/>
              <w:jc w:val="right"/>
            </w:pPr>
            <w:r>
              <w:t xml:space="preserve">94</w:t>
            </w:r>
          </w:p>
        </w:tc>
      </w:tr>
      <w:tr>
        <w:tc>
          <w:tcPr/>
          <w:p>
            <w:pPr>
              <w:pStyle w:val="Compact"/>
              <w:jc w:val="left"/>
            </w:pPr>
            <w:r>
              <w:t xml:space="preserve">Pelkosenniemi (naapuri)</w:t>
            </w:r>
          </w:p>
        </w:tc>
        <w:tc>
          <w:tcPr/>
          <w:p>
            <w:pPr>
              <w:pStyle w:val="Compact"/>
              <w:jc w:val="right"/>
            </w:pPr>
            <w:r>
              <w:t xml:space="preserve">115.0</w:t>
            </w:r>
          </w:p>
        </w:tc>
        <w:tc>
          <w:tcPr/>
          <w:p>
            <w:pPr>
              <w:pStyle w:val="Compact"/>
              <w:jc w:val="right"/>
            </w:pPr>
            <w:r>
              <w:t xml:space="preserve">108</w:t>
            </w:r>
          </w:p>
        </w:tc>
      </w:tr>
      <w:tr>
        <w:tc>
          <w:tcPr/>
          <w:p>
            <w:pPr>
              <w:pStyle w:val="Compact"/>
              <w:jc w:val="left"/>
            </w:pPr>
            <w:r>
              <w:t xml:space="preserve">Sodankylä (valittu)</w:t>
            </w:r>
          </w:p>
        </w:tc>
        <w:tc>
          <w:tcPr/>
          <w:p>
            <w:pPr>
              <w:pStyle w:val="Compact"/>
              <w:jc w:val="right"/>
            </w:pPr>
            <w:r>
              <w:t xml:space="preserve">81.1</w:t>
            </w:r>
          </w:p>
        </w:tc>
        <w:tc>
          <w:tcPr/>
          <w:p>
            <w:pPr>
              <w:pStyle w:val="Compact"/>
              <w:jc w:val="right"/>
            </w:pPr>
            <w:r>
              <w:t xml:space="preserve">191</w:t>
            </w:r>
          </w:p>
        </w:tc>
      </w:tr>
      <w:tr>
        <w:tc>
          <w:tcPr/>
          <w:p>
            <w:pPr>
              <w:pStyle w:val="Compact"/>
              <w:jc w:val="left"/>
            </w:pPr>
            <w:r>
              <w:t xml:space="preserve">Kittilä (naapuri)</w:t>
            </w:r>
          </w:p>
        </w:tc>
        <w:tc>
          <w:tcPr/>
          <w:p>
            <w:pPr>
              <w:pStyle w:val="Compact"/>
              <w:jc w:val="right"/>
            </w:pPr>
            <w:r>
              <w:t xml:space="preserve">75.4</w:t>
            </w:r>
          </w:p>
        </w:tc>
        <w:tc>
          <w:tcPr/>
          <w:p>
            <w:pPr>
              <w:pStyle w:val="Compact"/>
              <w:jc w:val="right"/>
            </w:pPr>
            <w:r>
              <w:t xml:space="preserve">212</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Inari (naapuri)</w:t>
            </w:r>
          </w:p>
        </w:tc>
        <w:tc>
          <w:tcPr/>
          <w:p>
            <w:pPr>
              <w:pStyle w:val="Compact"/>
              <w:jc w:val="right"/>
            </w:pPr>
            <w:r>
              <w:t xml:space="preserve">159.2</w:t>
            </w:r>
          </w:p>
        </w:tc>
        <w:tc>
          <w:tcPr/>
          <w:p>
            <w:pPr>
              <w:pStyle w:val="Compact"/>
              <w:jc w:val="right"/>
            </w:pPr>
            <w:r>
              <w:t xml:space="preserve">31</w:t>
            </w:r>
          </w:p>
        </w:tc>
      </w:tr>
      <w:tr>
        <w:tc>
          <w:tcPr/>
          <w:p>
            <w:pPr>
              <w:pStyle w:val="Compact"/>
              <w:jc w:val="left"/>
            </w:pPr>
            <w:r>
              <w:t xml:space="preserve">Pelkosenniemi (naapuri)</w:t>
            </w:r>
          </w:p>
        </w:tc>
        <w:tc>
          <w:tcPr/>
          <w:p>
            <w:pPr>
              <w:pStyle w:val="Compact"/>
              <w:jc w:val="right"/>
            </w:pPr>
            <w:r>
              <w:t xml:space="preserve">108.2</w:t>
            </w:r>
          </w:p>
        </w:tc>
        <w:tc>
          <w:tcPr/>
          <w:p>
            <w:pPr>
              <w:pStyle w:val="Compact"/>
              <w:jc w:val="right"/>
            </w:pPr>
            <w:r>
              <w:t xml:space="preserve">124</w:t>
            </w:r>
          </w:p>
        </w:tc>
      </w:tr>
      <w:tr>
        <w:tc>
          <w:tcPr/>
          <w:p>
            <w:pPr>
              <w:pStyle w:val="Compact"/>
              <w:jc w:val="left"/>
            </w:pPr>
            <w:r>
              <w:t xml:space="preserve">Kemijärvi (naapuri)</w:t>
            </w:r>
          </w:p>
        </w:tc>
        <w:tc>
          <w:tcPr/>
          <w:p>
            <w:pPr>
              <w:pStyle w:val="Compact"/>
              <w:jc w:val="right"/>
            </w:pPr>
            <w:r>
              <w:t xml:space="preserve">106.5</w:t>
            </w:r>
          </w:p>
        </w:tc>
        <w:tc>
          <w:tcPr/>
          <w:p>
            <w:pPr>
              <w:pStyle w:val="Compact"/>
              <w:jc w:val="right"/>
            </w:pPr>
            <w:r>
              <w:t xml:space="preserve">127</w:t>
            </w:r>
          </w:p>
        </w:tc>
      </w:tr>
      <w:tr>
        <w:tc>
          <w:tcPr/>
          <w:p>
            <w:pPr>
              <w:pStyle w:val="Compact"/>
              <w:jc w:val="left"/>
            </w:pPr>
            <w:r>
              <w:t xml:space="preserve">Rovaniemi (naapuri)</w:t>
            </w:r>
          </w:p>
        </w:tc>
        <w:tc>
          <w:tcPr/>
          <w:p>
            <w:pPr>
              <w:pStyle w:val="Compact"/>
              <w:jc w:val="right"/>
            </w:pPr>
            <w:r>
              <w:t xml:space="preserve">83.9</w:t>
            </w:r>
          </w:p>
        </w:tc>
        <w:tc>
          <w:tcPr/>
          <w:p>
            <w:pPr>
              <w:pStyle w:val="Compact"/>
              <w:jc w:val="right"/>
            </w:pPr>
            <w:r>
              <w:t xml:space="preserve">175</w:t>
            </w:r>
          </w:p>
        </w:tc>
      </w:tr>
      <w:tr>
        <w:tc>
          <w:tcPr/>
          <w:p>
            <w:pPr>
              <w:pStyle w:val="Compact"/>
              <w:jc w:val="left"/>
            </w:pPr>
            <w:r>
              <w:t xml:space="preserve">Savukoski (naapuri)</w:t>
            </w:r>
          </w:p>
        </w:tc>
        <w:tc>
          <w:tcPr/>
          <w:p>
            <w:pPr>
              <w:pStyle w:val="Compact"/>
              <w:jc w:val="right"/>
            </w:pPr>
            <w:r>
              <w:t xml:space="preserve">81.9</w:t>
            </w:r>
          </w:p>
        </w:tc>
        <w:tc>
          <w:tcPr/>
          <w:p>
            <w:pPr>
              <w:pStyle w:val="Compact"/>
              <w:jc w:val="right"/>
            </w:pPr>
            <w:r>
              <w:t xml:space="preserve">177</w:t>
            </w:r>
          </w:p>
        </w:tc>
      </w:tr>
      <w:tr>
        <w:tc>
          <w:tcPr/>
          <w:p>
            <w:pPr>
              <w:pStyle w:val="Compact"/>
              <w:jc w:val="left"/>
            </w:pPr>
            <w:r>
              <w:t xml:space="preserve">Kittilä (naapuri)</w:t>
            </w:r>
          </w:p>
        </w:tc>
        <w:tc>
          <w:tcPr/>
          <w:p>
            <w:pPr>
              <w:pStyle w:val="Compact"/>
              <w:jc w:val="right"/>
            </w:pPr>
            <w:r>
              <w:t xml:space="preserve">81.5</w:t>
            </w:r>
          </w:p>
        </w:tc>
        <w:tc>
          <w:tcPr/>
          <w:p>
            <w:pPr>
              <w:pStyle w:val="Compact"/>
              <w:jc w:val="right"/>
            </w:pPr>
            <w:r>
              <w:t xml:space="preserve">178</w:t>
            </w:r>
          </w:p>
        </w:tc>
      </w:tr>
      <w:tr>
        <w:tc>
          <w:tcPr/>
          <w:p>
            <w:pPr>
              <w:pStyle w:val="Compact"/>
              <w:jc w:val="left"/>
            </w:pPr>
            <w:r>
              <w:t xml:space="preserve">Sodankylä (valittu)</w:t>
            </w:r>
          </w:p>
        </w:tc>
        <w:tc>
          <w:tcPr/>
          <w:p>
            <w:pPr>
              <w:pStyle w:val="Compact"/>
              <w:jc w:val="right"/>
            </w:pPr>
            <w:r>
              <w:t xml:space="preserve">43.1</w:t>
            </w:r>
          </w:p>
        </w:tc>
        <w:tc>
          <w:tcPr/>
          <w:p>
            <w:pPr>
              <w:pStyle w:val="Compact"/>
              <w:jc w:val="right"/>
            </w:pPr>
            <w:r>
              <w:t xml:space="preserve">243</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201.2</w:t>
            </w:r>
          </w:p>
        </w:tc>
        <w:tc>
          <w:tcPr/>
          <w:p>
            <w:pPr>
              <w:pStyle w:val="Compact"/>
              <w:jc w:val="right"/>
            </w:pPr>
            <w:r>
              <w:t xml:space="preserve">16</w:t>
            </w:r>
          </w:p>
        </w:tc>
      </w:tr>
      <w:tr>
        <w:tc>
          <w:tcPr/>
          <w:p>
            <w:pPr>
              <w:pStyle w:val="Compact"/>
              <w:jc w:val="left"/>
            </w:pPr>
            <w:r>
              <w:t xml:space="preserve">Inari (naapuri)</w:t>
            </w:r>
          </w:p>
        </w:tc>
        <w:tc>
          <w:tcPr/>
          <w:p>
            <w:pPr>
              <w:pStyle w:val="Compact"/>
              <w:jc w:val="right"/>
            </w:pPr>
            <w:r>
              <w:t xml:space="preserve">116.2</w:t>
            </w:r>
          </w:p>
        </w:tc>
        <w:tc>
          <w:tcPr/>
          <w:p>
            <w:pPr>
              <w:pStyle w:val="Compact"/>
              <w:jc w:val="right"/>
            </w:pPr>
            <w:r>
              <w:t xml:space="preserve">108</w:t>
            </w:r>
          </w:p>
        </w:tc>
      </w:tr>
      <w:tr>
        <w:tc>
          <w:tcPr/>
          <w:p>
            <w:pPr>
              <w:pStyle w:val="Compact"/>
              <w:jc w:val="left"/>
            </w:pPr>
            <w:r>
              <w:t xml:space="preserve">Kemijärvi (naapuri)</w:t>
            </w:r>
          </w:p>
        </w:tc>
        <w:tc>
          <w:tcPr/>
          <w:p>
            <w:pPr>
              <w:pStyle w:val="Compact"/>
              <w:jc w:val="right"/>
            </w:pPr>
            <w:r>
              <w:t xml:space="preserve">107.9</w:t>
            </w:r>
          </w:p>
        </w:tc>
        <w:tc>
          <w:tcPr/>
          <w:p>
            <w:pPr>
              <w:pStyle w:val="Compact"/>
              <w:jc w:val="right"/>
            </w:pPr>
            <w:r>
              <w:t xml:space="preserve">123</w:t>
            </w:r>
          </w:p>
        </w:tc>
      </w:tr>
      <w:tr>
        <w:tc>
          <w:tcPr/>
          <w:p>
            <w:pPr>
              <w:pStyle w:val="Compact"/>
              <w:jc w:val="left"/>
            </w:pPr>
            <w:r>
              <w:t xml:space="preserve">Savukoski (naapuri)</w:t>
            </w:r>
          </w:p>
        </w:tc>
        <w:tc>
          <w:tcPr/>
          <w:p>
            <w:pPr>
              <w:pStyle w:val="Compact"/>
              <w:jc w:val="right"/>
            </w:pPr>
            <w:r>
              <w:t xml:space="preserve">78.6</w:t>
            </w:r>
          </w:p>
        </w:tc>
        <w:tc>
          <w:tcPr/>
          <w:p>
            <w:pPr>
              <w:pStyle w:val="Compact"/>
              <w:jc w:val="right"/>
            </w:pPr>
            <w:r>
              <w:t xml:space="preserve">214</w:t>
            </w:r>
          </w:p>
        </w:tc>
      </w:tr>
      <w:tr>
        <w:tc>
          <w:tcPr/>
          <w:p>
            <w:pPr>
              <w:pStyle w:val="Compact"/>
              <w:jc w:val="left"/>
            </w:pPr>
            <w:r>
              <w:t xml:space="preserve">Sodankylä (valittu)</w:t>
            </w:r>
          </w:p>
        </w:tc>
        <w:tc>
          <w:tcPr/>
          <w:p>
            <w:pPr>
              <w:pStyle w:val="Compact"/>
              <w:jc w:val="right"/>
            </w:pPr>
            <w:r>
              <w:t xml:space="preserve">77.2</w:t>
            </w:r>
          </w:p>
        </w:tc>
        <w:tc>
          <w:tcPr/>
          <w:p>
            <w:pPr>
              <w:pStyle w:val="Compact"/>
              <w:jc w:val="right"/>
            </w:pPr>
            <w:r>
              <w:t xml:space="preserve">215</w:t>
            </w:r>
          </w:p>
        </w:tc>
      </w:tr>
      <w:tr>
        <w:tc>
          <w:tcPr/>
          <w:p>
            <w:pPr>
              <w:pStyle w:val="Compact"/>
              <w:jc w:val="left"/>
            </w:pPr>
            <w:r>
              <w:t xml:space="preserve">Pelkosenniemi (naapuri)</w:t>
            </w:r>
          </w:p>
        </w:tc>
        <w:tc>
          <w:tcPr/>
          <w:p>
            <w:pPr>
              <w:pStyle w:val="Compact"/>
              <w:jc w:val="right"/>
            </w:pPr>
            <w:r>
              <w:t xml:space="preserve">73.7</w:t>
            </w:r>
          </w:p>
        </w:tc>
        <w:tc>
          <w:tcPr/>
          <w:p>
            <w:pPr>
              <w:pStyle w:val="Compact"/>
              <w:jc w:val="right"/>
            </w:pPr>
            <w:r>
              <w:t xml:space="preserve">225</w:t>
            </w:r>
          </w:p>
        </w:tc>
      </w:tr>
      <w:tr>
        <w:tc>
          <w:tcPr/>
          <w:p>
            <w:pPr>
              <w:pStyle w:val="Compact"/>
              <w:jc w:val="left"/>
            </w:pPr>
            <w:r>
              <w:t xml:space="preserve">Kittilä (naapuri)</w:t>
            </w:r>
          </w:p>
        </w:tc>
        <w:tc>
          <w:tcPr/>
          <w:p>
            <w:pPr>
              <w:pStyle w:val="Compact"/>
              <w:jc w:val="right"/>
            </w:pPr>
            <w:r>
              <w:t xml:space="preserve">71.7</w:t>
            </w:r>
          </w:p>
        </w:tc>
        <w:tc>
          <w:tcPr/>
          <w:p>
            <w:pPr>
              <w:pStyle w:val="Compact"/>
              <w:jc w:val="right"/>
            </w:pPr>
            <w:r>
              <w:t xml:space="preserve">229</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(naapuri)</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Savukoski (naapuri)</w:t>
            </w:r>
          </w:p>
        </w:tc>
        <w:tc>
          <w:tcPr/>
          <w:p>
            <w:pPr>
              <w:pStyle w:val="Compact"/>
              <w:jc w:val="right"/>
            </w:pPr>
            <w:r>
              <w:t xml:space="preserve">205.7</w:t>
            </w:r>
          </w:p>
        </w:tc>
        <w:tc>
          <w:tcPr/>
          <w:p>
            <w:pPr>
              <w:pStyle w:val="Compact"/>
              <w:jc w:val="right"/>
            </w:pPr>
            <w:r>
              <w:t xml:space="preserve">7</w:t>
            </w:r>
          </w:p>
        </w:tc>
      </w:tr>
      <w:tr>
        <w:tc>
          <w:tcPr/>
          <w:p>
            <w:pPr>
              <w:pStyle w:val="Compact"/>
              <w:jc w:val="left"/>
            </w:pPr>
            <w:r>
              <w:t xml:space="preserve">Inari (naapuri)</w:t>
            </w:r>
          </w:p>
        </w:tc>
        <w:tc>
          <w:tcPr/>
          <w:p>
            <w:pPr>
              <w:pStyle w:val="Compact"/>
              <w:jc w:val="right"/>
            </w:pPr>
            <w:r>
              <w:t xml:space="preserve">143.7</w:t>
            </w:r>
          </w:p>
        </w:tc>
        <w:tc>
          <w:tcPr/>
          <w:p>
            <w:pPr>
              <w:pStyle w:val="Compact"/>
              <w:jc w:val="right"/>
            </w:pPr>
            <w:r>
              <w:t xml:space="preserve">45</w:t>
            </w:r>
          </w:p>
        </w:tc>
      </w:tr>
      <w:tr>
        <w:tc>
          <w:tcPr/>
          <w:p>
            <w:pPr>
              <w:pStyle w:val="Compact"/>
              <w:jc w:val="left"/>
            </w:pPr>
            <w:r>
              <w:t xml:space="preserve">Kemijärvi (naapuri)</w:t>
            </w:r>
          </w:p>
        </w:tc>
        <w:tc>
          <w:tcPr/>
          <w:p>
            <w:pPr>
              <w:pStyle w:val="Compact"/>
              <w:jc w:val="right"/>
            </w:pPr>
            <w:r>
              <w:t xml:space="preserve">127.6</w:t>
            </w:r>
          </w:p>
        </w:tc>
        <w:tc>
          <w:tcPr/>
          <w:p>
            <w:pPr>
              <w:pStyle w:val="Compact"/>
              <w:jc w:val="right"/>
            </w:pPr>
            <w:r>
              <w:t xml:space="preserve">73</w:t>
            </w:r>
          </w:p>
        </w:tc>
      </w:tr>
      <w:tr>
        <w:tc>
          <w:tcPr/>
          <w:p>
            <w:pPr>
              <w:pStyle w:val="Compact"/>
              <w:jc w:val="left"/>
            </w:pPr>
            <w:r>
              <w:t xml:space="preserve">Sodankylä (valittu)</w:t>
            </w:r>
          </w:p>
        </w:tc>
        <w:tc>
          <w:tcPr/>
          <w:p>
            <w:pPr>
              <w:pStyle w:val="Compact"/>
              <w:jc w:val="right"/>
            </w:pPr>
            <w:r>
              <w:t xml:space="preserve">124.1</w:t>
            </w:r>
          </w:p>
        </w:tc>
        <w:tc>
          <w:tcPr/>
          <w:p>
            <w:pPr>
              <w:pStyle w:val="Compact"/>
              <w:jc w:val="right"/>
            </w:pPr>
            <w:r>
              <w:t xml:space="preserve">79</w:t>
            </w:r>
          </w:p>
        </w:tc>
      </w:tr>
      <w:tr>
        <w:tc>
          <w:tcPr/>
          <w:p>
            <w:pPr>
              <w:pStyle w:val="Compact"/>
              <w:jc w:val="left"/>
            </w:pPr>
            <w:r>
              <w:t xml:space="preserve">Kittilä (naapuri)</w:t>
            </w:r>
          </w:p>
        </w:tc>
        <w:tc>
          <w:tcPr/>
          <w:p>
            <w:pPr>
              <w:pStyle w:val="Compact"/>
              <w:jc w:val="right"/>
            </w:pPr>
            <w:r>
              <w:t xml:space="preserve">110.3</w:t>
            </w:r>
          </w:p>
        </w:tc>
        <w:tc>
          <w:tcPr/>
          <w:p>
            <w:pPr>
              <w:pStyle w:val="Compact"/>
              <w:jc w:val="right"/>
            </w:pPr>
            <w:r>
              <w:t xml:space="preserve">108</w:t>
            </w:r>
          </w:p>
        </w:tc>
      </w:tr>
      <w:tr>
        <w:tc>
          <w:tcPr/>
          <w:p>
            <w:pPr>
              <w:pStyle w:val="Compact"/>
              <w:jc w:val="left"/>
            </w:pPr>
            <w:r>
              <w:t xml:space="preserve">Rovaniemi (naapuri)</w:t>
            </w:r>
          </w:p>
        </w:tc>
        <w:tc>
          <w:tcPr/>
          <w:p>
            <w:pPr>
              <w:pStyle w:val="Compact"/>
              <w:jc w:val="right"/>
            </w:pPr>
            <w:r>
              <w:t xml:space="preserve">95.4</w:t>
            </w:r>
          </w:p>
        </w:tc>
        <w:tc>
          <w:tcPr/>
          <w:p>
            <w:pPr>
              <w:pStyle w:val="Compact"/>
              <w:jc w:val="right"/>
            </w:pPr>
            <w:r>
              <w:t xml:space="preserve">154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Sodankylä (valittu)</w:t>
            </w:r>
          </w:p>
        </w:tc>
        <w:tc>
          <w:tcPr/>
          <w:p>
            <w:pPr>
              <w:pStyle w:val="Compact"/>
              <w:jc w:val="right"/>
            </w:pPr>
            <w:r>
              <w:t xml:space="preserve">272.7</w:t>
            </w:r>
          </w:p>
        </w:tc>
        <w:tc>
          <w:tcPr/>
          <w:p>
            <w:pPr>
              <w:pStyle w:val="Compact"/>
              <w:jc w:val="right"/>
            </w:pPr>
            <w:r>
              <w:t xml:space="preserve">17</w:t>
            </w:r>
          </w:p>
        </w:tc>
      </w:tr>
      <w:tr>
        <w:tc>
          <w:tcPr/>
          <w:p>
            <w:pPr>
              <w:pStyle w:val="Compact"/>
              <w:jc w:val="left"/>
            </w:pPr>
            <w:r>
              <w:t xml:space="preserve">Pelkosenniemi (naapuri)</w:t>
            </w:r>
          </w:p>
        </w:tc>
        <w:tc>
          <w:tcPr/>
          <w:p>
            <w:pPr>
              <w:pStyle w:val="Compact"/>
              <w:jc w:val="right"/>
            </w:pPr>
            <w:r>
              <w:t xml:space="preserve">263.6</w:t>
            </w:r>
          </w:p>
        </w:tc>
        <w:tc>
          <w:tcPr/>
          <w:p>
            <w:pPr>
              <w:pStyle w:val="Compact"/>
              <w:jc w:val="right"/>
            </w:pPr>
            <w:r>
              <w:t xml:space="preserve">19</w:t>
            </w:r>
          </w:p>
        </w:tc>
      </w:tr>
      <w:tr>
        <w:tc>
          <w:tcPr/>
          <w:p>
            <w:pPr>
              <w:pStyle w:val="Compact"/>
              <w:jc w:val="left"/>
            </w:pPr>
            <w:r>
              <w:t xml:space="preserve">Kittilä (naapuri)</w:t>
            </w:r>
          </w:p>
        </w:tc>
        <w:tc>
          <w:tcPr/>
          <w:p>
            <w:pPr>
              <w:pStyle w:val="Compact"/>
              <w:jc w:val="right"/>
            </w:pPr>
            <w:r>
              <w:t xml:space="preserve">218.2</w:t>
            </w:r>
          </w:p>
        </w:tc>
        <w:tc>
          <w:tcPr/>
          <w:p>
            <w:pPr>
              <w:pStyle w:val="Compact"/>
              <w:jc w:val="right"/>
            </w:pPr>
            <w:r>
              <w:t xml:space="preserve">37</w:t>
            </w:r>
          </w:p>
        </w:tc>
      </w:tr>
      <w:tr>
        <w:tc>
          <w:tcPr/>
          <w:p>
            <w:pPr>
              <w:pStyle w:val="Compact"/>
              <w:jc w:val="left"/>
            </w:pPr>
            <w:r>
              <w:t xml:space="preserve">Kemijärvi (naapuri)</w:t>
            </w:r>
          </w:p>
        </w:tc>
        <w:tc>
          <w:tcPr/>
          <w:p>
            <w:pPr>
              <w:pStyle w:val="Compact"/>
              <w:jc w:val="right"/>
            </w:pPr>
            <w:r>
              <w:t xml:space="preserve">163.6</w:t>
            </w:r>
          </w:p>
        </w:tc>
        <w:tc>
          <w:tcPr/>
          <w:p>
            <w:pPr>
              <w:pStyle w:val="Compact"/>
              <w:jc w:val="right"/>
            </w:pPr>
            <w:r>
              <w:t xml:space="preserve">54</w:t>
            </w:r>
          </w:p>
        </w:tc>
      </w:tr>
      <w:tr>
        <w:tc>
          <w:tcPr/>
          <w:p>
            <w:pPr>
              <w:pStyle w:val="Compact"/>
              <w:jc w:val="left"/>
            </w:pPr>
            <w:r>
              <w:t xml:space="preserve">Rovaniemi (naapuri)</w:t>
            </w:r>
          </w:p>
        </w:tc>
        <w:tc>
          <w:tcPr/>
          <w:p>
            <w:pPr>
              <w:pStyle w:val="Compact"/>
              <w:jc w:val="right"/>
            </w:pPr>
            <w:r>
              <w:t xml:space="preserve">145.5</w:t>
            </w:r>
          </w:p>
        </w:tc>
        <w:tc>
          <w:tcPr/>
          <w:p>
            <w:pPr>
              <w:pStyle w:val="Compact"/>
              <w:jc w:val="right"/>
            </w:pPr>
            <w:r>
              <w:t xml:space="preserve">76</w:t>
            </w:r>
          </w:p>
        </w:tc>
      </w:tr>
      <w:tr>
        <w:tc>
          <w:tcPr/>
          <w:p>
            <w:pPr>
              <w:pStyle w:val="Compact"/>
              <w:jc w:val="left"/>
            </w:pPr>
            <w:r>
              <w:t xml:space="preserve">Savukoski (naapuri)</w:t>
            </w:r>
          </w:p>
        </w:tc>
        <w:tc>
          <w:tcPr/>
          <w:p>
            <w:pPr>
              <w:pStyle w:val="Compact"/>
              <w:jc w:val="right"/>
            </w:pPr>
            <w:r>
              <w:t xml:space="preserve">109.1</w:t>
            </w:r>
          </w:p>
        </w:tc>
        <w:tc>
          <w:tcPr/>
          <w:p>
            <w:pPr>
              <w:pStyle w:val="Compact"/>
              <w:jc w:val="right"/>
            </w:pPr>
            <w:r>
              <w:t xml:space="preserve">140</w:t>
            </w:r>
          </w:p>
        </w:tc>
      </w:tr>
      <w:tr>
        <w:tc>
          <w:tcPr/>
          <w:p>
            <w:pPr>
              <w:pStyle w:val="Compact"/>
              <w:jc w:val="left"/>
            </w:pPr>
            <w:r>
              <w:t xml:space="preserve">Inari (naapuri)</w:t>
            </w:r>
          </w:p>
        </w:tc>
        <w:tc>
          <w:tcPr/>
          <w:p>
            <w:pPr>
              <w:pStyle w:val="Compact"/>
              <w:jc w:val="right"/>
            </w:pPr>
            <w:r>
              <w:t xml:space="preserve">90.9</w:t>
            </w:r>
          </w:p>
        </w:tc>
        <w:tc>
          <w:tcPr/>
          <w:p>
            <w:pPr>
              <w:pStyle w:val="Compact"/>
              <w:jc w:val="right"/>
            </w:pPr>
            <w:r>
              <w:t xml:space="preserve">172</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sodankyla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97370</w:t>
            </w:r>
          </w:p>
        </w:tc>
        <w:tc>
          <w:tcPr/>
          <w:p>
            <w:pPr>
              <w:pStyle w:val="Compact"/>
              <w:jc w:val="left"/>
            </w:pPr>
            <w:r>
              <w:t xml:space="preserve">Unarin-Luusua</w:t>
            </w:r>
          </w:p>
        </w:tc>
        <w:tc>
          <w:tcPr/>
          <w:p>
            <w:pPr>
              <w:pStyle w:val="Compact"/>
              <w:jc w:val="right"/>
            </w:pPr>
            <w:r>
              <w:t xml:space="preserve">167.1</w:t>
            </w:r>
          </w:p>
        </w:tc>
        <w:tc>
          <w:tcPr/>
          <w:p>
            <w:pPr>
              <w:pStyle w:val="Compact"/>
              <w:jc w:val="right"/>
            </w:pPr>
            <w:r>
              <w:t xml:space="preserve">NA</w:t>
            </w:r>
          </w:p>
        </w:tc>
        <w:tc>
          <w:tcPr/>
          <w:p>
            <w:pPr>
              <w:pStyle w:val="Compact"/>
              <w:jc w:val="right"/>
            </w:pPr>
            <w:r>
              <w:t xml:space="preserve">236.3</w:t>
            </w:r>
          </w:p>
        </w:tc>
        <w:tc>
          <w:tcPr/>
          <w:p>
            <w:pPr>
              <w:pStyle w:val="Compact"/>
              <w:jc w:val="right"/>
            </w:pPr>
            <w:r>
              <w:t xml:space="preserve">173.0</w:t>
            </w:r>
          </w:p>
        </w:tc>
        <w:tc>
          <w:tcPr/>
          <w:p>
            <w:pPr>
              <w:pStyle w:val="Compact"/>
              <w:jc w:val="right"/>
            </w:pPr>
            <w:r>
              <w:t xml:space="preserve">92.0</w:t>
            </w:r>
          </w:p>
        </w:tc>
      </w:tr>
      <w:tr>
        <w:tc>
          <w:tcPr/>
          <w:p>
            <w:pPr>
              <w:pStyle w:val="Compact"/>
              <w:jc w:val="left"/>
            </w:pPr>
            <w:r>
              <w:t xml:space="preserve">97390</w:t>
            </w:r>
          </w:p>
        </w:tc>
        <w:tc>
          <w:tcPr/>
          <w:p>
            <w:pPr>
              <w:pStyle w:val="Compact"/>
              <w:jc w:val="left"/>
            </w:pPr>
            <w:r>
              <w:t xml:space="preserve">Kierinki</w:t>
            </w:r>
          </w:p>
        </w:tc>
        <w:tc>
          <w:tcPr/>
          <w:p>
            <w:pPr>
              <w:pStyle w:val="Compact"/>
              <w:jc w:val="right"/>
            </w:pPr>
            <w:r>
              <w:t xml:space="preserve">146.5</w:t>
            </w:r>
          </w:p>
        </w:tc>
        <w:tc>
          <w:tcPr/>
          <w:p>
            <w:pPr>
              <w:pStyle w:val="Compact"/>
              <w:jc w:val="right"/>
            </w:pPr>
            <w:r>
              <w:t xml:space="preserve">172.7</w:t>
            </w:r>
          </w:p>
        </w:tc>
        <w:tc>
          <w:tcPr/>
          <w:p>
            <w:pPr>
              <w:pStyle w:val="Compact"/>
              <w:jc w:val="right"/>
            </w:pPr>
            <w:r>
              <w:t xml:space="preserve">185.9</w:t>
            </w:r>
          </w:p>
        </w:tc>
        <w:tc>
          <w:tcPr/>
          <w:p>
            <w:pPr>
              <w:pStyle w:val="Compact"/>
              <w:jc w:val="right"/>
            </w:pPr>
            <w:r>
              <w:t xml:space="preserve">105.2</w:t>
            </w:r>
          </w:p>
        </w:tc>
        <w:tc>
          <w:tcPr/>
          <w:p>
            <w:pPr>
              <w:pStyle w:val="Compact"/>
              <w:jc w:val="right"/>
            </w:pPr>
            <w:r>
              <w:t xml:space="preserve">122.0</w:t>
            </w:r>
          </w:p>
        </w:tc>
      </w:tr>
      <w:tr>
        <w:tc>
          <w:tcPr/>
          <w:p>
            <w:pPr>
              <w:pStyle w:val="Compact"/>
              <w:jc w:val="left"/>
            </w:pPr>
            <w:r>
              <w:t xml:space="preserve">99770</w:t>
            </w:r>
          </w:p>
        </w:tc>
        <w:tc>
          <w:tcPr/>
          <w:p>
            <w:pPr>
              <w:pStyle w:val="Compact"/>
              <w:jc w:val="left"/>
            </w:pPr>
            <w:r>
              <w:t xml:space="preserve">Jeesiö</w:t>
            </w:r>
          </w:p>
        </w:tc>
        <w:tc>
          <w:tcPr/>
          <w:p>
            <w:pPr>
              <w:pStyle w:val="Compact"/>
              <w:jc w:val="right"/>
            </w:pPr>
            <w:r>
              <w:t xml:space="preserve">139.6</w:t>
            </w:r>
          </w:p>
        </w:tc>
        <w:tc>
          <w:tcPr/>
          <w:p>
            <w:pPr>
              <w:pStyle w:val="Compact"/>
              <w:jc w:val="right"/>
            </w:pPr>
            <w:r>
              <w:t xml:space="preserve">128.7</w:t>
            </w:r>
          </w:p>
        </w:tc>
        <w:tc>
          <w:tcPr/>
          <w:p>
            <w:pPr>
              <w:pStyle w:val="Compact"/>
              <w:jc w:val="right"/>
            </w:pPr>
            <w:r>
              <w:t xml:space="preserve">177.9</w:t>
            </w:r>
          </w:p>
        </w:tc>
        <w:tc>
          <w:tcPr/>
          <w:p>
            <w:pPr>
              <w:pStyle w:val="Compact"/>
              <w:jc w:val="right"/>
            </w:pPr>
            <w:r>
              <w:t xml:space="preserve">127.4</w:t>
            </w:r>
          </w:p>
        </w:tc>
        <w:tc>
          <w:tcPr/>
          <w:p>
            <w:pPr>
              <w:pStyle w:val="Compact"/>
              <w:jc w:val="right"/>
            </w:pPr>
            <w:r>
              <w:t xml:space="preserve">124.5</w:t>
            </w:r>
          </w:p>
        </w:tc>
      </w:tr>
      <w:tr>
        <w:tc>
          <w:tcPr/>
          <w:p>
            <w:pPr>
              <w:pStyle w:val="Compact"/>
              <w:jc w:val="left"/>
            </w:pPr>
            <w:r>
              <w:t xml:space="preserve">99655</w:t>
            </w:r>
          </w:p>
        </w:tc>
        <w:tc>
          <w:tcPr/>
          <w:p>
            <w:pPr>
              <w:pStyle w:val="Compact"/>
              <w:jc w:val="left"/>
            </w:pPr>
            <w:r>
              <w:t xml:space="preserve">Sattasvaara</w:t>
            </w:r>
          </w:p>
        </w:tc>
        <w:tc>
          <w:tcPr/>
          <w:p>
            <w:pPr>
              <w:pStyle w:val="Compact"/>
              <w:jc w:val="right"/>
            </w:pPr>
            <w:r>
              <w:t xml:space="preserve">131.0</w:t>
            </w:r>
          </w:p>
        </w:tc>
        <w:tc>
          <w:tcPr/>
          <w:p>
            <w:pPr>
              <w:pStyle w:val="Compact"/>
              <w:jc w:val="right"/>
            </w:pPr>
            <w:r>
              <w:t xml:space="preserve">152.3</w:t>
            </w:r>
          </w:p>
        </w:tc>
        <w:tc>
          <w:tcPr/>
          <w:p>
            <w:pPr>
              <w:pStyle w:val="Compact"/>
              <w:jc w:val="right"/>
            </w:pPr>
            <w:r>
              <w:t xml:space="preserve">160.2</w:t>
            </w:r>
          </w:p>
        </w:tc>
        <w:tc>
          <w:tcPr/>
          <w:p>
            <w:pPr>
              <w:pStyle w:val="Compact"/>
              <w:jc w:val="right"/>
            </w:pPr>
            <w:r>
              <w:t xml:space="preserve">68.9</w:t>
            </w:r>
          </w:p>
        </w:tc>
        <w:tc>
          <w:tcPr/>
          <w:p>
            <w:pPr>
              <w:pStyle w:val="Compact"/>
              <w:jc w:val="right"/>
            </w:pPr>
            <w:r>
              <w:t xml:space="preserve">142.7</w:t>
            </w:r>
          </w:p>
        </w:tc>
      </w:tr>
      <w:tr>
        <w:tc>
          <w:tcPr/>
          <w:p>
            <w:pPr>
              <w:pStyle w:val="Compact"/>
              <w:jc w:val="left"/>
            </w:pPr>
            <w:r>
              <w:t xml:space="preserve">99645</w:t>
            </w:r>
          </w:p>
        </w:tc>
        <w:tc>
          <w:tcPr/>
          <w:p>
            <w:pPr>
              <w:pStyle w:val="Compact"/>
              <w:jc w:val="left"/>
            </w:pPr>
            <w:r>
              <w:t xml:space="preserve">Lokka</w:t>
            </w:r>
          </w:p>
        </w:tc>
        <w:tc>
          <w:tcPr/>
          <w:p>
            <w:pPr>
              <w:pStyle w:val="Compact"/>
              <w:jc w:val="right"/>
            </w:pPr>
            <w:r>
              <w:t xml:space="preserve">122.4</w:t>
            </w:r>
          </w:p>
        </w:tc>
        <w:tc>
          <w:tcPr/>
          <w:p>
            <w:pPr>
              <w:pStyle w:val="Compact"/>
              <w:jc w:val="right"/>
            </w:pPr>
            <w:r>
              <w:t xml:space="preserve">153.9</w:t>
            </w:r>
          </w:p>
        </w:tc>
        <w:tc>
          <w:tcPr/>
          <w:p>
            <w:pPr>
              <w:pStyle w:val="Compact"/>
              <w:jc w:val="right"/>
            </w:pPr>
            <w:r>
              <w:t xml:space="preserve">173.4</w:t>
            </w:r>
          </w:p>
        </w:tc>
        <w:tc>
          <w:tcPr/>
          <w:p>
            <w:pPr>
              <w:pStyle w:val="Compact"/>
              <w:jc w:val="right"/>
            </w:pPr>
            <w:r>
              <w:t xml:space="preserve">58.1</w:t>
            </w:r>
          </w:p>
        </w:tc>
        <w:tc>
          <w:tcPr/>
          <w:p>
            <w:pPr>
              <w:pStyle w:val="Compact"/>
              <w:jc w:val="right"/>
            </w:pPr>
            <w:r>
              <w:t xml:space="preserve">104.3</w:t>
            </w:r>
          </w:p>
        </w:tc>
      </w:tr>
      <w:tr>
        <w:tc>
          <w:tcPr/>
          <w:p>
            <w:pPr>
              <w:pStyle w:val="Compact"/>
              <w:jc w:val="left"/>
            </w:pPr>
            <w:r>
              <w:t xml:space="preserve">99510</w:t>
            </w:r>
          </w:p>
        </w:tc>
        <w:tc>
          <w:tcPr/>
          <w:p>
            <w:pPr>
              <w:pStyle w:val="Compact"/>
              <w:jc w:val="left"/>
            </w:pPr>
            <w:r>
              <w:t xml:space="preserve">Raudanjoki-Seipäjärvi</w:t>
            </w:r>
          </w:p>
        </w:tc>
        <w:tc>
          <w:tcPr/>
          <w:p>
            <w:pPr>
              <w:pStyle w:val="Compact"/>
              <w:jc w:val="right"/>
            </w:pPr>
            <w:r>
              <w:t xml:space="preserve">119.8</w:t>
            </w:r>
          </w:p>
        </w:tc>
        <w:tc>
          <w:tcPr/>
          <w:p>
            <w:pPr>
              <w:pStyle w:val="Compact"/>
              <w:jc w:val="right"/>
            </w:pPr>
            <w:r>
              <w:t xml:space="preserve">114.0</w:t>
            </w:r>
          </w:p>
        </w:tc>
        <w:tc>
          <w:tcPr/>
          <w:p>
            <w:pPr>
              <w:pStyle w:val="Compact"/>
              <w:jc w:val="right"/>
            </w:pPr>
            <w:r>
              <w:t xml:space="preserve">126.1</w:t>
            </w:r>
          </w:p>
        </w:tc>
        <w:tc>
          <w:tcPr/>
          <w:p>
            <w:pPr>
              <w:pStyle w:val="Compact"/>
              <w:jc w:val="right"/>
            </w:pPr>
            <w:r>
              <w:t xml:space="preserve">134.1</w:t>
            </w:r>
          </w:p>
        </w:tc>
        <w:tc>
          <w:tcPr/>
          <w:p>
            <w:pPr>
              <w:pStyle w:val="Compact"/>
              <w:jc w:val="right"/>
            </w:pPr>
            <w:r>
              <w:t xml:space="preserve">105.1</w:t>
            </w:r>
          </w:p>
        </w:tc>
      </w:tr>
      <w:tr>
        <w:tc>
          <w:tcPr/>
          <w:p>
            <w:pPr>
              <w:pStyle w:val="Compact"/>
              <w:jc w:val="left"/>
            </w:pPr>
            <w:r>
              <w:t xml:space="preserve">99740</w:t>
            </w:r>
          </w:p>
        </w:tc>
        <w:tc>
          <w:tcPr/>
          <w:p>
            <w:pPr>
              <w:pStyle w:val="Compact"/>
              <w:jc w:val="left"/>
            </w:pPr>
            <w:r>
              <w:t xml:space="preserve">Syväjärvi</w:t>
            </w:r>
          </w:p>
        </w:tc>
        <w:tc>
          <w:tcPr/>
          <w:p>
            <w:pPr>
              <w:pStyle w:val="Compact"/>
              <w:jc w:val="right"/>
            </w:pPr>
            <w:r>
              <w:t xml:space="preserve">119.4</w:t>
            </w:r>
          </w:p>
        </w:tc>
        <w:tc>
          <w:tcPr/>
          <w:p>
            <w:pPr>
              <w:pStyle w:val="Compact"/>
              <w:jc w:val="right"/>
            </w:pPr>
            <w:r>
              <w:t xml:space="preserve">123.6</w:t>
            </w:r>
          </w:p>
        </w:tc>
        <w:tc>
          <w:tcPr/>
          <w:p>
            <w:pPr>
              <w:pStyle w:val="Compact"/>
              <w:jc w:val="right"/>
            </w:pPr>
            <w:r>
              <w:t xml:space="preserve">144.6</w:t>
            </w:r>
          </w:p>
        </w:tc>
        <w:tc>
          <w:tcPr/>
          <w:p>
            <w:pPr>
              <w:pStyle w:val="Compact"/>
              <w:jc w:val="right"/>
            </w:pPr>
            <w:r>
              <w:t xml:space="preserve">117.4</w:t>
            </w:r>
          </w:p>
        </w:tc>
        <w:tc>
          <w:tcPr/>
          <w:p>
            <w:pPr>
              <w:pStyle w:val="Compact"/>
              <w:jc w:val="right"/>
            </w:pPr>
            <w:r>
              <w:t xml:space="preserve">91.8</w:t>
            </w:r>
          </w:p>
        </w:tc>
      </w:tr>
      <w:tr>
        <w:tc>
          <w:tcPr/>
          <w:p>
            <w:pPr>
              <w:pStyle w:val="Compact"/>
              <w:jc w:val="left"/>
            </w:pPr>
            <w:r>
              <w:t xml:space="preserve">99530</w:t>
            </w:r>
          </w:p>
        </w:tc>
        <w:tc>
          <w:tcPr/>
          <w:p>
            <w:pPr>
              <w:pStyle w:val="Compact"/>
              <w:jc w:val="left"/>
            </w:pPr>
            <w:r>
              <w:t xml:space="preserve">Vuojärvi</w:t>
            </w:r>
          </w:p>
        </w:tc>
        <w:tc>
          <w:tcPr/>
          <w:p>
            <w:pPr>
              <w:pStyle w:val="Compact"/>
              <w:jc w:val="right"/>
            </w:pPr>
            <w:r>
              <w:t xml:space="preserve">114.3</w:t>
            </w:r>
          </w:p>
        </w:tc>
        <w:tc>
          <w:tcPr/>
          <w:p>
            <w:pPr>
              <w:pStyle w:val="Compact"/>
              <w:jc w:val="right"/>
            </w:pPr>
            <w:r>
              <w:t xml:space="preserve">113.5</w:t>
            </w:r>
          </w:p>
        </w:tc>
        <w:tc>
          <w:tcPr/>
          <w:p>
            <w:pPr>
              <w:pStyle w:val="Compact"/>
              <w:jc w:val="right"/>
            </w:pPr>
            <w:r>
              <w:t xml:space="preserve">136.4</w:t>
            </w:r>
          </w:p>
        </w:tc>
        <w:tc>
          <w:tcPr/>
          <w:p>
            <w:pPr>
              <w:pStyle w:val="Compact"/>
              <w:jc w:val="right"/>
            </w:pPr>
            <w:r>
              <w:t xml:space="preserve">118.6</w:t>
            </w:r>
          </w:p>
        </w:tc>
        <w:tc>
          <w:tcPr/>
          <w:p>
            <w:pPr>
              <w:pStyle w:val="Compact"/>
              <w:jc w:val="right"/>
            </w:pPr>
            <w:r>
              <w:t xml:space="preserve">88.8</w:t>
            </w:r>
          </w:p>
        </w:tc>
      </w:tr>
      <w:tr>
        <w:tc>
          <w:tcPr/>
          <w:p>
            <w:pPr>
              <w:pStyle w:val="Compact"/>
              <w:jc w:val="left"/>
            </w:pPr>
            <w:r>
              <w:t xml:space="preserve">99750</w:t>
            </w:r>
          </w:p>
        </w:tc>
        <w:tc>
          <w:tcPr/>
          <w:p>
            <w:pPr>
              <w:pStyle w:val="Compact"/>
              <w:jc w:val="left"/>
            </w:pPr>
            <w:r>
              <w:t xml:space="preserve">Sassali</w:t>
            </w:r>
          </w:p>
        </w:tc>
        <w:tc>
          <w:tcPr/>
          <w:p>
            <w:pPr>
              <w:pStyle w:val="Compact"/>
              <w:jc w:val="right"/>
            </w:pPr>
            <w:r>
              <w:t xml:space="preserve">113.6</w:t>
            </w:r>
          </w:p>
        </w:tc>
        <w:tc>
          <w:tcPr/>
          <w:p>
            <w:pPr>
              <w:pStyle w:val="Compact"/>
              <w:jc w:val="right"/>
            </w:pPr>
            <w:r>
              <w:t xml:space="preserve">NA</w:t>
            </w:r>
          </w:p>
        </w:tc>
        <w:tc>
          <w:tcPr/>
          <w:p>
            <w:pPr>
              <w:pStyle w:val="Compact"/>
              <w:jc w:val="right"/>
            </w:pPr>
            <w:r>
              <w:t xml:space="preserve">151.4</w:t>
            </w:r>
          </w:p>
        </w:tc>
        <w:tc>
          <w:tcPr/>
          <w:p>
            <w:pPr>
              <w:pStyle w:val="Compact"/>
              <w:jc w:val="right"/>
            </w:pPr>
            <w:r>
              <w:t xml:space="preserve">101.1</w:t>
            </w:r>
          </w:p>
        </w:tc>
        <w:tc>
          <w:tcPr/>
          <w:p>
            <w:pPr>
              <w:pStyle w:val="Compact"/>
              <w:jc w:val="right"/>
            </w:pPr>
            <w:r>
              <w:t xml:space="preserve">88.3</w:t>
            </w:r>
          </w:p>
        </w:tc>
      </w:tr>
      <w:tr>
        <w:tc>
          <w:tcPr/>
          <w:p>
            <w:pPr>
              <w:pStyle w:val="Compact"/>
              <w:jc w:val="left"/>
            </w:pPr>
            <w:r>
              <w:t xml:space="preserve">99660</w:t>
            </w:r>
          </w:p>
        </w:tc>
        <w:tc>
          <w:tcPr/>
          <w:p>
            <w:pPr>
              <w:pStyle w:val="Compact"/>
              <w:jc w:val="left"/>
            </w:pPr>
            <w:r>
              <w:t xml:space="preserve">Kersilö</w:t>
            </w:r>
          </w:p>
        </w:tc>
        <w:tc>
          <w:tcPr/>
          <w:p>
            <w:pPr>
              <w:pStyle w:val="Compact"/>
              <w:jc w:val="right"/>
            </w:pPr>
            <w:r>
              <w:t xml:space="preserve">106.7</w:t>
            </w:r>
          </w:p>
        </w:tc>
        <w:tc>
          <w:tcPr/>
          <w:p>
            <w:pPr>
              <w:pStyle w:val="Compact"/>
              <w:jc w:val="right"/>
            </w:pPr>
            <w:r>
              <w:t xml:space="preserve">NA</w:t>
            </w:r>
          </w:p>
        </w:tc>
        <w:tc>
          <w:tcPr/>
          <w:p>
            <w:pPr>
              <w:pStyle w:val="Compact"/>
              <w:jc w:val="right"/>
            </w:pPr>
            <w:r>
              <w:t xml:space="preserve">112.5</w:t>
            </w:r>
          </w:p>
        </w:tc>
        <w:tc>
          <w:tcPr/>
          <w:p>
            <w:pPr>
              <w:pStyle w:val="Compact"/>
              <w:jc w:val="right"/>
            </w:pPr>
            <w:r>
              <w:t xml:space="preserve">29.6</w:t>
            </w:r>
          </w:p>
        </w:tc>
        <w:tc>
          <w:tcPr/>
          <w:p>
            <w:pPr>
              <w:pStyle w:val="Compact"/>
              <w:jc w:val="right"/>
            </w:pPr>
            <w:r>
              <w:t xml:space="preserve">178.1</w:t>
            </w:r>
          </w:p>
        </w:tc>
      </w:tr>
      <w:tr>
        <w:tc>
          <w:tcPr/>
          <w:p>
            <w:pPr>
              <w:pStyle w:val="Compact"/>
              <w:jc w:val="left"/>
            </w:pPr>
            <w:r>
              <w:t xml:space="preserve">99665</w:t>
            </w:r>
          </w:p>
        </w:tc>
        <w:tc>
          <w:tcPr/>
          <w:p>
            <w:pPr>
              <w:pStyle w:val="Compact"/>
              <w:jc w:val="left"/>
            </w:pPr>
            <w:r>
              <w:t xml:space="preserve">Moskuvaara</w:t>
            </w:r>
          </w:p>
        </w:tc>
        <w:tc>
          <w:tcPr/>
          <w:p>
            <w:pPr>
              <w:pStyle w:val="Compact"/>
              <w:jc w:val="right"/>
            </w:pPr>
            <w:r>
              <w:t xml:space="preserve">106.5</w:t>
            </w:r>
          </w:p>
        </w:tc>
        <w:tc>
          <w:tcPr/>
          <w:p>
            <w:pPr>
              <w:pStyle w:val="Compact"/>
              <w:jc w:val="right"/>
            </w:pPr>
            <w:r>
              <w:t xml:space="preserve">NA</w:t>
            </w:r>
          </w:p>
        </w:tc>
        <w:tc>
          <w:tcPr/>
          <w:p>
            <w:pPr>
              <w:pStyle w:val="Compact"/>
              <w:jc w:val="right"/>
            </w:pPr>
            <w:r>
              <w:t xml:space="preserve">120.7</w:t>
            </w:r>
          </w:p>
        </w:tc>
        <w:tc>
          <w:tcPr/>
          <w:p>
            <w:pPr>
              <w:pStyle w:val="Compact"/>
              <w:jc w:val="right"/>
            </w:pPr>
            <w:r>
              <w:t xml:space="preserve">114.6</w:t>
            </w:r>
          </w:p>
        </w:tc>
        <w:tc>
          <w:tcPr/>
          <w:p>
            <w:pPr>
              <w:pStyle w:val="Compact"/>
              <w:jc w:val="right"/>
            </w:pPr>
            <w:r>
              <w:t xml:space="preserve">84.1</w:t>
            </w:r>
          </w:p>
        </w:tc>
      </w:tr>
      <w:tr>
        <w:tc>
          <w:tcPr/>
          <w:p>
            <w:pPr>
              <w:pStyle w:val="Compact"/>
              <w:jc w:val="left"/>
            </w:pPr>
            <w:r>
              <w:t xml:space="preserve">99720</w:t>
            </w:r>
          </w:p>
        </w:tc>
        <w:tc>
          <w:tcPr/>
          <w:p>
            <w:pPr>
              <w:pStyle w:val="Compact"/>
              <w:jc w:val="left"/>
            </w:pPr>
            <w:r>
              <w:t xml:space="preserve">Riipi</w:t>
            </w:r>
          </w:p>
        </w:tc>
        <w:tc>
          <w:tcPr/>
          <w:p>
            <w:pPr>
              <w:pStyle w:val="Compact"/>
              <w:jc w:val="right"/>
            </w:pPr>
            <w:r>
              <w:t xml:space="preserve">103.2</w:t>
            </w:r>
          </w:p>
        </w:tc>
        <w:tc>
          <w:tcPr/>
          <w:p>
            <w:pPr>
              <w:pStyle w:val="Compact"/>
              <w:jc w:val="right"/>
            </w:pPr>
            <w:r>
              <w:t xml:space="preserve">118.5</w:t>
            </w:r>
          </w:p>
        </w:tc>
        <w:tc>
          <w:tcPr/>
          <w:p>
            <w:pPr>
              <w:pStyle w:val="Compact"/>
              <w:jc w:val="right"/>
            </w:pPr>
            <w:r>
              <w:t xml:space="preserve">114.2</w:t>
            </w:r>
          </w:p>
        </w:tc>
        <w:tc>
          <w:tcPr/>
          <w:p>
            <w:pPr>
              <w:pStyle w:val="Compact"/>
              <w:jc w:val="right"/>
            </w:pPr>
            <w:r>
              <w:t xml:space="preserve">62.3</w:t>
            </w:r>
          </w:p>
        </w:tc>
        <w:tc>
          <w:tcPr/>
          <w:p>
            <w:pPr>
              <w:pStyle w:val="Compact"/>
              <w:jc w:val="right"/>
            </w:pPr>
            <w:r>
              <w:t xml:space="preserve">117.9</w:t>
            </w:r>
          </w:p>
        </w:tc>
      </w:tr>
      <w:tr>
        <w:tc>
          <w:tcPr/>
          <w:p>
            <w:pPr>
              <w:pStyle w:val="Compact"/>
              <w:jc w:val="left"/>
            </w:pPr>
            <w:r>
              <w:t xml:space="preserve">99540</w:t>
            </w:r>
          </w:p>
        </w:tc>
        <w:tc>
          <w:tcPr/>
          <w:p>
            <w:pPr>
              <w:pStyle w:val="Compact"/>
              <w:jc w:val="left"/>
            </w:pPr>
            <w:r>
              <w:t xml:space="preserve">Torvinen</w:t>
            </w:r>
          </w:p>
        </w:tc>
        <w:tc>
          <w:tcPr/>
          <w:p>
            <w:pPr>
              <w:pStyle w:val="Compact"/>
              <w:jc w:val="right"/>
            </w:pPr>
            <w:r>
              <w:t xml:space="preserve">101.6</w:t>
            </w:r>
          </w:p>
        </w:tc>
        <w:tc>
          <w:tcPr/>
          <w:p>
            <w:pPr>
              <w:pStyle w:val="Compact"/>
              <w:jc w:val="right"/>
            </w:pPr>
            <w:r>
              <w:t xml:space="preserve">89.6</w:t>
            </w:r>
          </w:p>
        </w:tc>
        <w:tc>
          <w:tcPr/>
          <w:p>
            <w:pPr>
              <w:pStyle w:val="Compact"/>
              <w:jc w:val="right"/>
            </w:pPr>
            <w:r>
              <w:t xml:space="preserve">105.1</w:t>
            </w:r>
          </w:p>
        </w:tc>
        <w:tc>
          <w:tcPr/>
          <w:p>
            <w:pPr>
              <w:pStyle w:val="Compact"/>
              <w:jc w:val="right"/>
            </w:pPr>
            <w:r>
              <w:t xml:space="preserve">128.4</w:t>
            </w:r>
          </w:p>
        </w:tc>
        <w:tc>
          <w:tcPr/>
          <w:p>
            <w:pPr>
              <w:pStyle w:val="Compact"/>
              <w:jc w:val="right"/>
            </w:pPr>
            <w:r>
              <w:t xml:space="preserve">83.1</w:t>
            </w:r>
          </w:p>
        </w:tc>
      </w:tr>
      <w:tr>
        <w:tc>
          <w:tcPr/>
          <w:p>
            <w:pPr>
              <w:pStyle w:val="Compact"/>
              <w:jc w:val="left"/>
            </w:pPr>
            <w:r>
              <w:t xml:space="preserve">99690</w:t>
            </w:r>
          </w:p>
        </w:tc>
        <w:tc>
          <w:tcPr/>
          <w:p>
            <w:pPr>
              <w:pStyle w:val="Compact"/>
              <w:jc w:val="left"/>
            </w:pPr>
            <w:r>
              <w:t xml:space="preserve">Vuotso</w:t>
            </w:r>
          </w:p>
        </w:tc>
        <w:tc>
          <w:tcPr/>
          <w:p>
            <w:pPr>
              <w:pStyle w:val="Compact"/>
              <w:jc w:val="right"/>
            </w:pPr>
            <w:r>
              <w:t xml:space="preserve">97.6</w:t>
            </w:r>
          </w:p>
        </w:tc>
        <w:tc>
          <w:tcPr/>
          <w:p>
            <w:pPr>
              <w:pStyle w:val="Compact"/>
              <w:jc w:val="right"/>
            </w:pPr>
            <w:r>
              <w:t xml:space="preserve">116.8</w:t>
            </w:r>
          </w:p>
        </w:tc>
        <w:tc>
          <w:tcPr/>
          <w:p>
            <w:pPr>
              <w:pStyle w:val="Compact"/>
              <w:jc w:val="right"/>
            </w:pPr>
            <w:r>
              <w:t xml:space="preserve">106.8</w:t>
            </w:r>
          </w:p>
        </w:tc>
        <w:tc>
          <w:tcPr/>
          <w:p>
            <w:pPr>
              <w:pStyle w:val="Compact"/>
              <w:jc w:val="right"/>
            </w:pPr>
            <w:r>
              <w:t xml:space="preserve">82.1</w:t>
            </w:r>
          </w:p>
        </w:tc>
        <w:tc>
          <w:tcPr/>
          <w:p>
            <w:pPr>
              <w:pStyle w:val="Compact"/>
              <w:jc w:val="right"/>
            </w:pPr>
            <w:r>
              <w:t xml:space="preserve">84.7</w:t>
            </w:r>
          </w:p>
        </w:tc>
      </w:tr>
      <w:tr>
        <w:tc>
          <w:tcPr/>
          <w:p>
            <w:pPr>
              <w:pStyle w:val="Compact"/>
              <w:jc w:val="left"/>
            </w:pPr>
            <w:r>
              <w:t xml:space="preserve">99710</w:t>
            </w:r>
          </w:p>
        </w:tc>
        <w:tc>
          <w:tcPr/>
          <w:p>
            <w:pPr>
              <w:pStyle w:val="Compact"/>
              <w:jc w:val="left"/>
            </w:pPr>
            <w:r>
              <w:t xml:space="preserve">Vaalajärvi</w:t>
            </w:r>
          </w:p>
        </w:tc>
        <w:tc>
          <w:tcPr/>
          <w:p>
            <w:pPr>
              <w:pStyle w:val="Compact"/>
              <w:jc w:val="right"/>
            </w:pPr>
            <w:r>
              <w:t xml:space="preserve">96.9</w:t>
            </w:r>
          </w:p>
        </w:tc>
        <w:tc>
          <w:tcPr/>
          <w:p>
            <w:pPr>
              <w:pStyle w:val="Compact"/>
              <w:jc w:val="right"/>
            </w:pPr>
            <w:r>
              <w:t xml:space="preserve">102.1</w:t>
            </w:r>
          </w:p>
        </w:tc>
        <w:tc>
          <w:tcPr/>
          <w:p>
            <w:pPr>
              <w:pStyle w:val="Compact"/>
              <w:jc w:val="right"/>
            </w:pPr>
            <w:r>
              <w:t xml:space="preserve">105.8</w:t>
            </w:r>
          </w:p>
        </w:tc>
        <w:tc>
          <w:tcPr/>
          <w:p>
            <w:pPr>
              <w:pStyle w:val="Compact"/>
              <w:jc w:val="right"/>
            </w:pPr>
            <w:r>
              <w:t xml:space="preserve">92.6</w:t>
            </w:r>
          </w:p>
        </w:tc>
        <w:tc>
          <w:tcPr/>
          <w:p>
            <w:pPr>
              <w:pStyle w:val="Compact"/>
              <w:jc w:val="right"/>
            </w:pPr>
            <w:r>
              <w:t xml:space="preserve">87.2</w:t>
            </w:r>
          </w:p>
        </w:tc>
      </w:tr>
      <w:tr>
        <w:tc>
          <w:tcPr/>
          <w:p>
            <w:pPr>
              <w:pStyle w:val="Compact"/>
              <w:jc w:val="left"/>
            </w:pPr>
            <w:r>
              <w:t xml:space="preserve">99620</w:t>
            </w:r>
          </w:p>
        </w:tc>
        <w:tc>
          <w:tcPr/>
          <w:p>
            <w:pPr>
              <w:pStyle w:val="Compact"/>
              <w:jc w:val="left"/>
            </w:pPr>
            <w:r>
              <w:t xml:space="preserve">Kelujärvi</w:t>
            </w:r>
          </w:p>
        </w:tc>
        <w:tc>
          <w:tcPr/>
          <w:p>
            <w:pPr>
              <w:pStyle w:val="Compact"/>
              <w:jc w:val="right"/>
            </w:pPr>
            <w:r>
              <w:t xml:space="preserve">96.5</w:t>
            </w:r>
          </w:p>
        </w:tc>
        <w:tc>
          <w:tcPr/>
          <w:p>
            <w:pPr>
              <w:pStyle w:val="Compact"/>
              <w:jc w:val="right"/>
            </w:pPr>
            <w:r>
              <w:t xml:space="preserve">86.5</w:t>
            </w:r>
          </w:p>
        </w:tc>
        <w:tc>
          <w:tcPr/>
          <w:p>
            <w:pPr>
              <w:pStyle w:val="Compact"/>
              <w:jc w:val="right"/>
            </w:pPr>
            <w:r>
              <w:t xml:space="preserve">99.0</w:t>
            </w:r>
          </w:p>
        </w:tc>
        <w:tc>
          <w:tcPr/>
          <w:p>
            <w:pPr>
              <w:pStyle w:val="Compact"/>
              <w:jc w:val="right"/>
            </w:pPr>
            <w:r>
              <w:t xml:space="preserve">96.2</w:t>
            </w:r>
          </w:p>
        </w:tc>
        <w:tc>
          <w:tcPr/>
          <w:p>
            <w:pPr>
              <w:pStyle w:val="Compact"/>
              <w:jc w:val="right"/>
            </w:pPr>
            <w:r>
              <w:t xml:space="preserve">104.2</w:t>
            </w:r>
          </w:p>
        </w:tc>
      </w:tr>
      <w:tr>
        <w:tc>
          <w:tcPr/>
          <w:p>
            <w:pPr>
              <w:pStyle w:val="Compact"/>
              <w:jc w:val="left"/>
            </w:pPr>
            <w:r>
              <w:t xml:space="preserve">99610</w:t>
            </w:r>
          </w:p>
        </w:tc>
        <w:tc>
          <w:tcPr/>
          <w:p>
            <w:pPr>
              <w:pStyle w:val="Compact"/>
              <w:jc w:val="left"/>
            </w:pPr>
            <w:r>
              <w:t xml:space="preserve">Siurunmaa</w:t>
            </w:r>
          </w:p>
        </w:tc>
        <w:tc>
          <w:tcPr/>
          <w:p>
            <w:pPr>
              <w:pStyle w:val="Compact"/>
              <w:jc w:val="right"/>
            </w:pPr>
            <w:r>
              <w:t xml:space="preserve">95.9</w:t>
            </w:r>
          </w:p>
        </w:tc>
        <w:tc>
          <w:tcPr/>
          <w:p>
            <w:pPr>
              <w:pStyle w:val="Compact"/>
              <w:jc w:val="right"/>
            </w:pPr>
            <w:r>
              <w:t xml:space="preserve">NA</w:t>
            </w:r>
          </w:p>
        </w:tc>
        <w:tc>
          <w:tcPr/>
          <w:p>
            <w:pPr>
              <w:pStyle w:val="Compact"/>
              <w:jc w:val="right"/>
            </w:pPr>
            <w:r>
              <w:t xml:space="preserve">81.8</w:t>
            </w:r>
          </w:p>
        </w:tc>
        <w:tc>
          <w:tcPr/>
          <w:p>
            <w:pPr>
              <w:pStyle w:val="Compact"/>
              <w:jc w:val="right"/>
            </w:pPr>
            <w:r>
              <w:t xml:space="preserve">124.1</w:t>
            </w:r>
          </w:p>
        </w:tc>
        <w:tc>
          <w:tcPr/>
          <w:p>
            <w:pPr>
              <w:pStyle w:val="Compact"/>
              <w:jc w:val="right"/>
            </w:pPr>
            <w:r>
              <w:t xml:space="preserve">81.8</w:t>
            </w:r>
          </w:p>
        </w:tc>
      </w:tr>
      <w:tr>
        <w:tc>
          <w:tcPr/>
          <w:p>
            <w:pPr>
              <w:pStyle w:val="Compact"/>
              <w:jc w:val="left"/>
            </w:pPr>
            <w:r>
              <w:t xml:space="preserve">99550</w:t>
            </w:r>
          </w:p>
        </w:tc>
        <w:tc>
          <w:tcPr/>
          <w:p>
            <w:pPr>
              <w:pStyle w:val="Compact"/>
              <w:jc w:val="left"/>
            </w:pPr>
            <w:r>
              <w:t xml:space="preserve">Aska-Orakylä</w:t>
            </w:r>
          </w:p>
        </w:tc>
        <w:tc>
          <w:tcPr/>
          <w:p>
            <w:pPr>
              <w:pStyle w:val="Compact"/>
              <w:jc w:val="right"/>
            </w:pPr>
            <w:r>
              <w:t xml:space="preserve">81.7</w:t>
            </w:r>
          </w:p>
        </w:tc>
        <w:tc>
          <w:tcPr/>
          <w:p>
            <w:pPr>
              <w:pStyle w:val="Compact"/>
              <w:jc w:val="right"/>
            </w:pPr>
            <w:r>
              <w:t xml:space="preserve">100.8</w:t>
            </w:r>
          </w:p>
        </w:tc>
        <w:tc>
          <w:tcPr/>
          <w:p>
            <w:pPr>
              <w:pStyle w:val="Compact"/>
              <w:jc w:val="right"/>
            </w:pPr>
            <w:r>
              <w:t xml:space="preserve">91.7</w:t>
            </w:r>
          </w:p>
        </w:tc>
        <w:tc>
          <w:tcPr/>
          <w:p>
            <w:pPr>
              <w:pStyle w:val="Compact"/>
              <w:jc w:val="right"/>
            </w:pPr>
            <w:r>
              <w:t xml:space="preserve">65.7</w:t>
            </w:r>
          </w:p>
        </w:tc>
        <w:tc>
          <w:tcPr/>
          <w:p>
            <w:pPr>
              <w:pStyle w:val="Compact"/>
              <w:jc w:val="right"/>
            </w:pPr>
            <w:r>
              <w:t xml:space="preserve">68.6</w:t>
            </w:r>
          </w:p>
        </w:tc>
      </w:tr>
      <w:tr>
        <w:tc>
          <w:tcPr/>
          <w:p>
            <w:pPr>
              <w:pStyle w:val="Compact"/>
              <w:jc w:val="left"/>
            </w:pPr>
            <w:r>
              <w:t xml:space="preserve">99560</w:t>
            </w:r>
          </w:p>
        </w:tc>
        <w:tc>
          <w:tcPr/>
          <w:p>
            <w:pPr>
              <w:pStyle w:val="Compact"/>
              <w:jc w:val="left"/>
            </w:pPr>
            <w:r>
              <w:t xml:space="preserve">Orakylä</w:t>
            </w:r>
          </w:p>
        </w:tc>
        <w:tc>
          <w:tcPr/>
          <w:p>
            <w:pPr>
              <w:pStyle w:val="Compact"/>
              <w:jc w:val="right"/>
            </w:pPr>
            <w:r>
              <w:t xml:space="preserve">80.9</w:t>
            </w:r>
          </w:p>
        </w:tc>
        <w:tc>
          <w:tcPr/>
          <w:p>
            <w:pPr>
              <w:pStyle w:val="Compact"/>
              <w:jc w:val="right"/>
            </w:pPr>
            <w:r>
              <w:t xml:space="preserve">80.9</w:t>
            </w:r>
          </w:p>
        </w:tc>
        <w:tc>
          <w:tcPr/>
          <w:p>
            <w:pPr>
              <w:pStyle w:val="Compact"/>
              <w:jc w:val="right"/>
            </w:pPr>
            <w:r>
              <w:t xml:space="preserve">97.1</w:t>
            </w:r>
          </w:p>
        </w:tc>
        <w:tc>
          <w:tcPr/>
          <w:p>
            <w:pPr>
              <w:pStyle w:val="Compact"/>
              <w:jc w:val="right"/>
            </w:pPr>
            <w:r>
              <w:t xml:space="preserve">78.6</w:t>
            </w:r>
          </w:p>
        </w:tc>
        <w:tc>
          <w:tcPr/>
          <w:p>
            <w:pPr>
              <w:pStyle w:val="Compact"/>
              <w:jc w:val="right"/>
            </w:pPr>
            <w:r>
              <w:t xml:space="preserve">67.1</w:t>
            </w:r>
          </w:p>
        </w:tc>
      </w:tr>
      <w:tr>
        <w:tc>
          <w:tcPr/>
          <w:p>
            <w:pPr>
              <w:pStyle w:val="Compact"/>
              <w:jc w:val="left"/>
            </w:pPr>
            <w:r>
              <w:t xml:space="preserve">99600</w:t>
            </w:r>
          </w:p>
        </w:tc>
        <w:tc>
          <w:tcPr/>
          <w:p>
            <w:pPr>
              <w:pStyle w:val="Compact"/>
              <w:jc w:val="left"/>
            </w:pPr>
            <w:r>
              <w:t xml:space="preserve">Sodankylä Keskus</w:t>
            </w:r>
          </w:p>
        </w:tc>
        <w:tc>
          <w:tcPr/>
          <w:p>
            <w:pPr>
              <w:pStyle w:val="Compact"/>
              <w:jc w:val="right"/>
            </w:pPr>
            <w:r>
              <w:t xml:space="preserve">77.2</w:t>
            </w:r>
          </w:p>
        </w:tc>
        <w:tc>
          <w:tcPr/>
          <w:p>
            <w:pPr>
              <w:pStyle w:val="Compact"/>
              <w:jc w:val="right"/>
            </w:pPr>
            <w:r>
              <w:t xml:space="preserve">85.3</w:t>
            </w:r>
          </w:p>
        </w:tc>
        <w:tc>
          <w:tcPr/>
          <w:p>
            <w:pPr>
              <w:pStyle w:val="Compact"/>
              <w:jc w:val="right"/>
            </w:pPr>
            <w:r>
              <w:t xml:space="preserve">64.0</w:t>
            </w:r>
          </w:p>
        </w:tc>
        <w:tc>
          <w:tcPr/>
          <w:p>
            <w:pPr>
              <w:pStyle w:val="Compact"/>
              <w:jc w:val="right"/>
            </w:pPr>
            <w:r>
              <w:t xml:space="preserve">73.5</w:t>
            </w:r>
          </w:p>
        </w:tc>
        <w:tc>
          <w:tcPr/>
          <w:p>
            <w:pPr>
              <w:pStyle w:val="Compact"/>
              <w:jc w:val="right"/>
            </w:pPr>
            <w:r>
              <w:t xml:space="preserve">86.0</w:t>
            </w:r>
          </w:p>
        </w:tc>
      </w:tr>
      <w:tr>
        <w:tc>
          <w:tcPr/>
          <w:p>
            <w:pPr>
              <w:pStyle w:val="Compact"/>
              <w:jc w:val="left"/>
            </w:pPr>
            <w:r>
              <w:t xml:space="preserve">99555</w:t>
            </w:r>
          </w:p>
        </w:tc>
        <w:tc>
          <w:tcPr/>
          <w:p>
            <w:pPr>
              <w:pStyle w:val="Compact"/>
              <w:jc w:val="left"/>
            </w:pPr>
            <w:r>
              <w:t xml:space="preserve">Luosto</w:t>
            </w:r>
          </w:p>
        </w:tc>
        <w:tc>
          <w:tcPr/>
          <w:p>
            <w:pPr>
              <w:pStyle w:val="Compact"/>
              <w:jc w:val="right"/>
            </w:pPr>
            <w:r>
              <w:t xml:space="preserve">65.8</w:t>
            </w:r>
          </w:p>
        </w:tc>
        <w:tc>
          <w:tcPr/>
          <w:p>
            <w:pPr>
              <w:pStyle w:val="Compact"/>
              <w:jc w:val="right"/>
            </w:pPr>
            <w:r>
              <w:t xml:space="preserve">67.0</w:t>
            </w:r>
          </w:p>
        </w:tc>
        <w:tc>
          <w:tcPr/>
          <w:p>
            <w:pPr>
              <w:pStyle w:val="Compact"/>
              <w:jc w:val="right"/>
            </w:pPr>
            <w:r>
              <w:t xml:space="preserve">58.3</w:t>
            </w:r>
          </w:p>
        </w:tc>
        <w:tc>
          <w:tcPr/>
          <w:p>
            <w:pPr>
              <w:pStyle w:val="Compact"/>
              <w:jc w:val="right"/>
            </w:pPr>
            <w:r>
              <w:t xml:space="preserve">77.2</w:t>
            </w:r>
          </w:p>
        </w:tc>
        <w:tc>
          <w:tcPr/>
          <w:p>
            <w:pPr>
              <w:pStyle w:val="Compact"/>
              <w:jc w:val="right"/>
            </w:pPr>
            <w:r>
              <w:t xml:space="preserve">60.6</w:t>
            </w:r>
          </w:p>
        </w:tc>
      </w:tr>
      <w:tr>
        <w:tc>
          <w:tcPr/>
          <w:p>
            <w:pPr>
              <w:pStyle w:val="Compact"/>
              <w:jc w:val="left"/>
            </w:pPr>
            <w:r>
              <w:t xml:space="preserve">99650</w:t>
            </w:r>
          </w:p>
        </w:tc>
        <w:tc>
          <w:tcPr/>
          <w:p>
            <w:pPr>
              <w:pStyle w:val="Compact"/>
              <w:jc w:val="left"/>
            </w:pPr>
            <w:r>
              <w:t xml:space="preserve">Sattanen</w:t>
            </w:r>
          </w:p>
        </w:tc>
        <w:tc>
          <w:tcPr/>
          <w:p>
            <w:pPr>
              <w:pStyle w:val="Compact"/>
              <w:jc w:val="right"/>
            </w:pPr>
            <w:r>
              <w:t xml:space="preserve">62.2</w:t>
            </w:r>
          </w:p>
        </w:tc>
        <w:tc>
          <w:tcPr/>
          <w:p>
            <w:pPr>
              <w:pStyle w:val="Compact"/>
              <w:jc w:val="right"/>
            </w:pPr>
            <w:r>
              <w:t xml:space="preserve">48.2</w:t>
            </w:r>
          </w:p>
        </w:tc>
        <w:tc>
          <w:tcPr/>
          <w:p>
            <w:pPr>
              <w:pStyle w:val="Compact"/>
              <w:jc w:val="right"/>
            </w:pPr>
            <w:r>
              <w:t xml:space="preserve">77.9</w:t>
            </w:r>
          </w:p>
        </w:tc>
        <w:tc>
          <w:tcPr/>
          <w:p>
            <w:pPr>
              <w:pStyle w:val="Compact"/>
              <w:jc w:val="right"/>
            </w:pPr>
            <w:r>
              <w:t xml:space="preserve">47.8</w:t>
            </w:r>
          </w:p>
        </w:tc>
        <w:tc>
          <w:tcPr/>
          <w:p>
            <w:pPr>
              <w:pStyle w:val="Compact"/>
              <w:jc w:val="right"/>
            </w:pPr>
            <w:r>
              <w:t xml:space="preserve">74.7</w:t>
            </w:r>
          </w:p>
        </w:tc>
      </w:tr>
      <w:tr>
        <w:tc>
          <w:tcPr/>
          <w:p>
            <w:pPr>
              <w:pStyle w:val="Compact"/>
              <w:jc w:val="left"/>
            </w:pPr>
            <w:r>
              <w:t xml:space="preserve">99670</w:t>
            </w:r>
          </w:p>
        </w:tc>
        <w:tc>
          <w:tcPr/>
          <w:p>
            <w:pPr>
              <w:pStyle w:val="Compact"/>
              <w:jc w:val="left"/>
            </w:pPr>
            <w:r>
              <w:t xml:space="preserve">Petkula</w:t>
            </w:r>
          </w:p>
        </w:tc>
        <w:tc>
          <w:tcPr/>
          <w:p>
            <w:pPr>
              <w:pStyle w:val="Compact"/>
              <w:jc w:val="right"/>
            </w:pPr>
            <w:r>
              <w:t xml:space="preserve">32.8</w:t>
            </w:r>
          </w:p>
        </w:tc>
        <w:tc>
          <w:tcPr/>
          <w:p>
            <w:pPr>
              <w:pStyle w:val="Compact"/>
              <w:jc w:val="right"/>
            </w:pPr>
            <w:r>
              <w:t xml:space="preserve">NA</w:t>
            </w:r>
          </w:p>
        </w:tc>
        <w:tc>
          <w:tcPr/>
          <w:p>
            <w:pPr>
              <w:pStyle w:val="Compact"/>
              <w:jc w:val="right"/>
            </w:pPr>
            <w:r>
              <w:t xml:space="preserve">51.2</w:t>
            </w:r>
          </w:p>
        </w:tc>
        <w:tc>
          <w:tcPr/>
          <w:p>
            <w:pPr>
              <w:pStyle w:val="Compact"/>
              <w:jc w:val="right"/>
            </w:pPr>
            <w:r>
              <w:t xml:space="preserve">0.0</w:t>
            </w:r>
          </w:p>
        </w:tc>
        <w:tc>
          <w:tcPr/>
          <w:p>
            <w:pPr>
              <w:pStyle w:val="Compact"/>
              <w:jc w:val="right"/>
            </w:pPr>
            <w:r>
              <w:t xml:space="preserve">47.1</w:t>
            </w:r>
          </w:p>
        </w:tc>
      </w:tr>
      <w:tr>
        <w:tc>
          <w:tcPr/>
          <w:p>
            <w:pPr>
              <w:pStyle w:val="Compact"/>
              <w:jc w:val="left"/>
            </w:pPr>
            <w:r>
              <w:t xml:space="preserve">99520</w:t>
            </w:r>
          </w:p>
        </w:tc>
        <w:tc>
          <w:tcPr/>
          <w:p>
            <w:pPr>
              <w:pStyle w:val="Compact"/>
              <w:jc w:val="left"/>
            </w:pPr>
            <w:r>
              <w:t xml:space="preserve">Seipäjärvi</w:t>
            </w:r>
          </w:p>
        </w:tc>
        <w:tc>
          <w:tcPr/>
          <w:p>
            <w:pPr>
              <w:pStyle w:val="Compact"/>
              <w:jc w:val="right"/>
            </w:pPr>
            <w:r>
              <w:t xml:space="preserve">0.0</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0.0</w:t>
            </w:r>
          </w:p>
        </w:tc>
      </w:tr>
      <w:tr>
        <w:tc>
          <w:tcPr/>
          <w:p>
            <w:pPr>
              <w:pStyle w:val="Compact"/>
              <w:jc w:val="left"/>
            </w:pPr>
            <w:r>
              <w:t xml:space="preserve">97380</w:t>
            </w:r>
          </w:p>
        </w:tc>
        <w:tc>
          <w:tcPr/>
          <w:p>
            <w:pPr>
              <w:pStyle w:val="Compact"/>
              <w:jc w:val="left"/>
            </w:pPr>
            <w:r>
              <w:t xml:space="preserve">Kukasranta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99695</w:t>
            </w:r>
          </w:p>
        </w:tc>
        <w:tc>
          <w:tcPr/>
          <w:p>
            <w:pPr>
              <w:pStyle w:val="Compact"/>
              <w:jc w:val="left"/>
            </w:pPr>
            <w:r>
              <w:t xml:space="preserve">Tankavaara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99760</w:t>
            </w:r>
          </w:p>
        </w:tc>
        <w:tc>
          <w:tcPr/>
          <w:p>
            <w:pPr>
              <w:pStyle w:val="Compact"/>
              <w:jc w:val="left"/>
            </w:pPr>
            <w:r>
              <w:t xml:space="preserve">Uimaniemi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sodankyla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sodankyla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sodankyla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sodankyla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Sodankylä (Kunnat)</dc:title>
  <dc:creator>Diakin karttasovellus 2023-02-28 13:14:31</dc:creator>
  <cp:keywords/>
  <dcterms:created xsi:type="dcterms:W3CDTF">2023-02-28T11:15:45Z</dcterms:created>
  <dcterms:modified xsi:type="dcterms:W3CDTF">2023-02-28T11:15:45Z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