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Viitasaari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01:08:29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01:08:29.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Viitasaari. Lisäksi tarkastelussa ovat rajanaapurit: Kannonkoski, Keitele, Kinnula, Kivijärvi, Pihtipudas, Vesanto, Viitasaari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viitasaa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itasaa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143.7</w:t>
            </w:r>
          </w:p>
        </w:tc>
        <w:tc>
          <w:tcPr/>
          <w:p>
            <w:pPr>
              <w:pStyle w:val="Compact"/>
              <w:jc w:val="right"/>
            </w:pPr>
            <w:r>
              <w:t xml:space="preserve">22</w:t>
            </w:r>
          </w:p>
        </w:tc>
      </w:tr>
      <w:tr>
        <w:tc>
          <w:tcPr/>
          <w:p>
            <w:pPr>
              <w:pStyle w:val="Compact"/>
              <w:jc w:val="left"/>
            </w:pPr>
            <w:r>
              <w:t xml:space="preserve">Kivijärvi (naapuri)</w:t>
            </w:r>
          </w:p>
        </w:tc>
        <w:tc>
          <w:tcPr/>
          <w:p>
            <w:pPr>
              <w:pStyle w:val="Compact"/>
              <w:jc w:val="right"/>
            </w:pPr>
            <w:r>
              <w:t xml:space="preserve">143.7</w:t>
            </w:r>
          </w:p>
        </w:tc>
        <w:tc>
          <w:tcPr/>
          <w:p>
            <w:pPr>
              <w:pStyle w:val="Compact"/>
              <w:jc w:val="right"/>
            </w:pPr>
            <w:r>
              <w:t xml:space="preserve">23</w:t>
            </w:r>
          </w:p>
        </w:tc>
      </w:tr>
      <w:tr>
        <w:tc>
          <w:tcPr/>
          <w:p>
            <w:pPr>
              <w:pStyle w:val="Compact"/>
              <w:jc w:val="left"/>
            </w:pPr>
            <w:r>
              <w:t xml:space="preserve">Kannonkoski (naapuri)</w:t>
            </w:r>
          </w:p>
        </w:tc>
        <w:tc>
          <w:tcPr/>
          <w:p>
            <w:pPr>
              <w:pStyle w:val="Compact"/>
              <w:jc w:val="right"/>
            </w:pPr>
            <w:r>
              <w:t xml:space="preserve">139.3</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Viitasaari (valittu)</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Pihtipudas (naapuri)</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Vesanto (naapuri)</w:t>
            </w:r>
          </w:p>
        </w:tc>
        <w:tc>
          <w:tcPr/>
          <w:p>
            <w:pPr>
              <w:pStyle w:val="Compact"/>
              <w:jc w:val="right"/>
            </w:pPr>
            <w:r>
              <w:t xml:space="preserve">115.4</w:t>
            </w:r>
          </w:p>
        </w:tc>
        <w:tc>
          <w:tcPr/>
          <w:p>
            <w:pPr>
              <w:pStyle w:val="Compact"/>
              <w:jc w:val="right"/>
            </w:pPr>
            <w:r>
              <w:t xml:space="preserve">102</w:t>
            </w:r>
          </w:p>
        </w:tc>
      </w:tr>
      <w:tr>
        <w:tc>
          <w:tcPr/>
          <w:p>
            <w:pPr>
              <w:pStyle w:val="Compact"/>
              <w:jc w:val="left"/>
            </w:pPr>
            <w:r>
              <w:t xml:space="preserve">Keitele (naapuri)</w:t>
            </w:r>
          </w:p>
        </w:tc>
        <w:tc>
          <w:tcPr/>
          <w:p>
            <w:pPr>
              <w:pStyle w:val="Compact"/>
              <w:jc w:val="right"/>
            </w:pPr>
            <w:r>
              <w:t xml:space="preserve">106.6</w:t>
            </w:r>
          </w:p>
        </w:tc>
        <w:tc>
          <w:tcPr/>
          <w:p>
            <w:pPr>
              <w:pStyle w:val="Compact"/>
              <w:jc w:val="right"/>
            </w:pPr>
            <w:r>
              <w:t xml:space="preserve">131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Kannonkoski (naapuri)</w:t>
            </w:r>
          </w:p>
        </w:tc>
        <w:tc>
          <w:tcPr/>
          <w:p>
            <w:pPr>
              <w:pStyle w:val="Compact"/>
              <w:jc w:val="right"/>
            </w:pPr>
            <w:r>
              <w:t xml:space="preserve">149.5</w:t>
            </w:r>
          </w:p>
        </w:tc>
        <w:tc>
          <w:tcPr/>
          <w:p>
            <w:pPr>
              <w:pStyle w:val="Compact"/>
              <w:jc w:val="right"/>
            </w:pPr>
            <w:r>
              <w:t xml:space="preserve">14</w:t>
            </w:r>
          </w:p>
        </w:tc>
      </w:tr>
      <w:tr>
        <w:tc>
          <w:tcPr/>
          <w:p>
            <w:pPr>
              <w:pStyle w:val="Compact"/>
              <w:jc w:val="left"/>
            </w:pPr>
            <w:r>
              <w:t xml:space="preserve">Kivijärvi (naapuri)</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Viitasaari (valittu)</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Keitele (naapuri)</w:t>
            </w:r>
          </w:p>
        </w:tc>
        <w:tc>
          <w:tcPr/>
          <w:p>
            <w:pPr>
              <w:pStyle w:val="Compact"/>
              <w:jc w:val="right"/>
            </w:pPr>
            <w:r>
              <w:t xml:space="preserve">114.8</w:t>
            </w:r>
          </w:p>
        </w:tc>
        <w:tc>
          <w:tcPr/>
          <w:p>
            <w:pPr>
              <w:pStyle w:val="Compact"/>
              <w:jc w:val="right"/>
            </w:pPr>
            <w:r>
              <w:t xml:space="preserve">91</w:t>
            </w:r>
          </w:p>
        </w:tc>
      </w:tr>
      <w:tr>
        <w:tc>
          <w:tcPr/>
          <w:p>
            <w:pPr>
              <w:pStyle w:val="Compact"/>
              <w:jc w:val="left"/>
            </w:pPr>
            <w:r>
              <w:t xml:space="preserve">Vesanto (naapuri)</w:t>
            </w:r>
          </w:p>
        </w:tc>
        <w:tc>
          <w:tcPr/>
          <w:p>
            <w:pPr>
              <w:pStyle w:val="Compact"/>
              <w:jc w:val="right"/>
            </w:pPr>
            <w:r>
              <w:t xml:space="preserve">113.4</w:t>
            </w:r>
          </w:p>
        </w:tc>
        <w:tc>
          <w:tcPr/>
          <w:p>
            <w:pPr>
              <w:pStyle w:val="Compact"/>
              <w:jc w:val="right"/>
            </w:pPr>
            <w:r>
              <w:t xml:space="preserve">95</w:t>
            </w:r>
          </w:p>
        </w:tc>
      </w:tr>
      <w:tr>
        <w:tc>
          <w:tcPr/>
          <w:p>
            <w:pPr>
              <w:pStyle w:val="Compact"/>
              <w:jc w:val="left"/>
            </w:pPr>
            <w:r>
              <w:t xml:space="preserve">Pihtipudas (naapuri)</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Kinnula (naapuri)</w:t>
            </w:r>
          </w:p>
        </w:tc>
        <w:tc>
          <w:tcPr/>
          <w:p>
            <w:pPr>
              <w:pStyle w:val="Compact"/>
              <w:jc w:val="right"/>
            </w:pPr>
            <w:r>
              <w:t xml:space="preserve">110.2</w:t>
            </w:r>
          </w:p>
        </w:tc>
        <w:tc>
          <w:tcPr/>
          <w:p>
            <w:pPr>
              <w:pStyle w:val="Compact"/>
              <w:jc w:val="right"/>
            </w:pPr>
            <w:r>
              <w:t xml:space="preserve">109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Viitasaari (valittu)</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Kivijärvi (naapuri)</w:t>
            </w:r>
          </w:p>
        </w:tc>
        <w:tc>
          <w:tcPr/>
          <w:p>
            <w:pPr>
              <w:pStyle w:val="Compact"/>
              <w:jc w:val="right"/>
            </w:pPr>
            <w:r>
              <w:t xml:space="preserve">130.7</w:t>
            </w:r>
          </w:p>
        </w:tc>
        <w:tc>
          <w:tcPr/>
          <w:p>
            <w:pPr>
              <w:pStyle w:val="Compact"/>
              <w:jc w:val="right"/>
            </w:pPr>
            <w:r>
              <w:t xml:space="preserve">49</w:t>
            </w:r>
          </w:p>
        </w:tc>
      </w:tr>
      <w:tr>
        <w:tc>
          <w:tcPr/>
          <w:p>
            <w:pPr>
              <w:pStyle w:val="Compact"/>
              <w:jc w:val="left"/>
            </w:pPr>
            <w:r>
              <w:t xml:space="preserve">Kannonkoski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Pihtipudas (naapuri)</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Kinnula (naapuri)</w:t>
            </w:r>
          </w:p>
        </w:tc>
        <w:tc>
          <w:tcPr/>
          <w:p>
            <w:pPr>
              <w:pStyle w:val="Compact"/>
              <w:jc w:val="right"/>
            </w:pPr>
            <w:r>
              <w:t xml:space="preserve">117.0</w:t>
            </w:r>
          </w:p>
        </w:tc>
        <w:tc>
          <w:tcPr/>
          <w:p>
            <w:pPr>
              <w:pStyle w:val="Compact"/>
              <w:jc w:val="right"/>
            </w:pPr>
            <w:r>
              <w:t xml:space="preserve">89</w:t>
            </w:r>
          </w:p>
        </w:tc>
      </w:tr>
      <w:tr>
        <w:tc>
          <w:tcPr/>
          <w:p>
            <w:pPr>
              <w:pStyle w:val="Compact"/>
              <w:jc w:val="left"/>
            </w:pPr>
            <w:r>
              <w:t xml:space="preserve">Vesanto (naapuri)</w:t>
            </w:r>
          </w:p>
        </w:tc>
        <w:tc>
          <w:tcPr/>
          <w:p>
            <w:pPr>
              <w:pStyle w:val="Compact"/>
              <w:jc w:val="right"/>
            </w:pPr>
            <w:r>
              <w:t xml:space="preserve">110.7</w:t>
            </w:r>
          </w:p>
        </w:tc>
        <w:tc>
          <w:tcPr/>
          <w:p>
            <w:pPr>
              <w:pStyle w:val="Compact"/>
              <w:jc w:val="right"/>
            </w:pPr>
            <w:r>
              <w:t xml:space="preserve">113</w:t>
            </w:r>
          </w:p>
        </w:tc>
      </w:tr>
      <w:tr>
        <w:tc>
          <w:tcPr/>
          <w:p>
            <w:pPr>
              <w:pStyle w:val="Compact"/>
              <w:jc w:val="left"/>
            </w:pPr>
            <w:r>
              <w:t xml:space="preserve">Keitele (naapuri)</w:t>
            </w:r>
          </w:p>
        </w:tc>
        <w:tc>
          <w:tcPr/>
          <w:p>
            <w:pPr>
              <w:pStyle w:val="Compact"/>
              <w:jc w:val="right"/>
            </w:pPr>
            <w:r>
              <w:t xml:space="preserve">107.5</w:t>
            </w:r>
          </w:p>
        </w:tc>
        <w:tc>
          <w:tcPr/>
          <w:p>
            <w:pPr>
              <w:pStyle w:val="Compact"/>
              <w:jc w:val="right"/>
            </w:pPr>
            <w:r>
              <w:t xml:space="preserve">124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204.0</w:t>
            </w:r>
          </w:p>
        </w:tc>
        <w:tc>
          <w:tcPr/>
          <w:p>
            <w:pPr>
              <w:pStyle w:val="Compact"/>
              <w:jc w:val="right"/>
            </w:pPr>
            <w:r>
              <w:t xml:space="preserve">3</w:t>
            </w:r>
          </w:p>
        </w:tc>
      </w:tr>
      <w:tr>
        <w:tc>
          <w:tcPr/>
          <w:p>
            <w:pPr>
              <w:pStyle w:val="Compact"/>
              <w:jc w:val="left"/>
            </w:pPr>
            <w:r>
              <w:t xml:space="preserve">Kivijärvi (naapuri)</w:t>
            </w:r>
          </w:p>
        </w:tc>
        <w:tc>
          <w:tcPr/>
          <w:p>
            <w:pPr>
              <w:pStyle w:val="Compact"/>
              <w:jc w:val="right"/>
            </w:pPr>
            <w:r>
              <w:t xml:space="preserve">161.1</w:t>
            </w:r>
          </w:p>
        </w:tc>
        <w:tc>
          <w:tcPr/>
          <w:p>
            <w:pPr>
              <w:pStyle w:val="Compact"/>
              <w:jc w:val="right"/>
            </w:pPr>
            <w:r>
              <w:t xml:space="preserve">23</w:t>
            </w:r>
          </w:p>
        </w:tc>
      </w:tr>
      <w:tr>
        <w:tc>
          <w:tcPr/>
          <w:p>
            <w:pPr>
              <w:pStyle w:val="Compact"/>
              <w:jc w:val="left"/>
            </w:pPr>
            <w:r>
              <w:t xml:space="preserve">Kannonkoski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Viitasaari (valittu)</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Pihtipudas (naapuri)</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Vesanto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Äänekoski (naapuri)</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Keitele (naapuri)</w:t>
            </w:r>
          </w:p>
        </w:tc>
        <w:tc>
          <w:tcPr/>
          <w:p>
            <w:pPr>
              <w:pStyle w:val="Compact"/>
              <w:jc w:val="right"/>
            </w:pPr>
            <w:r>
              <w:t xml:space="preserve">97.5</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itasaa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itasaa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173.8</w:t>
            </w:r>
          </w:p>
        </w:tc>
        <w:tc>
          <w:tcPr/>
          <w:p>
            <w:pPr>
              <w:pStyle w:val="Compact"/>
              <w:jc w:val="right"/>
            </w:pPr>
            <w:r>
              <w:t xml:space="preserve">9</w:t>
            </w:r>
          </w:p>
        </w:tc>
      </w:tr>
      <w:tr>
        <w:tc>
          <w:tcPr/>
          <w:p>
            <w:pPr>
              <w:pStyle w:val="Compact"/>
              <w:jc w:val="left"/>
            </w:pPr>
            <w:r>
              <w:t xml:space="preserve">Keitele (naapuri)</w:t>
            </w:r>
          </w:p>
        </w:tc>
        <w:tc>
          <w:tcPr/>
          <w:p>
            <w:pPr>
              <w:pStyle w:val="Compact"/>
              <w:jc w:val="right"/>
            </w:pPr>
            <w:r>
              <w:t xml:space="preserve">147.7</w:t>
            </w:r>
          </w:p>
        </w:tc>
        <w:tc>
          <w:tcPr/>
          <w:p>
            <w:pPr>
              <w:pStyle w:val="Compact"/>
              <w:jc w:val="right"/>
            </w:pPr>
            <w:r>
              <w:t xml:space="preserve">23</w:t>
            </w:r>
          </w:p>
        </w:tc>
      </w:tr>
      <w:tr>
        <w:tc>
          <w:tcPr/>
          <w:p>
            <w:pPr>
              <w:pStyle w:val="Compact"/>
              <w:jc w:val="left"/>
            </w:pPr>
            <w:r>
              <w:t xml:space="preserve">Äänekoski (naapuri)</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Viitasaari (valittu)</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Vesanto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Pihtipudas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Kannonkoski (naapuri)</w:t>
            </w:r>
          </w:p>
        </w:tc>
        <w:tc>
          <w:tcPr/>
          <w:p>
            <w:pPr>
              <w:pStyle w:val="Compact"/>
              <w:jc w:val="right"/>
            </w:pPr>
            <w:r>
              <w:t xml:space="preserve">100.7</w:t>
            </w:r>
          </w:p>
        </w:tc>
        <w:tc>
          <w:tcPr/>
          <w:p>
            <w:pPr>
              <w:pStyle w:val="Compact"/>
              <w:jc w:val="right"/>
            </w:pPr>
            <w:r>
              <w:t xml:space="preserve">138</w:t>
            </w:r>
          </w:p>
        </w:tc>
      </w:tr>
      <w:tr>
        <w:tc>
          <w:tcPr/>
          <w:p>
            <w:pPr>
              <w:pStyle w:val="Compact"/>
              <w:jc w:val="left"/>
            </w:pPr>
            <w:r>
              <w:t xml:space="preserve">Kinnula (naapuri)</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(naapuri)</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Pihtipudas (naapuri)</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Viitasaari (valittu)</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Kivijärvi (naapuri)</w:t>
            </w:r>
          </w:p>
        </w:tc>
        <w:tc>
          <w:tcPr/>
          <w:p>
            <w:pPr>
              <w:pStyle w:val="Compact"/>
              <w:jc w:val="right"/>
            </w:pPr>
            <w:r>
              <w:t xml:space="preserve">105.5</w:t>
            </w:r>
          </w:p>
        </w:tc>
        <w:tc>
          <w:tcPr/>
          <w:p>
            <w:pPr>
              <w:pStyle w:val="Compact"/>
              <w:jc w:val="right"/>
            </w:pPr>
            <w:r>
              <w:t xml:space="preserve">120</w:t>
            </w:r>
          </w:p>
        </w:tc>
      </w:tr>
      <w:tr>
        <w:tc>
          <w:tcPr/>
          <w:p>
            <w:pPr>
              <w:pStyle w:val="Compact"/>
              <w:jc w:val="left"/>
            </w:pPr>
            <w:r>
              <w:t xml:space="preserve">Vesanto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Kinnula (naapuri)</w:t>
            </w:r>
          </w:p>
        </w:tc>
        <w:tc>
          <w:tcPr/>
          <w:p>
            <w:pPr>
              <w:pStyle w:val="Compact"/>
              <w:jc w:val="right"/>
            </w:pPr>
            <w:r>
              <w:t xml:space="preserve">91.0</w:t>
            </w:r>
          </w:p>
        </w:tc>
        <w:tc>
          <w:tcPr/>
          <w:p>
            <w:pPr>
              <w:pStyle w:val="Compact"/>
              <w:jc w:val="right"/>
            </w:pPr>
            <w:r>
              <w:t xml:space="preserve">179</w:t>
            </w:r>
          </w:p>
        </w:tc>
      </w:tr>
      <w:tr>
        <w:tc>
          <w:tcPr/>
          <w:p>
            <w:pPr>
              <w:pStyle w:val="Compact"/>
              <w:jc w:val="left"/>
            </w:pPr>
            <w:r>
              <w:t xml:space="preserve">Keitele (naapuri)</w:t>
            </w:r>
          </w:p>
        </w:tc>
        <w:tc>
          <w:tcPr/>
          <w:p>
            <w:pPr>
              <w:pStyle w:val="Compact"/>
              <w:jc w:val="right"/>
            </w:pPr>
            <w:r>
              <w:t xml:space="preserve">77.6</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Kinnula (naapuri)</w:t>
            </w:r>
          </w:p>
        </w:tc>
        <w:tc>
          <w:tcPr/>
          <w:p>
            <w:pPr>
              <w:pStyle w:val="Compact"/>
              <w:jc w:val="right"/>
            </w:pPr>
            <w:r>
              <w:t xml:space="preserve">156.7</w:t>
            </w:r>
          </w:p>
        </w:tc>
        <w:tc>
          <w:tcPr/>
          <w:p>
            <w:pPr>
              <w:pStyle w:val="Compact"/>
              <w:jc w:val="right"/>
            </w:pPr>
            <w:r>
              <w:t xml:space="preserve">35</w:t>
            </w:r>
          </w:p>
        </w:tc>
      </w:tr>
      <w:tr>
        <w:tc>
          <w:tcPr/>
          <w:p>
            <w:pPr>
              <w:pStyle w:val="Compact"/>
              <w:jc w:val="left"/>
            </w:pPr>
            <w:r>
              <w:t xml:space="preserve">Vesanto (naapuri)</w:t>
            </w:r>
          </w:p>
        </w:tc>
        <w:tc>
          <w:tcPr/>
          <w:p>
            <w:pPr>
              <w:pStyle w:val="Compact"/>
              <w:jc w:val="right"/>
            </w:pPr>
            <w:r>
              <w:t xml:space="preserve">155.2</w:t>
            </w:r>
          </w:p>
        </w:tc>
        <w:tc>
          <w:tcPr/>
          <w:p>
            <w:pPr>
              <w:pStyle w:val="Compact"/>
              <w:jc w:val="right"/>
            </w:pPr>
            <w:r>
              <w:t xml:space="preserve">39</w:t>
            </w:r>
          </w:p>
        </w:tc>
      </w:tr>
      <w:tr>
        <w:tc>
          <w:tcPr/>
          <w:p>
            <w:pPr>
              <w:pStyle w:val="Compact"/>
              <w:jc w:val="left"/>
            </w:pPr>
            <w:r>
              <w:t xml:space="preserve">Keitele (naapuri)</w:t>
            </w:r>
          </w:p>
        </w:tc>
        <w:tc>
          <w:tcPr/>
          <w:p>
            <w:pPr>
              <w:pStyle w:val="Compact"/>
              <w:jc w:val="right"/>
            </w:pPr>
            <w:r>
              <w:t xml:space="preserve">150.7</w:t>
            </w:r>
          </w:p>
        </w:tc>
        <w:tc>
          <w:tcPr/>
          <w:p>
            <w:pPr>
              <w:pStyle w:val="Compact"/>
              <w:jc w:val="right"/>
            </w:pPr>
            <w:r>
              <w:t xml:space="preserve">45</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51</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Kannonkoski (naapuri)</w:t>
            </w:r>
          </w:p>
        </w:tc>
        <w:tc>
          <w:tcPr/>
          <w:p>
            <w:pPr>
              <w:pStyle w:val="Compact"/>
              <w:jc w:val="right"/>
            </w:pPr>
            <w:r>
              <w:t xml:space="preserve">117.9</w:t>
            </w:r>
          </w:p>
        </w:tc>
        <w:tc>
          <w:tcPr/>
          <w:p>
            <w:pPr>
              <w:pStyle w:val="Compact"/>
              <w:jc w:val="right"/>
            </w:pPr>
            <w:r>
              <w:t xml:space="preserve">101</w:t>
            </w:r>
          </w:p>
        </w:tc>
      </w:tr>
      <w:tr>
        <w:tc>
          <w:tcPr/>
          <w:p>
            <w:pPr>
              <w:pStyle w:val="Compact"/>
              <w:jc w:val="left"/>
            </w:pPr>
            <w:r>
              <w:t xml:space="preserve">Viitasaari (valittu)</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178.4</w:t>
            </w:r>
          </w:p>
        </w:tc>
        <w:tc>
          <w:tcPr/>
          <w:p>
            <w:pPr>
              <w:pStyle w:val="Compact"/>
              <w:jc w:val="right"/>
            </w:pPr>
            <w:r>
              <w:t xml:space="preserve">11</w:t>
            </w:r>
          </w:p>
        </w:tc>
      </w:tr>
      <w:tr>
        <w:tc>
          <w:tcPr/>
          <w:p>
            <w:pPr>
              <w:pStyle w:val="Compact"/>
              <w:jc w:val="left"/>
            </w:pPr>
            <w:r>
              <w:t xml:space="preserve">Viitasaari (valittu)</w:t>
            </w:r>
          </w:p>
        </w:tc>
        <w:tc>
          <w:tcPr/>
          <w:p>
            <w:pPr>
              <w:pStyle w:val="Compact"/>
              <w:jc w:val="right"/>
            </w:pPr>
            <w:r>
              <w:t xml:space="preserve">123.3</w:t>
            </w:r>
          </w:p>
        </w:tc>
        <w:tc>
          <w:tcPr/>
          <w:p>
            <w:pPr>
              <w:pStyle w:val="Compact"/>
              <w:jc w:val="right"/>
            </w:pPr>
            <w:r>
              <w:t xml:space="preserve">57</w:t>
            </w:r>
          </w:p>
        </w:tc>
      </w:tr>
      <w:tr>
        <w:tc>
          <w:tcPr/>
          <w:p>
            <w:pPr>
              <w:pStyle w:val="Compact"/>
              <w:jc w:val="left"/>
            </w:pPr>
            <w:r>
              <w:t xml:space="preserve">Pihtipudas (naapuri)</w:t>
            </w:r>
          </w:p>
        </w:tc>
        <w:tc>
          <w:tcPr/>
          <w:p>
            <w:pPr>
              <w:pStyle w:val="Compact"/>
              <w:jc w:val="right"/>
            </w:pPr>
            <w:r>
              <w:t xml:space="preserve">90.5</w:t>
            </w:r>
          </w:p>
        </w:tc>
        <w:tc>
          <w:tcPr/>
          <w:p>
            <w:pPr>
              <w:pStyle w:val="Compact"/>
              <w:jc w:val="right"/>
            </w:pPr>
            <w:r>
              <w:t xml:space="preserve">106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170.8</w:t>
            </w:r>
          </w:p>
        </w:tc>
        <w:tc>
          <w:tcPr/>
          <w:p>
            <w:pPr>
              <w:pStyle w:val="Compact"/>
              <w:jc w:val="right"/>
            </w:pPr>
            <w:r>
              <w:t xml:space="preserve">39</w:t>
            </w:r>
          </w:p>
        </w:tc>
      </w:tr>
      <w:tr>
        <w:tc>
          <w:tcPr/>
          <w:p>
            <w:pPr>
              <w:pStyle w:val="Compact"/>
              <w:jc w:val="left"/>
            </w:pPr>
            <w:r>
              <w:t xml:space="preserve">Kivijärvi (naapuri)</w:t>
            </w:r>
          </w:p>
        </w:tc>
        <w:tc>
          <w:tcPr/>
          <w:p>
            <w:pPr>
              <w:pStyle w:val="Compact"/>
              <w:jc w:val="right"/>
            </w:pPr>
            <w:r>
              <w:t xml:space="preserve">130.3</w:t>
            </w:r>
          </w:p>
        </w:tc>
        <w:tc>
          <w:tcPr/>
          <w:p>
            <w:pPr>
              <w:pStyle w:val="Compact"/>
              <w:jc w:val="right"/>
            </w:pPr>
            <w:r>
              <w:t xml:space="preserve">83</w:t>
            </w:r>
          </w:p>
        </w:tc>
      </w:tr>
      <w:tr>
        <w:tc>
          <w:tcPr/>
          <w:p>
            <w:pPr>
              <w:pStyle w:val="Compact"/>
              <w:jc w:val="left"/>
            </w:pPr>
            <w:r>
              <w:t xml:space="preserve">Viitasaari (valittu)</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Keitele (naapuri)</w:t>
            </w:r>
          </w:p>
        </w:tc>
        <w:tc>
          <w:tcPr/>
          <w:p>
            <w:pPr>
              <w:pStyle w:val="Compact"/>
              <w:jc w:val="right"/>
            </w:pPr>
            <w:r>
              <w:t xml:space="preserve">92.1</w:t>
            </w:r>
          </w:p>
        </w:tc>
        <w:tc>
          <w:tcPr/>
          <w:p>
            <w:pPr>
              <w:pStyle w:val="Compact"/>
              <w:jc w:val="right"/>
            </w:pPr>
            <w:r>
              <w:t xml:space="preserve">160</w:t>
            </w:r>
          </w:p>
        </w:tc>
      </w:tr>
      <w:tr>
        <w:tc>
          <w:tcPr/>
          <w:p>
            <w:pPr>
              <w:pStyle w:val="Compact"/>
              <w:jc w:val="left"/>
            </w:pPr>
            <w:r>
              <w:t xml:space="preserve">Kinnula (naapuri)</w:t>
            </w:r>
          </w:p>
        </w:tc>
        <w:tc>
          <w:tcPr/>
          <w:p>
            <w:pPr>
              <w:pStyle w:val="Compact"/>
              <w:jc w:val="right"/>
            </w:pPr>
            <w:r>
              <w:t xml:space="preserve">83.1</w:t>
            </w:r>
          </w:p>
        </w:tc>
        <w:tc>
          <w:tcPr/>
          <w:p>
            <w:pPr>
              <w:pStyle w:val="Compact"/>
              <w:jc w:val="right"/>
            </w:pPr>
            <w:r>
              <w:t xml:space="preserve">182</w:t>
            </w:r>
          </w:p>
        </w:tc>
      </w:tr>
      <w:tr>
        <w:tc>
          <w:tcPr/>
          <w:p>
            <w:pPr>
              <w:pStyle w:val="Compact"/>
              <w:jc w:val="left"/>
            </w:pPr>
            <w:r>
              <w:t xml:space="preserve">Pihtipudas (naapuri)</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Vesanto (naapuri)</w:t>
            </w:r>
          </w:p>
        </w:tc>
        <w:tc>
          <w:tcPr/>
          <w:p>
            <w:pPr>
              <w:pStyle w:val="Compact"/>
              <w:jc w:val="right"/>
            </w:pPr>
            <w:r>
              <w:t xml:space="preserve">62.9</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148.5</w:t>
            </w:r>
          </w:p>
        </w:tc>
        <w:tc>
          <w:tcPr/>
          <w:p>
            <w:pPr>
              <w:pStyle w:val="Compact"/>
              <w:jc w:val="right"/>
            </w:pPr>
            <w:r>
              <w:t xml:space="preserve">5</w:t>
            </w:r>
          </w:p>
        </w:tc>
      </w:tr>
      <w:tr>
        <w:tc>
          <w:tcPr/>
          <w:p>
            <w:pPr>
              <w:pStyle w:val="Compact"/>
              <w:jc w:val="left"/>
            </w:pPr>
            <w:r>
              <w:t xml:space="preserve">Kinnula (naapuri)</w:t>
            </w:r>
          </w:p>
        </w:tc>
        <w:tc>
          <w:tcPr/>
          <w:p>
            <w:pPr>
              <w:pStyle w:val="Compact"/>
              <w:jc w:val="right"/>
            </w:pPr>
            <w:r>
              <w:t xml:space="preserve">142.4</w:t>
            </w:r>
          </w:p>
        </w:tc>
        <w:tc>
          <w:tcPr/>
          <w:p>
            <w:pPr>
              <w:pStyle w:val="Compact"/>
              <w:jc w:val="right"/>
            </w:pPr>
            <w:r>
              <w:t xml:space="preserve">8</w:t>
            </w:r>
          </w:p>
        </w:tc>
      </w:tr>
      <w:tr>
        <w:tc>
          <w:tcPr/>
          <w:p>
            <w:pPr>
              <w:pStyle w:val="Compact"/>
              <w:jc w:val="left"/>
            </w:pPr>
            <w:r>
              <w:t xml:space="preserve">Kivijärvi (naapuri)</w:t>
            </w:r>
          </w:p>
        </w:tc>
        <w:tc>
          <w:tcPr/>
          <w:p>
            <w:pPr>
              <w:pStyle w:val="Compact"/>
              <w:jc w:val="right"/>
            </w:pPr>
            <w:r>
              <w:t xml:space="preserve">140.3</w:t>
            </w:r>
          </w:p>
        </w:tc>
        <w:tc>
          <w:tcPr/>
          <w:p>
            <w:pPr>
              <w:pStyle w:val="Compact"/>
              <w:jc w:val="right"/>
            </w:pPr>
            <w:r>
              <w:t xml:space="preserve">12</w:t>
            </w:r>
          </w:p>
        </w:tc>
      </w:tr>
      <w:tr>
        <w:tc>
          <w:tcPr/>
          <w:p>
            <w:pPr>
              <w:pStyle w:val="Compact"/>
              <w:jc w:val="left"/>
            </w:pPr>
            <w:r>
              <w:t xml:space="preserve">Pihtipudas (naapuri)</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Vesanto (naapuri)</w:t>
            </w:r>
          </w:p>
        </w:tc>
        <w:tc>
          <w:tcPr/>
          <w:p>
            <w:pPr>
              <w:pStyle w:val="Compact"/>
              <w:jc w:val="right"/>
            </w:pPr>
            <w:r>
              <w:t xml:space="preserve">122.7</w:t>
            </w:r>
          </w:p>
        </w:tc>
        <w:tc>
          <w:tcPr/>
          <w:p>
            <w:pPr>
              <w:pStyle w:val="Compact"/>
              <w:jc w:val="right"/>
            </w:pPr>
            <w:r>
              <w:t xml:space="preserve">46</w:t>
            </w:r>
          </w:p>
        </w:tc>
      </w:tr>
      <w:tr>
        <w:tc>
          <w:tcPr/>
          <w:p>
            <w:pPr>
              <w:pStyle w:val="Compact"/>
              <w:jc w:val="left"/>
            </w:pPr>
            <w:r>
              <w:t xml:space="preserve">Viitasaari (valittu)</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Keitele (naapuri)</w:t>
            </w:r>
          </w:p>
        </w:tc>
        <w:tc>
          <w:tcPr/>
          <w:p>
            <w:pPr>
              <w:pStyle w:val="Compact"/>
              <w:jc w:val="right"/>
            </w:pPr>
            <w:r>
              <w:t xml:space="preserve">105.8</w:t>
            </w:r>
          </w:p>
        </w:tc>
        <w:tc>
          <w:tcPr/>
          <w:p>
            <w:pPr>
              <w:pStyle w:val="Compact"/>
              <w:jc w:val="right"/>
            </w:pPr>
            <w:r>
              <w:t xml:space="preserve">121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itasaar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itasaar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Keitele (naapuri)</w:t>
            </w:r>
          </w:p>
        </w:tc>
        <w:tc>
          <w:tcPr/>
          <w:p>
            <w:pPr>
              <w:pStyle w:val="Compact"/>
              <w:jc w:val="right"/>
            </w:pPr>
            <w:r>
              <w:t xml:space="preserve">195.3</w:t>
            </w:r>
          </w:p>
        </w:tc>
        <w:tc>
          <w:tcPr/>
          <w:p>
            <w:pPr>
              <w:pStyle w:val="Compact"/>
              <w:jc w:val="right"/>
            </w:pPr>
            <w:r>
              <w:t xml:space="preserve">14</w:t>
            </w:r>
          </w:p>
        </w:tc>
      </w:tr>
      <w:tr>
        <w:tc>
          <w:tcPr/>
          <w:p>
            <w:pPr>
              <w:pStyle w:val="Compact"/>
              <w:jc w:val="left"/>
            </w:pPr>
            <w:r>
              <w:t xml:space="preserve">Kannonkoski (naapuri)</w:t>
            </w:r>
          </w:p>
        </w:tc>
        <w:tc>
          <w:tcPr/>
          <w:p>
            <w:pPr>
              <w:pStyle w:val="Compact"/>
              <w:jc w:val="right"/>
            </w:pPr>
            <w:r>
              <w:t xml:space="preserve">188.4</w:t>
            </w:r>
          </w:p>
        </w:tc>
        <w:tc>
          <w:tcPr/>
          <w:p>
            <w:pPr>
              <w:pStyle w:val="Compact"/>
              <w:jc w:val="right"/>
            </w:pPr>
            <w:r>
              <w:t xml:space="preserve">18</w:t>
            </w:r>
          </w:p>
        </w:tc>
      </w:tr>
      <w:tr>
        <w:tc>
          <w:tcPr/>
          <w:p>
            <w:pPr>
              <w:pStyle w:val="Compact"/>
              <w:jc w:val="left"/>
            </w:pPr>
            <w:r>
              <w:t xml:space="preserve">Viitasaari (valittu)</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Vesanto (naapuri)</w:t>
            </w:r>
          </w:p>
        </w:tc>
        <w:tc>
          <w:tcPr/>
          <w:p>
            <w:pPr>
              <w:pStyle w:val="Compact"/>
              <w:jc w:val="right"/>
            </w:pPr>
            <w:r>
              <w:t xml:space="preserve">153.5</w:t>
            </w:r>
          </w:p>
        </w:tc>
        <w:tc>
          <w:tcPr/>
          <w:p>
            <w:pPr>
              <w:pStyle w:val="Compact"/>
              <w:jc w:val="right"/>
            </w:pPr>
            <w:r>
              <w:t xml:space="preserve">44</w:t>
            </w:r>
          </w:p>
        </w:tc>
      </w:tr>
      <w:tr>
        <w:tc>
          <w:tcPr/>
          <w:p>
            <w:pPr>
              <w:pStyle w:val="Compact"/>
              <w:jc w:val="left"/>
            </w:pPr>
            <w:r>
              <w:t xml:space="preserve">Pihtipudas (naapuri)</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Kinnula (naapuri)</w:t>
            </w:r>
          </w:p>
        </w:tc>
        <w:tc>
          <w:tcPr/>
          <w:p>
            <w:pPr>
              <w:pStyle w:val="Compact"/>
              <w:jc w:val="right"/>
            </w:pPr>
            <w:r>
              <w:t xml:space="preserve">125.6</w:t>
            </w:r>
          </w:p>
        </w:tc>
        <w:tc>
          <w:tcPr/>
          <w:p>
            <w:pPr>
              <w:pStyle w:val="Compact"/>
              <w:jc w:val="right"/>
            </w:pPr>
            <w:r>
              <w:t xml:space="preserve">81</w:t>
            </w:r>
          </w:p>
        </w:tc>
      </w:tr>
      <w:tr>
        <w:tc>
          <w:tcPr/>
          <w:p>
            <w:pPr>
              <w:pStyle w:val="Compact"/>
              <w:jc w:val="left"/>
            </w:pPr>
            <w:r>
              <w:t xml:space="preserve">Äänekoski (naapuri)</w:t>
            </w:r>
          </w:p>
        </w:tc>
        <w:tc>
          <w:tcPr/>
          <w:p>
            <w:pPr>
              <w:pStyle w:val="Compact"/>
              <w:jc w:val="right"/>
            </w:pPr>
            <w:r>
              <w:t xml:space="preserve">111.6</w:t>
            </w:r>
          </w:p>
        </w:tc>
        <w:tc>
          <w:tcPr/>
          <w:p>
            <w:pPr>
              <w:pStyle w:val="Compact"/>
              <w:jc w:val="right"/>
            </w:pPr>
            <w:r>
              <w:t xml:space="preserve">107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165.9</w:t>
            </w:r>
          </w:p>
        </w:tc>
        <w:tc>
          <w:tcPr/>
          <w:p>
            <w:pPr>
              <w:pStyle w:val="Compact"/>
              <w:jc w:val="right"/>
            </w:pPr>
            <w:r>
              <w:t xml:space="preserve">17</w:t>
            </w:r>
          </w:p>
        </w:tc>
      </w:tr>
      <w:tr>
        <w:tc>
          <w:tcPr/>
          <w:p>
            <w:pPr>
              <w:pStyle w:val="Compact"/>
              <w:jc w:val="left"/>
            </w:pPr>
            <w:r>
              <w:t xml:space="preserve">Äänekoski (naapuri)</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Kannonkoski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Kinnula (naapuri)</w:t>
            </w:r>
          </w:p>
        </w:tc>
        <w:tc>
          <w:tcPr/>
          <w:p>
            <w:pPr>
              <w:pStyle w:val="Compact"/>
              <w:jc w:val="right"/>
            </w:pPr>
            <w:r>
              <w:t xml:space="preserve">136.3</w:t>
            </w:r>
          </w:p>
        </w:tc>
        <w:tc>
          <w:tcPr/>
          <w:p>
            <w:pPr>
              <w:pStyle w:val="Compact"/>
              <w:jc w:val="right"/>
            </w:pPr>
            <w:r>
              <w:t xml:space="preserve">52</w:t>
            </w:r>
          </w:p>
        </w:tc>
      </w:tr>
      <w:tr>
        <w:tc>
          <w:tcPr/>
          <w:p>
            <w:pPr>
              <w:pStyle w:val="Compact"/>
              <w:jc w:val="left"/>
            </w:pPr>
            <w:r>
              <w:t xml:space="preserve">Pihtipudas (naapuri)</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Viitasaari (valittu)</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Keitele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Vesanto (naapuri)</w:t>
            </w:r>
          </w:p>
        </w:tc>
        <w:tc>
          <w:tcPr/>
          <w:p>
            <w:pPr>
              <w:pStyle w:val="Compact"/>
              <w:jc w:val="right"/>
            </w:pPr>
            <w:r>
              <w:t xml:space="preserve">86.8</w:t>
            </w:r>
          </w:p>
        </w:tc>
        <w:tc>
          <w:tcPr/>
          <w:p>
            <w:pPr>
              <w:pStyle w:val="Compact"/>
              <w:jc w:val="right"/>
            </w:pPr>
            <w:r>
              <w:t xml:space="preserve">182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37</w:t>
            </w:r>
          </w:p>
        </w:tc>
      </w:tr>
      <w:tr>
        <w:tc>
          <w:tcPr/>
          <w:p>
            <w:pPr>
              <w:pStyle w:val="Compact"/>
              <w:jc w:val="left"/>
            </w:pPr>
            <w:r>
              <w:t xml:space="preserve">Äänekoski (naapuri)</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Viitasaari (valittu)</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Pihtipudas (naapuri)</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Kinnula (naapuri)</w:t>
            </w:r>
          </w:p>
        </w:tc>
        <w:tc>
          <w:tcPr/>
          <w:p>
            <w:pPr>
              <w:pStyle w:val="Compact"/>
              <w:jc w:val="right"/>
            </w:pPr>
            <w:r>
              <w:t xml:space="preserve">63.0</w:t>
            </w:r>
          </w:p>
        </w:tc>
        <w:tc>
          <w:tcPr/>
          <w:p>
            <w:pPr>
              <w:pStyle w:val="Compact"/>
              <w:jc w:val="right"/>
            </w:pPr>
            <w:r>
              <w:t xml:space="preserve">243</w:t>
            </w:r>
          </w:p>
        </w:tc>
      </w:tr>
      <w:tr>
        <w:tc>
          <w:tcPr/>
          <w:p>
            <w:pPr>
              <w:pStyle w:val="Compact"/>
              <w:jc w:val="left"/>
            </w:pPr>
            <w:r>
              <w:t xml:space="preserve">Vesanto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Kannonkoski (naapuri)</w:t>
            </w:r>
          </w:p>
        </w:tc>
        <w:tc>
          <w:tcPr/>
          <w:p>
            <w:pPr>
              <w:pStyle w:val="Compact"/>
              <w:jc w:val="right"/>
            </w:pPr>
            <w:r>
              <w:t xml:space="preserve">60.0</w:t>
            </w:r>
          </w:p>
        </w:tc>
        <w:tc>
          <w:tcPr/>
          <w:p>
            <w:pPr>
              <w:pStyle w:val="Compact"/>
              <w:jc w:val="right"/>
            </w:pPr>
            <w:r>
              <w:t xml:space="preserve">248</w:t>
            </w:r>
          </w:p>
        </w:tc>
      </w:tr>
      <w:tr>
        <w:tc>
          <w:tcPr/>
          <w:p>
            <w:pPr>
              <w:pStyle w:val="Compact"/>
              <w:jc w:val="left"/>
            </w:pPr>
            <w:r>
              <w:t xml:space="preserve">Keitele (naapuri)</w:t>
            </w:r>
          </w:p>
        </w:tc>
        <w:tc>
          <w:tcPr/>
          <w:p>
            <w:pPr>
              <w:pStyle w:val="Compact"/>
              <w:jc w:val="right"/>
            </w:pPr>
            <w:r>
              <w:t xml:space="preserve">45.1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143.0</w:t>
            </w:r>
          </w:p>
        </w:tc>
        <w:tc>
          <w:tcPr/>
          <w:p>
            <w:pPr>
              <w:pStyle w:val="Compact"/>
              <w:jc w:val="right"/>
            </w:pPr>
            <w:r>
              <w:t xml:space="preserve">25</w:t>
            </w:r>
          </w:p>
        </w:tc>
      </w:tr>
      <w:tr>
        <w:tc>
          <w:tcPr/>
          <w:p>
            <w:pPr>
              <w:pStyle w:val="Compact"/>
              <w:jc w:val="left"/>
            </w:pPr>
            <w:r>
              <w:t xml:space="preserve">Vesanto (naapuri)</w:t>
            </w:r>
          </w:p>
        </w:tc>
        <w:tc>
          <w:tcPr/>
          <w:p>
            <w:pPr>
              <w:pStyle w:val="Compact"/>
              <w:jc w:val="right"/>
            </w:pPr>
            <w:r>
              <w:t xml:space="preserve">141.6</w:t>
            </w:r>
          </w:p>
        </w:tc>
        <w:tc>
          <w:tcPr/>
          <w:p>
            <w:pPr>
              <w:pStyle w:val="Compact"/>
              <w:jc w:val="right"/>
            </w:pPr>
            <w:r>
              <w:t xml:space="preserve">28</w:t>
            </w:r>
          </w:p>
        </w:tc>
      </w:tr>
      <w:tr>
        <w:tc>
          <w:tcPr/>
          <w:p>
            <w:pPr>
              <w:pStyle w:val="Compact"/>
              <w:jc w:val="left"/>
            </w:pPr>
            <w:r>
              <w:t xml:space="preserve">Pihtipudas (naapuri)</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Viitasaari (valittu)</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Keitele (naapuri)</w:t>
            </w:r>
          </w:p>
        </w:tc>
        <w:tc>
          <w:tcPr/>
          <w:p>
            <w:pPr>
              <w:pStyle w:val="Compact"/>
              <w:jc w:val="right"/>
            </w:pPr>
            <w:r>
              <w:t xml:space="preserve">95.8</w:t>
            </w:r>
          </w:p>
        </w:tc>
        <w:tc>
          <w:tcPr/>
          <w:p>
            <w:pPr>
              <w:pStyle w:val="Compact"/>
              <w:jc w:val="right"/>
            </w:pPr>
            <w:r>
              <w:t xml:space="preserve">169</w:t>
            </w:r>
          </w:p>
        </w:tc>
      </w:tr>
      <w:tr>
        <w:tc>
          <w:tcPr/>
          <w:p>
            <w:pPr>
              <w:pStyle w:val="Compact"/>
              <w:jc w:val="left"/>
            </w:pPr>
            <w:r>
              <w:t xml:space="preserve">Kannonkoski (naapuri)</w:t>
            </w:r>
          </w:p>
        </w:tc>
        <w:tc>
          <w:tcPr/>
          <w:p>
            <w:pPr>
              <w:pStyle w:val="Compact"/>
              <w:jc w:val="right"/>
            </w:pPr>
            <w:r>
              <w:t xml:space="preserve">90.7</w:t>
            </w:r>
          </w:p>
        </w:tc>
        <w:tc>
          <w:tcPr/>
          <w:p>
            <w:pPr>
              <w:pStyle w:val="Compact"/>
              <w:jc w:val="right"/>
            </w:pPr>
            <w:r>
              <w:t xml:space="preserve">190</w:t>
            </w:r>
          </w:p>
        </w:tc>
      </w:tr>
      <w:tr>
        <w:tc>
          <w:tcPr/>
          <w:p>
            <w:pPr>
              <w:pStyle w:val="Compact"/>
              <w:jc w:val="left"/>
            </w:pPr>
            <w:r>
              <w:t xml:space="preserve">Kivijärvi (naapuri)</w:t>
            </w:r>
          </w:p>
        </w:tc>
        <w:tc>
          <w:tcPr/>
          <w:p>
            <w:pPr>
              <w:pStyle w:val="Compact"/>
              <w:jc w:val="right"/>
            </w:pPr>
            <w:r>
              <w:t xml:space="preserve">79.9</w:t>
            </w:r>
          </w:p>
        </w:tc>
        <w:tc>
          <w:tcPr/>
          <w:p>
            <w:pPr>
              <w:pStyle w:val="Compact"/>
              <w:jc w:val="right"/>
            </w:pPr>
            <w:r>
              <w:t xml:space="preserve">235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itasaar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iitasaar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Kivijärvi (naapuri)</w:t>
            </w:r>
          </w:p>
        </w:tc>
        <w:tc>
          <w:tcPr/>
          <w:p>
            <w:pPr>
              <w:pStyle w:val="Compact"/>
              <w:jc w:val="right"/>
            </w:pPr>
            <w:r>
              <w:t xml:space="preserve">144.4</w:t>
            </w:r>
          </w:p>
        </w:tc>
        <w:tc>
          <w:tcPr/>
          <w:p>
            <w:pPr>
              <w:pStyle w:val="Compact"/>
              <w:jc w:val="right"/>
            </w:pPr>
            <w:r>
              <w:t xml:space="preserve">73</w:t>
            </w:r>
          </w:p>
        </w:tc>
      </w:tr>
      <w:tr>
        <w:tc>
          <w:tcPr/>
          <w:p>
            <w:pPr>
              <w:pStyle w:val="Compact"/>
              <w:jc w:val="left"/>
            </w:pPr>
            <w:r>
              <w:t xml:space="preserve">Keitele (naapuri)</w:t>
            </w:r>
          </w:p>
        </w:tc>
        <w:tc>
          <w:tcPr/>
          <w:p>
            <w:pPr>
              <w:pStyle w:val="Compact"/>
              <w:jc w:val="right"/>
            </w:pPr>
            <w:r>
              <w:t xml:space="preserve">136.5</w:t>
            </w:r>
          </w:p>
        </w:tc>
        <w:tc>
          <w:tcPr/>
          <w:p>
            <w:pPr>
              <w:pStyle w:val="Compact"/>
              <w:jc w:val="right"/>
            </w:pPr>
            <w:r>
              <w:t xml:space="preserve">82</w:t>
            </w:r>
          </w:p>
        </w:tc>
      </w:tr>
      <w:tr>
        <w:tc>
          <w:tcPr/>
          <w:p>
            <w:pPr>
              <w:pStyle w:val="Compact"/>
              <w:jc w:val="left"/>
            </w:pPr>
            <w:r>
              <w:t xml:space="preserve">Kannonkoski (naapuri)</w:t>
            </w:r>
          </w:p>
        </w:tc>
        <w:tc>
          <w:tcPr/>
          <w:p>
            <w:pPr>
              <w:pStyle w:val="Compact"/>
              <w:jc w:val="right"/>
            </w:pPr>
            <w:r>
              <w:t xml:space="preserve">135.1</w:t>
            </w:r>
          </w:p>
        </w:tc>
        <w:tc>
          <w:tcPr/>
          <w:p>
            <w:pPr>
              <w:pStyle w:val="Compact"/>
              <w:jc w:val="right"/>
            </w:pPr>
            <w:r>
              <w:t xml:space="preserve">84</w:t>
            </w:r>
          </w:p>
        </w:tc>
      </w:tr>
      <w:tr>
        <w:tc>
          <w:tcPr/>
          <w:p>
            <w:pPr>
              <w:pStyle w:val="Compact"/>
              <w:jc w:val="left"/>
            </w:pPr>
            <w:r>
              <w:t xml:space="preserve">Pihtipudas (naapuri)</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Kinnula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Vesanto (naapuri)</w:t>
            </w:r>
          </w:p>
        </w:tc>
        <w:tc>
          <w:tcPr/>
          <w:p>
            <w:pPr>
              <w:pStyle w:val="Compact"/>
              <w:jc w:val="right"/>
            </w:pPr>
            <w:r>
              <w:t xml:space="preserve">114.8</w:t>
            </w:r>
          </w:p>
        </w:tc>
        <w:tc>
          <w:tcPr/>
          <w:p>
            <w:pPr>
              <w:pStyle w:val="Compact"/>
              <w:jc w:val="right"/>
            </w:pPr>
            <w:r>
              <w:t xml:space="preserve">118</w:t>
            </w:r>
          </w:p>
        </w:tc>
      </w:tr>
      <w:tr>
        <w:tc>
          <w:tcPr/>
          <w:p>
            <w:pPr>
              <w:pStyle w:val="Compact"/>
              <w:jc w:val="left"/>
            </w:pPr>
            <w:r>
              <w:t xml:space="preserve">Viitasaari (valittu)</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(valittu)</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Kannonkoski (naapuri)</w:t>
            </w:r>
          </w:p>
        </w:tc>
        <w:tc>
          <w:tcPr/>
          <w:p>
            <w:pPr>
              <w:pStyle w:val="Compact"/>
              <w:jc w:val="right"/>
            </w:pPr>
            <w:r>
              <w:t xml:space="preserve">193.1</w:t>
            </w:r>
          </w:p>
        </w:tc>
        <w:tc>
          <w:tcPr/>
          <w:p>
            <w:pPr>
              <w:pStyle w:val="Compact"/>
              <w:jc w:val="right"/>
            </w:pPr>
            <w:r>
              <w:t xml:space="preserve">13</w:t>
            </w:r>
          </w:p>
        </w:tc>
      </w:tr>
      <w:tr>
        <w:tc>
          <w:tcPr/>
          <w:p>
            <w:pPr>
              <w:pStyle w:val="Compact"/>
              <w:jc w:val="left"/>
            </w:pPr>
            <w:r>
              <w:t xml:space="preserve">Pihtipudas (naapuri)</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Kinnula (naapuri)</w:t>
            </w:r>
          </w:p>
        </w:tc>
        <w:tc>
          <w:tcPr/>
          <w:p>
            <w:pPr>
              <w:pStyle w:val="Compact"/>
              <w:jc w:val="right"/>
            </w:pPr>
            <w:r>
              <w:t xml:space="preserve">121.7</w:t>
            </w:r>
          </w:p>
        </w:tc>
        <w:tc>
          <w:tcPr/>
          <w:p>
            <w:pPr>
              <w:pStyle w:val="Compact"/>
              <w:jc w:val="right"/>
            </w:pPr>
            <w:r>
              <w:t xml:space="preserve">98</w:t>
            </w:r>
          </w:p>
        </w:tc>
      </w:tr>
      <w:tr>
        <w:tc>
          <w:tcPr/>
          <w:p>
            <w:pPr>
              <w:pStyle w:val="Compact"/>
              <w:jc w:val="left"/>
            </w:pPr>
            <w:r>
              <w:t xml:space="preserve">Kivijärvi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Vesanto (naapuri)</w:t>
            </w:r>
          </w:p>
        </w:tc>
        <w:tc>
          <w:tcPr/>
          <w:p>
            <w:pPr>
              <w:pStyle w:val="Compact"/>
              <w:jc w:val="right"/>
            </w:pPr>
            <w:r>
              <w:t xml:space="preserve">112.2</w:t>
            </w:r>
          </w:p>
        </w:tc>
        <w:tc>
          <w:tcPr/>
          <w:p>
            <w:pPr>
              <w:pStyle w:val="Compact"/>
              <w:jc w:val="right"/>
            </w:pPr>
            <w:r>
              <w:t xml:space="preserve">123</w:t>
            </w:r>
          </w:p>
        </w:tc>
      </w:tr>
      <w:tr>
        <w:tc>
          <w:tcPr/>
          <w:p>
            <w:pPr>
              <w:pStyle w:val="Compact"/>
              <w:jc w:val="left"/>
            </w:pPr>
            <w:r>
              <w:t xml:space="preserve">Äänekoski (naapuri)</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Keitele (naapuri)</w:t>
            </w:r>
          </w:p>
        </w:tc>
        <w:tc>
          <w:tcPr/>
          <w:p>
            <w:pPr>
              <w:pStyle w:val="Compact"/>
              <w:jc w:val="right"/>
            </w:pPr>
            <w:r>
              <w:t xml:space="preserve">52.6</w:t>
            </w:r>
          </w:p>
        </w:tc>
        <w:tc>
          <w:tcPr/>
          <w:p>
            <w:pPr>
              <w:pStyle w:val="Compact"/>
              <w:jc w:val="right"/>
            </w:pPr>
            <w:r>
              <w:t xml:space="preserve">230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Viitasaari (valittu)</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Pihtipudas (naapuri)</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Keitele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Äänekoski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Vesanto (naapuri)</w:t>
            </w:r>
          </w:p>
        </w:tc>
        <w:tc>
          <w:tcPr/>
          <w:p>
            <w:pPr>
              <w:pStyle w:val="Compact"/>
              <w:jc w:val="right"/>
            </w:pPr>
            <w:r>
              <w:t xml:space="preserve">80.9</w:t>
            </w:r>
          </w:p>
        </w:tc>
        <w:tc>
          <w:tcPr/>
          <w:p>
            <w:pPr>
              <w:pStyle w:val="Compact"/>
              <w:jc w:val="right"/>
            </w:pPr>
            <w:r>
              <w:t xml:space="preserve">212</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247</w:t>
            </w:r>
          </w:p>
        </w:tc>
      </w:tr>
      <w:tr>
        <w:tc>
          <w:tcPr/>
          <w:p>
            <w:pPr>
              <w:pStyle w:val="Compact"/>
              <w:jc w:val="left"/>
            </w:pPr>
            <w:r>
              <w:t xml:space="preserve">Kannonkoski (naapuri)</w:t>
            </w:r>
          </w:p>
        </w:tc>
        <w:tc>
          <w:tcPr/>
          <w:p>
            <w:pPr>
              <w:pStyle w:val="Compact"/>
              <w:jc w:val="right"/>
            </w:pPr>
            <w:r>
              <w:t xml:space="preserve">54.6</w:t>
            </w:r>
          </w:p>
        </w:tc>
        <w:tc>
          <w:tcPr/>
          <w:p>
            <w:pPr>
              <w:pStyle w:val="Compact"/>
              <w:jc w:val="right"/>
            </w:pPr>
            <w:r>
              <w:t xml:space="preserve">265</w:t>
            </w:r>
          </w:p>
        </w:tc>
      </w:tr>
      <w:tr>
        <w:tc>
          <w:tcPr/>
          <w:p>
            <w:pPr>
              <w:pStyle w:val="Compact"/>
              <w:jc w:val="left"/>
            </w:pPr>
            <w:r>
              <w:t xml:space="preserve">Kivijärvi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38</w:t>
            </w:r>
          </w:p>
        </w:tc>
      </w:tr>
      <w:tr>
        <w:tc>
          <w:tcPr/>
          <w:p>
            <w:pPr>
              <w:pStyle w:val="Compact"/>
              <w:jc w:val="left"/>
            </w:pPr>
            <w:r>
              <w:t xml:space="preserve">Kivijärvi (naapuri)</w:t>
            </w:r>
          </w:p>
        </w:tc>
        <w:tc>
          <w:tcPr/>
          <w:p>
            <w:pPr>
              <w:pStyle w:val="Compact"/>
              <w:jc w:val="right"/>
            </w:pPr>
            <w:r>
              <w:t xml:space="preserve">159.7</w:t>
            </w:r>
          </w:p>
        </w:tc>
        <w:tc>
          <w:tcPr/>
          <w:p>
            <w:pPr>
              <w:pStyle w:val="Compact"/>
              <w:jc w:val="right"/>
            </w:pPr>
            <w:r>
              <w:t xml:space="preserve">39</w:t>
            </w:r>
          </w:p>
        </w:tc>
      </w:tr>
      <w:tr>
        <w:tc>
          <w:tcPr/>
          <w:p>
            <w:pPr>
              <w:pStyle w:val="Compact"/>
              <w:jc w:val="left"/>
            </w:pPr>
            <w:r>
              <w:t xml:space="preserve">Viitasaari (valittu)</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Kannonkoski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Keitele (naapuri)</w:t>
            </w:r>
          </w:p>
        </w:tc>
        <w:tc>
          <w:tcPr/>
          <w:p>
            <w:pPr>
              <w:pStyle w:val="Compact"/>
              <w:jc w:val="right"/>
            </w:pPr>
            <w:r>
              <w:t xml:space="preserve">111.8</w:t>
            </w:r>
          </w:p>
        </w:tc>
        <w:tc>
          <w:tcPr/>
          <w:p>
            <w:pPr>
              <w:pStyle w:val="Compact"/>
              <w:jc w:val="right"/>
            </w:pPr>
            <w:r>
              <w:t xml:space="preserve">104</w:t>
            </w:r>
          </w:p>
        </w:tc>
      </w:tr>
      <w:tr>
        <w:tc>
          <w:tcPr/>
          <w:p>
            <w:pPr>
              <w:pStyle w:val="Compact"/>
              <w:jc w:val="left"/>
            </w:pPr>
            <w:r>
              <w:t xml:space="preserve">Pihtipudas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Kinnula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Äänekoski (naapuri)</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616.7</w:t>
            </w:r>
          </w:p>
        </w:tc>
        <w:tc>
          <w:tcPr/>
          <w:p>
            <w:pPr>
              <w:pStyle w:val="Compact"/>
              <w:jc w:val="right"/>
            </w:pPr>
            <w:r>
              <w:t xml:space="preserve">2</w:t>
            </w:r>
          </w:p>
        </w:tc>
      </w:tr>
      <w:tr>
        <w:tc>
          <w:tcPr/>
          <w:p>
            <w:pPr>
              <w:pStyle w:val="Compact"/>
              <w:jc w:val="left"/>
            </w:pPr>
            <w:r>
              <w:t xml:space="preserve">Kivijärvi (naapuri)</w:t>
            </w:r>
          </w:p>
        </w:tc>
        <w:tc>
          <w:tcPr/>
          <w:p>
            <w:pPr>
              <w:pStyle w:val="Compact"/>
              <w:jc w:val="right"/>
            </w:pPr>
            <w:r>
              <w:t xml:space="preserve">341.7</w:t>
            </w:r>
          </w:p>
        </w:tc>
        <w:tc>
          <w:tcPr/>
          <w:p>
            <w:pPr>
              <w:pStyle w:val="Compact"/>
              <w:jc w:val="right"/>
            </w:pPr>
            <w:r>
              <w:t xml:space="preserve">6</w:t>
            </w:r>
          </w:p>
        </w:tc>
      </w:tr>
      <w:tr>
        <w:tc>
          <w:tcPr/>
          <w:p>
            <w:pPr>
              <w:pStyle w:val="Compact"/>
              <w:jc w:val="left"/>
            </w:pPr>
            <w:r>
              <w:t xml:space="preserve">Kannonkoski (naapuri)</w:t>
            </w:r>
          </w:p>
        </w:tc>
        <w:tc>
          <w:tcPr/>
          <w:p>
            <w:pPr>
              <w:pStyle w:val="Compact"/>
              <w:jc w:val="right"/>
            </w:pPr>
            <w:r>
              <w:t xml:space="preserve">241.7</w:t>
            </w:r>
          </w:p>
        </w:tc>
        <w:tc>
          <w:tcPr/>
          <w:p>
            <w:pPr>
              <w:pStyle w:val="Compact"/>
              <w:jc w:val="right"/>
            </w:pPr>
            <w:r>
              <w:t xml:space="preserve">22</w:t>
            </w:r>
          </w:p>
        </w:tc>
      </w:tr>
      <w:tr>
        <w:tc>
          <w:tcPr/>
          <w:p>
            <w:pPr>
              <w:pStyle w:val="Compact"/>
              <w:jc w:val="left"/>
            </w:pPr>
            <w:r>
              <w:t xml:space="preserve">Vesanto (naapuri)</w:t>
            </w:r>
          </w:p>
        </w:tc>
        <w:tc>
          <w:tcPr/>
          <w:p>
            <w:pPr>
              <w:pStyle w:val="Compact"/>
              <w:jc w:val="right"/>
            </w:pPr>
            <w:r>
              <w:t xml:space="preserve">141.7</w:t>
            </w:r>
          </w:p>
        </w:tc>
        <w:tc>
          <w:tcPr/>
          <w:p>
            <w:pPr>
              <w:pStyle w:val="Compact"/>
              <w:jc w:val="right"/>
            </w:pPr>
            <w:r>
              <w:t xml:space="preserve">86</w:t>
            </w:r>
          </w:p>
        </w:tc>
      </w:tr>
      <w:tr>
        <w:tc>
          <w:tcPr/>
          <w:p>
            <w:pPr>
              <w:pStyle w:val="Compact"/>
              <w:jc w:val="left"/>
            </w:pPr>
            <w:r>
              <w:t xml:space="preserve">Äänekoski (naapuri)</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Pihtipudas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Viitasaari (valittu)</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Keitele (naapuri)</w:t>
            </w:r>
          </w:p>
        </w:tc>
        <w:tc>
          <w:tcPr/>
          <w:p>
            <w:pPr>
              <w:pStyle w:val="Compact"/>
              <w:jc w:val="right"/>
            </w:pPr>
            <w:r>
              <w:t xml:space="preserve">75.0</w:t>
            </w:r>
          </w:p>
        </w:tc>
        <w:tc>
          <w:tcPr/>
          <w:p>
            <w:pPr>
              <w:pStyle w:val="Compact"/>
              <w:jc w:val="right"/>
            </w:pPr>
            <w:r>
              <w:t xml:space="preserve">204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itasaar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44630</w:t>
            </w:r>
          </w:p>
        </w:tc>
        <w:tc>
          <w:tcPr/>
          <w:p>
            <w:pPr>
              <w:pStyle w:val="Compact"/>
              <w:jc w:val="left"/>
            </w:pPr>
            <w:r>
              <w:t xml:space="preserve">Kumpumäki</w:t>
            </w:r>
          </w:p>
        </w:tc>
        <w:tc>
          <w:tcPr/>
          <w:p>
            <w:pPr>
              <w:pStyle w:val="Compact"/>
              <w:jc w:val="right"/>
            </w:pPr>
            <w:r>
              <w:t xml:space="preserve">149.9</w:t>
            </w:r>
          </w:p>
        </w:tc>
        <w:tc>
          <w:tcPr/>
          <w:p>
            <w:pPr>
              <w:pStyle w:val="Compact"/>
              <w:jc w:val="right"/>
            </w:pPr>
            <w:r>
              <w:t xml:space="preserve">127.5</w:t>
            </w:r>
          </w:p>
        </w:tc>
        <w:tc>
          <w:tcPr/>
          <w:p>
            <w:pPr>
              <w:pStyle w:val="Compact"/>
              <w:jc w:val="right"/>
            </w:pPr>
            <w:r>
              <w:t xml:space="preserve">162.3</w:t>
            </w:r>
          </w:p>
        </w:tc>
        <w:tc>
          <w:tcPr/>
          <w:p>
            <w:pPr>
              <w:pStyle w:val="Compact"/>
              <w:jc w:val="right"/>
            </w:pPr>
            <w:r>
              <w:t xml:space="preserve">147.7</w:t>
            </w:r>
          </w:p>
        </w:tc>
        <w:tc>
          <w:tcPr/>
          <w:p>
            <w:pPr>
              <w:pStyle w:val="Compact"/>
              <w:jc w:val="right"/>
            </w:pPr>
            <w:r>
              <w:t xml:space="preserve">161.9</w:t>
            </w:r>
          </w:p>
        </w:tc>
      </w:tr>
      <w:tr>
        <w:tc>
          <w:tcPr/>
          <w:p>
            <w:pPr>
              <w:pStyle w:val="Compact"/>
              <w:jc w:val="left"/>
            </w:pPr>
            <w:r>
              <w:t xml:space="preserve">44760</w:t>
            </w:r>
          </w:p>
        </w:tc>
        <w:tc>
          <w:tcPr/>
          <w:p>
            <w:pPr>
              <w:pStyle w:val="Compact"/>
              <w:jc w:val="left"/>
            </w:pPr>
            <w:r>
              <w:t xml:space="preserve">Keihärinkoski</w:t>
            </w:r>
          </w:p>
        </w:tc>
        <w:tc>
          <w:tcPr/>
          <w:p>
            <w:pPr>
              <w:pStyle w:val="Compact"/>
              <w:jc w:val="right"/>
            </w:pPr>
            <w:r>
              <w:t xml:space="preserve">148.7</w:t>
            </w:r>
          </w:p>
        </w:tc>
        <w:tc>
          <w:tcPr/>
          <w:p>
            <w:pPr>
              <w:pStyle w:val="Compact"/>
              <w:jc w:val="right"/>
            </w:pPr>
            <w:r>
              <w:t xml:space="preserve">133.2</w:t>
            </w:r>
          </w:p>
        </w:tc>
        <w:tc>
          <w:tcPr/>
          <w:p>
            <w:pPr>
              <w:pStyle w:val="Compact"/>
              <w:jc w:val="right"/>
            </w:pPr>
            <w:r>
              <w:t xml:space="preserve">136.5</w:t>
            </w:r>
          </w:p>
        </w:tc>
        <w:tc>
          <w:tcPr/>
          <w:p>
            <w:pPr>
              <w:pStyle w:val="Compact"/>
              <w:jc w:val="right"/>
            </w:pPr>
            <w:r>
              <w:t xml:space="preserve">192.1</w:t>
            </w:r>
          </w:p>
        </w:tc>
        <w:tc>
          <w:tcPr/>
          <w:p>
            <w:pPr>
              <w:pStyle w:val="Compact"/>
              <w:jc w:val="right"/>
            </w:pPr>
            <w:r>
              <w:t xml:space="preserve">133.2</w:t>
            </w:r>
          </w:p>
        </w:tc>
      </w:tr>
      <w:tr>
        <w:tc>
          <w:tcPr/>
          <w:p>
            <w:pPr>
              <w:pStyle w:val="Compact"/>
              <w:jc w:val="left"/>
            </w:pPr>
            <w:r>
              <w:t xml:space="preserve">44580</w:t>
            </w:r>
          </w:p>
        </w:tc>
        <w:tc>
          <w:tcPr/>
          <w:p>
            <w:pPr>
              <w:pStyle w:val="Compact"/>
              <w:jc w:val="left"/>
            </w:pPr>
            <w:r>
              <w:t xml:space="preserve">Huopanankoski</w:t>
            </w:r>
          </w:p>
        </w:tc>
        <w:tc>
          <w:tcPr/>
          <w:p>
            <w:pPr>
              <w:pStyle w:val="Compact"/>
              <w:jc w:val="right"/>
            </w:pPr>
            <w:r>
              <w:t xml:space="preserve">140.9</w:t>
            </w:r>
          </w:p>
        </w:tc>
        <w:tc>
          <w:tcPr/>
          <w:p>
            <w:pPr>
              <w:pStyle w:val="Compact"/>
              <w:jc w:val="right"/>
            </w:pPr>
            <w:r>
              <w:t xml:space="preserve">118.4</w:t>
            </w:r>
          </w:p>
        </w:tc>
        <w:tc>
          <w:tcPr/>
          <w:p>
            <w:pPr>
              <w:pStyle w:val="Compact"/>
              <w:jc w:val="right"/>
            </w:pPr>
            <w:r>
              <w:t xml:space="preserve">137.8</w:t>
            </w:r>
          </w:p>
        </w:tc>
        <w:tc>
          <w:tcPr/>
          <w:p>
            <w:pPr>
              <w:pStyle w:val="Compact"/>
              <w:jc w:val="right"/>
            </w:pPr>
            <w:r>
              <w:t xml:space="preserve">196.1</w:t>
            </w:r>
          </w:p>
        </w:tc>
        <w:tc>
          <w:tcPr/>
          <w:p>
            <w:pPr>
              <w:pStyle w:val="Compact"/>
              <w:jc w:val="right"/>
            </w:pPr>
            <w:r>
              <w:t xml:space="preserve">111.4</w:t>
            </w:r>
          </w:p>
        </w:tc>
      </w:tr>
      <w:tr>
        <w:tc>
          <w:tcPr/>
          <w:p>
            <w:pPr>
              <w:pStyle w:val="Compact"/>
              <w:jc w:val="left"/>
            </w:pPr>
            <w:r>
              <w:t xml:space="preserve">44740</w:t>
            </w:r>
          </w:p>
        </w:tc>
        <w:tc>
          <w:tcPr/>
          <w:p>
            <w:pPr>
              <w:pStyle w:val="Compact"/>
              <w:jc w:val="left"/>
            </w:pPr>
            <w:r>
              <w:t xml:space="preserve">Keitelepohja-Kotvala</w:t>
            </w:r>
          </w:p>
        </w:tc>
        <w:tc>
          <w:tcPr/>
          <w:p>
            <w:pPr>
              <w:pStyle w:val="Compact"/>
              <w:jc w:val="right"/>
            </w:pPr>
            <w:r>
              <w:t xml:space="preserve">139.5</w:t>
            </w:r>
          </w:p>
        </w:tc>
        <w:tc>
          <w:tcPr/>
          <w:p>
            <w:pPr>
              <w:pStyle w:val="Compact"/>
              <w:jc w:val="right"/>
            </w:pPr>
            <w:r>
              <w:t xml:space="preserve">110.2</w:t>
            </w:r>
          </w:p>
        </w:tc>
        <w:tc>
          <w:tcPr/>
          <w:p>
            <w:pPr>
              <w:pStyle w:val="Compact"/>
              <w:jc w:val="right"/>
            </w:pPr>
            <w:r>
              <w:t xml:space="preserve">142.2</w:t>
            </w:r>
          </w:p>
        </w:tc>
        <w:tc>
          <w:tcPr/>
          <w:p>
            <w:pPr>
              <w:pStyle w:val="Compact"/>
              <w:jc w:val="right"/>
            </w:pPr>
            <w:r>
              <w:t xml:space="preserve">185.3</w:t>
            </w:r>
          </w:p>
        </w:tc>
        <w:tc>
          <w:tcPr/>
          <w:p>
            <w:pPr>
              <w:pStyle w:val="Compact"/>
              <w:jc w:val="right"/>
            </w:pPr>
            <w:r>
              <w:t xml:space="preserve">120.3</w:t>
            </w:r>
          </w:p>
        </w:tc>
      </w:tr>
      <w:tr>
        <w:tc>
          <w:tcPr/>
          <w:p>
            <w:pPr>
              <w:pStyle w:val="Compact"/>
              <w:jc w:val="left"/>
            </w:pPr>
            <w:r>
              <w:t xml:space="preserve">44790</w:t>
            </w:r>
          </w:p>
        </w:tc>
        <w:tc>
          <w:tcPr/>
          <w:p>
            <w:pPr>
              <w:pStyle w:val="Compact"/>
              <w:jc w:val="left"/>
            </w:pPr>
            <w:r>
              <w:t xml:space="preserve">Kotvala</w:t>
            </w:r>
          </w:p>
        </w:tc>
        <w:tc>
          <w:tcPr/>
          <w:p>
            <w:pPr>
              <w:pStyle w:val="Compact"/>
              <w:jc w:val="right"/>
            </w:pPr>
            <w:r>
              <w:t xml:space="preserve">134.2</w:t>
            </w:r>
          </w:p>
        </w:tc>
        <w:tc>
          <w:tcPr/>
          <w:p>
            <w:pPr>
              <w:pStyle w:val="Compact"/>
              <w:jc w:val="right"/>
            </w:pPr>
            <w:r>
              <w:t xml:space="preserve">NA</w:t>
            </w:r>
          </w:p>
        </w:tc>
        <w:tc>
          <w:tcPr/>
          <w:p>
            <w:pPr>
              <w:pStyle w:val="Compact"/>
              <w:jc w:val="right"/>
            </w:pPr>
            <w:r>
              <w:t xml:space="preserve">98.4</w:t>
            </w:r>
          </w:p>
        </w:tc>
        <w:tc>
          <w:tcPr/>
          <w:p>
            <w:pPr>
              <w:pStyle w:val="Compact"/>
              <w:jc w:val="right"/>
            </w:pPr>
            <w:r>
              <w:t xml:space="preserve">NA</w:t>
            </w:r>
          </w:p>
        </w:tc>
        <w:tc>
          <w:tcPr/>
          <w:p>
            <w:pPr>
              <w:pStyle w:val="Compact"/>
              <w:jc w:val="right"/>
            </w:pPr>
            <w:r>
              <w:t xml:space="preserve">169.9</w:t>
            </w:r>
          </w:p>
        </w:tc>
      </w:tr>
      <w:tr>
        <w:tc>
          <w:tcPr/>
          <w:p>
            <w:pPr>
              <w:pStyle w:val="Compact"/>
              <w:jc w:val="left"/>
            </w:pPr>
            <w:r>
              <w:t xml:space="preserve">44500</w:t>
            </w:r>
          </w:p>
        </w:tc>
        <w:tc>
          <w:tcPr/>
          <w:p>
            <w:pPr>
              <w:pStyle w:val="Compact"/>
              <w:jc w:val="left"/>
            </w:pPr>
            <w:r>
              <w:t xml:space="preserve">Viitasaari Keskus</w:t>
            </w:r>
          </w:p>
        </w:tc>
        <w:tc>
          <w:tcPr/>
          <w:p>
            <w:pPr>
              <w:pStyle w:val="Compact"/>
              <w:jc w:val="right"/>
            </w:pPr>
            <w:r>
              <w:t xml:space="preserve">122.6</w:t>
            </w:r>
          </w:p>
        </w:tc>
        <w:tc>
          <w:tcPr/>
          <w:p>
            <w:pPr>
              <w:pStyle w:val="Compact"/>
              <w:jc w:val="right"/>
            </w:pPr>
            <w:r>
              <w:t xml:space="preserve">137.9</w:t>
            </w:r>
          </w:p>
        </w:tc>
        <w:tc>
          <w:tcPr/>
          <w:p>
            <w:pPr>
              <w:pStyle w:val="Compact"/>
              <w:jc w:val="right"/>
            </w:pPr>
            <w:r>
              <w:t xml:space="preserve">102.5</w:t>
            </w:r>
          </w:p>
        </w:tc>
        <w:tc>
          <w:tcPr/>
          <w:p>
            <w:pPr>
              <w:pStyle w:val="Compact"/>
              <w:jc w:val="right"/>
            </w:pPr>
            <w:r>
              <w:t xml:space="preserve">133.5</w:t>
            </w:r>
          </w:p>
        </w:tc>
        <w:tc>
          <w:tcPr/>
          <w:p>
            <w:pPr>
              <w:pStyle w:val="Compact"/>
              <w:jc w:val="right"/>
            </w:pPr>
            <w:r>
              <w:t xml:space="preserve">116.7</w:t>
            </w:r>
          </w:p>
        </w:tc>
      </w:tr>
      <w:tr>
        <w:tc>
          <w:tcPr/>
          <w:p>
            <w:pPr>
              <w:pStyle w:val="Compact"/>
              <w:jc w:val="left"/>
            </w:pPr>
            <w:r>
              <w:t xml:space="preserve">44480</w:t>
            </w:r>
          </w:p>
        </w:tc>
        <w:tc>
          <w:tcPr/>
          <w:p>
            <w:pPr>
              <w:pStyle w:val="Compact"/>
              <w:jc w:val="left"/>
            </w:pPr>
            <w:r>
              <w:t xml:space="preserve">Niinilahti</w:t>
            </w:r>
          </w:p>
        </w:tc>
        <w:tc>
          <w:tcPr/>
          <w:p>
            <w:pPr>
              <w:pStyle w:val="Compact"/>
              <w:jc w:val="right"/>
            </w:pPr>
            <w:r>
              <w:t xml:space="preserve">116.3</w:t>
            </w:r>
          </w:p>
        </w:tc>
        <w:tc>
          <w:tcPr/>
          <w:p>
            <w:pPr>
              <w:pStyle w:val="Compact"/>
              <w:jc w:val="right"/>
            </w:pPr>
            <w:r>
              <w:t xml:space="preserve">101.8</w:t>
            </w:r>
          </w:p>
        </w:tc>
        <w:tc>
          <w:tcPr/>
          <w:p>
            <w:pPr>
              <w:pStyle w:val="Compact"/>
              <w:jc w:val="right"/>
            </w:pPr>
            <w:r>
              <w:t xml:space="preserve">101.2</w:t>
            </w:r>
          </w:p>
        </w:tc>
        <w:tc>
          <w:tcPr/>
          <w:p>
            <w:pPr>
              <w:pStyle w:val="Compact"/>
              <w:jc w:val="right"/>
            </w:pPr>
            <w:r>
              <w:t xml:space="preserve">167.0</w:t>
            </w:r>
          </w:p>
        </w:tc>
        <w:tc>
          <w:tcPr/>
          <w:p>
            <w:pPr>
              <w:pStyle w:val="Compact"/>
              <w:jc w:val="right"/>
            </w:pPr>
            <w:r>
              <w:t xml:space="preserve">95.4</w:t>
            </w:r>
          </w:p>
        </w:tc>
      </w:tr>
      <w:tr>
        <w:tc>
          <w:tcPr/>
          <w:p>
            <w:pPr>
              <w:pStyle w:val="Compact"/>
              <w:jc w:val="left"/>
            </w:pPr>
            <w:r>
              <w:t xml:space="preserve">44640</w:t>
            </w:r>
          </w:p>
        </w:tc>
        <w:tc>
          <w:tcPr/>
          <w:p>
            <w:pPr>
              <w:pStyle w:val="Compact"/>
              <w:jc w:val="left"/>
            </w:pPr>
            <w:r>
              <w:t xml:space="preserve">Kymönkoski</w:t>
            </w:r>
          </w:p>
        </w:tc>
        <w:tc>
          <w:tcPr/>
          <w:p>
            <w:pPr>
              <w:pStyle w:val="Compact"/>
              <w:jc w:val="right"/>
            </w:pPr>
            <w:r>
              <w:t xml:space="preserve">114.3</w:t>
            </w:r>
          </w:p>
        </w:tc>
        <w:tc>
          <w:tcPr/>
          <w:p>
            <w:pPr>
              <w:pStyle w:val="Compact"/>
              <w:jc w:val="right"/>
            </w:pPr>
            <w:r>
              <w:t xml:space="preserve">107.5</w:t>
            </w:r>
          </w:p>
        </w:tc>
        <w:tc>
          <w:tcPr/>
          <w:p>
            <w:pPr>
              <w:pStyle w:val="Compact"/>
              <w:jc w:val="right"/>
            </w:pPr>
            <w:r>
              <w:t xml:space="preserve">131.1</w:t>
            </w:r>
          </w:p>
        </w:tc>
        <w:tc>
          <w:tcPr/>
          <w:p>
            <w:pPr>
              <w:pStyle w:val="Compact"/>
              <w:jc w:val="right"/>
            </w:pPr>
            <w:r>
              <w:t xml:space="preserve">108.8</w:t>
            </w:r>
          </w:p>
        </w:tc>
        <w:tc>
          <w:tcPr/>
          <w:p>
            <w:pPr>
              <w:pStyle w:val="Compact"/>
              <w:jc w:val="right"/>
            </w:pPr>
            <w:r>
              <w:t xml:space="preserve">109.8</w:t>
            </w:r>
          </w:p>
        </w:tc>
      </w:tr>
      <w:tr>
        <w:tc>
          <w:tcPr/>
          <w:p>
            <w:pPr>
              <w:pStyle w:val="Compact"/>
              <w:jc w:val="left"/>
            </w:pPr>
            <w:r>
              <w:t xml:space="preserve">44590</w:t>
            </w:r>
          </w:p>
        </w:tc>
        <w:tc>
          <w:tcPr/>
          <w:p>
            <w:pPr>
              <w:pStyle w:val="Compact"/>
              <w:jc w:val="left"/>
            </w:pPr>
            <w:r>
              <w:t xml:space="preserve">Vuorilahti</w:t>
            </w:r>
          </w:p>
        </w:tc>
        <w:tc>
          <w:tcPr/>
          <w:p>
            <w:pPr>
              <w:pStyle w:val="Compact"/>
              <w:jc w:val="right"/>
            </w:pPr>
            <w:r>
              <w:t xml:space="preserve">110.9</w:t>
            </w:r>
          </w:p>
        </w:tc>
        <w:tc>
          <w:tcPr/>
          <w:p>
            <w:pPr>
              <w:pStyle w:val="Compact"/>
              <w:jc w:val="right"/>
            </w:pPr>
            <w:r>
              <w:t xml:space="preserve">124.8</w:t>
            </w:r>
          </w:p>
        </w:tc>
        <w:tc>
          <w:tcPr/>
          <w:p>
            <w:pPr>
              <w:pStyle w:val="Compact"/>
              <w:jc w:val="right"/>
            </w:pPr>
            <w:r>
              <w:t xml:space="preserve">130.1</w:t>
            </w:r>
          </w:p>
        </w:tc>
        <w:tc>
          <w:tcPr/>
          <w:p>
            <w:pPr>
              <w:pStyle w:val="Compact"/>
              <w:jc w:val="right"/>
            </w:pPr>
            <w:r>
              <w:t xml:space="preserve">119.7</w:t>
            </w:r>
          </w:p>
        </w:tc>
        <w:tc>
          <w:tcPr/>
          <w:p>
            <w:pPr>
              <w:pStyle w:val="Compact"/>
              <w:jc w:val="right"/>
            </w:pPr>
            <w:r>
              <w:t xml:space="preserve">69.0</w:t>
            </w:r>
          </w:p>
        </w:tc>
      </w:tr>
      <w:tr>
        <w:tc>
          <w:tcPr/>
          <w:p>
            <w:pPr>
              <w:pStyle w:val="Compact"/>
              <w:jc w:val="left"/>
            </w:pPr>
            <w:r>
              <w:t xml:space="preserve">44610</w:t>
            </w:r>
          </w:p>
        </w:tc>
        <w:tc>
          <w:tcPr/>
          <w:p>
            <w:pPr>
              <w:pStyle w:val="Compact"/>
              <w:jc w:val="left"/>
            </w:pPr>
            <w:r>
              <w:t xml:space="preserve">Kärnä</w:t>
            </w:r>
          </w:p>
        </w:tc>
        <w:tc>
          <w:tcPr/>
          <w:p>
            <w:pPr>
              <w:pStyle w:val="Compact"/>
              <w:jc w:val="right"/>
            </w:pPr>
            <w:r>
              <w:t xml:space="preserve">110.6</w:t>
            </w:r>
          </w:p>
        </w:tc>
        <w:tc>
          <w:tcPr/>
          <w:p>
            <w:pPr>
              <w:pStyle w:val="Compact"/>
              <w:jc w:val="right"/>
            </w:pPr>
            <w:r>
              <w:t xml:space="preserve">95.8</w:t>
            </w:r>
          </w:p>
        </w:tc>
        <w:tc>
          <w:tcPr/>
          <w:p>
            <w:pPr>
              <w:pStyle w:val="Compact"/>
              <w:jc w:val="right"/>
            </w:pPr>
            <w:r>
              <w:t xml:space="preserve">123.7</w:t>
            </w:r>
          </w:p>
        </w:tc>
        <w:tc>
          <w:tcPr/>
          <w:p>
            <w:pPr>
              <w:pStyle w:val="Compact"/>
              <w:jc w:val="right"/>
            </w:pPr>
            <w:r>
              <w:t xml:space="preserve">142.4</w:t>
            </w:r>
          </w:p>
        </w:tc>
        <w:tc>
          <w:tcPr/>
          <w:p>
            <w:pPr>
              <w:pStyle w:val="Compact"/>
              <w:jc w:val="right"/>
            </w:pPr>
            <w:r>
              <w:t xml:space="preserve">80.7</w:t>
            </w:r>
          </w:p>
        </w:tc>
      </w:tr>
      <w:tr>
        <w:tc>
          <w:tcPr/>
          <w:p>
            <w:pPr>
              <w:pStyle w:val="Compact"/>
              <w:jc w:val="left"/>
            </w:pPr>
            <w:r>
              <w:t xml:space="preserve">44730</w:t>
            </w:r>
          </w:p>
        </w:tc>
        <w:tc>
          <w:tcPr/>
          <w:p>
            <w:pPr>
              <w:pStyle w:val="Compact"/>
              <w:jc w:val="left"/>
            </w:pPr>
            <w:r>
              <w:t xml:space="preserve">Löytänä</w:t>
            </w:r>
          </w:p>
        </w:tc>
        <w:tc>
          <w:tcPr/>
          <w:p>
            <w:pPr>
              <w:pStyle w:val="Compact"/>
              <w:jc w:val="right"/>
            </w:pPr>
            <w:r>
              <w:t xml:space="preserve">92.0</w:t>
            </w:r>
          </w:p>
        </w:tc>
        <w:tc>
          <w:tcPr/>
          <w:p>
            <w:pPr>
              <w:pStyle w:val="Compact"/>
              <w:jc w:val="right"/>
            </w:pPr>
            <w:r>
              <w:t xml:space="preserve">93.1</w:t>
            </w:r>
          </w:p>
        </w:tc>
        <w:tc>
          <w:tcPr/>
          <w:p>
            <w:pPr>
              <w:pStyle w:val="Compact"/>
              <w:jc w:val="right"/>
            </w:pPr>
            <w:r>
              <w:t xml:space="preserve">101.5</w:t>
            </w:r>
          </w:p>
        </w:tc>
        <w:tc>
          <w:tcPr/>
          <w:p>
            <w:pPr>
              <w:pStyle w:val="Compact"/>
              <w:jc w:val="right"/>
            </w:pPr>
            <w:r>
              <w:t xml:space="preserve">72.6</w:t>
            </w:r>
          </w:p>
        </w:tc>
        <w:tc>
          <w:tcPr/>
          <w:p>
            <w:pPr>
              <w:pStyle w:val="Compact"/>
              <w:jc w:val="right"/>
            </w:pPr>
            <w:r>
              <w:t xml:space="preserve">100.9</w:t>
            </w:r>
          </w:p>
        </w:tc>
      </w:tr>
      <w:tr>
        <w:tc>
          <w:tcPr/>
          <w:p>
            <w:pPr>
              <w:pStyle w:val="Compact"/>
              <w:jc w:val="left"/>
            </w:pPr>
            <w:r>
              <w:t xml:space="preserve">44530</w:t>
            </w:r>
          </w:p>
        </w:tc>
        <w:tc>
          <w:tcPr/>
          <w:p>
            <w:pPr>
              <w:pStyle w:val="Compact"/>
              <w:jc w:val="left"/>
            </w:pPr>
            <w:r>
              <w:t xml:space="preserve">Ilmolahti</w:t>
            </w:r>
          </w:p>
        </w:tc>
        <w:tc>
          <w:tcPr/>
          <w:p>
            <w:pPr>
              <w:pStyle w:val="Compact"/>
              <w:jc w:val="right"/>
            </w:pPr>
            <w:r>
              <w:t xml:space="preserve">86.3</w:t>
            </w:r>
          </w:p>
        </w:tc>
        <w:tc>
          <w:tcPr/>
          <w:p>
            <w:pPr>
              <w:pStyle w:val="Compact"/>
              <w:jc w:val="right"/>
            </w:pPr>
            <w:r>
              <w:t xml:space="preserve">80.1</w:t>
            </w:r>
          </w:p>
        </w:tc>
        <w:tc>
          <w:tcPr/>
          <w:p>
            <w:pPr>
              <w:pStyle w:val="Compact"/>
              <w:jc w:val="right"/>
            </w:pPr>
            <w:r>
              <w:t xml:space="preserve">83.9</w:t>
            </w:r>
          </w:p>
        </w:tc>
        <w:tc>
          <w:tcPr/>
          <w:p>
            <w:pPr>
              <w:pStyle w:val="Compact"/>
              <w:jc w:val="right"/>
            </w:pPr>
            <w:r>
              <w:t xml:space="preserve">71.5</w:t>
            </w:r>
          </w:p>
        </w:tc>
        <w:tc>
          <w:tcPr/>
          <w:p>
            <w:pPr>
              <w:pStyle w:val="Compact"/>
              <w:jc w:val="right"/>
            </w:pPr>
            <w:r>
              <w:t xml:space="preserve">109.6</w:t>
            </w:r>
          </w:p>
        </w:tc>
      </w:tr>
      <w:tr>
        <w:tc>
          <w:tcPr/>
          <w:p>
            <w:pPr>
              <w:pStyle w:val="Compact"/>
              <w:jc w:val="left"/>
            </w:pPr>
            <w:r>
              <w:t xml:space="preserve">44670</w:t>
            </w:r>
          </w:p>
        </w:tc>
        <w:tc>
          <w:tcPr/>
          <w:p>
            <w:pPr>
              <w:pStyle w:val="Compact"/>
              <w:jc w:val="left"/>
            </w:pPr>
            <w:r>
              <w:t xml:space="preserve">Suovanlahti</w:t>
            </w:r>
          </w:p>
        </w:tc>
        <w:tc>
          <w:tcPr/>
          <w:p>
            <w:pPr>
              <w:pStyle w:val="Compact"/>
              <w:jc w:val="right"/>
            </w:pPr>
            <w:r>
              <w:t xml:space="preserve">78.5</w:t>
            </w:r>
          </w:p>
        </w:tc>
        <w:tc>
          <w:tcPr/>
          <w:p>
            <w:pPr>
              <w:pStyle w:val="Compact"/>
              <w:jc w:val="right"/>
            </w:pPr>
            <w:r>
              <w:t xml:space="preserve">86.4</w:t>
            </w:r>
          </w:p>
        </w:tc>
        <w:tc>
          <w:tcPr/>
          <w:p>
            <w:pPr>
              <w:pStyle w:val="Compact"/>
              <w:jc w:val="right"/>
            </w:pPr>
            <w:r>
              <w:t xml:space="preserve">95.2</w:t>
            </w:r>
          </w:p>
        </w:tc>
        <w:tc>
          <w:tcPr/>
          <w:p>
            <w:pPr>
              <w:pStyle w:val="Compact"/>
              <w:jc w:val="right"/>
            </w:pPr>
            <w:r>
              <w:t xml:space="preserve">19.0</w:t>
            </w:r>
          </w:p>
        </w:tc>
        <w:tc>
          <w:tcPr/>
          <w:p>
            <w:pPr>
              <w:pStyle w:val="Compact"/>
              <w:jc w:val="right"/>
            </w:pPr>
            <w:r>
              <w:t xml:space="preserve">113.4</w:t>
            </w:r>
          </w:p>
        </w:tc>
      </w:tr>
      <w:tr>
        <w:tc>
          <w:tcPr/>
          <w:p>
            <w:pPr>
              <w:pStyle w:val="Compact"/>
              <w:jc w:val="left"/>
            </w:pPr>
            <w:r>
              <w:t xml:space="preserve">44680</w:t>
            </w:r>
          </w:p>
        </w:tc>
        <w:tc>
          <w:tcPr/>
          <w:p>
            <w:pPr>
              <w:pStyle w:val="Compact"/>
              <w:jc w:val="left"/>
            </w:pPr>
            <w:r>
              <w:t xml:space="preserve">Lahnanen</w:t>
            </w:r>
          </w:p>
        </w:tc>
        <w:tc>
          <w:tcPr/>
          <w:p>
            <w:pPr>
              <w:pStyle w:val="Compact"/>
              <w:jc w:val="right"/>
            </w:pPr>
            <w:r>
              <w:t xml:space="preserve">77.6</w:t>
            </w:r>
          </w:p>
        </w:tc>
        <w:tc>
          <w:tcPr/>
          <w:p>
            <w:pPr>
              <w:pStyle w:val="Compact"/>
              <w:jc w:val="right"/>
            </w:pPr>
            <w:r>
              <w:t xml:space="preserve">NA</w:t>
            </w:r>
          </w:p>
        </w:tc>
        <w:tc>
          <w:tcPr/>
          <w:p>
            <w:pPr>
              <w:pStyle w:val="Compact"/>
              <w:jc w:val="right"/>
            </w:pPr>
            <w:r>
              <w:t xml:space="preserve">46.1</w:t>
            </w:r>
          </w:p>
        </w:tc>
        <w:tc>
          <w:tcPr/>
          <w:p>
            <w:pPr>
              <w:pStyle w:val="Compact"/>
              <w:jc w:val="right"/>
            </w:pPr>
            <w:r>
              <w:t xml:space="preserve">52.7</w:t>
            </w:r>
          </w:p>
        </w:tc>
        <w:tc>
          <w:tcPr/>
          <w:p>
            <w:pPr>
              <w:pStyle w:val="Compact"/>
              <w:jc w:val="right"/>
            </w:pPr>
            <w:r>
              <w:t xml:space="preserve">133.9</w:t>
            </w:r>
          </w:p>
        </w:tc>
      </w:tr>
      <w:tr>
        <w:tc>
          <w:tcPr/>
          <w:p>
            <w:pPr>
              <w:pStyle w:val="Compact"/>
              <w:jc w:val="left"/>
            </w:pPr>
            <w:r>
              <w:t xml:space="preserve">44770</w:t>
            </w:r>
          </w:p>
        </w:tc>
        <w:tc>
          <w:tcPr/>
          <w:p>
            <w:pPr>
              <w:pStyle w:val="Compact"/>
              <w:jc w:val="left"/>
            </w:pPr>
            <w:r>
              <w:t xml:space="preserve">Valkeisjärvi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iitasaar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itasaar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itasaar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iitasaar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Viitasaari (Kunnat)</dc:title>
  <dc:creator>Diakin karttasovellus 2022-02-23 01:08:29</dc:creator>
  <cp:keywords/>
  <dcterms:created xsi:type="dcterms:W3CDTF">2022-02-22T23:09:43Z</dcterms:created>
  <dcterms:modified xsi:type="dcterms:W3CDTF">2022-02-22T23:09:43Z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