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0005454545455" w:lineRule="auto"/>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bibliographic Information ツ</w:t>
      </w:r>
    </w:p>
    <w:p w:rsidR="00000000" w:rsidDel="00000000" w:rsidP="00000000" w:rsidRDefault="00000000" w:rsidRPr="00000000" w14:paraId="00000002">
      <w:pPr>
        <w:pageBreakBefore w:val="0"/>
        <w:spacing w:line="276.0005454545455"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03">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Author(s)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4">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 MY MANNNN</w:t>
      </w:r>
    </w:p>
    <w:p w:rsidR="00000000" w:rsidDel="00000000" w:rsidP="00000000" w:rsidRDefault="00000000" w:rsidRPr="00000000" w14:paraId="00000005">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Title of </w:t>
      </w:r>
      <w:r w:rsidDel="00000000" w:rsidR="00000000" w:rsidRPr="00000000">
        <w:rPr>
          <w:rFonts w:ascii="Times New Roman" w:cs="Times New Roman" w:eastAsia="Times New Roman" w:hAnsi="Times New Roman"/>
          <w:b w:val="1"/>
          <w:bCs w:val="1"/>
          <w:u w:val="single"/>
          <w:rtl w:val="0"/>
        </w:rPr>
        <w:t xml:space="preserve">article</w:t>
      </w:r>
      <w:r w:rsidDel="00000000" w:rsidR="00000000" w:rsidRPr="00000000">
        <w:rPr>
          <w:rFonts w:ascii="Times New Roman" w:cs="Times New Roman" w:eastAsia="Times New Roman" w:hAnsi="Times New Roman"/>
          <w:u w:val="single"/>
          <w:rtl w:val="0"/>
        </w:rPr>
        <w:t xml:space="preserve"> or </w:t>
      </w:r>
      <w:r w:rsidDel="00000000" w:rsidR="00000000" w:rsidRPr="00000000">
        <w:rPr>
          <w:rFonts w:ascii="Times New Roman" w:cs="Times New Roman" w:eastAsia="Times New Roman" w:hAnsi="Times New Roman"/>
          <w:b w:val="1"/>
          <w:bCs w:val="1"/>
          <w:u w:val="single"/>
          <w:rtl w:val="0"/>
        </w:rPr>
        <w:t xml:space="preserve">book</w:t>
      </w:r>
      <w:r w:rsidDel="00000000" w:rsidR="00000000" w:rsidRPr="00000000">
        <w:rPr>
          <w:rFonts w:ascii="Times New Roman" w:cs="Times New Roman" w:eastAsia="Times New Roman" w:hAnsi="Times New Roman"/>
          <w:u w:val="single"/>
          <w:rtl w:val="0"/>
        </w:rPr>
        <w:t xml:space="preserve"> (if a chapter in a book, put the chapter # and title here, and put the title of the book in “Title of publication”)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Low Cost Modular Actuator for Dynamic Robots</w:t>
      </w:r>
    </w:p>
    <w:p w:rsidR="00000000" w:rsidDel="00000000" w:rsidP="00000000" w:rsidRDefault="00000000" w:rsidRPr="00000000" w14:paraId="00000007">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Title of publication, including Vol., Num., date (if article in magazine, newspaper, or journal)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8">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Actuator design</w:t>
      </w:r>
    </w:p>
    <w:p w:rsidR="00000000" w:rsidDel="00000000" w:rsidP="00000000" w:rsidRDefault="00000000" w:rsidRPr="00000000" w14:paraId="00000009">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Page numbers (if article in magazine, newspaper, or journal)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A">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P23 - something</w:t>
      </w:r>
    </w:p>
    <w:p w:rsidR="00000000" w:rsidDel="00000000" w:rsidP="00000000" w:rsidRDefault="00000000" w:rsidRPr="00000000" w14:paraId="0000000B">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Publisher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C">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w:t>
      </w:r>
    </w:p>
    <w:p w:rsidR="00000000" w:rsidDel="00000000" w:rsidP="00000000" w:rsidRDefault="00000000" w:rsidRPr="00000000" w14:paraId="0000000D">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Date published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E">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2018</w:t>
      </w:r>
    </w:p>
    <w:p w:rsidR="00000000" w:rsidDel="00000000" w:rsidP="00000000" w:rsidRDefault="00000000" w:rsidRPr="00000000" w14:paraId="0000000F">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URL (if applicable)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0">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https://dspace.mit.edu/handle/1721.1/118671</w:t>
      </w:r>
    </w:p>
    <w:p w:rsidR="00000000" w:rsidDel="00000000" w:rsidP="00000000" w:rsidRDefault="00000000" w:rsidRPr="00000000" w14:paraId="00000011">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MLA citation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2">
      <w:pPr>
        <w:spacing w:after="240" w:line="276.0005454545455" w:lineRule="auto"/>
        <w:ind w:left="580" w:hanging="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Katz, Benjamin G. “A Low Cost Modular Actuator for Dynamic Robots.” </w:t>
      </w:r>
      <w:r w:rsidDel="00000000" w:rsidR="00000000" w:rsidRPr="00000000">
        <w:rPr>
          <w:rFonts w:ascii="Times New Roman" w:cs="Times New Roman" w:eastAsia="Times New Roman" w:hAnsi="Times New Roman"/>
          <w:i w:val="1"/>
          <w:iCs w:val="1"/>
          <w:rtl w:val="0"/>
        </w:rPr>
        <w:t xml:space="preserve">A Low Cost Modular Actuator for Dynamic Robots</w:t>
      </w:r>
      <w:r w:rsidDel="00000000" w:rsidR="00000000" w:rsidRPr="00000000">
        <w:rPr>
          <w:rFonts w:ascii="Times New Roman" w:cs="Times New Roman" w:eastAsia="Times New Roman" w:hAnsi="Times New Roman"/>
          <w:rtl w:val="0"/>
        </w:rPr>
        <w:t xml:space="preserve">, Massachusetts Institute of Technology, 2018, dspace.mit.edu/handle/1721.1/118671.</w:t>
      </w:r>
    </w:p>
    <w:p w:rsidR="00000000" w:rsidDel="00000000" w:rsidP="00000000" w:rsidRDefault="00000000" w:rsidRPr="00000000" w14:paraId="00000013">
      <w:pPr>
        <w:pageBreakBefore w:val="0"/>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 quotes: </w:t>
      </w:r>
      <w:r w:rsidDel="00000000" w:rsidR="00000000" w:rsidRPr="00000000">
        <w:rPr>
          <w:rFonts w:ascii="Times New Roman" w:cs="Times New Roman" w:eastAsia="Times New Roman" w:hAnsi="Times New Roman"/>
          <w:b w:val="1"/>
          <w:bCs w:val="1"/>
          <w:i w:val="1"/>
          <w:iCs w:val="1"/>
          <w:rtl w:val="0"/>
        </w:rPr>
        <w:t xml:space="preserve">Include Page #s</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(For each quote, provide some context and/or analysis; you may also want to re-state the information in your own words. Quotes from your sources, and your understanding of them, will make up the bulk of your literature review)</w:t>
      </w:r>
    </w:p>
    <w:p w:rsidR="00000000" w:rsidDel="00000000" w:rsidP="00000000" w:rsidRDefault="00000000" w:rsidRPr="00000000" w14:paraId="00000016">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actuator builds off the actuation paradigm used in the MIT Cheetah series of robots, using a high torque density electric motor, coupled to a low gear ratio transmission to achieve high torque density, high backdriveablility, and high band- width force control through proprioception [1]. While the MIT Cheetah uses custom- designed motors optimized for torque density, the design presented here leverages the proliferation of high performance brushless motors for RC drones and airplanes, which are manufactured overseas in huge quantities, at very low cost.” p 23</w:t>
      </w:r>
    </w:p>
    <w:p w:rsidR="00000000" w:rsidDel="00000000" w:rsidP="00000000" w:rsidRDefault="00000000" w:rsidRPr="00000000" w14:paraId="00000017">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“Thest motors have been tightly integrated into an actuator which also includes a 6:1 single-stage planetary gear reduction, motor controller with built-in position sensor and joint-level control capabilities, output which can handle substantial moment loads for directly attaching limbs to the actuators, and daisy-chainable power and communication to simplify wiring.” p 23-24</w:t>
      </w:r>
    </w:p>
    <w:p w:rsidR="00000000" w:rsidDel="00000000" w:rsidP="00000000" w:rsidRDefault="00000000" w:rsidRPr="00000000" w14:paraId="00000018">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“While Cheetah 3 is a fantastic platform, because of its size and power, it requires several people to run experiments on safely. It is powerful enough to severely damage itself or hurt the operators should anything go catastrophically wrong, and is a very expensive machine. Having a smaller, safer, cheaper, but similarly high-performance platform to experiment on will hopefully allow for faster controller development, and testing higher-risk controllers without fear of damaging the expensive robot or risk of injury.” p 24</w:t>
      </w:r>
    </w:p>
    <w:p w:rsidR="00000000" w:rsidDel="00000000" w:rsidP="00000000" w:rsidRDefault="00000000" w:rsidRPr="00000000" w14:paraId="00000019">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Gungsuh" w:cs="Gungsuh" w:eastAsia="Gungsuh" w:hAnsi="Gungsuh"/>
          <w:rtl w:val="0"/>
        </w:rPr>
        <w:t xml:space="preserve">“Several qualities typically sought after in actuator design which were not of great concern in this actuator design are positioning accuracy, backlash, and static torque accuracy. The actuator has roughly 0.005 rad (0.28∘) of backlash at the output from its planetary geartrain, as it uses off-the-shelf gears and no mechanisms for compen- sating backlash. Similarly, because of the cogging torque at the motor (which has not yet been compensated for, although this is possible), the actuator has roughly 0.25 N m of position-dependent torque ripple at the output. For many tasks, and particularly legged locomotion, these effects are of little importance. With respect to positioning accuracy, foot positioning better than a centimeter or so is highly un- likely to be critical. In all likelihood, there will be far greater error in the rest of the robot’s state estimation, particularly for gaits or behaviors involving periods of flight, with no feet in contact with the ground. Similarly, static torque accuracy is of little importance, as over any appreciable rotation of the actuators, the power and average torque delivered is not affected by cogging torque ripple. “ p25-26</w:t>
      </w:r>
    </w:p>
    <w:p w:rsidR="00000000" w:rsidDel="00000000" w:rsidP="00000000" w:rsidRDefault="00000000" w:rsidRPr="00000000" w14:paraId="0000001A">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actuator uses the rotor and stator from an off-the-shelf brushless motor desig- ned for large RC drones. The particular model used nearly identical in shape and performance to the T-Motor U8, which was used in the direct-drive legged robot Minitaur[20], but available for for between $60 and $90, less than 1/3 the cost of the U8. Peak torque and torque constant are identical to the U8, although continuous torque is slightly lower due to lower fill-factor windings, resulting in slightly higher winding resistance and higher power dissipation for a given torque. This particular motor was chosen for its geometry: A large airgap diameter of (81 mm), a stack length of 8.2 mm, and a large number of pole-pairs (21). These features give it particularly high torque density for an off-the-shelf motor.” p 26-27</w:t>
      </w:r>
    </w:p>
    <w:p w:rsidR="00000000" w:rsidDel="00000000" w:rsidP="00000000" w:rsidRDefault="00000000" w:rsidRPr="00000000" w14:paraId="0000001B">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“Robustness to impacts is a critical feature for actuators in legged robots. Non-zero impact velocity contacts are inevitable, even if the control strategy works hard to avoid them. Any uncertainty in the terrain, any error in robot state estimation, and any disturbance can cause impacts with significant velocity, and legged machines must be robust to this. As previously discussed, strategies for mechanically mitigating these impacts exist, like adding intentional series elastic elements to either the legs or actuators. Alter- natively, as with the MIT Cheetah robots, the inherent compliance in the robot’s feet and leg links is sufficient to prevent the actuators from breaking. For the MIT Cheetah, the effects due to these compliances are sufficiently high-frequency to be neglected for locomotion control. To understand some of the limitations of actuators which must undergo impacts, some simple analysis is done here to estimate transmis- sion loading during collisions, and aid in the design of both actuator transmissions and robot legs.” p30</w:t>
      </w:r>
    </w:p>
    <w:p w:rsidR="00000000" w:rsidDel="00000000" w:rsidP="00000000" w:rsidRDefault="00000000" w:rsidRPr="00000000" w14:paraId="0000001C">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“Peak force in the gearing will occur when all the kinetic energy in the rotor (or rotor and link, in Case 3), is transferred to potential energy stored in the displacement of the spring. At this point, the springs will have displaced by angle 𝜃. If there is no damping in the system, so energy is conserved” p 30</w:t>
      </w:r>
    </w:p>
    <w:p w:rsidR="00000000" w:rsidDel="00000000" w:rsidP="00000000" w:rsidRDefault="00000000" w:rsidRPr="00000000" w14:paraId="0000001D">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single PCB contains the hardware for motor control, position sensing, and com- munication (Figure 4). This keeps the number of wires needed to assemble a robot around these actuator to a minimum, and keeps the electrically noisy inverter and motor phase leads enclosed and away from other electronics. The a power electronics stage of the motor driver is designed for 24V nominal input voltage and 40 amp peak phase current, although thermal limitations of the motor limit continuous operating current to below that value. Components that see the input voltage are all rated to at least 40V, the limiting components being the MOSFETS, so the actuator has hea- droom to tolerate unexpected spikes in input voltage. The controller receives desired torque, position, velocity, and position and velocity gains over CAN bus at rates of up to 4KHZ/#of actuators , and responds with measured position, speed, and estimated torque ba- sed on current measurements. For many-DOF systems needing high communication bandwidth, multiple CAN networks can be used to keep communication bandwidth high - in the quadruped described in Chapter 3, 4 CAN networks were used; one per 3-DOF leg.” p 37</w:t>
      </w:r>
    </w:p>
    <w:p w:rsidR="00000000" w:rsidDel="00000000" w:rsidP="00000000" w:rsidRDefault="00000000" w:rsidRPr="00000000" w14:paraId="0000001E">
      <w:pPr>
        <w:spacing w:line="276.0005454545455"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1F">
      <w:pPr>
        <w:pageBreakBefore w:val="0"/>
        <w:spacing w:line="276.0005454545455" w:lineRule="auto"/>
        <w:rPr>
          <w:rFonts w:ascii="Times New Roman" w:cs="Times New Roman" w:eastAsia="Times New Roman" w:hAnsi="Times New Roman"/>
        </w:rPr>
      </w:pPr>
      <w:commentRangeStart w:id="0"/>
      <w:r w:rsidDel="00000000" w:rsidR="00000000" w:rsidRPr="00000000">
        <w:rPr>
          <w:rFonts w:ascii="Times New Roman" w:cs="Times New Roman" w:eastAsia="Times New Roman" w:hAnsi="Times New Roman"/>
          <w:b w:val="1"/>
          <w:bCs w:val="1"/>
          <w:rtl w:val="0"/>
        </w:rPr>
        <w:t xml:space="preserve">Paraphrased Notes: </w:t>
      </w:r>
      <w:r w:rsidDel="00000000" w:rsidR="00000000" w:rsidRPr="00000000">
        <w:rPr>
          <w:rFonts w:ascii="Times New Roman" w:cs="Times New Roman" w:eastAsia="Times New Roman" w:hAnsi="Times New Roman"/>
          <w:b w:val="1"/>
          <w:bCs w:val="1"/>
          <w:i w:val="1"/>
          <w:iCs w:val="1"/>
          <w:rtl w:val="0"/>
        </w:rPr>
        <w:t xml:space="preserve">Include Page #s </w:t>
      </w:r>
      <w:r w:rsidDel="00000000" w:rsidR="00000000" w:rsidRPr="00000000">
        <w:rPr>
          <w:rFonts w:ascii="Times New Roman" w:cs="Times New Roman" w:eastAsia="Times New Roman" w:hAnsi="Times New Roman"/>
          <w:rtl w:val="0"/>
        </w:rPr>
        <w:t xml:space="preserve">(This is a space for you to track the flow of information, and the ways in which the article engages with other works.)</w:t>
      </w:r>
    </w:p>
    <w:p w:rsidR="00000000" w:rsidDel="00000000" w:rsidP="00000000" w:rsidRDefault="00000000" w:rsidRPr="00000000" w14:paraId="00000020">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gear ratio ~1:10</w:t>
      </w:r>
    </w:p>
    <w:p w:rsidR="00000000" w:rsidDel="00000000" w:rsidP="00000000" w:rsidRDefault="00000000" w:rsidRPr="00000000" w14:paraId="00000021">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Belt is used, for no apparent reason</w:t>
      </w:r>
      <w:r w:rsidDel="00000000" w:rsidR="00000000" w:rsidRPr="00000000">
        <w:rPr>
          <w:rtl w:val="0"/>
        </w:rPr>
      </w:r>
    </w:p>
    <w:p w:rsidR="00000000" w:rsidDel="00000000" w:rsidP="00000000" w:rsidRDefault="00000000" w:rsidRPr="00000000" w14:paraId="00000022">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Aluminum sheet metal frame, bent into place</w:t>
      </w:r>
    </w:p>
    <w:p w:rsidR="00000000" w:rsidDel="00000000" w:rsidP="00000000" w:rsidRDefault="00000000" w:rsidRPr="00000000" w14:paraId="00000023">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Backlash unimportant</w:t>
      </w:r>
    </w:p>
    <w:p w:rsidR="00000000" w:rsidDel="00000000" w:rsidP="00000000" w:rsidRDefault="00000000" w:rsidRPr="00000000" w14:paraId="00000024">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frequency CAN bus to talk to everything, 4KHZ</w:t>
      </w:r>
    </w:p>
    <w:p w:rsidR="00000000" w:rsidDel="00000000" w:rsidP="00000000" w:rsidRDefault="00000000" w:rsidRPr="00000000" w14:paraId="00000025">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Summary of Source (2-4 sentences)</w:t>
      </w:r>
    </w:p>
    <w:p w:rsidR="00000000" w:rsidDel="00000000" w:rsidP="00000000" w:rsidRDefault="00000000" w:rsidRPr="00000000" w14:paraId="00000027">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source describes the construction of a small quadrupdal robot, capable of doing many different things. It goes in detail about the actual motor control, something that I have not paid that much attention to and is pretty important.</w:t>
      </w:r>
    </w:p>
    <w:p w:rsidR="00000000" w:rsidDel="00000000" w:rsidP="00000000" w:rsidRDefault="00000000" w:rsidRPr="00000000" w14:paraId="00000028">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Does this help me answer my question? Why or why not?</w:t>
      </w:r>
    </w:p>
    <w:p w:rsidR="00000000" w:rsidDel="00000000" w:rsidP="00000000" w:rsidRDefault="00000000" w:rsidRPr="00000000" w14:paraId="0000002A">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Yes, robot</w:t>
      </w:r>
    </w:p>
    <w:p w:rsidR="00000000" w:rsidDel="00000000" w:rsidP="00000000" w:rsidRDefault="00000000" w:rsidRPr="00000000" w14:paraId="0000002B">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Lingering Questions</w:t>
      </w:r>
    </w:p>
    <w:p w:rsidR="00000000" w:rsidDel="00000000" w:rsidP="00000000" w:rsidRDefault="00000000" w:rsidRPr="00000000" w14:paraId="0000002D">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motor controllers should I use</w:t>
      </w:r>
    </w:p>
    <w:p w:rsidR="00000000" w:rsidDel="00000000" w:rsidP="00000000" w:rsidRDefault="00000000" w:rsidRPr="00000000" w14:paraId="0000002E">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F">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Connections to other sources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SLAM/ROS, yes quadruped</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id="0" w:date="2024-11-21T17:37:38Z">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Emily Naito reacted with 😞 at 2024-11-21 17:37 PM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