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0005454545455" w:lineRule="auto"/>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bibliographic Information ツ</w:t>
      </w:r>
    </w:p>
    <w:p w:rsidR="00000000" w:rsidDel="00000000" w:rsidP="00000000" w:rsidRDefault="00000000" w:rsidRPr="00000000" w14:paraId="00000002">
      <w:pPr>
        <w:pageBreakBefore w:val="0"/>
        <w:spacing w:line="276.0005454545455"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03">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Author(s)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4">
      <w:pPr>
        <w:spacing w:line="276.0005454545455" w:lineRule="auto"/>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color w:val="1155cc"/>
            <w:u w:val="single"/>
            <w:rtl w:val="0"/>
          </w:rPr>
          <w:t xml:space="preserve">Vagner Dos Santos Da Silva</w:t>
        </w:r>
      </w:hyperlink>
      <w:r w:rsidDel="00000000" w:rsidR="00000000" w:rsidRPr="00000000">
        <w:rPr>
          <w:rFonts w:ascii="Times New Roman" w:cs="Times New Roman" w:eastAsia="Times New Roman" w:hAnsi="Times New Roman"/>
          <w:rtl w:val="0"/>
        </w:rPr>
        <w:t xml:space="preserve">;</w:t>
      </w:r>
      <w:hyperlink r:id="rId7">
        <w:r w:rsidDel="00000000" w:rsidR="00000000" w:rsidRPr="00000000">
          <w:rPr>
            <w:rFonts w:ascii="Times New Roman" w:cs="Times New Roman" w:eastAsia="Times New Roman" w:hAnsi="Times New Roman"/>
            <w:rtl w:val="0"/>
          </w:rPr>
          <w:t xml:space="preserve"> </w:t>
        </w:r>
      </w:hyperlink>
      <w:hyperlink r:id="rId8">
        <w:r w:rsidDel="00000000" w:rsidR="00000000" w:rsidRPr="00000000">
          <w:rPr>
            <w:rFonts w:ascii="Times New Roman" w:cs="Times New Roman" w:eastAsia="Times New Roman" w:hAnsi="Times New Roman"/>
            <w:color w:val="1155cc"/>
            <w:u w:val="single"/>
            <w:rtl w:val="0"/>
          </w:rPr>
          <w:t xml:space="preserve">Marcella Giovanna S. Dos Santos</w:t>
        </w:r>
      </w:hyperlink>
      <w:r w:rsidDel="00000000" w:rsidR="00000000" w:rsidRPr="00000000">
        <w:rPr>
          <w:rFonts w:ascii="Times New Roman" w:cs="Times New Roman" w:eastAsia="Times New Roman" w:hAnsi="Times New Roman"/>
          <w:rtl w:val="0"/>
        </w:rPr>
        <w:t xml:space="preserve">;</w:t>
      </w:r>
      <w:hyperlink r:id="rId9">
        <w:r w:rsidDel="00000000" w:rsidR="00000000" w:rsidRPr="00000000">
          <w:rPr>
            <w:rFonts w:ascii="Times New Roman" w:cs="Times New Roman" w:eastAsia="Times New Roman" w:hAnsi="Times New Roman"/>
            <w:rtl w:val="0"/>
          </w:rPr>
          <w:t xml:space="preserve"> </w:t>
        </w:r>
      </w:hyperlink>
      <w:hyperlink r:id="rId10">
        <w:r w:rsidDel="00000000" w:rsidR="00000000" w:rsidRPr="00000000">
          <w:rPr>
            <w:rFonts w:ascii="Times New Roman" w:cs="Times New Roman" w:eastAsia="Times New Roman" w:hAnsi="Times New Roman"/>
            <w:color w:val="1155cc"/>
            <w:u w:val="single"/>
            <w:rtl w:val="0"/>
          </w:rPr>
          <w:t xml:space="preserve">Miguel Felipe Nery Vieira</w:t>
        </w:r>
      </w:hyperlink>
      <w:r w:rsidDel="00000000" w:rsidR="00000000" w:rsidRPr="00000000">
        <w:rPr>
          <w:rFonts w:ascii="Times New Roman" w:cs="Times New Roman" w:eastAsia="Times New Roman" w:hAnsi="Times New Roman"/>
          <w:rtl w:val="0"/>
        </w:rPr>
        <w:t xml:space="preserve">;</w:t>
      </w:r>
      <w:hyperlink r:id="rId11">
        <w:r w:rsidDel="00000000" w:rsidR="00000000" w:rsidRPr="00000000">
          <w:rPr>
            <w:rFonts w:ascii="Times New Roman" w:cs="Times New Roman" w:eastAsia="Times New Roman" w:hAnsi="Times New Roman"/>
            <w:rtl w:val="0"/>
          </w:rPr>
          <w:t xml:space="preserve"> </w:t>
        </w:r>
      </w:hyperlink>
      <w:hyperlink r:id="rId12">
        <w:r w:rsidDel="00000000" w:rsidR="00000000" w:rsidRPr="00000000">
          <w:rPr>
            <w:rFonts w:ascii="Times New Roman" w:cs="Times New Roman" w:eastAsia="Times New Roman" w:hAnsi="Times New Roman"/>
            <w:color w:val="1155cc"/>
            <w:u w:val="single"/>
            <w:rtl w:val="0"/>
          </w:rPr>
          <w:t xml:space="preserve">Victor Santos Matos</w:t>
        </w:r>
      </w:hyperlink>
      <w:r w:rsidDel="00000000" w:rsidR="00000000" w:rsidRPr="00000000">
        <w:rPr>
          <w:rFonts w:ascii="Times New Roman" w:cs="Times New Roman" w:eastAsia="Times New Roman" w:hAnsi="Times New Roman"/>
          <w:rtl w:val="0"/>
        </w:rPr>
        <w:t xml:space="preserve">;</w:t>
      </w:r>
      <w:hyperlink r:id="rId13">
        <w:r w:rsidDel="00000000" w:rsidR="00000000" w:rsidRPr="00000000">
          <w:rPr>
            <w:rFonts w:ascii="Times New Roman" w:cs="Times New Roman" w:eastAsia="Times New Roman" w:hAnsi="Times New Roman"/>
            <w:rtl w:val="0"/>
          </w:rPr>
          <w:t xml:space="preserve"> </w:t>
        </w:r>
      </w:hyperlink>
      <w:hyperlink r:id="rId14">
        <w:r w:rsidDel="00000000" w:rsidR="00000000" w:rsidRPr="00000000">
          <w:rPr>
            <w:rFonts w:ascii="Times New Roman" w:cs="Times New Roman" w:eastAsia="Times New Roman" w:hAnsi="Times New Roman"/>
            <w:color w:val="1155cc"/>
            <w:u w:val="single"/>
            <w:rtl w:val="0"/>
          </w:rPr>
          <w:t xml:space="preserve">Ícaro Nascimento Queiroz</w:t>
        </w:r>
      </w:hyperlink>
      <w:r w:rsidDel="00000000" w:rsidR="00000000" w:rsidRPr="00000000">
        <w:rPr>
          <w:rFonts w:ascii="Times New Roman" w:cs="Times New Roman" w:eastAsia="Times New Roman" w:hAnsi="Times New Roman"/>
          <w:rtl w:val="0"/>
        </w:rPr>
        <w:t xml:space="preserve">;</w:t>
      </w:r>
      <w:hyperlink r:id="rId15">
        <w:r w:rsidDel="00000000" w:rsidR="00000000" w:rsidRPr="00000000">
          <w:rPr>
            <w:rFonts w:ascii="Times New Roman" w:cs="Times New Roman" w:eastAsia="Times New Roman" w:hAnsi="Times New Roman"/>
            <w:rtl w:val="0"/>
          </w:rPr>
          <w:t xml:space="preserve"> </w:t>
        </w:r>
      </w:hyperlink>
      <w:hyperlink r:id="rId16">
        <w:r w:rsidDel="00000000" w:rsidR="00000000" w:rsidRPr="00000000">
          <w:rPr>
            <w:rFonts w:ascii="Times New Roman" w:cs="Times New Roman" w:eastAsia="Times New Roman" w:hAnsi="Times New Roman"/>
            <w:color w:val="1155cc"/>
            <w:u w:val="single"/>
            <w:rtl w:val="0"/>
          </w:rPr>
          <w:t xml:space="preserve">Rebeca Tourinho Lima</w:t>
        </w:r>
      </w:hyperlink>
      <w:r w:rsidDel="00000000" w:rsidR="00000000" w:rsidRPr="00000000">
        <w:rPr>
          <w:rtl w:val="0"/>
        </w:rPr>
      </w:r>
    </w:p>
    <w:p w:rsidR="00000000" w:rsidDel="00000000" w:rsidP="00000000" w:rsidRDefault="00000000" w:rsidRPr="00000000" w14:paraId="00000005">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Title of </w:t>
      </w:r>
      <w:r w:rsidDel="00000000" w:rsidR="00000000" w:rsidRPr="00000000">
        <w:rPr>
          <w:rFonts w:ascii="Times New Roman" w:cs="Times New Roman" w:eastAsia="Times New Roman" w:hAnsi="Times New Roman"/>
          <w:b w:val="1"/>
          <w:bCs w:val="1"/>
          <w:u w:val="single"/>
          <w:rtl w:val="0"/>
        </w:rPr>
        <w:t xml:space="preserve">article</w:t>
      </w:r>
      <w:r w:rsidDel="00000000" w:rsidR="00000000" w:rsidRPr="00000000">
        <w:rPr>
          <w:rFonts w:ascii="Times New Roman" w:cs="Times New Roman" w:eastAsia="Times New Roman" w:hAnsi="Times New Roman"/>
          <w:u w:val="single"/>
          <w:rtl w:val="0"/>
        </w:rPr>
        <w:t xml:space="preserve"> or </w:t>
      </w:r>
      <w:r w:rsidDel="00000000" w:rsidR="00000000" w:rsidRPr="00000000">
        <w:rPr>
          <w:rFonts w:ascii="Times New Roman" w:cs="Times New Roman" w:eastAsia="Times New Roman" w:hAnsi="Times New Roman"/>
          <w:b w:val="1"/>
          <w:bCs w:val="1"/>
          <w:u w:val="single"/>
          <w:rtl w:val="0"/>
        </w:rPr>
        <w:t xml:space="preserve">book</w:t>
      </w:r>
      <w:r w:rsidDel="00000000" w:rsidR="00000000" w:rsidRPr="00000000">
        <w:rPr>
          <w:rFonts w:ascii="Times New Roman" w:cs="Times New Roman" w:eastAsia="Times New Roman" w:hAnsi="Times New Roman"/>
          <w:u w:val="single"/>
          <w:rtl w:val="0"/>
        </w:rPr>
        <w:t xml:space="preserve"> (if a chapter in a book, put the chapter # and title here, and put the title of the book in “Title of publication”)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6">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IEEE</w:t>
      </w:r>
    </w:p>
    <w:p w:rsidR="00000000" w:rsidDel="00000000" w:rsidP="00000000" w:rsidRDefault="00000000" w:rsidRPr="00000000" w14:paraId="00000007">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Title of publication, including Vol., Num., date (if article in magazine, newspaper, or journal)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8">
      <w:pPr>
        <w:pStyle w:val="Heading1"/>
        <w:keepNext w:val="0"/>
        <w:keepLines w:val="0"/>
        <w:spacing w:before="480" w:line="276.0005454545455" w:lineRule="auto"/>
        <w:rPr>
          <w:rFonts w:ascii="Times New Roman" w:cs="Times New Roman" w:eastAsia="Times New Roman" w:hAnsi="Times New Roman"/>
          <w:b w:val="1"/>
          <w:bCs w:val="1"/>
          <w:sz w:val="22"/>
          <w:szCs w:val="22"/>
        </w:rPr>
      </w:pPr>
      <w:bookmarkStart w:colFirst="0" w:colLast="0" w:name="_rroudmnwdi9v" w:id="0"/>
      <w:bookmarkEnd w:id="0"/>
      <w:r w:rsidDel="00000000" w:rsidR="00000000" w:rsidRPr="00000000">
        <w:rPr>
          <w:rFonts w:ascii="Times New Roman" w:cs="Times New Roman" w:eastAsia="Times New Roman" w:hAnsi="Times New Roman"/>
          <w:b w:val="1"/>
          <w:bCs w:val="1"/>
          <w:sz w:val="22"/>
          <w:szCs w:val="22"/>
          <w:rtl w:val="0"/>
        </w:rPr>
        <w:t xml:space="preserve">Autonomous navigation strategy in quadruped robots for uneven terrain using 2D laser sensor</w:t>
      </w:r>
    </w:p>
    <w:p w:rsidR="00000000" w:rsidDel="00000000" w:rsidP="00000000" w:rsidRDefault="00000000" w:rsidRPr="00000000" w14:paraId="00000009">
      <w:pPr>
        <w:pageBreakBefore w:val="0"/>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Page numbers (if article in magazine, newspaper, or journal)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B">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290-295</w:t>
      </w:r>
    </w:p>
    <w:p w:rsidR="00000000" w:rsidDel="00000000" w:rsidP="00000000" w:rsidRDefault="00000000" w:rsidRPr="00000000" w14:paraId="0000000C">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Publisher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D">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IEEE</w:t>
      </w:r>
    </w:p>
    <w:p w:rsidR="00000000" w:rsidDel="00000000" w:rsidP="00000000" w:rsidRDefault="00000000" w:rsidRPr="00000000" w14:paraId="0000000E">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Date published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F">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 December 2023 </w:t>
      </w:r>
    </w:p>
    <w:p w:rsidR="00000000" w:rsidDel="00000000" w:rsidP="00000000" w:rsidRDefault="00000000" w:rsidRPr="00000000" w14:paraId="00000010">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URL (if applicable)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1">
      <w:pPr>
        <w:pageBreakBefore w:val="0"/>
        <w:spacing w:line="276.0005454545455" w:lineRule="auto"/>
        <w:rPr>
          <w:rFonts w:ascii="Times New Roman" w:cs="Times New Roman" w:eastAsia="Times New Roman" w:hAnsi="Times New Roman"/>
        </w:rPr>
      </w:pPr>
      <w:hyperlink r:id="rId17">
        <w:r w:rsidDel="00000000" w:rsidR="00000000" w:rsidRPr="00000000">
          <w:rPr>
            <w:rFonts w:ascii="Times New Roman" w:cs="Times New Roman" w:eastAsia="Times New Roman" w:hAnsi="Times New Roman"/>
            <w:color w:val="1155cc"/>
            <w:u w:val="single"/>
            <w:rtl w:val="0"/>
          </w:rPr>
          <w:t xml:space="preserve">https://ieeexplore.ieee.org/abstract/document/10334730</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2">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MLA citation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3">
      <w:pPr>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D. S. Da Silva, M. G. S. D. Santos, M. F. N. Vieira, V. S. Matos, Í. N. Queiroz and R. T. Lima, "Autonomous navigation strategy in quadruped robots for uneven terrain using 2D laser sensor," 2023 Latin American Robotics Symposium (LARS), 2023 Brazilian Symposium on Robotics (SBR), and 2023 Workshop on Robotics in Education (WRE), Salvador, Brazil, 2023, pp. 290-295, doi: 10.1109/LARS/SBR/WRE59448.2023.10333035. keywords: {Legged locomotion;Navigation;Robot sensing systems;Robustness;Quadrupedal robots;Task analysis;Collision avoidance;Quadruped robots;autonomous navigation;simulation;path planning},</w:t>
      </w:r>
    </w:p>
    <w:p w:rsidR="00000000" w:rsidDel="00000000" w:rsidP="00000000" w:rsidRDefault="00000000" w:rsidRPr="00000000" w14:paraId="00000014">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pageBreakBefore w:val="0"/>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pageBreakBefore w:val="0"/>
        <w:spacing w:line="276.000545454545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Direct quotes: </w:t>
      </w:r>
      <w:r w:rsidDel="00000000" w:rsidR="00000000" w:rsidRPr="00000000">
        <w:rPr>
          <w:rFonts w:ascii="Times New Roman" w:cs="Times New Roman" w:eastAsia="Times New Roman" w:hAnsi="Times New Roman"/>
          <w:b w:val="1"/>
          <w:bCs w:val="1"/>
          <w:i w:val="1"/>
          <w:iCs w:val="1"/>
          <w:rtl w:val="0"/>
        </w:rPr>
        <w:t xml:space="preserve">Include Page #s</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(For each quote, provide some context and/or analysis; you may also want to re-state the information in your own words. Quotes from your sources, and your understanding of them, will make up the bulk of your literature review)</w:t>
      </w:r>
    </w:p>
    <w:p w:rsidR="00000000" w:rsidDel="00000000" w:rsidP="00000000" w:rsidRDefault="00000000" w:rsidRPr="00000000" w14:paraId="0000001B">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Pr>
        <w:drawing>
          <wp:inline distB="114300" distT="114300" distL="114300" distR="114300">
            <wp:extent cx="2214563" cy="592679"/>
            <wp:effectExtent b="0" l="0" r="0" t="0"/>
            <wp:docPr id="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2214563" cy="592679"/>
                    </a:xfrm>
                    <a:prstGeom prst="rect"/>
                    <a:ln/>
                  </pic:spPr>
                </pic:pic>
              </a:graphicData>
            </a:graphic>
          </wp:inline>
        </w:drawing>
      </w:r>
      <w:r w:rsidDel="00000000" w:rsidR="00000000" w:rsidRPr="00000000">
        <w:rPr>
          <w:rFonts w:ascii="Times New Roman" w:cs="Times New Roman" w:eastAsia="Times New Roman" w:hAnsi="Times New Roman"/>
          <w:rtl w:val="0"/>
        </w:rPr>
        <w:t xml:space="preserve">p290</w:t>
      </w:r>
    </w:p>
    <w:p w:rsidR="00000000" w:rsidDel="00000000" w:rsidP="00000000" w:rsidRDefault="00000000" w:rsidRPr="00000000" w14:paraId="0000001C">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Pr>
        <w:drawing>
          <wp:inline distB="114300" distT="114300" distL="114300" distR="114300">
            <wp:extent cx="2712194" cy="1890713"/>
            <wp:effectExtent b="0" l="0" r="0" t="0"/>
            <wp:docPr id="2"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2712194" cy="1890713"/>
                    </a:xfrm>
                    <a:prstGeom prst="rect"/>
                    <a:ln/>
                  </pic:spPr>
                </pic:pic>
              </a:graphicData>
            </a:graphic>
          </wp:inline>
        </w:drawing>
      </w:r>
      <w:r w:rsidDel="00000000" w:rsidR="00000000" w:rsidRPr="00000000">
        <w:rPr>
          <w:rFonts w:ascii="Times New Roman" w:cs="Times New Roman" w:eastAsia="Times New Roman" w:hAnsi="Times New Roman"/>
          <w:rtl w:val="0"/>
        </w:rPr>
        <w:t xml:space="preserve">p290</w:t>
      </w:r>
    </w:p>
    <w:p w:rsidR="00000000" w:rsidDel="00000000" w:rsidP="00000000" w:rsidRDefault="00000000" w:rsidRPr="00000000" w14:paraId="0000001D">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Pr>
        <w:drawing>
          <wp:inline distB="114300" distT="114300" distL="114300" distR="114300">
            <wp:extent cx="2642160" cy="893423"/>
            <wp:effectExtent b="0" l="0" r="0" t="0"/>
            <wp:docPr id="9"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2642160" cy="893423"/>
                    </a:xfrm>
                    <a:prstGeom prst="rect"/>
                    <a:ln/>
                  </pic:spPr>
                </pic:pic>
              </a:graphicData>
            </a:graphic>
          </wp:inline>
        </w:drawing>
      </w:r>
      <w:r w:rsidDel="00000000" w:rsidR="00000000" w:rsidRPr="00000000">
        <w:rPr>
          <w:rFonts w:ascii="Times New Roman" w:cs="Times New Roman" w:eastAsia="Times New Roman" w:hAnsi="Times New Roman"/>
          <w:rtl w:val="0"/>
        </w:rPr>
        <w:t xml:space="preserve">p290</w:t>
      </w:r>
    </w:p>
    <w:p w:rsidR="00000000" w:rsidDel="00000000" w:rsidP="00000000" w:rsidRDefault="00000000" w:rsidRPr="00000000" w14:paraId="0000001E">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Pr>
        <w:drawing>
          <wp:inline distB="114300" distT="114300" distL="114300" distR="114300">
            <wp:extent cx="2613727" cy="1105808"/>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2613727" cy="1105808"/>
                    </a:xfrm>
                    <a:prstGeom prst="rect"/>
                    <a:ln/>
                  </pic:spPr>
                </pic:pic>
              </a:graphicData>
            </a:graphic>
          </wp:inline>
        </w:drawing>
      </w:r>
      <w:r w:rsidDel="00000000" w:rsidR="00000000" w:rsidRPr="00000000">
        <w:rPr>
          <w:rFonts w:ascii="Times New Roman" w:cs="Times New Roman" w:eastAsia="Times New Roman" w:hAnsi="Times New Roman"/>
          <w:rtl w:val="0"/>
        </w:rPr>
        <w:t xml:space="preserve">p290</w:t>
      </w:r>
    </w:p>
    <w:p w:rsidR="00000000" w:rsidDel="00000000" w:rsidP="00000000" w:rsidRDefault="00000000" w:rsidRPr="00000000" w14:paraId="0000001F">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Pr>
        <w:drawing>
          <wp:inline distB="114300" distT="114300" distL="114300" distR="114300">
            <wp:extent cx="2903795" cy="2033588"/>
            <wp:effectExtent b="0" l="0" r="0" t="0"/>
            <wp:docPr id="4"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2903795" cy="2033588"/>
                    </a:xfrm>
                    <a:prstGeom prst="rect"/>
                    <a:ln/>
                  </pic:spPr>
                </pic:pic>
              </a:graphicData>
            </a:graphic>
          </wp:inline>
        </w:drawing>
      </w:r>
      <w:r w:rsidDel="00000000" w:rsidR="00000000" w:rsidRPr="00000000">
        <w:rPr>
          <w:rFonts w:ascii="Times New Roman" w:cs="Times New Roman" w:eastAsia="Times New Roman" w:hAnsi="Times New Roman"/>
          <w:rtl w:val="0"/>
        </w:rPr>
        <w:t xml:space="preserve">p292</w:t>
      </w:r>
    </w:p>
    <w:p w:rsidR="00000000" w:rsidDel="00000000" w:rsidP="00000000" w:rsidRDefault="00000000" w:rsidRPr="00000000" w14:paraId="00000020">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Pr>
        <w:drawing>
          <wp:inline distB="114300" distT="114300" distL="114300" distR="114300">
            <wp:extent cx="2747963" cy="1017275"/>
            <wp:effectExtent b="0" l="0" r="0" t="0"/>
            <wp:docPr id="8"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2747963" cy="1017275"/>
                    </a:xfrm>
                    <a:prstGeom prst="rect"/>
                    <a:ln/>
                  </pic:spPr>
                </pic:pic>
              </a:graphicData>
            </a:graphic>
          </wp:inline>
        </w:drawing>
      </w:r>
      <w:r w:rsidDel="00000000" w:rsidR="00000000" w:rsidRPr="00000000">
        <w:rPr>
          <w:rFonts w:ascii="Times New Roman" w:cs="Times New Roman" w:eastAsia="Times New Roman" w:hAnsi="Times New Roman"/>
          <w:rtl w:val="0"/>
        </w:rPr>
        <w:t xml:space="preserve">p292</w:t>
      </w:r>
    </w:p>
    <w:p w:rsidR="00000000" w:rsidDel="00000000" w:rsidP="00000000" w:rsidRDefault="00000000" w:rsidRPr="00000000" w14:paraId="00000021">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Pr>
        <w:drawing>
          <wp:inline distB="114300" distT="114300" distL="114300" distR="114300">
            <wp:extent cx="2618277" cy="1128713"/>
            <wp:effectExtent b="0" l="0" r="0" t="0"/>
            <wp:docPr id="3"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2618277" cy="1128713"/>
                    </a:xfrm>
                    <a:prstGeom prst="rect"/>
                    <a:ln/>
                  </pic:spPr>
                </pic:pic>
              </a:graphicData>
            </a:graphic>
          </wp:inline>
        </w:drawing>
      </w:r>
      <w:r w:rsidDel="00000000" w:rsidR="00000000" w:rsidRPr="00000000">
        <w:rPr>
          <w:rFonts w:ascii="Times New Roman" w:cs="Times New Roman" w:eastAsia="Times New Roman" w:hAnsi="Times New Roman"/>
          <w:rtl w:val="0"/>
        </w:rPr>
        <w:t xml:space="preserve">p293</w:t>
      </w:r>
    </w:p>
    <w:p w:rsidR="00000000" w:rsidDel="00000000" w:rsidP="00000000" w:rsidRDefault="00000000" w:rsidRPr="00000000" w14:paraId="00000022">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Pr>
        <w:drawing>
          <wp:inline distB="114300" distT="114300" distL="114300" distR="114300">
            <wp:extent cx="2689996" cy="1245848"/>
            <wp:effectExtent b="0" l="0" r="0" t="0"/>
            <wp:docPr id="6"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2689996" cy="1245848"/>
                    </a:xfrm>
                    <a:prstGeom prst="rect"/>
                    <a:ln/>
                  </pic:spPr>
                </pic:pic>
              </a:graphicData>
            </a:graphic>
          </wp:inline>
        </w:drawing>
      </w:r>
      <w:r w:rsidDel="00000000" w:rsidR="00000000" w:rsidRPr="00000000">
        <w:rPr>
          <w:rFonts w:ascii="Times New Roman" w:cs="Times New Roman" w:eastAsia="Times New Roman" w:hAnsi="Times New Roman"/>
          <w:rtl w:val="0"/>
        </w:rPr>
        <w:t xml:space="preserve">p293</w:t>
      </w:r>
    </w:p>
    <w:p w:rsidR="00000000" w:rsidDel="00000000" w:rsidP="00000000" w:rsidRDefault="00000000" w:rsidRPr="00000000" w14:paraId="00000023">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Pr>
        <w:drawing>
          <wp:inline distB="114300" distT="114300" distL="114300" distR="114300">
            <wp:extent cx="2591620" cy="1324883"/>
            <wp:effectExtent b="0" l="0" r="0" t="0"/>
            <wp:docPr id="5"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2591620" cy="1324883"/>
                    </a:xfrm>
                    <a:prstGeom prst="rect"/>
                    <a:ln/>
                  </pic:spPr>
                </pic:pic>
              </a:graphicData>
            </a:graphic>
          </wp:inline>
        </w:drawing>
      </w:r>
      <w:r w:rsidDel="00000000" w:rsidR="00000000" w:rsidRPr="00000000">
        <w:rPr>
          <w:rFonts w:ascii="Times New Roman" w:cs="Times New Roman" w:eastAsia="Times New Roman" w:hAnsi="Times New Roman"/>
          <w:rtl w:val="0"/>
        </w:rPr>
        <w:t xml:space="preserve">p293</w:t>
      </w:r>
    </w:p>
    <w:p w:rsidR="00000000" w:rsidDel="00000000" w:rsidP="00000000" w:rsidRDefault="00000000" w:rsidRPr="00000000" w14:paraId="00000024">
      <w:pPr>
        <w:spacing w:line="276.0005454545455"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line="276.0005454545455"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26">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Paraphrased Notes: </w:t>
      </w:r>
      <w:r w:rsidDel="00000000" w:rsidR="00000000" w:rsidRPr="00000000">
        <w:rPr>
          <w:rFonts w:ascii="Times New Roman" w:cs="Times New Roman" w:eastAsia="Times New Roman" w:hAnsi="Times New Roman"/>
          <w:b w:val="1"/>
          <w:bCs w:val="1"/>
          <w:i w:val="1"/>
          <w:iCs w:val="1"/>
          <w:rtl w:val="0"/>
        </w:rPr>
        <w:t xml:space="preserve">Include Page #s </w:t>
      </w:r>
      <w:r w:rsidDel="00000000" w:rsidR="00000000" w:rsidRPr="00000000">
        <w:rPr>
          <w:rFonts w:ascii="Times New Roman" w:cs="Times New Roman" w:eastAsia="Times New Roman" w:hAnsi="Times New Roman"/>
          <w:rtl w:val="0"/>
        </w:rPr>
        <w:t xml:space="preserve">(This is a space for you to track the flow of information, and the ways in which the article engages with other works.)</w:t>
      </w:r>
    </w:p>
    <w:p w:rsidR="00000000" w:rsidDel="00000000" w:rsidP="00000000" w:rsidRDefault="00000000" w:rsidRPr="00000000" w14:paraId="00000027">
      <w:pPr>
        <w:pageBreakBefore w:val="0"/>
        <w:spacing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Q7 is really interesting, talks abt how rgbd cams can detect the floor</w:t>
      </w:r>
    </w:p>
    <w:p w:rsidR="00000000" w:rsidDel="00000000" w:rsidP="00000000" w:rsidRDefault="00000000" w:rsidRPr="00000000" w14:paraId="00000028">
      <w:pPr>
        <w:pageBreakBefore w:val="0"/>
        <w:spacing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Q8 is the same problem but with lidar</w:t>
        <w:br w:type="textWrapping"/>
      </w:r>
    </w:p>
    <w:p w:rsidR="00000000" w:rsidDel="00000000" w:rsidP="00000000" w:rsidRDefault="00000000" w:rsidRPr="00000000" w14:paraId="00000029">
      <w:pPr>
        <w:pageBreakBefore w:val="0"/>
        <w:spacing w:line="276.000545454545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pageBreakBefore w:val="0"/>
        <w:spacing w:line="276.000545454545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B">
      <w:pPr>
        <w:pageBreakBefore w:val="0"/>
        <w:spacing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Summary of Source (2-4 sentences)</w:t>
      </w:r>
    </w:p>
    <w:p w:rsidR="00000000" w:rsidDel="00000000" w:rsidP="00000000" w:rsidRDefault="00000000" w:rsidRPr="00000000" w14:paraId="0000002C">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Talks a lot about implementing LiDAR and the struggles along with it. It also briefly touches on RGBD which is super helpful, and compares them.</w:t>
      </w:r>
    </w:p>
    <w:p w:rsidR="00000000" w:rsidDel="00000000" w:rsidP="00000000" w:rsidRDefault="00000000" w:rsidRPr="00000000" w14:paraId="0000002D">
      <w:pPr>
        <w:pageBreakBefore w:val="0"/>
        <w:spacing w:line="276.000545454545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E">
      <w:pPr>
        <w:pageBreakBefore w:val="0"/>
        <w:spacing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Does this help me answer my question? Why or why not?</w:t>
      </w:r>
    </w:p>
    <w:p w:rsidR="00000000" w:rsidDel="00000000" w:rsidP="00000000" w:rsidRDefault="00000000" w:rsidRPr="00000000" w14:paraId="0000002F">
      <w:pPr>
        <w:pageBreakBefore w:val="0"/>
        <w:spacing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Yes, talks exactly about my topic.</w:t>
      </w:r>
    </w:p>
    <w:p w:rsidR="00000000" w:rsidDel="00000000" w:rsidP="00000000" w:rsidRDefault="00000000" w:rsidRPr="00000000" w14:paraId="00000030">
      <w:pPr>
        <w:pageBreakBefore w:val="0"/>
        <w:spacing w:line="276.000545454545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1">
      <w:pPr>
        <w:pageBreakBefore w:val="0"/>
        <w:spacing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Lingering Questions</w:t>
      </w:r>
    </w:p>
    <w:p w:rsidR="00000000" w:rsidDel="00000000" w:rsidP="00000000" w:rsidRDefault="00000000" w:rsidRPr="00000000" w14:paraId="00000032">
      <w:pPr>
        <w:pageBreakBefore w:val="0"/>
        <w:spacing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It only talks about pitch changes, what about roll and yaw?</w:t>
      </w:r>
    </w:p>
    <w:p w:rsidR="00000000" w:rsidDel="00000000" w:rsidP="00000000" w:rsidRDefault="00000000" w:rsidRPr="00000000" w14:paraId="00000033">
      <w:pPr>
        <w:pageBreakBefore w:val="0"/>
        <w:spacing w:line="276.000545454545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4">
      <w:pPr>
        <w:pageBreakBefore w:val="0"/>
        <w:spacing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Connections to other sources</w:t>
      </w:r>
    </w:p>
    <w:p w:rsidR="00000000" w:rsidDel="00000000" w:rsidP="00000000" w:rsidRDefault="00000000" w:rsidRPr="00000000" w14:paraId="0000003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6.png"/><Relationship Id="rId21" Type="http://schemas.openxmlformats.org/officeDocument/2006/relationships/image" Target="media/image7.png"/><Relationship Id="rId24" Type="http://schemas.openxmlformats.org/officeDocument/2006/relationships/image" Target="media/image9.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eeexplore.ieee.org/author/37089302392" TargetMode="External"/><Relationship Id="rId26" Type="http://schemas.openxmlformats.org/officeDocument/2006/relationships/image" Target="media/image2.png"/><Relationship Id="rId25"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ieeexplore.ieee.org/author/375437127185072" TargetMode="External"/><Relationship Id="rId7" Type="http://schemas.openxmlformats.org/officeDocument/2006/relationships/hyperlink" Target="https://ieeexplore.ieee.org/author/623774195249431" TargetMode="External"/><Relationship Id="rId8" Type="http://schemas.openxmlformats.org/officeDocument/2006/relationships/hyperlink" Target="https://ieeexplore.ieee.org/author/623774195249431" TargetMode="External"/><Relationship Id="rId11" Type="http://schemas.openxmlformats.org/officeDocument/2006/relationships/hyperlink" Target="https://ieeexplore.ieee.org/author/993107579061429" TargetMode="External"/><Relationship Id="rId10" Type="http://schemas.openxmlformats.org/officeDocument/2006/relationships/hyperlink" Target="https://ieeexplore.ieee.org/author/37089302392" TargetMode="External"/><Relationship Id="rId13" Type="http://schemas.openxmlformats.org/officeDocument/2006/relationships/hyperlink" Target="https://ieeexplore.ieee.org/author/612893745893809" TargetMode="External"/><Relationship Id="rId12" Type="http://schemas.openxmlformats.org/officeDocument/2006/relationships/hyperlink" Target="https://ieeexplore.ieee.org/author/993107579061429" TargetMode="External"/><Relationship Id="rId15" Type="http://schemas.openxmlformats.org/officeDocument/2006/relationships/hyperlink" Target="https://ieeexplore.ieee.org/author/37089300109" TargetMode="External"/><Relationship Id="rId14" Type="http://schemas.openxmlformats.org/officeDocument/2006/relationships/hyperlink" Target="https://ieeexplore.ieee.org/author/612893745893809" TargetMode="External"/><Relationship Id="rId17" Type="http://schemas.openxmlformats.org/officeDocument/2006/relationships/hyperlink" Target="https://ieeexplore.ieee.org/abstract/document/10334730" TargetMode="External"/><Relationship Id="rId16" Type="http://schemas.openxmlformats.org/officeDocument/2006/relationships/hyperlink" Target="https://ieeexplore.ieee.org/author/37089300109" TargetMode="External"/><Relationship Id="rId19" Type="http://schemas.openxmlformats.org/officeDocument/2006/relationships/image" Target="media/image3.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