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0E27" w:rsidRDefault="003812D4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9.6pt;margin-top:12.3pt;width:50.6pt;height:57.45pt;z-index:251657728;mso-wrap-distance-left:9.05pt;mso-wrap-distance-right:9.05pt" filled="t">
            <v:fill color2="black"/>
            <v:imagedata r:id="rId4" o:title=""/>
            <w10:wrap type="topAndBottom"/>
          </v:shape>
        </w:pict>
      </w:r>
      <w:r w:rsidR="00B20E27">
        <w:t xml:space="preserve">        </w:t>
      </w:r>
    </w:p>
    <w:tbl>
      <w:tblPr>
        <w:tblW w:w="0" w:type="auto"/>
        <w:tblLayout w:type="fixed"/>
        <w:tblLook w:val="0000"/>
      </w:tblPr>
      <w:tblGrid>
        <w:gridCol w:w="3995"/>
        <w:gridCol w:w="5752"/>
      </w:tblGrid>
      <w:tr w:rsidR="00B20E27">
        <w:tc>
          <w:tcPr>
            <w:tcW w:w="3995" w:type="dxa"/>
          </w:tcPr>
          <w:p w:rsidR="00E22EE0" w:rsidRPr="001D41F8" w:rsidRDefault="00E22EE0" w:rsidP="00E22EE0">
            <w:pPr>
              <w:snapToGrid w:val="0"/>
              <w:jc w:val="center"/>
            </w:pPr>
            <w:r w:rsidRPr="001D41F8">
              <w:t>Администрация</w:t>
            </w:r>
          </w:p>
          <w:p w:rsidR="00E22EE0" w:rsidRPr="001D41F8" w:rsidRDefault="00E22EE0" w:rsidP="00E22EE0">
            <w:pPr>
              <w:jc w:val="center"/>
            </w:pPr>
            <w:r w:rsidRPr="001D41F8">
              <w:t>муниципального района</w:t>
            </w:r>
          </w:p>
          <w:p w:rsidR="00E22EE0" w:rsidRPr="002D5ABC" w:rsidRDefault="00E22EE0" w:rsidP="002D5ABC">
            <w:pPr>
              <w:jc w:val="center"/>
            </w:pPr>
            <w:r w:rsidRPr="001D41F8">
              <w:t>"Мосальский район"</w:t>
            </w:r>
          </w:p>
          <w:p w:rsidR="00E22EE0" w:rsidRPr="001D41F8" w:rsidRDefault="00E22EE0" w:rsidP="00E22EE0">
            <w:pPr>
              <w:jc w:val="center"/>
              <w:rPr>
                <w:b/>
              </w:rPr>
            </w:pPr>
            <w:r w:rsidRPr="001D41F8">
              <w:rPr>
                <w:b/>
              </w:rPr>
              <w:t>Отдел</w:t>
            </w:r>
          </w:p>
          <w:p w:rsidR="00E22EE0" w:rsidRPr="001D41F8" w:rsidRDefault="00F5376F" w:rsidP="00E22EE0">
            <w:pPr>
              <w:jc w:val="center"/>
              <w:rPr>
                <w:b/>
              </w:rPr>
            </w:pPr>
            <w:r>
              <w:rPr>
                <w:b/>
              </w:rPr>
              <w:t>имущественных отношений</w:t>
            </w:r>
          </w:p>
          <w:p w:rsidR="00E22EE0" w:rsidRPr="001D41F8" w:rsidRDefault="00E22EE0" w:rsidP="00E22EE0">
            <w:pPr>
              <w:jc w:val="center"/>
              <w:rPr>
                <w:b/>
              </w:rPr>
            </w:pPr>
            <w:r w:rsidRPr="001D41F8">
              <w:rPr>
                <w:b/>
              </w:rPr>
              <w:t>администрации</w:t>
            </w:r>
          </w:p>
          <w:p w:rsidR="00E22EE0" w:rsidRPr="002D5ABC" w:rsidRDefault="00E22EE0" w:rsidP="002D5ABC">
            <w:pPr>
              <w:jc w:val="center"/>
              <w:rPr>
                <w:b/>
              </w:rPr>
            </w:pPr>
            <w:r w:rsidRPr="001D41F8">
              <w:rPr>
                <w:b/>
              </w:rPr>
              <w:t>МР "Мосальский район"</w:t>
            </w:r>
          </w:p>
          <w:p w:rsidR="00E22EE0" w:rsidRPr="001D41F8" w:rsidRDefault="00E22EE0" w:rsidP="00E22EE0">
            <w:pPr>
              <w:jc w:val="center"/>
            </w:pPr>
            <w:r w:rsidRPr="001D41F8">
              <w:t xml:space="preserve">Советская ул., </w:t>
            </w:r>
            <w:smartTag w:uri="urn:schemas-microsoft-com:office:smarttags" w:element="metricconverter">
              <w:smartTagPr>
                <w:attr w:name="ProductID" w:val="16, г"/>
              </w:smartTagPr>
              <w:r w:rsidRPr="001D41F8">
                <w:t>16, г</w:t>
              </w:r>
            </w:smartTag>
            <w:proofErr w:type="gramStart"/>
            <w:r w:rsidRPr="001D41F8">
              <w:t>.М</w:t>
            </w:r>
            <w:proofErr w:type="gramEnd"/>
            <w:r w:rsidRPr="001D41F8">
              <w:t xml:space="preserve">осальск,  </w:t>
            </w:r>
          </w:p>
          <w:p w:rsidR="00E22EE0" w:rsidRPr="001D41F8" w:rsidRDefault="00E22EE0" w:rsidP="00E22EE0">
            <w:pPr>
              <w:jc w:val="center"/>
            </w:pPr>
            <w:r w:rsidRPr="001D41F8">
              <w:t>Калужская обл. 249930</w:t>
            </w:r>
          </w:p>
          <w:p w:rsidR="00E22EE0" w:rsidRPr="001D41F8" w:rsidRDefault="00E22EE0" w:rsidP="00E22EE0">
            <w:pPr>
              <w:jc w:val="center"/>
            </w:pPr>
            <w:r w:rsidRPr="001D41F8">
              <w:t xml:space="preserve">тел. (48452) 2-15-24, 2-18-51 </w:t>
            </w:r>
          </w:p>
          <w:p w:rsidR="00E22EE0" w:rsidRPr="001D41F8" w:rsidRDefault="00E22EE0" w:rsidP="00E22EE0">
            <w:pPr>
              <w:jc w:val="center"/>
            </w:pPr>
            <w:r w:rsidRPr="001D41F8">
              <w:t>тел./факс  (48452) 2-11-05</w:t>
            </w:r>
          </w:p>
          <w:p w:rsidR="00F5376F" w:rsidRPr="008721BC" w:rsidRDefault="00F5376F" w:rsidP="00F5376F">
            <w:pPr>
              <w:jc w:val="center"/>
              <w:rPr>
                <w:sz w:val="20"/>
                <w:szCs w:val="20"/>
              </w:rPr>
            </w:pPr>
            <w:r w:rsidRPr="00206FE0">
              <w:rPr>
                <w:sz w:val="20"/>
                <w:szCs w:val="20"/>
                <w:lang w:val="en-US"/>
              </w:rPr>
              <w:t>E</w:t>
            </w:r>
            <w:r w:rsidRPr="008721BC">
              <w:rPr>
                <w:sz w:val="20"/>
                <w:szCs w:val="20"/>
              </w:rPr>
              <w:t>-</w:t>
            </w:r>
            <w:r w:rsidRPr="00206FE0">
              <w:rPr>
                <w:sz w:val="20"/>
                <w:szCs w:val="20"/>
                <w:lang w:val="en-US"/>
              </w:rPr>
              <w:t>mail</w:t>
            </w:r>
            <w:r w:rsidRPr="008721BC">
              <w:rPr>
                <w:sz w:val="20"/>
                <w:szCs w:val="20"/>
              </w:rPr>
              <w:t xml:space="preserve">: </w:t>
            </w:r>
            <w:hyperlink r:id="rId5" w:history="1">
              <w:r w:rsidRPr="00206FE0">
                <w:rPr>
                  <w:rStyle w:val="a3"/>
                  <w:sz w:val="20"/>
                  <w:szCs w:val="20"/>
                  <w:lang w:val="en-US"/>
                </w:rPr>
                <w:t>imuchestvo</w:t>
              </w:r>
              <w:r w:rsidRPr="008721BC">
                <w:rPr>
                  <w:rStyle w:val="a3"/>
                  <w:sz w:val="20"/>
                  <w:szCs w:val="20"/>
                </w:rPr>
                <w:t>.</w:t>
              </w:r>
              <w:r w:rsidRPr="00206FE0">
                <w:rPr>
                  <w:rStyle w:val="a3"/>
                  <w:sz w:val="20"/>
                  <w:szCs w:val="20"/>
                  <w:lang w:val="en-US"/>
                </w:rPr>
                <w:t>adm</w:t>
              </w:r>
              <w:r w:rsidRPr="008721BC">
                <w:rPr>
                  <w:rStyle w:val="a3"/>
                  <w:sz w:val="20"/>
                  <w:szCs w:val="20"/>
                </w:rPr>
                <w:t>.</w:t>
              </w:r>
              <w:r w:rsidRPr="00206FE0">
                <w:rPr>
                  <w:rStyle w:val="a3"/>
                  <w:sz w:val="20"/>
                  <w:szCs w:val="20"/>
                  <w:lang w:val="en-US"/>
                </w:rPr>
                <w:t>mosalsk</w:t>
              </w:r>
              <w:r w:rsidRPr="008721BC">
                <w:rPr>
                  <w:rStyle w:val="a3"/>
                  <w:sz w:val="20"/>
                  <w:szCs w:val="20"/>
                </w:rPr>
                <w:t>@</w:t>
              </w:r>
              <w:r w:rsidRPr="00206FE0">
                <w:rPr>
                  <w:rStyle w:val="a3"/>
                  <w:sz w:val="20"/>
                  <w:szCs w:val="20"/>
                  <w:lang w:val="en-US"/>
                </w:rPr>
                <w:t>rambler</w:t>
              </w:r>
              <w:r w:rsidRPr="008721BC">
                <w:rPr>
                  <w:rStyle w:val="a3"/>
                  <w:sz w:val="20"/>
                  <w:szCs w:val="20"/>
                </w:rPr>
                <w:t>.</w:t>
              </w:r>
              <w:r w:rsidRPr="00206FE0">
                <w:rPr>
                  <w:rStyle w:val="a3"/>
                  <w:sz w:val="20"/>
                  <w:szCs w:val="20"/>
                  <w:lang w:val="en-US"/>
                </w:rPr>
                <w:t>ru</w:t>
              </w:r>
            </w:hyperlink>
          </w:p>
          <w:p w:rsidR="00E22EE0" w:rsidRPr="001D41F8" w:rsidRDefault="00E22EE0" w:rsidP="0069579D">
            <w:pPr>
              <w:jc w:val="center"/>
            </w:pPr>
            <w:r w:rsidRPr="001D41F8">
              <w:rPr>
                <w:lang w:val="en-US"/>
              </w:rPr>
              <w:t>_</w:t>
            </w:r>
            <w:r w:rsidRPr="001D41F8">
              <w:t>____</w:t>
            </w:r>
            <w:r w:rsidRPr="001D41F8">
              <w:rPr>
                <w:lang w:val="en-US"/>
              </w:rPr>
              <w:t>___________№___________</w:t>
            </w:r>
          </w:p>
          <w:p w:rsidR="00B20E27" w:rsidRPr="002F0279" w:rsidRDefault="00B20E27">
            <w:pPr>
              <w:jc w:val="center"/>
              <w:rPr>
                <w:lang w:val="en-US"/>
              </w:rPr>
            </w:pPr>
          </w:p>
        </w:tc>
        <w:tc>
          <w:tcPr>
            <w:tcW w:w="5752" w:type="dxa"/>
          </w:tcPr>
          <w:p w:rsidR="00B20E27" w:rsidRPr="002E6EEB" w:rsidRDefault="00B20E27">
            <w:pPr>
              <w:snapToGrid w:val="0"/>
              <w:rPr>
                <w:sz w:val="28"/>
                <w:szCs w:val="28"/>
              </w:rPr>
            </w:pPr>
          </w:p>
          <w:p w:rsidR="00B20E27" w:rsidRPr="002E6EEB" w:rsidRDefault="00B20E27" w:rsidP="00206FE0">
            <w:pPr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ind w:firstLine="708"/>
            </w:pPr>
          </w:p>
          <w:p w:rsidR="00B20E27" w:rsidRPr="002E6EEB" w:rsidRDefault="00B20E27">
            <w:pPr>
              <w:ind w:firstLine="708"/>
              <w:rPr>
                <w:sz w:val="28"/>
                <w:szCs w:val="28"/>
              </w:rPr>
            </w:pPr>
          </w:p>
          <w:p w:rsidR="00B20E27" w:rsidRPr="002E6EEB" w:rsidRDefault="00B20E27">
            <w:pPr>
              <w:ind w:firstLine="708"/>
              <w:rPr>
                <w:sz w:val="28"/>
                <w:szCs w:val="28"/>
              </w:rPr>
            </w:pPr>
          </w:p>
          <w:p w:rsidR="00B20E27" w:rsidRPr="002E6EEB" w:rsidRDefault="00B20E27">
            <w:pPr>
              <w:ind w:firstLine="708"/>
              <w:rPr>
                <w:sz w:val="28"/>
                <w:szCs w:val="28"/>
              </w:rPr>
            </w:pPr>
          </w:p>
          <w:p w:rsidR="00B20E27" w:rsidRDefault="00B20E27">
            <w:pPr>
              <w:ind w:firstLine="708"/>
              <w:rPr>
                <w:sz w:val="28"/>
                <w:szCs w:val="28"/>
              </w:rPr>
            </w:pPr>
          </w:p>
        </w:tc>
      </w:tr>
    </w:tbl>
    <w:p w:rsidR="00B20E27" w:rsidRDefault="00B20E27">
      <w:pPr>
        <w:jc w:val="both"/>
      </w:pPr>
    </w:p>
    <w:p w:rsidR="00B20E27" w:rsidRDefault="00B20E27">
      <w:pPr>
        <w:jc w:val="both"/>
      </w:pPr>
      <w:r>
        <w:t>_________________________________________________________________________</w:t>
      </w:r>
    </w:p>
    <w:p w:rsidR="00B20E27" w:rsidRDefault="00B20E27">
      <w:pPr>
        <w:jc w:val="both"/>
        <w:rPr>
          <w:b/>
        </w:rPr>
      </w:pPr>
    </w:p>
    <w:p w:rsidR="0069579D" w:rsidRPr="0069579D" w:rsidRDefault="00E22EE0" w:rsidP="00027114">
      <w:pPr>
        <w:jc w:val="center"/>
        <w:rPr>
          <w:b/>
        </w:rPr>
      </w:pPr>
      <w:r w:rsidRPr="0069579D">
        <w:rPr>
          <w:b/>
        </w:rPr>
        <w:t xml:space="preserve">Отдел </w:t>
      </w:r>
      <w:r w:rsidR="00F5376F" w:rsidRPr="0069579D">
        <w:rPr>
          <w:b/>
        </w:rPr>
        <w:t xml:space="preserve">имущественных отношений </w:t>
      </w:r>
      <w:r w:rsidRPr="0069579D">
        <w:rPr>
          <w:b/>
        </w:rPr>
        <w:t>администрации</w:t>
      </w:r>
      <w:r w:rsidR="00B20E27" w:rsidRPr="0069579D">
        <w:rPr>
          <w:b/>
        </w:rPr>
        <w:t xml:space="preserve"> МР «Мосальский район» сообщает</w:t>
      </w:r>
      <w:r w:rsidR="00027114">
        <w:rPr>
          <w:b/>
        </w:rPr>
        <w:t xml:space="preserve"> </w:t>
      </w:r>
      <w:r w:rsidR="002A6CF9" w:rsidRPr="0069579D">
        <w:rPr>
          <w:b/>
        </w:rPr>
        <w:t xml:space="preserve">о проведении открытого аукциона </w:t>
      </w:r>
    </w:p>
    <w:p w:rsidR="0069579D" w:rsidRPr="0069579D" w:rsidRDefault="0069579D" w:rsidP="0069579D">
      <w:pPr>
        <w:jc w:val="center"/>
        <w:rPr>
          <w:b/>
        </w:rPr>
      </w:pPr>
      <w:r w:rsidRPr="0069579D">
        <w:rPr>
          <w:b/>
        </w:rPr>
        <w:t>на право заклю</w:t>
      </w:r>
      <w:r w:rsidR="00027114">
        <w:rPr>
          <w:b/>
        </w:rPr>
        <w:t>чения договора аренды земельных участков, сроком на 25 лет.</w:t>
      </w:r>
    </w:p>
    <w:p w:rsidR="002A6CF9" w:rsidRDefault="002A6CF9" w:rsidP="0069579D">
      <w:pPr>
        <w:rPr>
          <w:b/>
        </w:rPr>
      </w:pPr>
    </w:p>
    <w:p w:rsidR="002A6CF9" w:rsidRDefault="002A6CF9" w:rsidP="00D9566F">
      <w:pPr>
        <w:ind w:left="-567" w:firstLine="567"/>
      </w:pPr>
      <w:r>
        <w:t xml:space="preserve">Форма торгов  – аукцион, открытый по составу участников. </w:t>
      </w:r>
    </w:p>
    <w:p w:rsidR="002A6CF9" w:rsidRDefault="002A6CF9" w:rsidP="00D9566F">
      <w:pPr>
        <w:ind w:left="-567" w:firstLine="567"/>
      </w:pPr>
      <w:r>
        <w:t>Решение об отказе в проведении торгов может быть принято организат</w:t>
      </w:r>
      <w:r w:rsidR="00FC5185">
        <w:t xml:space="preserve">ором торгов не </w:t>
      </w:r>
      <w:proofErr w:type="gramStart"/>
      <w:r w:rsidR="00FC5185">
        <w:t>позднее</w:t>
      </w:r>
      <w:proofErr w:type="gramEnd"/>
      <w:r w:rsidR="00FC5185">
        <w:t xml:space="preserve"> чем за 5 </w:t>
      </w:r>
      <w:r>
        <w:t>дней до даты его проведения и опубликовано в газете.</w:t>
      </w:r>
    </w:p>
    <w:p w:rsidR="002A6CF9" w:rsidRPr="00FC5185" w:rsidRDefault="002A6CF9" w:rsidP="00D9566F">
      <w:pPr>
        <w:ind w:left="-567" w:firstLine="567"/>
      </w:pPr>
      <w:r w:rsidRPr="00FC5185">
        <w:rPr>
          <w:b/>
        </w:rPr>
        <w:t xml:space="preserve">Предмет торгов – </w:t>
      </w:r>
      <w:r w:rsidR="00FC5185" w:rsidRPr="00FC5185">
        <w:rPr>
          <w:b/>
        </w:rPr>
        <w:t>право заключения договора аренды земельного участка</w:t>
      </w:r>
      <w:r w:rsidR="00027114">
        <w:rPr>
          <w:b/>
        </w:rPr>
        <w:t xml:space="preserve"> сроком на 25 лет</w:t>
      </w:r>
      <w:r w:rsidRPr="00FC5185">
        <w:rPr>
          <w:b/>
        </w:rPr>
        <w:t>:</w:t>
      </w:r>
    </w:p>
    <w:p w:rsidR="00027114" w:rsidRPr="00027114" w:rsidRDefault="00027114" w:rsidP="00027114">
      <w:pPr>
        <w:ind w:left="-567" w:firstLine="567"/>
        <w:jc w:val="both"/>
      </w:pPr>
      <w:r w:rsidRPr="00027114">
        <w:t xml:space="preserve">- Лот № 1 – земельный участок, из земель сельскохозяйственного назначения, с кадастровым номером 40:16:131000:45, площадью 620800 кв.м., расположенный по адресу: Калужская область, Мосальский район, примерно в 1000м на юго-запад от </w:t>
      </w:r>
      <w:proofErr w:type="spellStart"/>
      <w:r w:rsidRPr="00027114">
        <w:t>д</w:t>
      </w:r>
      <w:proofErr w:type="gramStart"/>
      <w:r w:rsidRPr="00027114">
        <w:t>.Ч</w:t>
      </w:r>
      <w:proofErr w:type="gramEnd"/>
      <w:r w:rsidRPr="00027114">
        <w:t>ертень</w:t>
      </w:r>
      <w:proofErr w:type="spellEnd"/>
      <w:r w:rsidRPr="00027114">
        <w:t>, предназначенный для использования в целях сельскохозяйственного производства;</w:t>
      </w:r>
    </w:p>
    <w:p w:rsidR="00027114" w:rsidRPr="00027114" w:rsidRDefault="00027114" w:rsidP="00027114">
      <w:pPr>
        <w:ind w:left="-567"/>
        <w:jc w:val="both"/>
      </w:pPr>
      <w:r w:rsidRPr="00027114">
        <w:tab/>
        <w:t xml:space="preserve">- Лот № 2 – земельный участок, из земель сельскохозяйственного назначения, с кадастровым номером 40:16:131000:44, площадью 679000 кв.м., расположенный по адресу: Калужская область, Мосальский район, примерно в 2500м на юго-запад от </w:t>
      </w:r>
      <w:proofErr w:type="spellStart"/>
      <w:r w:rsidRPr="00027114">
        <w:t>д</w:t>
      </w:r>
      <w:proofErr w:type="gramStart"/>
      <w:r w:rsidRPr="00027114">
        <w:t>.Ч</w:t>
      </w:r>
      <w:proofErr w:type="gramEnd"/>
      <w:r w:rsidRPr="00027114">
        <w:t>ертень</w:t>
      </w:r>
      <w:proofErr w:type="spellEnd"/>
      <w:r w:rsidRPr="00027114">
        <w:t>, предназначенный для использования в целях сельскохозяйственного производства</w:t>
      </w:r>
      <w:r>
        <w:t>.</w:t>
      </w:r>
    </w:p>
    <w:p w:rsidR="002A6CF9" w:rsidRPr="00FC5185" w:rsidRDefault="002A6CF9" w:rsidP="00D9566F">
      <w:pPr>
        <w:ind w:left="-567" w:firstLine="567"/>
        <w:jc w:val="both"/>
      </w:pPr>
      <w:r>
        <w:t>Основание продажи</w:t>
      </w:r>
      <w:r w:rsidR="00D9566F">
        <w:t xml:space="preserve"> права аренды</w:t>
      </w:r>
      <w:r>
        <w:t xml:space="preserve"> – постановление Администрации муниципального района </w:t>
      </w:r>
      <w:r w:rsidR="008B7077">
        <w:t xml:space="preserve"> «Мосальский район» от «</w:t>
      </w:r>
      <w:r w:rsidR="00027114">
        <w:t>03» октября 2012</w:t>
      </w:r>
      <w:r w:rsidR="008B7077">
        <w:t>г. №</w:t>
      </w:r>
      <w:r w:rsidR="00027114">
        <w:t>479</w:t>
      </w:r>
      <w:r w:rsidR="006F4376">
        <w:t xml:space="preserve"> </w:t>
      </w:r>
      <w:r>
        <w:t xml:space="preserve">«О проведении </w:t>
      </w:r>
      <w:r w:rsidRPr="00FC5185">
        <w:t xml:space="preserve">открытого аукциона </w:t>
      </w:r>
      <w:r w:rsidR="00FC5185" w:rsidRPr="00FC5185">
        <w:t>на право заклю</w:t>
      </w:r>
      <w:r w:rsidR="007069A8">
        <w:t>чения договора аренды земельных участков</w:t>
      </w:r>
      <w:r w:rsidRPr="00FC5185">
        <w:t>».</w:t>
      </w:r>
    </w:p>
    <w:p w:rsidR="002A6CF9" w:rsidRDefault="002A6CF9" w:rsidP="00D9566F">
      <w:pPr>
        <w:ind w:left="-567" w:firstLine="567"/>
        <w:jc w:val="both"/>
      </w:pPr>
      <w:r>
        <w:t xml:space="preserve">Начальная </w:t>
      </w:r>
      <w:r w:rsidR="009351EC">
        <w:t>арендная плата за</w:t>
      </w:r>
      <w:r w:rsidR="006B600A">
        <w:t xml:space="preserve"> земельный участок в год</w:t>
      </w:r>
      <w:r w:rsidR="009351EC">
        <w:t xml:space="preserve"> составляет</w:t>
      </w:r>
      <w:r>
        <w:t xml:space="preserve">: </w:t>
      </w:r>
    </w:p>
    <w:p w:rsidR="00735F72" w:rsidRPr="00735F72" w:rsidRDefault="00735F72" w:rsidP="00735F72">
      <w:pPr>
        <w:jc w:val="both"/>
      </w:pPr>
      <w:r w:rsidRPr="00735F72">
        <w:t>- Лот № 1 – 37 200 (тридцать семь тысяч двести) рублей;</w:t>
      </w:r>
    </w:p>
    <w:p w:rsidR="00735F72" w:rsidRPr="00735F72" w:rsidRDefault="00735F72" w:rsidP="00735F72">
      <w:pPr>
        <w:jc w:val="both"/>
      </w:pPr>
      <w:r w:rsidRPr="00735F72">
        <w:t>- Лот № 2 – 40 700 (сорок тысяч семьсот) рублей.</w:t>
      </w:r>
    </w:p>
    <w:p w:rsidR="002A6CF9" w:rsidRDefault="008B7077" w:rsidP="00D9566F">
      <w:pPr>
        <w:ind w:left="-567" w:firstLine="567"/>
        <w:jc w:val="both"/>
      </w:pPr>
      <w:r>
        <w:t xml:space="preserve"> </w:t>
      </w:r>
      <w:r w:rsidR="002A6CF9">
        <w:t xml:space="preserve">Величина повышения (шаг аукциона) </w:t>
      </w:r>
      <w:r w:rsidR="00713A76">
        <w:t>арендной платы з</w:t>
      </w:r>
      <w:r w:rsidR="002A6CF9">
        <w:t>а земельный участо</w:t>
      </w:r>
      <w:r w:rsidR="00735F72">
        <w:t>к устанавливается в размере 5</w:t>
      </w:r>
      <w:r w:rsidR="002A6CF9">
        <w:t xml:space="preserve"> %.</w:t>
      </w:r>
    </w:p>
    <w:p w:rsidR="002A6CF9" w:rsidRPr="008676F1" w:rsidRDefault="002A6CF9" w:rsidP="00D9566F">
      <w:pPr>
        <w:ind w:left="-567" w:right="-3" w:firstLine="567"/>
        <w:jc w:val="both"/>
        <w:rPr>
          <w:rFonts w:eastAsia="MS Mincho"/>
          <w:bCs/>
          <w:u w:val="single"/>
        </w:rPr>
      </w:pPr>
      <w:proofErr w:type="gramStart"/>
      <w:r w:rsidRPr="000C38B5">
        <w:t>Для участия в аукционе претенденты обязаны внести задаток в размере</w:t>
      </w:r>
      <w:r>
        <w:t xml:space="preserve"> 20% от начальной </w:t>
      </w:r>
      <w:r w:rsidR="00713A76">
        <w:t>арендной платы</w:t>
      </w:r>
      <w:r w:rsidRPr="000C38B5">
        <w:t xml:space="preserve">, обеспечив его поступление не позднее окончания срока приема заявок, на расчетный счет продавца </w:t>
      </w:r>
      <w:r w:rsidRPr="000C38B5">
        <w:rPr>
          <w:rFonts w:eastAsia="MS Mincho"/>
          <w:bCs/>
          <w:u w:val="single"/>
        </w:rPr>
        <w:t xml:space="preserve">40302810422060002009, Отдел </w:t>
      </w:r>
      <w:r w:rsidR="006B600A">
        <w:rPr>
          <w:rFonts w:eastAsia="MS Mincho"/>
          <w:bCs/>
          <w:u w:val="single"/>
        </w:rPr>
        <w:t xml:space="preserve">имущественных отношений </w:t>
      </w:r>
      <w:r w:rsidRPr="000C38B5">
        <w:rPr>
          <w:rFonts w:eastAsia="MS Mincho"/>
          <w:bCs/>
          <w:u w:val="single"/>
        </w:rPr>
        <w:t xml:space="preserve">администрации муниципального района «Мосальский район», </w:t>
      </w:r>
      <w:proofErr w:type="spellStart"/>
      <w:r w:rsidRPr="000C38B5">
        <w:rPr>
          <w:u w:val="single"/>
        </w:rPr>
        <w:t>Бабынинского</w:t>
      </w:r>
      <w:proofErr w:type="spellEnd"/>
      <w:r w:rsidRPr="000C38B5">
        <w:rPr>
          <w:u w:val="single"/>
        </w:rPr>
        <w:t xml:space="preserve"> ОСБ № 2670/032 </w:t>
      </w:r>
      <w:r w:rsidRPr="000C38B5">
        <w:rPr>
          <w:u w:val="single"/>
        </w:rPr>
        <w:lastRenderedPageBreak/>
        <w:t>г. Мосальск</w:t>
      </w:r>
      <w:r w:rsidRPr="000C38B5">
        <w:rPr>
          <w:rFonts w:eastAsia="MS Mincho"/>
          <w:bCs/>
          <w:u w:val="single"/>
        </w:rPr>
        <w:t xml:space="preserve">, ИНН - 4014005655,  КПП – 401 </w:t>
      </w:r>
      <w:proofErr w:type="spellStart"/>
      <w:r w:rsidRPr="000C38B5">
        <w:rPr>
          <w:rFonts w:eastAsia="MS Mincho"/>
          <w:bCs/>
          <w:u w:val="single"/>
        </w:rPr>
        <w:t>401</w:t>
      </w:r>
      <w:proofErr w:type="spellEnd"/>
      <w:r w:rsidRPr="000C38B5">
        <w:rPr>
          <w:rFonts w:eastAsia="MS Mincho"/>
          <w:bCs/>
          <w:u w:val="single"/>
        </w:rPr>
        <w:t xml:space="preserve"> 001, БИК 042 908 612, Банк получателя:</w:t>
      </w:r>
      <w:proofErr w:type="gramEnd"/>
      <w:r w:rsidRPr="000C38B5">
        <w:rPr>
          <w:rFonts w:eastAsia="MS Mincho"/>
          <w:bCs/>
          <w:u w:val="single"/>
        </w:rPr>
        <w:t xml:space="preserve"> Калужское ОСБ №8608 г. Калуга, </w:t>
      </w:r>
      <w:proofErr w:type="spellStart"/>
      <w:proofErr w:type="gramStart"/>
      <w:r w:rsidRPr="000C38B5">
        <w:rPr>
          <w:rFonts w:eastAsia="MS Mincho"/>
          <w:bCs/>
          <w:u w:val="single"/>
        </w:rPr>
        <w:t>кор</w:t>
      </w:r>
      <w:proofErr w:type="spellEnd"/>
      <w:r w:rsidRPr="000C38B5">
        <w:rPr>
          <w:rFonts w:eastAsia="MS Mincho"/>
          <w:bCs/>
          <w:u w:val="single"/>
        </w:rPr>
        <w:t>. счет</w:t>
      </w:r>
      <w:proofErr w:type="gramEnd"/>
      <w:r w:rsidRPr="000C38B5">
        <w:rPr>
          <w:rFonts w:eastAsia="MS Mincho"/>
          <w:bCs/>
          <w:u w:val="single"/>
        </w:rPr>
        <w:t xml:space="preserve"> 30101810100000000612.</w:t>
      </w:r>
    </w:p>
    <w:p w:rsidR="002A6CF9" w:rsidRDefault="002A6CF9" w:rsidP="00E1266E">
      <w:pPr>
        <w:ind w:left="-567" w:right="422" w:firstLine="708"/>
        <w:jc w:val="both"/>
      </w:pPr>
      <w:r>
        <w:t xml:space="preserve">Заявки на участие в аукционе и прилагаемые к ним документы принимаются в </w:t>
      </w:r>
      <w:r w:rsidR="00852C32">
        <w:t xml:space="preserve">отделе </w:t>
      </w:r>
      <w:r w:rsidR="00852C32" w:rsidRPr="00852C32">
        <w:rPr>
          <w:rFonts w:eastAsia="MS Mincho"/>
          <w:bCs/>
        </w:rPr>
        <w:t xml:space="preserve">имущественных отношений и инвестиционного развития </w:t>
      </w:r>
      <w:r w:rsidRPr="00852C32">
        <w:t>администрации</w:t>
      </w:r>
      <w:r>
        <w:t xml:space="preserve"> МР «Мосальский район» по адресу: Мосальск, ул. </w:t>
      </w:r>
      <w:proofErr w:type="gramStart"/>
      <w:r>
        <w:t>Советская</w:t>
      </w:r>
      <w:proofErr w:type="gramEnd"/>
      <w:r>
        <w:t xml:space="preserve">, 16, </w:t>
      </w:r>
      <w:proofErr w:type="spellStart"/>
      <w:r>
        <w:t>каб</w:t>
      </w:r>
      <w:proofErr w:type="spellEnd"/>
      <w:r>
        <w:t>. 26, с 8.00 до 17.00 кроме выходных.</w:t>
      </w:r>
    </w:p>
    <w:p w:rsidR="002A6CF9" w:rsidRDefault="002A6CF9" w:rsidP="00E1266E">
      <w:pPr>
        <w:ind w:left="-567" w:right="422"/>
        <w:jc w:val="both"/>
      </w:pPr>
      <w:r>
        <w:tab/>
        <w:t>Документы, предоставляемые для участия в аукционе:</w:t>
      </w:r>
    </w:p>
    <w:p w:rsidR="002A6CF9" w:rsidRDefault="002A6CF9" w:rsidP="00E1266E">
      <w:pPr>
        <w:ind w:left="-567" w:right="422"/>
        <w:jc w:val="both"/>
      </w:pPr>
      <w:r>
        <w:t>- заявка в двух экземплярах по установленной форме;</w:t>
      </w:r>
    </w:p>
    <w:p w:rsidR="002A6CF9" w:rsidRDefault="002A6CF9" w:rsidP="00E1266E">
      <w:pPr>
        <w:ind w:left="-567" w:right="422"/>
        <w:jc w:val="both"/>
      </w:pPr>
      <w:r>
        <w:t>- платежный документ (платежное поручение) подтверждающий внесение задатка;</w:t>
      </w:r>
    </w:p>
    <w:p w:rsidR="002A6CF9" w:rsidRDefault="002A6CF9" w:rsidP="00E1266E">
      <w:pPr>
        <w:ind w:left="-567" w:right="422"/>
        <w:jc w:val="both"/>
      </w:pPr>
      <w:r>
        <w:t>- копия паспорта для физических лиц;</w:t>
      </w:r>
    </w:p>
    <w:p w:rsidR="002A6CF9" w:rsidRDefault="002A6CF9" w:rsidP="00E1266E">
      <w:pPr>
        <w:ind w:left="-567" w:right="422"/>
        <w:jc w:val="both"/>
      </w:pPr>
      <w:r>
        <w:t xml:space="preserve">- копию сберегательной книжки 1 лист; </w:t>
      </w:r>
    </w:p>
    <w:p w:rsidR="002A6CF9" w:rsidRDefault="002A6CF9" w:rsidP="00E1266E">
      <w:pPr>
        <w:ind w:left="-567" w:right="422"/>
        <w:jc w:val="both"/>
      </w:pPr>
      <w:r>
        <w:t>- нотариально заверенные копии учредительных документов и свидетельства о государственной регистрации юридического лица, а также выписку из решения уполномоченного органа юридического лица о совершении сделки (если это необходимо в соответствии с учредительными документами претендента) для юридических лиц;</w:t>
      </w:r>
    </w:p>
    <w:p w:rsidR="002A6CF9" w:rsidRDefault="002A6CF9" w:rsidP="00E1266E">
      <w:pPr>
        <w:ind w:left="-567" w:right="422"/>
        <w:jc w:val="both"/>
      </w:pPr>
      <w:r>
        <w:t xml:space="preserve">- опись представленных документов. </w:t>
      </w:r>
    </w:p>
    <w:p w:rsidR="002A6CF9" w:rsidRPr="000C38B5" w:rsidRDefault="002A6CF9" w:rsidP="00E1266E">
      <w:pPr>
        <w:ind w:left="-567" w:right="422" w:firstLine="693"/>
        <w:jc w:val="both"/>
      </w:pPr>
      <w:r w:rsidRPr="000C38B5">
        <w:t>Плата за предоставление документации не взимается.</w:t>
      </w:r>
    </w:p>
    <w:p w:rsidR="002A6CF9" w:rsidRDefault="002A6CF9" w:rsidP="00E1266E">
      <w:pPr>
        <w:ind w:left="-567" w:right="422" w:firstLine="708"/>
        <w:jc w:val="both"/>
      </w:pPr>
      <w:r>
        <w:t xml:space="preserve">Начало приема заявок </w:t>
      </w:r>
      <w:r w:rsidR="008721BC">
        <w:t>12.11.</w:t>
      </w:r>
      <w:r w:rsidR="00826122">
        <w:t>2012</w:t>
      </w:r>
      <w:r>
        <w:t xml:space="preserve">г, окончание приема заявок </w:t>
      </w:r>
      <w:r w:rsidR="008721BC">
        <w:t>13.12.</w:t>
      </w:r>
      <w:r w:rsidR="00713A76">
        <w:t>2012</w:t>
      </w:r>
      <w:r>
        <w:t xml:space="preserve">г. 15-00. </w:t>
      </w:r>
      <w:r>
        <w:tab/>
        <w:t>Р</w:t>
      </w:r>
      <w:r w:rsidR="00852C32">
        <w:t xml:space="preserve">ассмотрение заявок состоится </w:t>
      </w:r>
      <w:r w:rsidR="008721BC">
        <w:t>17.12.</w:t>
      </w:r>
      <w:r w:rsidR="00713A76">
        <w:t>2012</w:t>
      </w:r>
      <w:r>
        <w:t>г. в 15-00. На основании рассмотрения поданных заявок и документов к ним, будут определены участники аукциона. Результаты оформляются протоколом.</w:t>
      </w:r>
    </w:p>
    <w:p w:rsidR="002A6CF9" w:rsidRPr="008721BC" w:rsidRDefault="002A6CF9" w:rsidP="00E1266E">
      <w:pPr>
        <w:ind w:left="-567" w:right="422"/>
        <w:jc w:val="both"/>
        <w:rPr>
          <w:b/>
        </w:rPr>
      </w:pPr>
      <w:r>
        <w:tab/>
      </w:r>
      <w:r w:rsidRPr="008721BC">
        <w:rPr>
          <w:b/>
        </w:rPr>
        <w:t xml:space="preserve">Аукцион состоится: </w:t>
      </w:r>
      <w:r w:rsidR="008721BC" w:rsidRPr="008721BC">
        <w:rPr>
          <w:b/>
        </w:rPr>
        <w:t xml:space="preserve">20 декабря </w:t>
      </w:r>
      <w:r w:rsidR="00713A76" w:rsidRPr="008721BC">
        <w:rPr>
          <w:b/>
        </w:rPr>
        <w:t>2012</w:t>
      </w:r>
      <w:r w:rsidRPr="008721BC">
        <w:rPr>
          <w:b/>
        </w:rPr>
        <w:t xml:space="preserve">г. в 10-00 по адресу: г. Мосальск,                           ул. </w:t>
      </w:r>
      <w:proofErr w:type="gramStart"/>
      <w:r w:rsidRPr="008721BC">
        <w:rPr>
          <w:b/>
        </w:rPr>
        <w:t>Советская</w:t>
      </w:r>
      <w:proofErr w:type="gramEnd"/>
      <w:r w:rsidRPr="008721BC">
        <w:rPr>
          <w:b/>
        </w:rPr>
        <w:t xml:space="preserve">,16, </w:t>
      </w:r>
      <w:proofErr w:type="spellStart"/>
      <w:r w:rsidRPr="008721BC">
        <w:rPr>
          <w:b/>
        </w:rPr>
        <w:t>каб</w:t>
      </w:r>
      <w:proofErr w:type="spellEnd"/>
      <w:r w:rsidRPr="008721BC">
        <w:rPr>
          <w:b/>
        </w:rPr>
        <w:t>. 25.</w:t>
      </w:r>
    </w:p>
    <w:p w:rsidR="002A6CF9" w:rsidRDefault="002A6CF9" w:rsidP="00E1266E">
      <w:pPr>
        <w:ind w:left="-567" w:right="422"/>
        <w:jc w:val="both"/>
      </w:pPr>
      <w:r>
        <w:tab/>
        <w:t xml:space="preserve">Итоги подводятся сразу по окончанию аукциона по месту их проведения и оформляются протоколом. Победителем признается участник, предложивший наибольшую </w:t>
      </w:r>
      <w:r w:rsidR="00713A76">
        <w:t>арендную плату</w:t>
      </w:r>
      <w:r>
        <w:t>. Претендентам, не выигравшим аукцион, задаток возвращается в течение 3-х банковских дней со дня подписания протокола о результатах торгов.</w:t>
      </w:r>
    </w:p>
    <w:p w:rsidR="002A6CF9" w:rsidRDefault="002A6CF9" w:rsidP="00E1266E">
      <w:pPr>
        <w:ind w:left="-567" w:right="422"/>
        <w:jc w:val="both"/>
      </w:pPr>
      <w:r>
        <w:tab/>
        <w:t>Договор аренды заключается  в теч</w:t>
      </w:r>
      <w:r w:rsidR="00735F72">
        <w:t>ение  5 (пяти</w:t>
      </w:r>
      <w:r>
        <w:t>) дней со дня подписания протокола.</w:t>
      </w:r>
    </w:p>
    <w:p w:rsidR="002A6CF9" w:rsidRDefault="002A6CF9" w:rsidP="00E1266E">
      <w:pPr>
        <w:ind w:left="-567" w:right="422"/>
        <w:jc w:val="both"/>
      </w:pPr>
      <w:r>
        <w:tab/>
        <w:t xml:space="preserve">Осмотр земельного участка на местности проводится до </w:t>
      </w:r>
      <w:r w:rsidR="008721BC">
        <w:t>13.12.</w:t>
      </w:r>
      <w:r w:rsidR="00713A76">
        <w:t>2012</w:t>
      </w:r>
      <w:r>
        <w:t xml:space="preserve">г. </w:t>
      </w:r>
    </w:p>
    <w:p w:rsidR="002A6CF9" w:rsidRDefault="002A6CF9" w:rsidP="003825F9">
      <w:pPr>
        <w:ind w:left="-567" w:right="422" w:firstLine="567"/>
        <w:jc w:val="both"/>
      </w:pPr>
      <w:r>
        <w:t>Затраты по оце</w:t>
      </w:r>
      <w:r w:rsidR="00852C32">
        <w:t xml:space="preserve">нке земельного участка подлежат </w:t>
      </w:r>
      <w:r w:rsidRPr="00852C32">
        <w:t xml:space="preserve">возмещению отделу </w:t>
      </w:r>
      <w:r w:rsidR="00852C32" w:rsidRPr="00852C32">
        <w:rPr>
          <w:rFonts w:eastAsia="MS Mincho"/>
          <w:bCs/>
        </w:rPr>
        <w:t xml:space="preserve">имущественных отношений </w:t>
      </w:r>
      <w:r w:rsidRPr="00852C32">
        <w:t xml:space="preserve">администрации </w:t>
      </w:r>
      <w:r w:rsidR="00735F72">
        <w:t>МР</w:t>
      </w:r>
      <w:r>
        <w:t xml:space="preserve"> «Мосальский район»</w:t>
      </w:r>
      <w:r w:rsidR="00713A76">
        <w:t xml:space="preserve"> победителем открытого аукциона.</w:t>
      </w:r>
    </w:p>
    <w:p w:rsidR="002A6CF9" w:rsidRDefault="002A6CF9" w:rsidP="00E1266E">
      <w:pPr>
        <w:ind w:left="-567" w:right="422"/>
        <w:jc w:val="both"/>
      </w:pPr>
      <w:r>
        <w:t xml:space="preserve">   </w:t>
      </w:r>
      <w:r>
        <w:tab/>
      </w:r>
      <w:r w:rsidRPr="000D5771">
        <w:t xml:space="preserve">Порядок проведения аукциона, форма заявки, реквизиты для перечисления задатка и иная информация об аукционе содержится на </w:t>
      </w:r>
      <w:r>
        <w:t xml:space="preserve">официальном </w:t>
      </w:r>
      <w:r w:rsidRPr="000D5771">
        <w:t xml:space="preserve">сайте Администрации муниципального района «Мосальский район» в сети Интернет: </w:t>
      </w:r>
      <w:r w:rsidRPr="000D5771">
        <w:rPr>
          <w:lang w:val="en-US"/>
        </w:rPr>
        <w:t>http</w:t>
      </w:r>
      <w:r w:rsidRPr="000D5771">
        <w:t>://</w:t>
      </w:r>
      <w:proofErr w:type="spellStart"/>
      <w:r w:rsidRPr="000D5771">
        <w:rPr>
          <w:lang w:val="en-US"/>
        </w:rPr>
        <w:t>mosalsk</w:t>
      </w:r>
      <w:proofErr w:type="spellEnd"/>
      <w:r w:rsidRPr="000D5771">
        <w:t>-</w:t>
      </w:r>
      <w:r w:rsidRPr="000D5771">
        <w:rPr>
          <w:lang w:val="en-US"/>
        </w:rPr>
        <w:t>adm</w:t>
      </w:r>
      <w:r w:rsidRPr="000D5771">
        <w:t>.</w:t>
      </w:r>
      <w:r w:rsidRPr="000D5771">
        <w:rPr>
          <w:lang w:val="en-US"/>
        </w:rPr>
        <w:t>ru</w:t>
      </w:r>
      <w:r w:rsidRPr="000D5771">
        <w:t>.</w:t>
      </w:r>
    </w:p>
    <w:p w:rsidR="00B20E27" w:rsidRDefault="002A6CF9" w:rsidP="003825F9">
      <w:pPr>
        <w:ind w:left="-567" w:right="422" w:firstLine="708"/>
        <w:jc w:val="both"/>
      </w:pPr>
      <w:r>
        <w:t xml:space="preserve">Дополнительную информацию можно получить по адресу: г. Мосальск, </w:t>
      </w:r>
      <w:r w:rsidR="00E1266E">
        <w:t xml:space="preserve">                      </w:t>
      </w:r>
      <w:r>
        <w:t xml:space="preserve">ул. </w:t>
      </w:r>
      <w:proofErr w:type="gramStart"/>
      <w:r>
        <w:t>Советская</w:t>
      </w:r>
      <w:proofErr w:type="gramEnd"/>
      <w:r>
        <w:t xml:space="preserve">, 16, </w:t>
      </w:r>
      <w:proofErr w:type="spellStart"/>
      <w:r>
        <w:t>каб</w:t>
      </w:r>
      <w:proofErr w:type="spellEnd"/>
      <w:r>
        <w:t>. 26, с 8.00 до 17.00 кроме выходных, тел. (48452) 2-18-51</w:t>
      </w:r>
      <w:r w:rsidR="003825F9">
        <w:t>.</w:t>
      </w:r>
      <w:r w:rsidR="00B20E27">
        <w:t xml:space="preserve">                                                                              </w:t>
      </w:r>
      <w:r w:rsidR="00A32C8F">
        <w:t xml:space="preserve">                               </w:t>
      </w:r>
      <w:r w:rsidR="00B20E27"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="001D41F8">
        <w:t xml:space="preserve">                          </w:t>
      </w:r>
    </w:p>
    <w:p w:rsidR="00B20E27" w:rsidRDefault="00B20E27" w:rsidP="00E1266E">
      <w:pPr>
        <w:tabs>
          <w:tab w:val="left" w:pos="9353"/>
        </w:tabs>
        <w:ind w:left="-567" w:right="422"/>
        <w:jc w:val="both"/>
      </w:pPr>
      <w:r>
        <w:t>________________________________________________________________________</w:t>
      </w:r>
    </w:p>
    <w:p w:rsidR="00B20E27" w:rsidRDefault="00B20E27" w:rsidP="00E1266E">
      <w:pPr>
        <w:tabs>
          <w:tab w:val="left" w:pos="9353"/>
        </w:tabs>
        <w:ind w:left="-567" w:right="422"/>
        <w:jc w:val="both"/>
        <w:rPr>
          <w:sz w:val="16"/>
          <w:szCs w:val="16"/>
        </w:rPr>
      </w:pPr>
    </w:p>
    <w:p w:rsidR="005B0E8F" w:rsidRDefault="005B0E8F" w:rsidP="00E1266E">
      <w:pPr>
        <w:tabs>
          <w:tab w:val="left" w:pos="9353"/>
        </w:tabs>
        <w:ind w:left="-567" w:right="422"/>
        <w:jc w:val="both"/>
        <w:rPr>
          <w:sz w:val="16"/>
          <w:szCs w:val="16"/>
        </w:rPr>
      </w:pPr>
    </w:p>
    <w:p w:rsidR="005B0E8F" w:rsidRDefault="005B0E8F" w:rsidP="00E1266E">
      <w:pPr>
        <w:tabs>
          <w:tab w:val="left" w:pos="9353"/>
        </w:tabs>
        <w:ind w:left="-567" w:right="422"/>
        <w:jc w:val="both"/>
        <w:rPr>
          <w:sz w:val="16"/>
          <w:szCs w:val="16"/>
        </w:rPr>
      </w:pPr>
    </w:p>
    <w:p w:rsidR="00B20E27" w:rsidRPr="00995B38" w:rsidRDefault="00B20E27"/>
    <w:sectPr w:rsidR="00B20E27" w:rsidRPr="00995B38" w:rsidSect="006702A3">
      <w:footnotePr>
        <w:pos w:val="beneathText"/>
      </w:footnotePr>
      <w:pgSz w:w="11905" w:h="16837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footnotePr>
    <w:pos w:val="beneathText"/>
  </w:foot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78B1"/>
    <w:rsid w:val="00027114"/>
    <w:rsid w:val="000C38B5"/>
    <w:rsid w:val="000C4484"/>
    <w:rsid w:val="000C5479"/>
    <w:rsid w:val="000D7BF8"/>
    <w:rsid w:val="000E3FE0"/>
    <w:rsid w:val="000F08FE"/>
    <w:rsid w:val="000F7AF6"/>
    <w:rsid w:val="00144D3F"/>
    <w:rsid w:val="0019611B"/>
    <w:rsid w:val="001D41F8"/>
    <w:rsid w:val="00206FE0"/>
    <w:rsid w:val="00265A5D"/>
    <w:rsid w:val="00273A55"/>
    <w:rsid w:val="002A0083"/>
    <w:rsid w:val="002A6CF9"/>
    <w:rsid w:val="002B3A42"/>
    <w:rsid w:val="002C08A6"/>
    <w:rsid w:val="002D5ABC"/>
    <w:rsid w:val="002E6EEB"/>
    <w:rsid w:val="002E7FC3"/>
    <w:rsid w:val="002F0279"/>
    <w:rsid w:val="002F63FF"/>
    <w:rsid w:val="00325CE2"/>
    <w:rsid w:val="00344F91"/>
    <w:rsid w:val="003812D4"/>
    <w:rsid w:val="003825F9"/>
    <w:rsid w:val="003C1805"/>
    <w:rsid w:val="003E5C2E"/>
    <w:rsid w:val="00422CCD"/>
    <w:rsid w:val="00441A42"/>
    <w:rsid w:val="004A0EFE"/>
    <w:rsid w:val="004C3040"/>
    <w:rsid w:val="00500972"/>
    <w:rsid w:val="00503C77"/>
    <w:rsid w:val="005237E9"/>
    <w:rsid w:val="005615B4"/>
    <w:rsid w:val="0057460D"/>
    <w:rsid w:val="005B02CE"/>
    <w:rsid w:val="005B0E8F"/>
    <w:rsid w:val="005B2533"/>
    <w:rsid w:val="005B2962"/>
    <w:rsid w:val="005E7DDB"/>
    <w:rsid w:val="00645053"/>
    <w:rsid w:val="006702A3"/>
    <w:rsid w:val="00677DED"/>
    <w:rsid w:val="00684ADC"/>
    <w:rsid w:val="0069579D"/>
    <w:rsid w:val="006A670D"/>
    <w:rsid w:val="006A6B82"/>
    <w:rsid w:val="006B600A"/>
    <w:rsid w:val="006F3DB6"/>
    <w:rsid w:val="006F4376"/>
    <w:rsid w:val="007069A8"/>
    <w:rsid w:val="00713A76"/>
    <w:rsid w:val="00735F72"/>
    <w:rsid w:val="0074244C"/>
    <w:rsid w:val="007723DC"/>
    <w:rsid w:val="007B2959"/>
    <w:rsid w:val="00826122"/>
    <w:rsid w:val="00852C32"/>
    <w:rsid w:val="00861801"/>
    <w:rsid w:val="00871368"/>
    <w:rsid w:val="008721BC"/>
    <w:rsid w:val="008B3081"/>
    <w:rsid w:val="008B7077"/>
    <w:rsid w:val="009351EC"/>
    <w:rsid w:val="00954A03"/>
    <w:rsid w:val="00976E1F"/>
    <w:rsid w:val="00984F6F"/>
    <w:rsid w:val="00995B38"/>
    <w:rsid w:val="009D7F71"/>
    <w:rsid w:val="009F693B"/>
    <w:rsid w:val="00A30FA6"/>
    <w:rsid w:val="00A32C8F"/>
    <w:rsid w:val="00A448D6"/>
    <w:rsid w:val="00A517A6"/>
    <w:rsid w:val="00AF088F"/>
    <w:rsid w:val="00B20E27"/>
    <w:rsid w:val="00B3516F"/>
    <w:rsid w:val="00B43810"/>
    <w:rsid w:val="00BC7C10"/>
    <w:rsid w:val="00BD27AC"/>
    <w:rsid w:val="00C502B9"/>
    <w:rsid w:val="00C578B1"/>
    <w:rsid w:val="00CD4F94"/>
    <w:rsid w:val="00CD53B8"/>
    <w:rsid w:val="00D91F91"/>
    <w:rsid w:val="00D9566F"/>
    <w:rsid w:val="00DF1F72"/>
    <w:rsid w:val="00E04783"/>
    <w:rsid w:val="00E063FD"/>
    <w:rsid w:val="00E1266E"/>
    <w:rsid w:val="00E22EE0"/>
    <w:rsid w:val="00E6474C"/>
    <w:rsid w:val="00E750AC"/>
    <w:rsid w:val="00EA08A5"/>
    <w:rsid w:val="00EF52D5"/>
    <w:rsid w:val="00F004BD"/>
    <w:rsid w:val="00F00ACF"/>
    <w:rsid w:val="00F24FA1"/>
    <w:rsid w:val="00F44FAC"/>
    <w:rsid w:val="00F5376F"/>
    <w:rsid w:val="00F67391"/>
    <w:rsid w:val="00FC2BD6"/>
    <w:rsid w:val="00FC5185"/>
    <w:rsid w:val="00FE091D"/>
    <w:rsid w:val="00FE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12D4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812D4"/>
  </w:style>
  <w:style w:type="character" w:customStyle="1" w:styleId="WW-Absatz-Standardschriftart">
    <w:name w:val="WW-Absatz-Standardschriftart"/>
    <w:rsid w:val="003812D4"/>
  </w:style>
  <w:style w:type="character" w:customStyle="1" w:styleId="1">
    <w:name w:val="Основной шрифт абзаца1"/>
    <w:rsid w:val="003812D4"/>
  </w:style>
  <w:style w:type="character" w:styleId="a3">
    <w:name w:val="Hyperlink"/>
    <w:basedOn w:val="1"/>
    <w:rsid w:val="003812D4"/>
    <w:rPr>
      <w:color w:val="0000FF"/>
      <w:u w:val="single"/>
    </w:rPr>
  </w:style>
  <w:style w:type="character" w:customStyle="1" w:styleId="a4">
    <w:name w:val="Маркеры списка"/>
    <w:rsid w:val="003812D4"/>
    <w:rPr>
      <w:rFonts w:ascii="StarSymbol" w:eastAsia="StarSymbol" w:hAnsi="StarSymbol" w:cs="StarSymbol"/>
      <w:sz w:val="18"/>
      <w:szCs w:val="18"/>
    </w:rPr>
  </w:style>
  <w:style w:type="paragraph" w:customStyle="1" w:styleId="a5">
    <w:name w:val="Заголовок"/>
    <w:basedOn w:val="a"/>
    <w:next w:val="a6"/>
    <w:rsid w:val="003812D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rsid w:val="003812D4"/>
    <w:pPr>
      <w:spacing w:after="120"/>
    </w:pPr>
  </w:style>
  <w:style w:type="paragraph" w:styleId="a7">
    <w:name w:val="List"/>
    <w:basedOn w:val="a6"/>
    <w:rsid w:val="003812D4"/>
    <w:rPr>
      <w:rFonts w:ascii="Arial" w:hAnsi="Arial" w:cs="Tahoma"/>
    </w:rPr>
  </w:style>
  <w:style w:type="paragraph" w:customStyle="1" w:styleId="10">
    <w:name w:val="Название1"/>
    <w:basedOn w:val="a"/>
    <w:rsid w:val="003812D4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3812D4"/>
    <w:pPr>
      <w:suppressLineNumbers/>
    </w:pPr>
    <w:rPr>
      <w:rFonts w:ascii="Arial" w:hAnsi="Arial" w:cs="Tahoma"/>
    </w:rPr>
  </w:style>
  <w:style w:type="paragraph" w:styleId="a8">
    <w:name w:val="Balloon Text"/>
    <w:basedOn w:val="a"/>
    <w:rsid w:val="003812D4"/>
    <w:rPr>
      <w:rFonts w:ascii="Tahoma" w:hAnsi="Tahoma" w:cs="Tahoma"/>
      <w:sz w:val="16"/>
      <w:szCs w:val="16"/>
    </w:rPr>
  </w:style>
  <w:style w:type="paragraph" w:customStyle="1" w:styleId="a9">
    <w:name w:val="Содержимое таблицы"/>
    <w:basedOn w:val="a"/>
    <w:rsid w:val="003812D4"/>
    <w:pPr>
      <w:suppressLineNumbers/>
    </w:pPr>
  </w:style>
  <w:style w:type="paragraph" w:customStyle="1" w:styleId="aa">
    <w:name w:val="Заголовок таблицы"/>
    <w:basedOn w:val="a9"/>
    <w:rsid w:val="003812D4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muchestvo.adm.mosalsk@rambler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Grizli777</Company>
  <LinksUpToDate>false</LinksUpToDate>
  <CharactersWithSpaces>5273</CharactersWithSpaces>
  <SharedDoc>false</SharedDoc>
  <HLinks>
    <vt:vector size="6" baseType="variant"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mailto:imuchestvo.adm.mosalsk@rambler.ru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</cp:lastModifiedBy>
  <cp:revision>3</cp:revision>
  <cp:lastPrinted>2012-10-24T06:35:00Z</cp:lastPrinted>
  <dcterms:created xsi:type="dcterms:W3CDTF">2012-11-13T10:35:00Z</dcterms:created>
  <dcterms:modified xsi:type="dcterms:W3CDTF">2012-11-13T10:36:00Z</dcterms:modified>
</cp:coreProperties>
</file>