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  <w:bookmarkStart w:id="0" w:name="Par1"/>
      <w:bookmarkEnd w:id="0"/>
      <w:r>
        <w:rPr>
          <w:rFonts w:ascii="Calibri" w:hAnsi="Calibri" w:cs="Calibri"/>
        </w:rPr>
        <w:t>Зарегистрировано в администрации Губернатора Калужской обл. 6 августа 2014 г. N 4485</w:t>
      </w:r>
    </w:p>
    <w:p w:rsidR="00901F5D" w:rsidRDefault="00901F5D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ПРАВИТЕЛЬСТВО КАЛУЖСКОЙ ОБЛАСТИ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КОМИТЕТ ВЕТЕРИНАРИИ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ПРИКАЗ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6 августа 2014 г. N 523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ПРОВЕДЕНИИ ОТЧУЖДЕНИЯ ЖИВОТНЫХ И ИЗЪЯТИЯ ПРОДУКТОВ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ЖИВОТНОВОДСТВА В ЭПИЗООТИЧЕСКОМ ОЧАГЕ И ПЕРВОЙ УГРОЖАЕМОЙ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ЗОНЕ ПО АФРИКАНСКОЙ ЧУМЕ СВИНЕЙ НА ТЕРРИТОРИИ МОСАЛЬСКОГО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РАЙОНА КАЛУЖСКОЙ ОБЛАСТИ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В соответствии с </w:t>
      </w:r>
      <w:hyperlink r:id="rId4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Губернатора Калужской области от 31.07.2014 N 304 "Об установлении ограничительных мероприятий (карантина) по африканской чуме свиней на территории Калужской области", </w:t>
      </w:r>
      <w:hyperlink r:id="rId5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Калужской области от 04.08.2014 N 455 "Об организации отчуждения животных и изъятия продуктов животноводства при ликвидации очага африканской чумы свиней на территории Калужской области", руководствуясь </w:t>
      </w:r>
      <w:hyperlink r:id="rId6" w:history="1">
        <w:r>
          <w:rPr>
            <w:rFonts w:ascii="Calibri" w:hAnsi="Calibri" w:cs="Calibri"/>
            <w:color w:val="0000FF"/>
          </w:rPr>
          <w:t>Положением</w:t>
        </w:r>
      </w:hyperlink>
      <w:r>
        <w:rPr>
          <w:rFonts w:ascii="Calibri" w:hAnsi="Calibri" w:cs="Calibri"/>
        </w:rPr>
        <w:t xml:space="preserve"> о порядке организации и проведения отчуждения животных и</w:t>
      </w:r>
      <w:proofErr w:type="gramEnd"/>
      <w:r>
        <w:rPr>
          <w:rFonts w:ascii="Calibri" w:hAnsi="Calibri" w:cs="Calibri"/>
        </w:rPr>
        <w:t xml:space="preserve"> изъятия продуктов животноводства в целях предотвращения возникновения и ликвидации очагов особо опасных болезней животных на территории Калужской области, утвержденным постановлением Правительства Калужской области от 24.01.2014 N 21,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ПРИКАЗЫВАЮ: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" w:name="Par18"/>
      <w:bookmarkEnd w:id="1"/>
      <w:r>
        <w:rPr>
          <w:rFonts w:ascii="Calibri" w:hAnsi="Calibri" w:cs="Calibri"/>
        </w:rPr>
        <w:t xml:space="preserve">1. Проведение мероприятий по отчуждению животных и изъятию продуктов животноводства возложить на ГБУ </w:t>
      </w:r>
      <w:proofErr w:type="gramStart"/>
      <w:r>
        <w:rPr>
          <w:rFonts w:ascii="Calibri" w:hAnsi="Calibri" w:cs="Calibri"/>
        </w:rPr>
        <w:t>КО</w:t>
      </w:r>
      <w:proofErr w:type="gramEnd"/>
      <w:r>
        <w:rPr>
          <w:rFonts w:ascii="Calibri" w:hAnsi="Calibri" w:cs="Calibri"/>
        </w:rPr>
        <w:t xml:space="preserve"> "Мосальская станция по борьбе с болезнями животных" в соответствии с закрепленной территорией.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Начальнику ГБУ </w:t>
      </w:r>
      <w:proofErr w:type="gramStart"/>
      <w:r>
        <w:rPr>
          <w:rFonts w:ascii="Calibri" w:hAnsi="Calibri" w:cs="Calibri"/>
        </w:rPr>
        <w:t>КО</w:t>
      </w:r>
      <w:proofErr w:type="gramEnd"/>
      <w:r>
        <w:rPr>
          <w:rFonts w:ascii="Calibri" w:hAnsi="Calibri" w:cs="Calibri"/>
        </w:rPr>
        <w:t xml:space="preserve"> "Мосальская станция по борьбе с болезнями животных" Маликову В.И. организовать и обеспечить проведение мероприятий, указанных в </w:t>
      </w:r>
      <w:hyperlink w:anchor="Par18" w:history="1">
        <w:r>
          <w:rPr>
            <w:rFonts w:ascii="Calibri" w:hAnsi="Calibri" w:cs="Calibri"/>
            <w:color w:val="0000FF"/>
          </w:rPr>
          <w:t>пункте 1</w:t>
        </w:r>
      </w:hyperlink>
      <w:r>
        <w:rPr>
          <w:rFonts w:ascii="Calibri" w:hAnsi="Calibri" w:cs="Calibri"/>
        </w:rPr>
        <w:t xml:space="preserve"> настоящего Приказа.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Провести отчуждение животных и изъятие продуктов животноводства в эпизоотическом очаге и первой угрожаемой зоне по африканской чуме свиней на территории Мосальского района Калужской области у </w:t>
      </w:r>
      <w:hyperlink w:anchor="Par42" w:history="1">
        <w:r>
          <w:rPr>
            <w:rFonts w:ascii="Calibri" w:hAnsi="Calibri" w:cs="Calibri"/>
            <w:color w:val="0000FF"/>
          </w:rPr>
          <w:t>физических и юридических лиц</w:t>
        </w:r>
      </w:hyperlink>
      <w:r>
        <w:rPr>
          <w:rFonts w:ascii="Calibri" w:hAnsi="Calibri" w:cs="Calibri"/>
        </w:rPr>
        <w:t xml:space="preserve"> согласно приложению к настоящему Приказу.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proofErr w:type="gramStart"/>
      <w:r>
        <w:rPr>
          <w:rFonts w:ascii="Calibri" w:hAnsi="Calibri" w:cs="Calibri"/>
        </w:rPr>
        <w:t xml:space="preserve">Специальной комиссии по недопущению распространения и борьбе с африканской чумой свиней на территории Мосальского района по результатам отчуждения животных и изъятия продуктов животноводства составить </w:t>
      </w:r>
      <w:hyperlink r:id="rId7" w:history="1">
        <w:r>
          <w:rPr>
            <w:rFonts w:ascii="Calibri" w:hAnsi="Calibri" w:cs="Calibri"/>
            <w:color w:val="0000FF"/>
          </w:rPr>
          <w:t>акты</w:t>
        </w:r>
      </w:hyperlink>
      <w:r>
        <w:rPr>
          <w:rFonts w:ascii="Calibri" w:hAnsi="Calibri" w:cs="Calibri"/>
        </w:rPr>
        <w:t xml:space="preserve"> об отчуждении животных и изъятии продуктов животноводства по форме, установленной постановлением Правительства Российской Федерации от 26.05.2006 N 310 "Об отчуждении животных и изъятии продуктов животноводства при ликвидации очагов особо опасных болезней животных".</w:t>
      </w:r>
      <w:proofErr w:type="gramEnd"/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Организацию возмещения ущерба, понесенного в результате отчуждения животных и изъятия продуктов животноводства, осуществлять по факту обращения юридических и/или физических лица в комитет ветеринарии при Правительстве Калужской области (далее - Комитет) по адресу его места нахождения: д. 19, ул. Первомайская, </w:t>
      </w:r>
      <w:proofErr w:type="gramStart"/>
      <w:r>
        <w:rPr>
          <w:rFonts w:ascii="Calibri" w:hAnsi="Calibri" w:cs="Calibri"/>
        </w:rPr>
        <w:t>г</w:t>
      </w:r>
      <w:proofErr w:type="gramEnd"/>
      <w:r>
        <w:rPr>
          <w:rFonts w:ascii="Calibri" w:hAnsi="Calibri" w:cs="Calibri"/>
        </w:rPr>
        <w:t>. Калуга, и представления соответствующего пакета документов.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Установить, что информация о документах, необходимых для представления юридическими и/или физическими лицами, владельцами отчужденных животных и изъятых продуктов животноводства, предоставляется Комитетом по телефонам: (484-2)57-44-00, 57-72-08, а также размещена на официальном сайте Комитета в информационно-телекоммуникационной сети Интернет: http://www.admoblkaluga.ru/sub/veter/.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 Настоящий Приказ вступает в силу с момента его официального опубликования.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8. </w:t>
      </w:r>
      <w:proofErr w:type="gramStart"/>
      <w:r>
        <w:rPr>
          <w:rFonts w:ascii="Calibri" w:hAnsi="Calibri" w:cs="Calibri"/>
        </w:rPr>
        <w:t>Контроль за</w:t>
      </w:r>
      <w:proofErr w:type="gramEnd"/>
      <w:r>
        <w:rPr>
          <w:rFonts w:ascii="Calibri" w:hAnsi="Calibri" w:cs="Calibri"/>
        </w:rPr>
        <w:t xml:space="preserve"> выполнением настоящего Приказа возложить на начальника отдела организации противоэпизоотических мероприятий с госветнадзором комитета ветеринарии при Правительстве Калужской области Анцигина А.С.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И.о. председателя комитета ветеринарии -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главного государственного ветеринарного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инспектора Калужской области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С.И.Соколовский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2" w:name="Par36"/>
      <w:bookmarkEnd w:id="2"/>
      <w:r>
        <w:rPr>
          <w:rFonts w:ascii="Calibri" w:hAnsi="Calibri" w:cs="Calibri"/>
        </w:rPr>
        <w:t>Приложение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Приказу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комитета ветеринарии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 Правительстве Калужской области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6 августа 2014 г. N 523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  <w:sectPr w:rsidR="00901F5D" w:rsidSect="00B016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3" w:name="Par42"/>
      <w:bookmarkEnd w:id="3"/>
      <w:r>
        <w:rPr>
          <w:rFonts w:ascii="Calibri" w:hAnsi="Calibri" w:cs="Calibri"/>
          <w:b/>
          <w:bCs/>
        </w:rPr>
        <w:t>СПИСОК</w:t>
      </w: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ФИЗИЧЕСКИХ И ЮРИДИЧЕСКИХ ЛИЦ (ВЛАДЕЛЬЦЕВ ЖИВОТНЫХ</w:t>
      </w:r>
      <w:proofErr w:type="gramEnd"/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И ПРОДУКТОВ ЖИВОТНОВОДСТВА) НА ТЕРРИТОРИЯХ КОНКРЕТНЫХ</w:t>
      </w:r>
      <w:proofErr w:type="gramEnd"/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МУНИЦИПАЛЬНЫХ ОБРАЗОВАНИЙ КАЛУЖСКОЙ ОБЛАСТИ (С УКАЗАНИЕМ</w:t>
      </w:r>
      <w:proofErr w:type="gramEnd"/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proofErr w:type="gramStart"/>
      <w:r>
        <w:rPr>
          <w:rFonts w:ascii="Calibri" w:hAnsi="Calibri" w:cs="Calibri"/>
          <w:b/>
          <w:bCs/>
        </w:rPr>
        <w:t>АДРЕСА МЕСТОНАХОЖДЕНИЯ ЖИВОТНЫХ И ПРОДУКТОВ ЖИВОТНОВОДСТВА)</w:t>
      </w:r>
      <w:proofErr w:type="gramEnd"/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567"/>
        <w:gridCol w:w="1701"/>
        <w:gridCol w:w="1814"/>
        <w:gridCol w:w="1984"/>
        <w:gridCol w:w="2211"/>
        <w:gridCol w:w="2608"/>
        <w:gridCol w:w="1042"/>
        <w:gridCol w:w="988"/>
        <w:gridCol w:w="1757"/>
      </w:tblGrid>
      <w:tr w:rsidR="00901F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gramStart"/>
            <w:r>
              <w:rPr>
                <w:rFonts w:ascii="Calibri" w:hAnsi="Calibri" w:cs="Calibri"/>
              </w:rPr>
              <w:t>п</w:t>
            </w:r>
            <w:proofErr w:type="gramEnd"/>
            <w:r>
              <w:rPr>
                <w:rFonts w:ascii="Calibri" w:hAnsi="Calibri" w:cs="Calibri"/>
              </w:rPr>
              <w:t>/п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администрации района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сельского поселения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Населенный пункт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Ф.И.О. владельца животного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Адрес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Вид собственности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Количество голов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Возраст животного</w:t>
            </w:r>
          </w:p>
        </w:tc>
      </w:tr>
      <w:tr w:rsidR="00901F5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МР "Мосальский район"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 СП "Деревня Боровенск"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Боровенск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 Широченкова Валентина Константиновна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Боровенск, ул. Зеленая, д. 10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 - 1</w:t>
            </w:r>
          </w:p>
        </w:tc>
      </w:tr>
      <w:tr w:rsidR="00901F5D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Боровенск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 Харичкин Алексей Александрович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Боровенск, ул. Молодежная, д. 9, кв. 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 - 2</w:t>
            </w:r>
          </w:p>
        </w:tc>
      </w:tr>
      <w:tr w:rsidR="00901F5D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Боровенск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 Королева Татьяна Михайловна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с. Боровенск, ул. Молодежная, д. 2, кв. 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 - 2</w:t>
            </w:r>
          </w:p>
        </w:tc>
      </w:tr>
      <w:tr w:rsidR="00901F5D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Фошня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 Матросов Алексей Львович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д. Фошня, ул. Молодежная, д. 2, место регистрации: г. Калуга, ул. Кибальчича, д. 22, кв. 53</w:t>
            </w:r>
            <w:proofErr w:type="gram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откорме - 15</w:t>
            </w:r>
          </w:p>
        </w:tc>
      </w:tr>
      <w:tr w:rsidR="00901F5D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д. Симоново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 Бойченко Лидия Васильевна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д. Симоново, д. 15, адрес регистрации: </w:t>
            </w:r>
            <w:proofErr w:type="gramStart"/>
            <w:r>
              <w:rPr>
                <w:rFonts w:ascii="Calibri" w:hAnsi="Calibri" w:cs="Calibri"/>
              </w:rPr>
              <w:t>Московская область, г. Мытищи, ул. Олимпийский проспект, д. 21, корп. 5, кв. 103</w:t>
            </w:r>
            <w:proofErr w:type="gramEnd"/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ЛПХ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 подсосе - 18</w:t>
            </w:r>
          </w:p>
        </w:tc>
      </w:tr>
      <w:tr w:rsidR="00901F5D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901F5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Всего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01F5D" w:rsidRDefault="00901F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901F5D" w:rsidRDefault="00901F5D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412230" w:rsidRDefault="00412230"/>
    <w:sectPr w:rsidR="00412230">
      <w:pgSz w:w="16838" w:h="11905" w:orient="landscape"/>
      <w:pgMar w:top="1701" w:right="1134" w:bottom="850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01F5D"/>
    <w:rsid w:val="000F6C58"/>
    <w:rsid w:val="00412230"/>
    <w:rsid w:val="006660F0"/>
    <w:rsid w:val="00901F5D"/>
    <w:rsid w:val="009B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888682F46BA34BA8060721EE53A6CF2142685A6BAE348331D9A00C6C0AE16FD0E501FCCCCEC9EJCw4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888682F46BA34BA80606C13F35632FC152DDEAABBEA1E6F4A9C579990A843BD4E564A8F88E19CC1071032J8w0E" TargetMode="External"/><Relationship Id="rId5" Type="http://schemas.openxmlformats.org/officeDocument/2006/relationships/hyperlink" Target="consultantplus://offline/ref=9888682F46BA34BA80606C13F35632FC152DDEAABBEF1D674A9C579990A843BD4E564A8F88E19CC1071033J8w7E" TargetMode="External"/><Relationship Id="rId4" Type="http://schemas.openxmlformats.org/officeDocument/2006/relationships/hyperlink" Target="consultantplus://offline/ref=9888682F46BA34BA80606C13F35632FC152DDEAABBEF1C694D9C579990A843BD4E564A8F88E19CC1071032J8w4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788</Words>
  <Characters>4495</Characters>
  <Application>Microsoft Office Word</Application>
  <DocSecurity>0</DocSecurity>
  <Lines>37</Lines>
  <Paragraphs>10</Paragraphs>
  <ScaleCrop>false</ScaleCrop>
  <Company>Microsoft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2014-09-01T04:48:00Z</dcterms:created>
  <dcterms:modified xsi:type="dcterms:W3CDTF">2014-09-01T04:49:00Z</dcterms:modified>
</cp:coreProperties>
</file>