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55" w:rsidRDefault="009F7455" w:rsidP="009F7455">
      <w:pPr>
        <w:pStyle w:val="ConsPlusNormal"/>
        <w:widowControl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-228600</wp:posOffset>
            </wp:positionV>
            <wp:extent cx="852170" cy="967740"/>
            <wp:effectExtent l="1905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7455" w:rsidRDefault="009F7455" w:rsidP="009F7455">
      <w:pPr>
        <w:spacing w:line="1" w:lineRule="exact"/>
        <w:rPr>
          <w:rFonts w:ascii="Times New Roman" w:hAnsi="Times New Roman"/>
          <w:sz w:val="28"/>
          <w:szCs w:val="28"/>
        </w:rPr>
      </w:pPr>
    </w:p>
    <w:p w:rsidR="009F7455" w:rsidRDefault="009F7455" w:rsidP="009F7455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АДМИНИСТРАЦИЯ МУНИЦИПАЛЬНОГО РАЙОНА</w:t>
      </w:r>
    </w:p>
    <w:p w:rsidR="009F7455" w:rsidRDefault="009F7455" w:rsidP="009F745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"МОСАЛЬСКИЙ РАЙОН"</w:t>
      </w:r>
    </w:p>
    <w:p w:rsidR="009F7455" w:rsidRDefault="009F7455" w:rsidP="009F7455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Калужской области</w:t>
      </w:r>
    </w:p>
    <w:p w:rsidR="009F7455" w:rsidRDefault="009F7455" w:rsidP="009F7455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ПОСТАНОВЛЕНИЕ</w:t>
      </w:r>
    </w:p>
    <w:p w:rsidR="009F7455" w:rsidRDefault="009F7455" w:rsidP="009F7455">
      <w:pPr>
        <w:rPr>
          <w:lang w:eastAsia="ru-RU"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9F7455" w:rsidTr="009E1A3B"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455" w:rsidRDefault="009F7455" w:rsidP="009E1A3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04 мая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rPr>
                  <w:rFonts w:ascii="Times New Roman" w:hAnsi="Times New Roman"/>
                  <w:sz w:val="28"/>
                  <w:szCs w:val="28"/>
                </w:rPr>
                <w:t>2017 г</w:t>
              </w:r>
            </w:smartTag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9F7455" w:rsidRDefault="009F7455" w:rsidP="009E1A3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9F7455" w:rsidRDefault="009F7455" w:rsidP="009E1A3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9F7455" w:rsidRDefault="009F7455" w:rsidP="009E1A3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455" w:rsidRDefault="009F7455" w:rsidP="009E1A3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   221</w:t>
            </w:r>
          </w:p>
        </w:tc>
      </w:tr>
    </w:tbl>
    <w:p w:rsidR="009F7455" w:rsidRDefault="009F7455" w:rsidP="009F7455">
      <w:pPr>
        <w:rPr>
          <w:rFonts w:ascii="Times New Roman" w:hAnsi="Times New Roman"/>
          <w:sz w:val="28"/>
          <w:szCs w:val="28"/>
        </w:rPr>
      </w:pPr>
    </w:p>
    <w:p w:rsidR="009F7455" w:rsidRDefault="009F7455" w:rsidP="009F7455">
      <w:pPr>
        <w:tabs>
          <w:tab w:val="left" w:pos="5390"/>
        </w:tabs>
        <w:spacing w:before="100" w:beforeAutospacing="1" w:after="100" w:afterAutospacing="1" w:line="240" w:lineRule="auto"/>
        <w:ind w:right="3965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Об утверждении административного регламента предоставления муниципальной услуги «</w:t>
      </w:r>
      <w:r>
        <w:rPr>
          <w:rFonts w:ascii="Times New Roman" w:hAnsi="Times New Roman"/>
          <w:b/>
          <w:color w:val="000000"/>
          <w:sz w:val="26"/>
          <w:szCs w:val="26"/>
          <w:lang w:eastAsia="ru-RU"/>
        </w:rPr>
        <w:t>Предоставление земельных участков, находящихся в государственной или муниципальной собственности, на торгах</w:t>
      </w:r>
      <w:r>
        <w:rPr>
          <w:rFonts w:ascii="Times New Roman" w:hAnsi="Times New Roman"/>
          <w:b/>
          <w:sz w:val="26"/>
          <w:szCs w:val="26"/>
        </w:rPr>
        <w:t>»</w:t>
      </w:r>
    </w:p>
    <w:p w:rsidR="009F7455" w:rsidRDefault="009F7455" w:rsidP="009F7455">
      <w:pPr>
        <w:spacing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Руководствуясь Федеральным законом от 27.07.2010 № 210-ФЗ «Об организации предоставления государственных и муниципальных услуг», Федеральным законом от 06.10.2003 № 131-ФЗ «Об общих принципах организации местного самоуправления в Российской Федерации», администрация муниципального района «Мосальский район» </w:t>
      </w:r>
      <w:r>
        <w:rPr>
          <w:rFonts w:ascii="Times New Roman" w:hAnsi="Times New Roman"/>
          <w:b/>
          <w:bCs/>
          <w:sz w:val="28"/>
          <w:szCs w:val="28"/>
        </w:rPr>
        <w:t>ПОСТАНОВЛЯЕТ:</w:t>
      </w:r>
    </w:p>
    <w:p w:rsidR="009F7455" w:rsidRDefault="009F7455" w:rsidP="009F7455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Утвердить административный регламент предоставления муниципальной услуги "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Предоставление земельных участков, находящихся в государственной или муниципальной собственности, на торгах</w:t>
      </w:r>
      <w:r>
        <w:rPr>
          <w:rFonts w:ascii="Times New Roman" w:hAnsi="Times New Roman"/>
          <w:sz w:val="28"/>
          <w:szCs w:val="28"/>
        </w:rPr>
        <w:t xml:space="preserve"> " согласно приложению.</w:t>
      </w:r>
    </w:p>
    <w:p w:rsidR="009F7455" w:rsidRDefault="009F7455" w:rsidP="009F7455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Настоящее Постановление вступает в силу после официального опубликования.</w:t>
      </w:r>
    </w:p>
    <w:p w:rsidR="009F7455" w:rsidRDefault="009F7455" w:rsidP="009F7455">
      <w:pPr>
        <w:spacing w:after="0"/>
        <w:ind w:firstLine="770"/>
        <w:jc w:val="both"/>
        <w:rPr>
          <w:rFonts w:ascii="Times New Roman" w:hAnsi="Times New Roman"/>
          <w:sz w:val="28"/>
          <w:szCs w:val="28"/>
        </w:rPr>
      </w:pPr>
    </w:p>
    <w:p w:rsidR="009F7455" w:rsidRDefault="009F7455" w:rsidP="009F7455">
      <w:pPr>
        <w:spacing w:after="0"/>
        <w:ind w:firstLine="770"/>
        <w:jc w:val="both"/>
        <w:rPr>
          <w:rFonts w:ascii="Times New Roman" w:hAnsi="Times New Roman"/>
          <w:sz w:val="28"/>
          <w:szCs w:val="28"/>
        </w:rPr>
      </w:pPr>
    </w:p>
    <w:p w:rsidR="009F7455" w:rsidRDefault="009F7455" w:rsidP="009F7455">
      <w:pPr>
        <w:pStyle w:val="1"/>
        <w:tabs>
          <w:tab w:val="left" w:pos="0"/>
        </w:tabs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администрации</w:t>
      </w:r>
    </w:p>
    <w:p w:rsidR="009F7455" w:rsidRDefault="009F7455" w:rsidP="009F7455">
      <w:pPr>
        <w:pStyle w:val="1"/>
        <w:tabs>
          <w:tab w:val="left" w:pos="0"/>
        </w:tabs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муниципального района</w:t>
      </w:r>
    </w:p>
    <w:p w:rsidR="009F7455" w:rsidRDefault="009F7455" w:rsidP="009F7455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«Мосальский район»                                                                      А.В. Кошелев</w:t>
      </w:r>
    </w:p>
    <w:p w:rsidR="009F7455" w:rsidRPr="00AD550B" w:rsidRDefault="009F7455" w:rsidP="009F7455">
      <w:pPr>
        <w:pStyle w:val="ConsPlusTitle"/>
        <w:jc w:val="both"/>
        <w:rPr>
          <w:rFonts w:ascii="Times New Roman" w:hAnsi="Times New Roman" w:cs="Times New Roman"/>
          <w:sz w:val="24"/>
          <w:szCs w:val="24"/>
        </w:rPr>
      </w:pPr>
    </w:p>
    <w:p w:rsidR="009F7455" w:rsidRDefault="009F7455" w:rsidP="009F7455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9F7455" w:rsidRDefault="009F7455" w:rsidP="009F7455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9F7455" w:rsidRDefault="009F7455" w:rsidP="009F7455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9F7455" w:rsidRDefault="009F7455" w:rsidP="009F7455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9D6AFF" w:rsidRDefault="009D6AFF"/>
    <w:sectPr w:rsidR="009D6AFF" w:rsidSect="009D6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F7455"/>
    <w:rsid w:val="009D6AFF"/>
    <w:rsid w:val="009F7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455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F74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F7455"/>
    <w:rPr>
      <w:rFonts w:ascii="Arial" w:eastAsia="Calibri" w:hAnsi="Arial" w:cs="Arial"/>
      <w:b/>
      <w:bCs/>
      <w:kern w:val="32"/>
      <w:sz w:val="32"/>
      <w:szCs w:val="32"/>
    </w:rPr>
  </w:style>
  <w:style w:type="paragraph" w:customStyle="1" w:styleId="ConsPlusTitle">
    <w:name w:val="ConsPlusTitle"/>
    <w:uiPriority w:val="99"/>
    <w:rsid w:val="009F74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lang w:eastAsia="ru-RU"/>
    </w:rPr>
  </w:style>
  <w:style w:type="paragraph" w:customStyle="1" w:styleId="ConsPlusNormal">
    <w:name w:val="ConsPlusNormal"/>
    <w:uiPriority w:val="99"/>
    <w:rsid w:val="009F74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>RePack by SPecialiST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2017-06-21T11:16:00Z</dcterms:created>
  <dcterms:modified xsi:type="dcterms:W3CDTF">2017-06-21T11:16:00Z</dcterms:modified>
</cp:coreProperties>
</file>