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70D" w:rsidRDefault="00041D48">
      <w:r>
        <w:rPr>
          <w:b/>
          <w:noProof/>
          <w:lang w:eastAsia="ru-RU"/>
        </w:rPr>
        <w:drawing>
          <wp:inline distT="0" distB="0" distL="0" distR="0">
            <wp:extent cx="2571750" cy="1057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:rsidR="00041D48" w:rsidRDefault="00041D48"/>
    <w:p w:rsidR="00041D48" w:rsidRDefault="00041D48"/>
    <w:p w:rsidR="00026F8C" w:rsidRPr="00041D48" w:rsidRDefault="00026F8C" w:rsidP="00041D48">
      <w:pPr>
        <w:jc w:val="center"/>
        <w:rPr>
          <w:b/>
          <w:sz w:val="28"/>
          <w:szCs w:val="28"/>
        </w:rPr>
      </w:pPr>
      <w:r w:rsidRPr="00041D48">
        <w:rPr>
          <w:b/>
          <w:sz w:val="28"/>
          <w:szCs w:val="28"/>
        </w:rPr>
        <w:t xml:space="preserve">Регистрация прав </w:t>
      </w:r>
      <w:r w:rsidR="00AD4857" w:rsidRPr="00041D48">
        <w:rPr>
          <w:b/>
          <w:sz w:val="28"/>
          <w:szCs w:val="28"/>
        </w:rPr>
        <w:t xml:space="preserve">в электронном виде </w:t>
      </w:r>
      <w:r w:rsidRPr="00041D48">
        <w:rPr>
          <w:b/>
          <w:sz w:val="28"/>
          <w:szCs w:val="28"/>
        </w:rPr>
        <w:t>невозможна без электронной цифровой подписи.</w:t>
      </w:r>
    </w:p>
    <w:p w:rsidR="00026F8C" w:rsidRPr="00041D48" w:rsidRDefault="00026F8C" w:rsidP="00F5204F">
      <w:pPr>
        <w:jc w:val="both"/>
        <w:rPr>
          <w:rFonts w:ascii="Times New Roman" w:hAnsi="Times New Roman" w:cs="Times New Roman"/>
          <w:sz w:val="28"/>
          <w:szCs w:val="28"/>
        </w:rPr>
      </w:pPr>
      <w:r w:rsidRPr="00041D48">
        <w:rPr>
          <w:rFonts w:ascii="Times New Roman" w:hAnsi="Times New Roman" w:cs="Times New Roman"/>
          <w:sz w:val="28"/>
          <w:szCs w:val="28"/>
        </w:rPr>
        <w:t xml:space="preserve">Электронные услуги </w:t>
      </w:r>
      <w:proofErr w:type="spellStart"/>
      <w:r w:rsidRPr="00041D48"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 w:rsidRPr="00041D48">
        <w:rPr>
          <w:rFonts w:ascii="Times New Roman" w:hAnsi="Times New Roman" w:cs="Times New Roman"/>
          <w:sz w:val="28"/>
          <w:szCs w:val="28"/>
        </w:rPr>
        <w:t xml:space="preserve"> признаны лучшими в стране. По результатам опроса Всероссийского центра изучения общественного мнения (ВЦИОМ) услуги </w:t>
      </w:r>
      <w:proofErr w:type="spellStart"/>
      <w:r w:rsidRPr="00041D48"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 w:rsidRPr="00041D48">
        <w:rPr>
          <w:rFonts w:ascii="Times New Roman" w:hAnsi="Times New Roman" w:cs="Times New Roman"/>
          <w:sz w:val="28"/>
          <w:szCs w:val="28"/>
        </w:rPr>
        <w:t xml:space="preserve"> в электронном виде получили наивысшую оценку пользователей.</w:t>
      </w:r>
    </w:p>
    <w:p w:rsidR="00026F8C" w:rsidRPr="00041D48" w:rsidRDefault="00026F8C" w:rsidP="00F5204F">
      <w:pPr>
        <w:jc w:val="both"/>
        <w:rPr>
          <w:rFonts w:ascii="Times New Roman" w:hAnsi="Times New Roman" w:cs="Times New Roman"/>
          <w:sz w:val="28"/>
          <w:szCs w:val="28"/>
        </w:rPr>
      </w:pPr>
      <w:r w:rsidRPr="00041D48">
        <w:rPr>
          <w:rFonts w:ascii="Times New Roman" w:hAnsi="Times New Roman" w:cs="Times New Roman"/>
          <w:sz w:val="28"/>
          <w:szCs w:val="28"/>
        </w:rPr>
        <w:t xml:space="preserve">В настоящее время на портале </w:t>
      </w:r>
      <w:proofErr w:type="spellStart"/>
      <w:r w:rsidRPr="00041D48"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 w:rsidRPr="00041D48">
        <w:rPr>
          <w:rFonts w:ascii="Times New Roman" w:hAnsi="Times New Roman" w:cs="Times New Roman"/>
          <w:sz w:val="28"/>
          <w:szCs w:val="28"/>
        </w:rPr>
        <w:t xml:space="preserve"> доступны все наиболее востребованные услуги ведомства: государственная регистрация прав, кадастровый учет, получение сведений из Единого государственного реестра прав на недвижимое имущество и сделок с ним (ЕГРП) и государственного кадастра недвижимости (ГКН).</w:t>
      </w:r>
    </w:p>
    <w:p w:rsidR="00CC201C" w:rsidRPr="00041D48" w:rsidRDefault="00CC201C" w:rsidP="00F5204F">
      <w:pPr>
        <w:jc w:val="both"/>
        <w:rPr>
          <w:rFonts w:ascii="Times New Roman" w:hAnsi="Times New Roman" w:cs="Times New Roman"/>
          <w:sz w:val="28"/>
          <w:szCs w:val="28"/>
        </w:rPr>
      </w:pPr>
      <w:r w:rsidRPr="00041D48">
        <w:rPr>
          <w:rFonts w:ascii="Times New Roman" w:hAnsi="Times New Roman" w:cs="Times New Roman"/>
          <w:sz w:val="28"/>
          <w:szCs w:val="28"/>
        </w:rPr>
        <w:t xml:space="preserve">Одно из условий для получения государственных  услуг </w:t>
      </w:r>
      <w:proofErr w:type="spellStart"/>
      <w:r w:rsidRPr="00041D48"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 w:rsidRPr="00041D48">
        <w:rPr>
          <w:rFonts w:ascii="Times New Roman" w:hAnsi="Times New Roman" w:cs="Times New Roman"/>
          <w:sz w:val="28"/>
          <w:szCs w:val="28"/>
        </w:rPr>
        <w:t xml:space="preserve"> в электронном виде – наличие у заявителя </w:t>
      </w:r>
      <w:r w:rsidR="007A75DF" w:rsidRPr="00041D48">
        <w:rPr>
          <w:rFonts w:ascii="Times New Roman" w:hAnsi="Times New Roman" w:cs="Times New Roman"/>
          <w:sz w:val="28"/>
          <w:szCs w:val="28"/>
        </w:rPr>
        <w:t xml:space="preserve">усиленной квалифицированной </w:t>
      </w:r>
      <w:r w:rsidRPr="00041D48">
        <w:rPr>
          <w:rFonts w:ascii="Times New Roman" w:hAnsi="Times New Roman" w:cs="Times New Roman"/>
          <w:sz w:val="28"/>
          <w:szCs w:val="28"/>
        </w:rPr>
        <w:t>электронной цифровой подписи (ЭЦП).</w:t>
      </w:r>
    </w:p>
    <w:p w:rsidR="002217F5" w:rsidRPr="00041D48" w:rsidRDefault="002217F5" w:rsidP="00F5204F">
      <w:pPr>
        <w:jc w:val="both"/>
        <w:rPr>
          <w:rFonts w:ascii="Times New Roman" w:hAnsi="Times New Roman" w:cs="Times New Roman"/>
          <w:sz w:val="28"/>
          <w:szCs w:val="28"/>
        </w:rPr>
      </w:pPr>
      <w:r w:rsidRPr="00041D48">
        <w:rPr>
          <w:rFonts w:ascii="Times New Roman" w:hAnsi="Times New Roman" w:cs="Times New Roman"/>
          <w:sz w:val="28"/>
          <w:szCs w:val="28"/>
        </w:rPr>
        <w:t>«Некоторые граждане  считают, что получение ЭЦП - нецелесообразно и проблематично. Однако заявители,</w:t>
      </w:r>
      <w:r w:rsidR="008D595F" w:rsidRPr="00041D48">
        <w:rPr>
          <w:rFonts w:ascii="Times New Roman" w:hAnsi="Times New Roman" w:cs="Times New Roman"/>
          <w:sz w:val="28"/>
          <w:szCs w:val="28"/>
        </w:rPr>
        <w:t xml:space="preserve"> воспользовавшиеся электронными услугами </w:t>
      </w:r>
      <w:proofErr w:type="spellStart"/>
      <w:r w:rsidR="008D595F" w:rsidRPr="00041D48"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 w:rsidR="008D595F" w:rsidRPr="00041D48">
        <w:rPr>
          <w:rFonts w:ascii="Times New Roman" w:hAnsi="Times New Roman" w:cs="Times New Roman"/>
          <w:sz w:val="28"/>
          <w:szCs w:val="28"/>
        </w:rPr>
        <w:t>, высоко оценили их преимущества – удобство, экономия времени и средств, надежность</w:t>
      </w:r>
      <w:r w:rsidR="00AD4857" w:rsidRPr="00041D48">
        <w:rPr>
          <w:rFonts w:ascii="Times New Roman" w:hAnsi="Times New Roman" w:cs="Times New Roman"/>
          <w:sz w:val="28"/>
          <w:szCs w:val="28"/>
        </w:rPr>
        <w:t xml:space="preserve">. </w:t>
      </w:r>
      <w:r w:rsidR="007F7545" w:rsidRPr="00041D48">
        <w:rPr>
          <w:rFonts w:ascii="Times New Roman" w:hAnsi="Times New Roman" w:cs="Times New Roman"/>
          <w:sz w:val="28"/>
          <w:szCs w:val="28"/>
        </w:rPr>
        <w:t xml:space="preserve"> Популярность электронных услуг </w:t>
      </w:r>
      <w:proofErr w:type="spellStart"/>
      <w:r w:rsidR="007F7545" w:rsidRPr="00041D48"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 w:rsidR="007F7545" w:rsidRPr="00041D48">
        <w:rPr>
          <w:rFonts w:ascii="Times New Roman" w:hAnsi="Times New Roman" w:cs="Times New Roman"/>
          <w:sz w:val="28"/>
          <w:szCs w:val="28"/>
        </w:rPr>
        <w:t xml:space="preserve"> у жителей Калужской области растет.  </w:t>
      </w:r>
      <w:r w:rsidR="00AD4857" w:rsidRPr="00041D48">
        <w:rPr>
          <w:rFonts w:ascii="Times New Roman" w:hAnsi="Times New Roman" w:cs="Times New Roman"/>
          <w:sz w:val="28"/>
          <w:szCs w:val="28"/>
        </w:rPr>
        <w:t xml:space="preserve">Например,  за 5 месяцев 2016 года в региональное Управление </w:t>
      </w:r>
      <w:proofErr w:type="spellStart"/>
      <w:r w:rsidR="00AD4857" w:rsidRPr="00041D48"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 w:rsidR="00AD4857" w:rsidRPr="00041D48">
        <w:rPr>
          <w:rFonts w:ascii="Times New Roman" w:hAnsi="Times New Roman" w:cs="Times New Roman"/>
          <w:sz w:val="28"/>
          <w:szCs w:val="28"/>
        </w:rPr>
        <w:t xml:space="preserve"> на выдачу</w:t>
      </w:r>
      <w:r w:rsidR="00BB2734">
        <w:rPr>
          <w:rFonts w:ascii="Times New Roman" w:hAnsi="Times New Roman" w:cs="Times New Roman"/>
          <w:sz w:val="28"/>
          <w:szCs w:val="28"/>
        </w:rPr>
        <w:t xml:space="preserve"> сведений из ЕГРП уже поступило примерно 70 000</w:t>
      </w:r>
      <w:r w:rsidR="00AD4857" w:rsidRPr="00041D48">
        <w:rPr>
          <w:rFonts w:ascii="Times New Roman" w:hAnsi="Times New Roman" w:cs="Times New Roman"/>
          <w:sz w:val="28"/>
          <w:szCs w:val="28"/>
        </w:rPr>
        <w:t xml:space="preserve"> запросов в электронном виде – это </w:t>
      </w:r>
      <w:r w:rsidR="00BB2734">
        <w:rPr>
          <w:rFonts w:ascii="Times New Roman" w:hAnsi="Times New Roman" w:cs="Times New Roman"/>
          <w:sz w:val="28"/>
          <w:szCs w:val="28"/>
        </w:rPr>
        <w:t>73,6</w:t>
      </w:r>
      <w:bookmarkStart w:id="0" w:name="_GoBack"/>
      <w:bookmarkEnd w:id="0"/>
      <w:r w:rsidR="00AD4857" w:rsidRPr="00041D48">
        <w:rPr>
          <w:rFonts w:ascii="Times New Roman" w:hAnsi="Times New Roman" w:cs="Times New Roman"/>
          <w:sz w:val="28"/>
          <w:szCs w:val="28"/>
        </w:rPr>
        <w:t xml:space="preserve"> % от общего количества запросов</w:t>
      </w:r>
      <w:r w:rsidR="008D595F" w:rsidRPr="00041D48">
        <w:rPr>
          <w:rFonts w:ascii="Times New Roman" w:hAnsi="Times New Roman" w:cs="Times New Roman"/>
          <w:sz w:val="28"/>
          <w:szCs w:val="28"/>
        </w:rPr>
        <w:t xml:space="preserve">», - отметил и.о. руководителя Управления </w:t>
      </w:r>
      <w:proofErr w:type="spellStart"/>
      <w:r w:rsidR="008D595F" w:rsidRPr="00041D48"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 w:rsidR="008D595F" w:rsidRPr="00041D48">
        <w:rPr>
          <w:rFonts w:ascii="Times New Roman" w:hAnsi="Times New Roman" w:cs="Times New Roman"/>
          <w:sz w:val="28"/>
          <w:szCs w:val="28"/>
        </w:rPr>
        <w:t xml:space="preserve"> по Калужской области Д.А. Шишков. </w:t>
      </w:r>
    </w:p>
    <w:p w:rsidR="007A75DF" w:rsidRPr="00041D48" w:rsidRDefault="00CC201C" w:rsidP="00F5204F">
      <w:pPr>
        <w:jc w:val="both"/>
        <w:rPr>
          <w:rFonts w:ascii="Times New Roman" w:hAnsi="Times New Roman" w:cs="Times New Roman"/>
          <w:sz w:val="28"/>
          <w:szCs w:val="28"/>
        </w:rPr>
      </w:pPr>
      <w:r w:rsidRPr="00041D48">
        <w:rPr>
          <w:rFonts w:ascii="Times New Roman" w:hAnsi="Times New Roman" w:cs="Times New Roman"/>
          <w:sz w:val="28"/>
          <w:szCs w:val="28"/>
        </w:rPr>
        <w:t>Получить ЭЦП можно в специализированном удостоверяющем</w:t>
      </w:r>
      <w:r w:rsidR="007A75DF" w:rsidRPr="00041D48">
        <w:rPr>
          <w:rFonts w:ascii="Times New Roman" w:hAnsi="Times New Roman" w:cs="Times New Roman"/>
          <w:sz w:val="28"/>
          <w:szCs w:val="28"/>
        </w:rPr>
        <w:t xml:space="preserve"> центре</w:t>
      </w:r>
      <w:r w:rsidRPr="00041D48">
        <w:rPr>
          <w:rFonts w:ascii="Times New Roman" w:hAnsi="Times New Roman" w:cs="Times New Roman"/>
          <w:sz w:val="28"/>
          <w:szCs w:val="28"/>
        </w:rPr>
        <w:t>,</w:t>
      </w:r>
      <w:r w:rsidR="007A75DF" w:rsidRPr="00041D48">
        <w:rPr>
          <w:rFonts w:ascii="Times New Roman" w:hAnsi="Times New Roman" w:cs="Times New Roman"/>
          <w:sz w:val="28"/>
          <w:szCs w:val="28"/>
        </w:rPr>
        <w:t xml:space="preserve"> адреса которых размещены на сайте </w:t>
      </w:r>
      <w:proofErr w:type="spellStart"/>
      <w:r w:rsidR="007A75DF" w:rsidRPr="00041D48"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 w:rsidR="002217F5" w:rsidRPr="00041D48">
        <w:rPr>
          <w:rFonts w:ascii="Times New Roman" w:hAnsi="Times New Roman" w:cs="Times New Roman"/>
          <w:sz w:val="28"/>
          <w:szCs w:val="28"/>
        </w:rPr>
        <w:t xml:space="preserve"> </w:t>
      </w:r>
      <w:r w:rsidR="007A75DF" w:rsidRPr="00041D48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7A75DF" w:rsidRPr="00041D4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7A75DF" w:rsidRPr="00041D4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A75DF" w:rsidRPr="00041D4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rosreestr</w:t>
        </w:r>
        <w:proofErr w:type="spellEnd"/>
        <w:r w:rsidR="007A75DF" w:rsidRPr="00041D4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A75DF" w:rsidRPr="00041D4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7A75DF" w:rsidRPr="00041D48">
        <w:rPr>
          <w:rFonts w:ascii="Times New Roman" w:hAnsi="Times New Roman" w:cs="Times New Roman"/>
          <w:sz w:val="28"/>
          <w:szCs w:val="28"/>
        </w:rPr>
        <w:t xml:space="preserve">  (Главная//Физическим лицам//Государственный кадастровый учет недвижимого имущества//Перечень удостоверяющих центров, исполнивших требования распоряжения </w:t>
      </w:r>
      <w:proofErr w:type="spellStart"/>
      <w:r w:rsidR="007A75DF" w:rsidRPr="00041D48"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 w:rsidR="007A75DF" w:rsidRPr="00041D48">
        <w:rPr>
          <w:rFonts w:ascii="Times New Roman" w:hAnsi="Times New Roman" w:cs="Times New Roman"/>
          <w:sz w:val="28"/>
          <w:szCs w:val="28"/>
        </w:rPr>
        <w:t xml:space="preserve"> от 27.03.2014 № </w:t>
      </w:r>
      <w:proofErr w:type="gramStart"/>
      <w:r w:rsidR="007A75DF" w:rsidRPr="00041D4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7A75DF" w:rsidRPr="00041D48">
        <w:rPr>
          <w:rFonts w:ascii="Times New Roman" w:hAnsi="Times New Roman" w:cs="Times New Roman"/>
          <w:sz w:val="28"/>
          <w:szCs w:val="28"/>
        </w:rPr>
        <w:t xml:space="preserve">/32). </w:t>
      </w:r>
    </w:p>
    <w:p w:rsidR="007A75DF" w:rsidRPr="00041D48" w:rsidRDefault="007A75DF" w:rsidP="00F5204F">
      <w:pPr>
        <w:jc w:val="both"/>
        <w:rPr>
          <w:rFonts w:ascii="Times New Roman" w:hAnsi="Times New Roman" w:cs="Times New Roman"/>
          <w:sz w:val="28"/>
          <w:szCs w:val="28"/>
        </w:rPr>
      </w:pPr>
      <w:r w:rsidRPr="00041D48">
        <w:rPr>
          <w:rFonts w:ascii="Times New Roman" w:hAnsi="Times New Roman" w:cs="Times New Roman"/>
          <w:sz w:val="28"/>
          <w:szCs w:val="28"/>
        </w:rPr>
        <w:lastRenderedPageBreak/>
        <w:t xml:space="preserve">Определить порядок получения и использования ЭЦП поможет </w:t>
      </w:r>
      <w:proofErr w:type="spellStart"/>
      <w:r w:rsidRPr="00041D48">
        <w:rPr>
          <w:rFonts w:ascii="Times New Roman" w:hAnsi="Times New Roman" w:cs="Times New Roman"/>
          <w:sz w:val="28"/>
          <w:szCs w:val="28"/>
        </w:rPr>
        <w:t>видеоинструкция</w:t>
      </w:r>
      <w:proofErr w:type="spellEnd"/>
      <w:r w:rsidRPr="00041D48">
        <w:rPr>
          <w:rFonts w:ascii="Times New Roman" w:hAnsi="Times New Roman" w:cs="Times New Roman"/>
          <w:sz w:val="28"/>
          <w:szCs w:val="28"/>
        </w:rPr>
        <w:t xml:space="preserve"> на портале </w:t>
      </w:r>
      <w:proofErr w:type="spellStart"/>
      <w:r w:rsidRPr="00041D48">
        <w:rPr>
          <w:rFonts w:ascii="Times New Roman" w:hAnsi="Times New Roman" w:cs="Times New Roman"/>
          <w:sz w:val="28"/>
          <w:szCs w:val="28"/>
        </w:rPr>
        <w:t>Росрее</w:t>
      </w:r>
      <w:r w:rsidR="008D595F" w:rsidRPr="00041D48">
        <w:rPr>
          <w:rFonts w:ascii="Times New Roman" w:hAnsi="Times New Roman" w:cs="Times New Roman"/>
          <w:sz w:val="28"/>
          <w:szCs w:val="28"/>
        </w:rPr>
        <w:t>ст</w:t>
      </w:r>
      <w:r w:rsidRPr="00041D48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Pr="00041D48">
        <w:rPr>
          <w:rFonts w:ascii="Times New Roman" w:hAnsi="Times New Roman" w:cs="Times New Roman"/>
          <w:sz w:val="28"/>
          <w:szCs w:val="28"/>
        </w:rPr>
        <w:t>.</w:t>
      </w:r>
    </w:p>
    <w:p w:rsidR="008D595F" w:rsidRPr="00041D48" w:rsidRDefault="00AD4857" w:rsidP="00F5204F">
      <w:pPr>
        <w:jc w:val="both"/>
        <w:rPr>
          <w:rFonts w:ascii="Times New Roman" w:hAnsi="Times New Roman" w:cs="Times New Roman"/>
          <w:sz w:val="28"/>
          <w:szCs w:val="28"/>
        </w:rPr>
      </w:pPr>
      <w:r w:rsidRPr="00041D48">
        <w:rPr>
          <w:rFonts w:ascii="Times New Roman" w:hAnsi="Times New Roman" w:cs="Times New Roman"/>
          <w:sz w:val="28"/>
          <w:szCs w:val="28"/>
        </w:rPr>
        <w:t xml:space="preserve">Важно: </w:t>
      </w:r>
      <w:r w:rsidR="008D595F" w:rsidRPr="00041D48">
        <w:rPr>
          <w:rFonts w:ascii="Times New Roman" w:hAnsi="Times New Roman" w:cs="Times New Roman"/>
          <w:sz w:val="28"/>
          <w:szCs w:val="28"/>
        </w:rPr>
        <w:t xml:space="preserve"> ЭЦП </w:t>
      </w:r>
      <w:r w:rsidRPr="00041D48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8D595F" w:rsidRPr="00041D48">
        <w:rPr>
          <w:rFonts w:ascii="Times New Roman" w:hAnsi="Times New Roman" w:cs="Times New Roman"/>
          <w:sz w:val="28"/>
          <w:szCs w:val="28"/>
        </w:rPr>
        <w:t>исполь</w:t>
      </w:r>
      <w:r w:rsidRPr="00041D48">
        <w:rPr>
          <w:rFonts w:ascii="Times New Roman" w:hAnsi="Times New Roman" w:cs="Times New Roman"/>
          <w:sz w:val="28"/>
          <w:szCs w:val="28"/>
        </w:rPr>
        <w:t xml:space="preserve">зовать </w:t>
      </w:r>
      <w:r w:rsidR="008D595F" w:rsidRPr="00041D48">
        <w:rPr>
          <w:rFonts w:ascii="Times New Roman" w:hAnsi="Times New Roman" w:cs="Times New Roman"/>
          <w:sz w:val="28"/>
          <w:szCs w:val="28"/>
        </w:rPr>
        <w:t xml:space="preserve"> при</w:t>
      </w:r>
      <w:r w:rsidRPr="00041D48">
        <w:rPr>
          <w:rFonts w:ascii="Times New Roman" w:hAnsi="Times New Roman" w:cs="Times New Roman"/>
          <w:sz w:val="28"/>
          <w:szCs w:val="28"/>
        </w:rPr>
        <w:t xml:space="preserve"> получении любых электронных государственных услуг.</w:t>
      </w:r>
      <w:r w:rsidR="008D595F" w:rsidRPr="00041D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17F5" w:rsidRPr="00041D48" w:rsidRDefault="008D595F" w:rsidP="00F5204F">
      <w:pPr>
        <w:jc w:val="both"/>
        <w:rPr>
          <w:rFonts w:ascii="Times New Roman" w:hAnsi="Times New Roman" w:cs="Times New Roman"/>
          <w:sz w:val="28"/>
          <w:szCs w:val="28"/>
        </w:rPr>
      </w:pPr>
      <w:r w:rsidRPr="00041D48">
        <w:rPr>
          <w:rFonts w:ascii="Times New Roman" w:hAnsi="Times New Roman" w:cs="Times New Roman"/>
          <w:sz w:val="28"/>
          <w:szCs w:val="28"/>
        </w:rPr>
        <w:t>Напомним,  что с</w:t>
      </w:r>
      <w:r w:rsidR="002217F5" w:rsidRPr="00041D48">
        <w:rPr>
          <w:rFonts w:ascii="Times New Roman" w:hAnsi="Times New Roman" w:cs="Times New Roman"/>
          <w:sz w:val="28"/>
          <w:szCs w:val="28"/>
        </w:rPr>
        <w:t>рок действия электронной подписи — 1 год с момента ее изготовления. Чтобы продлить Э</w:t>
      </w:r>
      <w:r w:rsidR="00193E18" w:rsidRPr="00041D48">
        <w:rPr>
          <w:rFonts w:ascii="Times New Roman" w:hAnsi="Times New Roman" w:cs="Times New Roman"/>
          <w:sz w:val="28"/>
          <w:szCs w:val="28"/>
        </w:rPr>
        <w:t>Ц</w:t>
      </w:r>
      <w:r w:rsidR="002217F5" w:rsidRPr="00041D48">
        <w:rPr>
          <w:rFonts w:ascii="Times New Roman" w:hAnsi="Times New Roman" w:cs="Times New Roman"/>
          <w:sz w:val="28"/>
          <w:szCs w:val="28"/>
        </w:rPr>
        <w:t xml:space="preserve">П после завершения срока ее действия, нужно пройти процедуру </w:t>
      </w:r>
      <w:proofErr w:type="spellStart"/>
      <w:r w:rsidR="002217F5" w:rsidRPr="00041D48">
        <w:rPr>
          <w:rFonts w:ascii="Times New Roman" w:hAnsi="Times New Roman" w:cs="Times New Roman"/>
          <w:sz w:val="28"/>
          <w:szCs w:val="28"/>
        </w:rPr>
        <w:t>перевыпуска</w:t>
      </w:r>
      <w:proofErr w:type="spellEnd"/>
      <w:r w:rsidR="002217F5" w:rsidRPr="00041D48">
        <w:rPr>
          <w:rFonts w:ascii="Times New Roman" w:hAnsi="Times New Roman" w:cs="Times New Roman"/>
          <w:sz w:val="28"/>
          <w:szCs w:val="28"/>
        </w:rPr>
        <w:t>. </w:t>
      </w:r>
      <w:r w:rsidRPr="00041D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201C" w:rsidRPr="00F5204F" w:rsidRDefault="008D595F" w:rsidP="00F5204F">
      <w:pPr>
        <w:jc w:val="both"/>
        <w:rPr>
          <w:sz w:val="24"/>
          <w:szCs w:val="24"/>
        </w:rPr>
      </w:pPr>
      <w:r w:rsidRPr="00F520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A75DF" w:rsidRPr="00F5204F">
        <w:rPr>
          <w:rFonts w:cs="Segoe UI"/>
          <w:sz w:val="24"/>
          <w:szCs w:val="24"/>
        </w:rPr>
        <w:t xml:space="preserve"> </w:t>
      </w:r>
    </w:p>
    <w:sectPr w:rsidR="00CC201C" w:rsidRPr="00F5204F" w:rsidSect="00C66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51FD4"/>
    <w:multiLevelType w:val="hybridMultilevel"/>
    <w:tmpl w:val="C6C40A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0D45"/>
    <w:rsid w:val="00026F8C"/>
    <w:rsid w:val="00041D48"/>
    <w:rsid w:val="00193E18"/>
    <w:rsid w:val="002217F5"/>
    <w:rsid w:val="00790D45"/>
    <w:rsid w:val="007A75DF"/>
    <w:rsid w:val="007F7545"/>
    <w:rsid w:val="008D595F"/>
    <w:rsid w:val="00952B4E"/>
    <w:rsid w:val="00AD4857"/>
    <w:rsid w:val="00BB2734"/>
    <w:rsid w:val="00C667EC"/>
    <w:rsid w:val="00CC201C"/>
    <w:rsid w:val="00CE570D"/>
    <w:rsid w:val="00F5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7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Источник"/>
    <w:basedOn w:val="a"/>
    <w:next w:val="a"/>
    <w:uiPriority w:val="34"/>
    <w:qFormat/>
    <w:rsid w:val="00026F8C"/>
    <w:pPr>
      <w:spacing w:before="120" w:after="0"/>
      <w:contextualSpacing/>
      <w:jc w:val="both"/>
    </w:pPr>
    <w:rPr>
      <w:rFonts w:ascii="Segoe UI" w:hAnsi="Segoe UI"/>
      <w:b/>
      <w:color w:val="365F91" w:themeColor="accent1" w:themeShade="BF"/>
      <w:sz w:val="24"/>
    </w:rPr>
  </w:style>
  <w:style w:type="character" w:styleId="a4">
    <w:name w:val="Hyperlink"/>
    <w:basedOn w:val="a0"/>
    <w:uiPriority w:val="99"/>
    <w:unhideWhenUsed/>
    <w:rsid w:val="007A75D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41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1D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Источник"/>
    <w:basedOn w:val="a"/>
    <w:next w:val="a"/>
    <w:uiPriority w:val="34"/>
    <w:qFormat/>
    <w:rsid w:val="00026F8C"/>
    <w:pPr>
      <w:spacing w:before="120" w:after="0"/>
      <w:contextualSpacing/>
      <w:jc w:val="both"/>
    </w:pPr>
    <w:rPr>
      <w:rFonts w:ascii="Segoe UI" w:hAnsi="Segoe UI"/>
      <w:b/>
      <w:color w:val="365F91" w:themeColor="accent1" w:themeShade="BF"/>
      <w:sz w:val="24"/>
    </w:rPr>
  </w:style>
  <w:style w:type="character" w:styleId="a4">
    <w:name w:val="Hyperlink"/>
    <w:basedOn w:val="a0"/>
    <w:uiPriority w:val="99"/>
    <w:unhideWhenUsed/>
    <w:rsid w:val="007A75D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41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1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sreestr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Владелец</cp:lastModifiedBy>
  <cp:revision>2</cp:revision>
  <dcterms:created xsi:type="dcterms:W3CDTF">2016-06-09T11:32:00Z</dcterms:created>
  <dcterms:modified xsi:type="dcterms:W3CDTF">2016-06-09T11:32:00Z</dcterms:modified>
</cp:coreProperties>
</file>