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31" w:rsidRDefault="005A6331" w:rsidP="005A6331">
      <w:pPr>
        <w:pStyle w:val="msonormalmailrucssattributepostfix"/>
        <w:jc w:val="center"/>
      </w:pPr>
      <w:r>
        <w:rPr>
          <w:b/>
          <w:bCs/>
          <w:color w:val="FF0000"/>
        </w:rPr>
        <w:t>Инфляция на потребительском рынке в ЦФО продолжила снижаться, обновляя исторические минимумы</w:t>
      </w:r>
    </w:p>
    <w:p w:rsidR="005A6331" w:rsidRDefault="005A6331" w:rsidP="005A6331">
      <w:pPr>
        <w:pStyle w:val="msonormalmailrucssattributepostfix"/>
        <w:jc w:val="both"/>
      </w:pPr>
      <w:r>
        <w:rPr>
          <w:b/>
          <w:bCs/>
        </w:rPr>
        <w:t> </w:t>
      </w:r>
    </w:p>
    <w:p w:rsidR="005A6331" w:rsidRDefault="005A6331" w:rsidP="005A6331">
      <w:pPr>
        <w:pStyle w:val="msonormalmailrucssattributepostfix"/>
        <w:ind w:firstLine="709"/>
        <w:jc w:val="both"/>
      </w:pPr>
      <w:r>
        <w:t xml:space="preserve">В январе годовая инфляция в Центральном федеральном округе (ЦФО) продолжила тенденцию замедления и составила 2,8% (в декабре прошлого года - 3,2%). Это соответствует общероссийской тенденции (по РФ - замедление с 2,5% до 2,2%). Инфляция в годовом выражении в ЦФО остается выше общероссийского показателя. При этом рост цен по большинству товаров и услуг не превышал 4%. </w:t>
      </w:r>
    </w:p>
    <w:p w:rsidR="005A6331" w:rsidRDefault="005A6331" w:rsidP="005A6331">
      <w:pPr>
        <w:pStyle w:val="msonormalmailrucssattributepostfix"/>
        <w:ind w:firstLine="709"/>
        <w:jc w:val="both"/>
      </w:pPr>
      <w:r>
        <w:t xml:space="preserve">Снижение темпов роста цен в годовом выражении в ЦФО наблюдалось по всем компонентам товаров и услуг. Основной вклад вносили продовольственные товары, по которым зафиксировано снижение с 1,9% в декабре 2017 года до 1,5% в январе 2018 года. Замедление роста цен в округе также отмечено на непродовольственные товары (с 3,2% до 3%) и на услуги (с 4,8% до 4,3%). </w:t>
      </w:r>
    </w:p>
    <w:p w:rsidR="005A6331" w:rsidRDefault="005A6331" w:rsidP="005A6331">
      <w:pPr>
        <w:pStyle w:val="msonormalmailrucssattributepostfix"/>
        <w:ind w:firstLine="709"/>
        <w:jc w:val="both"/>
      </w:pPr>
      <w:r>
        <w:t>В группе продовольственных товаров отмечено снижение цен по следующим категориям товаров: чеснок (-38,1%), крупа гречневая - ядрица (-32,2%), сахар (-22,9%). Ускорился рост цен на картофель, икру лососевых рыб, яблоки.</w:t>
      </w:r>
    </w:p>
    <w:p w:rsidR="005A6331" w:rsidRDefault="005A6331" w:rsidP="005A6331">
      <w:pPr>
        <w:pStyle w:val="msonormalmailrucssattributepostfix"/>
        <w:ind w:firstLine="709"/>
        <w:jc w:val="both"/>
      </w:pPr>
      <w:r>
        <w:t xml:space="preserve">В группе непродовольственных товаров снижение цен наблюдалось в первую очередь по медицинским товарам: к примеру, валидол подешевел на 36,6%. В то же время подорожали табачные изделия и моторное топливо. </w:t>
      </w:r>
    </w:p>
    <w:p w:rsidR="005A6331" w:rsidRDefault="005A6331" w:rsidP="005A6331">
      <w:pPr>
        <w:pStyle w:val="msonormalmailrucssattributepostfix"/>
        <w:ind w:firstLine="709"/>
        <w:jc w:val="both"/>
      </w:pPr>
      <w:r>
        <w:t>В группе платных услуг снижение цен затронуло банковские услуги (-5,1%) и услуги страхования (-2,8%). Наибольший рост цен наблюдался на услуги высшего образования, почтовой связи и воздушного транспорта.</w:t>
      </w:r>
    </w:p>
    <w:p w:rsidR="005A6331" w:rsidRDefault="005A6331" w:rsidP="005A6331">
      <w:pPr>
        <w:pStyle w:val="msonormalmailrucssattributepostfix"/>
        <w:ind w:firstLine="709"/>
        <w:jc w:val="both"/>
      </w:pPr>
      <w:r>
        <w:t>Уровень инфляции во всех регионах ЦФО в январе 2018 года не превышал 4%, при этом для ряда регионов характерен пониженный уровень инфляции относительно общероссийского показателя: это Орловская, Воронежская, Ярославская, Белгородская и Тамбовская области. Уровень инфляции оставался выше среднего значения по стране в   </w:t>
      </w:r>
      <w:proofErr w:type="gramStart"/>
      <w:r>
        <w:t>г</w:t>
      </w:r>
      <w:proofErr w:type="gramEnd"/>
      <w:r>
        <w:t xml:space="preserve">. Москва, Калужской, Рязанской и Московской областях. </w:t>
      </w:r>
    </w:p>
    <w:p w:rsidR="005A6331" w:rsidRDefault="005A6331" w:rsidP="005A6331">
      <w:pPr>
        <w:pStyle w:val="msonormalmailrucssattributepostfix"/>
        <w:jc w:val="both"/>
      </w:pPr>
      <w:r>
        <w:rPr>
          <w:b/>
          <w:bCs/>
        </w:rPr>
        <w:t> </w:t>
      </w:r>
    </w:p>
    <w:p w:rsidR="005A6331" w:rsidRDefault="005A6331" w:rsidP="005A6331">
      <w:pPr>
        <w:pStyle w:val="msonormalmailrucssattributepostfix"/>
        <w:jc w:val="both"/>
      </w:pPr>
      <w:r>
        <w:rPr>
          <w:i/>
          <w:iCs/>
        </w:rPr>
        <w:t>Источник: ГУ Банка России по Центральному федеральному округу с использованием данных Росстата.</w:t>
      </w:r>
    </w:p>
    <w:p w:rsidR="005A6331" w:rsidRDefault="005A6331" w:rsidP="005A6331">
      <w:pPr>
        <w:pStyle w:val="msonormalmailrucssattributepostfix"/>
        <w:jc w:val="both"/>
      </w:pPr>
      <w:r>
        <w:rPr>
          <w:i/>
          <w:iCs/>
        </w:rPr>
        <w:t> </w:t>
      </w:r>
    </w:p>
    <w:p w:rsidR="005A6331" w:rsidRDefault="005A6331" w:rsidP="005A6331">
      <w:pPr>
        <w:pStyle w:val="msonormalmailrucssattributepostfix"/>
        <w:jc w:val="both"/>
      </w:pPr>
      <w:r>
        <w:rPr>
          <w:b/>
          <w:bCs/>
          <w:color w:val="808080"/>
        </w:rPr>
        <w:t xml:space="preserve">Главное управление Банка России </w:t>
      </w:r>
    </w:p>
    <w:p w:rsidR="005A6331" w:rsidRDefault="005A6331" w:rsidP="005A6331">
      <w:pPr>
        <w:pStyle w:val="msonormalmailrucssattributepostfix"/>
        <w:jc w:val="both"/>
      </w:pPr>
      <w:r>
        <w:rPr>
          <w:b/>
          <w:bCs/>
          <w:color w:val="808080"/>
        </w:rPr>
        <w:t>по Центральному федеральному округу</w:t>
      </w:r>
    </w:p>
    <w:p w:rsidR="005A6331" w:rsidRDefault="005A6331" w:rsidP="005A6331">
      <w:pPr>
        <w:pStyle w:val="msonormalmailrucssattributepostfix"/>
        <w:jc w:val="both"/>
      </w:pPr>
      <w:r>
        <w:rPr>
          <w:b/>
          <w:bCs/>
          <w:color w:val="808080"/>
        </w:rPr>
        <w:t xml:space="preserve">Тел: </w:t>
      </w:r>
      <w:r>
        <w:rPr>
          <w:rStyle w:val="js-phone-number"/>
          <w:b/>
          <w:bCs/>
          <w:color w:val="808080"/>
        </w:rPr>
        <w:t>8 (495) 950-28-20</w:t>
      </w:r>
      <w:r>
        <w:rPr>
          <w:b/>
          <w:bCs/>
          <w:color w:val="808080"/>
        </w:rPr>
        <w:t>;</w:t>
      </w:r>
    </w:p>
    <w:p w:rsidR="005A6331" w:rsidRDefault="005A6331" w:rsidP="005A6331">
      <w:pPr>
        <w:pStyle w:val="msonormalmailrucssattributepostfix"/>
        <w:jc w:val="both"/>
      </w:pPr>
      <w:proofErr w:type="spellStart"/>
      <w:r>
        <w:rPr>
          <w:b/>
          <w:bCs/>
          <w:color w:val="808080"/>
          <w:lang w:val="en-US"/>
        </w:rPr>
        <w:t>pressa</w:t>
      </w:r>
      <w:proofErr w:type="spellEnd"/>
      <w:r>
        <w:rPr>
          <w:b/>
          <w:bCs/>
          <w:color w:val="808080"/>
        </w:rPr>
        <w:t>@</w:t>
      </w:r>
      <w:r>
        <w:rPr>
          <w:b/>
          <w:bCs/>
          <w:color w:val="808080"/>
          <w:lang w:val="en-US"/>
        </w:rPr>
        <w:t>mail</w:t>
      </w:r>
      <w:r>
        <w:rPr>
          <w:b/>
          <w:bCs/>
          <w:color w:val="808080"/>
        </w:rPr>
        <w:t>.</w:t>
      </w:r>
      <w:proofErr w:type="spellStart"/>
      <w:r>
        <w:rPr>
          <w:b/>
          <w:bCs/>
          <w:color w:val="808080"/>
          <w:lang w:val="en-US"/>
        </w:rPr>
        <w:t>cbr</w:t>
      </w:r>
      <w:proofErr w:type="spellEnd"/>
      <w:r>
        <w:rPr>
          <w:b/>
          <w:bCs/>
          <w:color w:val="808080"/>
        </w:rPr>
        <w:t>.</w:t>
      </w:r>
      <w:proofErr w:type="spellStart"/>
      <w:r>
        <w:rPr>
          <w:b/>
          <w:bCs/>
          <w:color w:val="808080"/>
          <w:lang w:val="en-US"/>
        </w:rPr>
        <w:t>ru</w:t>
      </w:r>
      <w:proofErr w:type="spellEnd"/>
    </w:p>
    <w:p w:rsidR="00F451E4" w:rsidRDefault="00F451E4"/>
    <w:sectPr w:rsidR="00F451E4" w:rsidSect="00F45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6331"/>
    <w:rsid w:val="005A6331"/>
    <w:rsid w:val="00F4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1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5A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5A6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Company>RePack by SPecialiST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2018-03-13T09:38:00Z</dcterms:created>
  <dcterms:modified xsi:type="dcterms:W3CDTF">2018-03-13T09:38:00Z</dcterms:modified>
</cp:coreProperties>
</file>